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24" w:rsidRPr="00CB1A24" w:rsidRDefault="00CB1A24" w:rsidP="00CB1A2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CB1A24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4BA912C" wp14:editId="746001E6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24" w:rsidRPr="00CB1A24" w:rsidRDefault="00CB1A24" w:rsidP="00CB1A24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CB1A2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CB1A24" w:rsidRPr="00CB1A24" w:rsidRDefault="00CB1A24" w:rsidP="00CB1A24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CB1A2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CB1A24" w:rsidRPr="00CB1A24" w:rsidRDefault="00CB1A24" w:rsidP="00CB1A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CB1A24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CB1A24" w:rsidRPr="00CB1A24" w:rsidRDefault="00CB1A24" w:rsidP="00CB1A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CB1A24" w:rsidRPr="00CB1A24" w:rsidRDefault="00CB1A24" w:rsidP="00CB1A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1A2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09 січня </w:t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>2026 року</w:t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B1A2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CB1A24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7C1074" w:rsidRPr="00CB1A24" w:rsidRDefault="007C1074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546B" w:rsidRPr="00C8546B" w:rsidRDefault="00C8546B" w:rsidP="007C10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Hlk195708890"/>
      <w:r w:rsidRPr="00C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внесення змін до рішення Ананьївської міської ради</w:t>
      </w:r>
    </w:p>
    <w:p w:rsidR="00C8546B" w:rsidRPr="00C8546B" w:rsidRDefault="00C8546B" w:rsidP="007C107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від 20 жовтня 2023 року №</w:t>
      </w:r>
      <w:r w:rsidR="004027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C85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949-</w:t>
      </w:r>
      <w:r w:rsidRPr="00C85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VIII</w:t>
      </w:r>
    </w:p>
    <w:p w:rsidR="00C8546B" w:rsidRPr="00C8546B" w:rsidRDefault="00C8546B" w:rsidP="00C8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законів України «Про освіту», «Про повну загальну середню освіту», «Про дошкільну освіту», враховуючи рішення виконавчого комітету Ананьївської міської ради від </w:t>
      </w:r>
      <w:r w:rsidR="00CB1A24">
        <w:rPr>
          <w:rFonts w:ascii="Times New Roman" w:eastAsia="Calibri" w:hAnsi="Times New Roman" w:cs="Times New Roman"/>
          <w:sz w:val="28"/>
          <w:szCs w:val="28"/>
        </w:rPr>
        <w:t>08</w:t>
      </w:r>
      <w:r w:rsidR="004027C3">
        <w:rPr>
          <w:rFonts w:ascii="Times New Roman" w:eastAsia="Calibri" w:hAnsi="Times New Roman" w:cs="Times New Roman"/>
          <w:sz w:val="28"/>
          <w:szCs w:val="28"/>
        </w:rPr>
        <w:t xml:space="preserve"> січня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 2026 року № </w:t>
      </w:r>
      <w:r w:rsidR="00C012D2">
        <w:rPr>
          <w:rFonts w:ascii="Times New Roman" w:eastAsia="Calibri" w:hAnsi="Times New Roman" w:cs="Times New Roman"/>
          <w:sz w:val="28"/>
          <w:szCs w:val="28"/>
        </w:rPr>
        <w:t>5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схвалення </w:t>
      </w:r>
      <w:proofErr w:type="spellStart"/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 Ананьївської міської ради «Про внесення змін до рішення Ананьївської міської ради від 20 жовтня 2023 року №949-</w:t>
      </w:r>
      <w:r w:rsidRPr="00C85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C85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</w:t>
      </w:r>
      <w:r w:rsidRPr="00C8546B">
        <w:rPr>
          <w:rFonts w:ascii="Times New Roman" w:eastAsia="Calibri" w:hAnsi="Times New Roman" w:cs="Times New Roman"/>
          <w:sz w:val="28"/>
          <w:szCs w:val="28"/>
        </w:rPr>
        <w:t>, висновки та рекомендації постійної комісії Ананьївської міської ради з питань 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C8546B" w:rsidRPr="004027C3" w:rsidRDefault="00C8546B" w:rsidP="00C854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46B" w:rsidRPr="00C8546B" w:rsidRDefault="00C8546B" w:rsidP="00C8546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854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ВИРІШИЛА:</w:t>
      </w:r>
      <w:bookmarkStart w:id="1" w:name="_GoBack"/>
    </w:p>
    <w:bookmarkEnd w:id="1"/>
    <w:p w:rsidR="00C8546B" w:rsidRPr="004027C3" w:rsidRDefault="00C8546B" w:rsidP="00F56C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546B" w:rsidRDefault="00C8546B" w:rsidP="00F56CCD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Внести зміни до рішення  </w:t>
      </w:r>
      <w:r w:rsidRPr="00C8546B">
        <w:rPr>
          <w:rFonts w:ascii="Times New Roman" w:eastAsia="Calibri" w:hAnsi="Times New Roman" w:cs="Times New Roman"/>
          <w:sz w:val="28"/>
          <w:szCs w:val="28"/>
        </w:rPr>
        <w:t>Ананьївської  міської  ради  від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C8546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  жовтня 2023 року №949-</w:t>
      </w:r>
      <w:r w:rsidRPr="00C854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VIII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 міської   цільової  Програми «Шкільний автобус» на 2024-2026 роки», виклавши Паспорт 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цільової Програми «Шкільний автобус» на 2024-2026 роки та додатки 1, 2 до Програми в новій редакції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(додаються).</w:t>
      </w:r>
    </w:p>
    <w:p w:rsidR="00F56CCD" w:rsidRPr="00F56CCD" w:rsidRDefault="00F56CCD" w:rsidP="00F56CC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546B" w:rsidRPr="00C8546B" w:rsidRDefault="00C8546B" w:rsidP="00F56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Контроль за виконанням </w:t>
      </w:r>
      <w:r w:rsidR="00F56CC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покласти на постійну комісію </w:t>
      </w:r>
      <w:r w:rsidRPr="00C8546B">
        <w:rPr>
          <w:rFonts w:ascii="Times New Roman" w:eastAsia="Calibri" w:hAnsi="Times New Roman" w:cs="Times New Roman"/>
          <w:sz w:val="28"/>
          <w:szCs w:val="28"/>
        </w:rPr>
        <w:t xml:space="preserve">Ананьївської міської ради </w:t>
      </w:r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фінансів, бюджету, планування </w:t>
      </w:r>
      <w:proofErr w:type="spellStart"/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соціально-</w:t>
      </w:r>
      <w:proofErr w:type="spellEnd"/>
      <w:r w:rsidRPr="00C854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економічного розвитку,  інвестицій та міжнародного співробітництва.</w:t>
      </w:r>
    </w:p>
    <w:p w:rsidR="00C8546B" w:rsidRPr="00194257" w:rsidRDefault="00C8546B" w:rsidP="00194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546B" w:rsidRDefault="00C8546B" w:rsidP="0019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4257" w:rsidRPr="00194257" w:rsidRDefault="00194257" w:rsidP="00194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8546B" w:rsidRPr="00C8546B" w:rsidRDefault="00C8546B" w:rsidP="00C8546B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Ананьївський міський голова                                             </w:t>
      </w:r>
      <w:r w:rsidR="0019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Pr="00C854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Юрій ТИЩЕНКО</w:t>
      </w:r>
      <w:bookmarkEnd w:id="0"/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Додаток</w:t>
      </w:r>
    </w:p>
    <w:p w:rsidR="00A03A69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</w:t>
      </w:r>
    </w:p>
    <w:p w:rsidR="00C8546B" w:rsidRPr="00C8546B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Ананьївської міської ради</w:t>
      </w:r>
    </w:p>
    <w:p w:rsidR="00C8546B" w:rsidRPr="00C8546B" w:rsidRDefault="00C8546B" w:rsidP="00A03A69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B1A2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065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0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січня </w:t>
      </w:r>
      <w:r w:rsidRPr="00C85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року </w:t>
      </w:r>
    </w:p>
    <w:p w:rsidR="00C8546B" w:rsidRDefault="00CB1A24" w:rsidP="00CB1A24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2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1858-VІІІ</w:t>
      </w:r>
    </w:p>
    <w:p w:rsidR="00CF1FA7" w:rsidRPr="00CB1A24" w:rsidRDefault="00CF1FA7" w:rsidP="00CB1A24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46B" w:rsidRPr="00C8546B" w:rsidRDefault="00C8546B" w:rsidP="00A03A6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ПАСПОРТ</w:t>
      </w:r>
    </w:p>
    <w:p w:rsidR="00C8546B" w:rsidRPr="00C8546B" w:rsidRDefault="00C8546B" w:rsidP="00A0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міської цільової Програми «Шкільний автобус»</w:t>
      </w:r>
    </w:p>
    <w:p w:rsidR="00C8546B" w:rsidRPr="00C8546B" w:rsidRDefault="00C8546B" w:rsidP="00A0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</w:t>
      </w:r>
      <w:r w:rsidRPr="00C8546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4-2026 роки</w:t>
      </w:r>
    </w:p>
    <w:p w:rsidR="00C8546B" w:rsidRPr="00C8546B" w:rsidRDefault="00C8546B" w:rsidP="00C8546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887"/>
        <w:gridCol w:w="5375"/>
      </w:tblGrid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Ініціатор розроблення Програми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Рішення виконавчого комітету Ананьївської міської ради про погодження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6065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Рішення виконавчого комітету Ананьївської міської ради від </w:t>
            </w:r>
            <w:r w:rsidR="00CF1FA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062711"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січня </w:t>
            </w: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>2026 року №</w:t>
            </w:r>
            <w:r w:rsidR="00606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 схвалення </w:t>
            </w:r>
            <w:proofErr w:type="spellStart"/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рішення Ананьївської міської ради «Про внесення змін до рішення Ананьївської міської ради від </w:t>
            </w:r>
            <w:r w:rsidRPr="00AA287C">
              <w:rPr>
                <w:rFonts w:ascii="Times New Roman" w:eastAsia="Calibri" w:hAnsi="Times New Roman" w:cs="Times New Roman"/>
                <w:sz w:val="24"/>
                <w:szCs w:val="24"/>
              </w:rPr>
              <w:t>20 жовтня 2023 року №949-</w:t>
            </w:r>
            <w:r w:rsidRPr="00AA28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VIII</w:t>
            </w:r>
            <w:r w:rsidRPr="00AA28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Розробник Програми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Співрозробники</w:t>
            </w:r>
            <w:proofErr w:type="spellEnd"/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Ананьївська міська рада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Відповідальний виконавець Програми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освіти, молоді і спорту Ананьївської міської ради, Ананьївська міська рада, </w:t>
            </w: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ради»,</w:t>
            </w:r>
            <w:r w:rsidRPr="0006271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заклади освіти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Головний розпорядник коштів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освіти, молоді і спорту Ананьївської міської ради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Учасники Програми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освіти, молоді і спорту Ананьївської міської ради, заклади освіти Ананьївської міської ради, </w:t>
            </w: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Комунальна установа «Центр фінансування та господарського обслуговування  закладів освіти, фізичної культури і спорту Ананьївської міської ради»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 реалізації Програми  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</w:tr>
      <w:tr w:rsidR="00C8546B" w:rsidRPr="00C8546B" w:rsidTr="009F7EF4">
        <w:trPr>
          <w:trHeight w:val="110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Перелік місцевих бюджетів, які беруть участь у виконанні Програми  </w:t>
            </w:r>
            <w:r w:rsidRPr="000627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(для комплексних Програм)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Ананьївської міської територіальної громади</w:t>
            </w:r>
          </w:p>
        </w:tc>
      </w:tr>
      <w:tr w:rsidR="00C8546B" w:rsidRPr="00C8546B" w:rsidTr="00CF5B3B">
        <w:trPr>
          <w:trHeight w:val="86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F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Загальний обсяг фінансових ресурсів, необхідних для реалізації Програми, всього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35519,8 </w:t>
            </w:r>
            <w:proofErr w:type="spellStart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546B" w:rsidRPr="00C8546B" w:rsidTr="00CF5B3B">
        <w:trPr>
          <w:trHeight w:val="26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F5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тому числі: 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F5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коштів бюджету Ананьївської міської територіальної громади 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35519,8 </w:t>
            </w:r>
            <w:proofErr w:type="spellStart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8546B" w:rsidRPr="00C8546B" w:rsidTr="009F7EF4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Calibri" w:hAnsi="Times New Roman" w:cs="Times New Roman"/>
                <w:sz w:val="24"/>
                <w:szCs w:val="24"/>
              </w:rPr>
              <w:t>коштів інших джерел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06271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0627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46B" w:rsidRPr="00C8546B" w:rsidRDefault="00C8546B" w:rsidP="00C8546B">
      <w:pPr>
        <w:tabs>
          <w:tab w:val="left" w:pos="21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546B" w:rsidRPr="00C8546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Додаток 1 </w:t>
      </w:r>
    </w:p>
    <w:p w:rsidR="00C8546B" w:rsidRPr="00C8546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міської цільової Програми</w:t>
      </w:r>
    </w:p>
    <w:p w:rsidR="00CF5B3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«Шкільний автобус» </w:t>
      </w:r>
    </w:p>
    <w:p w:rsidR="00C8546B" w:rsidRPr="00C8546B" w:rsidRDefault="00C8546B" w:rsidP="00CF5B3B">
      <w:pPr>
        <w:tabs>
          <w:tab w:val="left" w:pos="2156"/>
        </w:tabs>
        <w:spacing w:after="0" w:line="240" w:lineRule="auto"/>
        <w:ind w:firstLine="652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2024-2026 роки</w:t>
      </w:r>
    </w:p>
    <w:p w:rsidR="00C8546B" w:rsidRPr="00C8546B" w:rsidRDefault="00C8546B" w:rsidP="00C8546B">
      <w:pPr>
        <w:spacing w:after="0" w:line="240" w:lineRule="auto"/>
        <w:ind w:left="6237" w:right="-1" w:firstLine="5529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Ресурсне забезпечення міської цільової Програми «Шкільний автобус» </w:t>
      </w: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 2024-2026 роки</w:t>
      </w: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8546B" w:rsidRPr="00C8546B" w:rsidRDefault="00C8546B" w:rsidP="00C8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1701"/>
        <w:gridCol w:w="1701"/>
        <w:gridCol w:w="1705"/>
        <w:gridCol w:w="1181"/>
      </w:tblGrid>
      <w:tr w:rsidR="00C8546B" w:rsidRPr="00C8546B" w:rsidTr="00666E93">
        <w:tc>
          <w:tcPr>
            <w:tcW w:w="1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Усього витрат на виконання Програми</w:t>
            </w: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</w:t>
            </w:r>
            <w:proofErr w:type="spellStart"/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.)</w:t>
            </w:r>
          </w:p>
        </w:tc>
      </w:tr>
      <w:tr w:rsidR="00C8546B" w:rsidRPr="00C8546B" w:rsidTr="00666E93">
        <w:tc>
          <w:tcPr>
            <w:tcW w:w="1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2024 рік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2025 </w:t>
            </w:r>
            <w:proofErr w:type="spellStart"/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pік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</w:tr>
      <w:tr w:rsidR="00C8546B" w:rsidRPr="00C8546B" w:rsidTr="00666E93">
        <w:trPr>
          <w:trHeight w:val="217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10070,4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11918,2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13531,2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35519,8</w:t>
            </w:r>
          </w:p>
        </w:tc>
      </w:tr>
      <w:tr w:rsidR="00C8546B" w:rsidRPr="00C8546B" w:rsidTr="00666E93">
        <w:trPr>
          <w:trHeight w:val="348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державний бюджет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C8546B" w:rsidRPr="00C8546B" w:rsidTr="00666E93">
        <w:trPr>
          <w:trHeight w:val="590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Ананьївської міської територіальної громади, у тому числі: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10070,4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11918,2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13531,2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35519,8</w:t>
            </w:r>
          </w:p>
        </w:tc>
      </w:tr>
      <w:tr w:rsidR="00C8546B" w:rsidRPr="00C8546B" w:rsidTr="00666E93">
        <w:trPr>
          <w:trHeight w:val="158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обласний бюджет </w:t>
            </w:r>
          </w:p>
        </w:tc>
        <w:tc>
          <w:tcPr>
            <w:tcW w:w="33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 обсягах, визначених рішенням про обласний бюджет Одеської області</w:t>
            </w:r>
          </w:p>
        </w:tc>
      </w:tr>
      <w:tr w:rsidR="00C8546B" w:rsidRPr="00C8546B" w:rsidTr="00666E93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не бюджетних джерел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</w:tbl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6B" w:rsidRPr="00C8546B" w:rsidRDefault="00C8546B" w:rsidP="00C8546B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C8546B" w:rsidRPr="00C8546B" w:rsidSect="00B02832">
          <w:pgSz w:w="11906" w:h="16838"/>
          <w:pgMar w:top="993" w:right="566" w:bottom="1134" w:left="1701" w:header="708" w:footer="708" w:gutter="0"/>
          <w:cols w:space="708"/>
          <w:docGrid w:linePitch="360"/>
        </w:sectPr>
      </w:pPr>
    </w:p>
    <w:p w:rsidR="00C8546B" w:rsidRPr="00C8546B" w:rsidRDefault="00C8546B" w:rsidP="00C8546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C8546B" w:rsidRPr="00C8546B" w:rsidRDefault="00C8546B" w:rsidP="0027387D">
      <w:pPr>
        <w:tabs>
          <w:tab w:val="left" w:pos="2156"/>
        </w:tabs>
        <w:spacing w:after="0" w:line="240" w:lineRule="auto"/>
        <w:ind w:firstLine="110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Додаток 2 </w:t>
      </w:r>
    </w:p>
    <w:p w:rsidR="00C8546B" w:rsidRPr="00C8546B" w:rsidRDefault="00C8546B" w:rsidP="0027387D">
      <w:pPr>
        <w:tabs>
          <w:tab w:val="left" w:pos="2156"/>
        </w:tabs>
        <w:spacing w:after="0" w:line="240" w:lineRule="auto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міської цільової Програми</w:t>
      </w:r>
    </w:p>
    <w:p w:rsidR="00C8546B" w:rsidRPr="00C8546B" w:rsidRDefault="00C8546B" w:rsidP="0027387D">
      <w:pPr>
        <w:tabs>
          <w:tab w:val="left" w:pos="2156"/>
        </w:tabs>
        <w:spacing w:after="0" w:line="240" w:lineRule="auto"/>
        <w:ind w:firstLine="1105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54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«Шкільний автобус» на 2024-2026 роки</w:t>
      </w:r>
    </w:p>
    <w:p w:rsidR="00C8546B" w:rsidRPr="00C8546B" w:rsidRDefault="00C8546B" w:rsidP="00C8546B">
      <w:pPr>
        <w:tabs>
          <w:tab w:val="left" w:pos="2156"/>
        </w:tabs>
        <w:spacing w:after="0" w:line="240" w:lineRule="auto"/>
        <w:ind w:firstLine="1091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546B" w:rsidRPr="00C8546B" w:rsidRDefault="00C8546B" w:rsidP="00C854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854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Перелік заходів і завдань Програми «Шкільний автобус» на 2024-2026 роки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802"/>
        <w:gridCol w:w="2963"/>
        <w:gridCol w:w="1722"/>
        <w:gridCol w:w="851"/>
        <w:gridCol w:w="1545"/>
        <w:gridCol w:w="14"/>
        <w:gridCol w:w="1134"/>
        <w:gridCol w:w="1134"/>
        <w:gridCol w:w="1134"/>
        <w:gridCol w:w="142"/>
        <w:gridCol w:w="1092"/>
        <w:gridCol w:w="1771"/>
      </w:tblGrid>
      <w:tr w:rsidR="00C8546B" w:rsidRPr="00C8546B" w:rsidTr="009F7EF4">
        <w:trPr>
          <w:trHeight w:val="495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Зміст заходів Програми з виконання завдання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leftChars="-37" w:left="1" w:hangingChars="41" w:hanging="8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Відповідальні за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Строк виконання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7"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Орієнтовні обсяги фінансування за роками виконання, грн.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C8546B" w:rsidRPr="00C8546B" w:rsidTr="009F7EF4">
        <w:trPr>
          <w:trHeight w:val="70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2026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C8546B" w:rsidRPr="00C8546B" w:rsidTr="003F4EFB">
        <w:trPr>
          <w:trHeight w:val="3036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666E93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1. </w:t>
            </w:r>
            <w:r w:rsidR="00C8546B"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Безкоштовне підвезення учнів закладів загальної середньої освіти, позашкільної освіти, вихованців 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закладів дошкільної освіти</w:t>
            </w:r>
            <w:r w:rsidR="00927F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та педагогічних працівників</w:t>
            </w:r>
          </w:p>
        </w:tc>
        <w:tc>
          <w:tcPr>
            <w:tcW w:w="29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3F4E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</w:t>
            </w:r>
            <w:r w:rsidR="003F0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Безкоштовне підвезення учнів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вихованців закладів дошкільної освіти, педагогічних працівників до місця навчання та проживання;</w:t>
            </w:r>
          </w:p>
          <w:p w:rsidR="00C8546B" w:rsidRPr="00C8546B" w:rsidRDefault="00C8546B" w:rsidP="003F4E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942D69" w:rsidP="003F4EF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абезпечення паливно-мастильними матеріалами, запчастинами, техоглядом, техобслугов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уванням, страхуванням автобусів</w:t>
            </w:r>
          </w:p>
        </w:tc>
        <w:tc>
          <w:tcPr>
            <w:tcW w:w="1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8A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4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3F4EFB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8000000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8546B" w:rsidRPr="003F4EFB" w:rsidRDefault="00C8546B" w:rsidP="00C8546B">
            <w:pPr>
              <w:spacing w:after="0" w:line="240" w:lineRule="auto"/>
              <w:ind w:firstLineChars="4" w:firstLine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7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ind w:leftChars="-49" w:left="-32" w:hangingChars="38" w:hanging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>3</w:t>
            </w:r>
            <w:r w:rsidRPr="003F4E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00000</w:t>
            </w: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Безкоштовне підвезення учнів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вихованців закладів дошкільної освіти та педагогічних працівників до місця навчання  та проживання. Підвезення здійснюється для 642 учнів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закладів загальної середньої освіти та 46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вихова</w:t>
            </w:r>
            <w:r w:rsidR="00942D6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нців закладів дошкільної освіти</w:t>
            </w:r>
          </w:p>
        </w:tc>
      </w:tr>
      <w:tr w:rsidR="00C8546B" w:rsidRPr="00C8546B" w:rsidTr="00805965">
        <w:trPr>
          <w:trHeight w:val="1554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1.2</w:t>
            </w:r>
            <w:r w:rsidR="003F09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.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Підвезення учнів закладів загальної середньої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до місця проведення НМТ, предметних олімпіад,</w:t>
            </w:r>
            <w:r w:rsidRPr="00C854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екскурсійних поїздок для учнів та педагогічних працівників по історичних та пам’ятних місцях області і України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805965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ВОМС Ананьївської міської ради,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 «Центр фінансування та господарського обслуговування  закладів освіти, фізичної культури і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2024- 2026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3F4EFB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62448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20448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546B" w:rsidRPr="003F4EFB" w:rsidRDefault="00C8546B" w:rsidP="003F4EF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546B" w:rsidRPr="003F4EF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F4EF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Забезпечення участі учнів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 зовнішньому незалежному оцінюванні, предметних олімпіадах , спортивних змаганнях. Підвезення здійснюється для 642 учнів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 xml:space="preserve"> закладів загальної середньої освіти та 46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вихова</w:t>
            </w:r>
            <w:r w:rsidR="0080596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нців закладів дошкільної освіти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112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3F0963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Підвезення   учнів та вчителів </w:t>
            </w:r>
            <w:r w:rsidR="00C8546B"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="00C8546B"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на  предметні олімпіади, спортивні змагання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965" w:rsidRDefault="00C8546B" w:rsidP="0080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</w:p>
          <w:p w:rsidR="00C8546B" w:rsidRPr="00C8546B" w:rsidRDefault="00C8546B" w:rsidP="00805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8059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55000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60000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112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3F0963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1.4. 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Підвезення   вихованців 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 «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Ананьївська дитячо-юнацька спортивна школа Ананьївської міської ради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для участі в  спортивних змаганнях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2B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</w:p>
          <w:p w:rsidR="00C8546B" w:rsidRPr="00C8546B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546B" w:rsidRPr="00C8546B" w:rsidRDefault="00C8546B" w:rsidP="00FE03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152000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72000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3F0963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F09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80000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 участі вихованців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 «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Ананьївська дитячо-юнацька спортивна школа Ананьївської міської ради</w:t>
            </w:r>
            <w:r w:rsidR="00FE032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» у спортивних змаганнях</w:t>
            </w:r>
          </w:p>
        </w:tc>
      </w:tr>
      <w:tr w:rsidR="00C8546B" w:rsidRPr="00C8546B" w:rsidTr="009F7EF4">
        <w:trPr>
          <w:trHeight w:val="1150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3F0963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1.5. </w:t>
            </w:r>
            <w:r w:rsidR="00C8546B"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Придбання шкільних автобусів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32B" w:rsidRDefault="00C8546B" w:rsidP="00FE0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</w:p>
          <w:p w:rsidR="00C8546B" w:rsidRPr="00C8546B" w:rsidRDefault="00C8546B" w:rsidP="00FE03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FE032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27000000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8000000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9000000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10000000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Придбання двох шкільних автобусів для розвантаження існуючих маршрутів</w:t>
            </w: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FE032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Обласний бюджет, державний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F3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Усього за напрямом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Загальний обсяг, у т.ч.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2024- 2026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35379448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11848000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13461000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35379448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11848000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13461000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Обласний бюджет, державний бюджет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  <w:r w:rsidRPr="00C8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302"/>
        </w:trPr>
        <w:tc>
          <w:tcPr>
            <w:tcW w:w="18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2.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Використання шкільних автобусів 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 за напрямами з реалізації інших заходів щодо соціально-економічного розвитку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території</w:t>
            </w:r>
            <w:r w:rsidRPr="007C1074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r w:rsidRPr="007C107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пов’язаних із забезпеченням освітнього процесу</w:t>
            </w:r>
          </w:p>
        </w:tc>
        <w:tc>
          <w:tcPr>
            <w:tcW w:w="2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2.1. Використання шкільних автобусів </w:t>
            </w: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Ананьївської міської ради для потреб: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структурних підрозділів Ананьївської міської ради;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інших бюджетних установ, що фінансуються з міського бюджету;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органів виконавчої влади (за потребою);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- військових формувань;</w:t>
            </w:r>
          </w:p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інші</w:t>
            </w:r>
          </w:p>
        </w:tc>
        <w:tc>
          <w:tcPr>
            <w:tcW w:w="1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ВОМС Ананьївської міської ради,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КУ «Центр фінансування та господарського обслуговування  закладів освіти, фізичної культури і спорту Ананьївської міської ради»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заклади освіти 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>Ананьївської міської ради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39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lastRenderedPageBreak/>
              <w:t>2024- 2026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140400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46B" w:rsidRPr="00390171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3901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Використання шкільних автобусів закладів загальної середньої освіти</w:t>
            </w:r>
            <w:r w:rsidRPr="00C854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залежить від запланованих завдань</w:t>
            </w:r>
          </w:p>
        </w:tc>
      </w:tr>
      <w:tr w:rsidR="00C8546B" w:rsidRPr="00C8546B" w:rsidTr="009F7EF4">
        <w:trPr>
          <w:trHeight w:val="199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2E23A9">
            <w:pPr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Усього за напрямом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222"/>
        </w:trPr>
        <w:tc>
          <w:tcPr>
            <w:tcW w:w="180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910B89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10B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uk-UA"/>
              </w:rPr>
              <w:t>70200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495"/>
        </w:trPr>
        <w:tc>
          <w:tcPr>
            <w:tcW w:w="180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Обласний бюджет, державний бюджет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636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  <w:r w:rsidRPr="00C8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65"/>
        </w:trPr>
        <w:tc>
          <w:tcPr>
            <w:tcW w:w="18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636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8546B" w:rsidRPr="00C8546B" w:rsidTr="009F7EF4">
        <w:trPr>
          <w:trHeight w:val="240"/>
        </w:trPr>
        <w:tc>
          <w:tcPr>
            <w:tcW w:w="4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ind w:firstLineChars="800" w:firstLine="160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Всього по Програмі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Загальний обсяг, у т.ч.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35519848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11918200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13531200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270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 Ананьївської міської територіальної громади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35519848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8546B" w:rsidRPr="00C8546B" w:rsidRDefault="00C8546B" w:rsidP="00C85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10070448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11918200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13531200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C8546B" w:rsidRPr="00C8546B" w:rsidTr="009F7EF4">
        <w:trPr>
          <w:trHeight w:val="405"/>
        </w:trPr>
        <w:tc>
          <w:tcPr>
            <w:tcW w:w="4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Обласний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ind w:left="-108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Обласний бюджет</w:t>
            </w:r>
          </w:p>
        </w:tc>
        <w:tc>
          <w:tcPr>
            <w:tcW w:w="46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46B" w:rsidRPr="00C8546B" w:rsidRDefault="00C8546B" w:rsidP="00C85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В обсягах, визначених рішенням про обласний бюджет Одеської області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46B" w:rsidRPr="00C8546B" w:rsidRDefault="00C8546B" w:rsidP="00C85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854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:rsidR="00C8546B" w:rsidRPr="00C8546B" w:rsidRDefault="00C8546B" w:rsidP="00C8546B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42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tabs>
          <w:tab w:val="left" w:pos="2156"/>
          <w:tab w:val="left" w:pos="3930"/>
        </w:tabs>
        <w:spacing w:after="0"/>
        <w:rPr>
          <w:rFonts w:ascii="Times New Roman" w:eastAsia="Times New Roman" w:hAnsi="Times New Roman" w:cs="Times New Roman"/>
          <w:b/>
          <w:lang w:eastAsia="uk-UA"/>
        </w:rPr>
      </w:pPr>
    </w:p>
    <w:p w:rsidR="00C8546B" w:rsidRPr="00C8546B" w:rsidRDefault="00C8546B" w:rsidP="00C8546B">
      <w:pPr>
        <w:rPr>
          <w:rFonts w:ascii="Calibri" w:eastAsia="Calibri" w:hAnsi="Calibri" w:cs="Times New Roman"/>
          <w:lang w:val="ru-RU"/>
        </w:rPr>
      </w:pPr>
    </w:p>
    <w:p w:rsidR="00C8546B" w:rsidRPr="00C8546B" w:rsidRDefault="00C8546B" w:rsidP="00C8546B">
      <w:pPr>
        <w:rPr>
          <w:rFonts w:ascii="Calibri" w:eastAsia="Calibri" w:hAnsi="Calibri" w:cs="Times New Roman"/>
          <w:lang w:val="ru-RU"/>
        </w:rPr>
      </w:pPr>
    </w:p>
    <w:p w:rsidR="00C8546B" w:rsidRDefault="00C8546B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8546B" w:rsidRDefault="00C8546B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C8546B" w:rsidRPr="00F440F6" w:rsidRDefault="00C8546B" w:rsidP="00F229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007D2" w:rsidRDefault="000007D2"/>
    <w:sectPr w:rsidR="000007D2" w:rsidSect="00666E93">
      <w:pgSz w:w="16838" w:h="11906" w:orient="landscape"/>
      <w:pgMar w:top="1702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A7C"/>
    <w:multiLevelType w:val="hybridMultilevel"/>
    <w:tmpl w:val="2D6AA862"/>
    <w:lvl w:ilvl="0" w:tplc="E0048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E87B7A"/>
    <w:multiLevelType w:val="hybridMultilevel"/>
    <w:tmpl w:val="211E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D8"/>
    <w:rsid w:val="000007D2"/>
    <w:rsid w:val="00062711"/>
    <w:rsid w:val="001816D8"/>
    <w:rsid w:val="00194257"/>
    <w:rsid w:val="0027387D"/>
    <w:rsid w:val="002E23A9"/>
    <w:rsid w:val="0035044F"/>
    <w:rsid w:val="00390171"/>
    <w:rsid w:val="003F0963"/>
    <w:rsid w:val="003F4EFB"/>
    <w:rsid w:val="004027C3"/>
    <w:rsid w:val="00606570"/>
    <w:rsid w:val="00666E93"/>
    <w:rsid w:val="007057DC"/>
    <w:rsid w:val="007C1074"/>
    <w:rsid w:val="00805965"/>
    <w:rsid w:val="008A0453"/>
    <w:rsid w:val="00910B89"/>
    <w:rsid w:val="00927F75"/>
    <w:rsid w:val="00942D69"/>
    <w:rsid w:val="00961632"/>
    <w:rsid w:val="00995AD8"/>
    <w:rsid w:val="00A03A69"/>
    <w:rsid w:val="00A71EA9"/>
    <w:rsid w:val="00AA287C"/>
    <w:rsid w:val="00B02832"/>
    <w:rsid w:val="00B96DAE"/>
    <w:rsid w:val="00C012D2"/>
    <w:rsid w:val="00C8546B"/>
    <w:rsid w:val="00CB1A24"/>
    <w:rsid w:val="00CC6E2E"/>
    <w:rsid w:val="00CF1FA7"/>
    <w:rsid w:val="00CF5B3B"/>
    <w:rsid w:val="00D56E13"/>
    <w:rsid w:val="00EB77F4"/>
    <w:rsid w:val="00F22994"/>
    <w:rsid w:val="00F32D2A"/>
    <w:rsid w:val="00F56CCD"/>
    <w:rsid w:val="00F97C54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29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29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E18F-5D03-4759-93C4-532E48CB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6024</Words>
  <Characters>3435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20</cp:revision>
  <cp:lastPrinted>2026-01-08T11:58:00Z</cp:lastPrinted>
  <dcterms:created xsi:type="dcterms:W3CDTF">2026-01-05T07:35:00Z</dcterms:created>
  <dcterms:modified xsi:type="dcterms:W3CDTF">2026-01-08T12:08:00Z</dcterms:modified>
</cp:coreProperties>
</file>