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81" w:rsidRPr="002A3781" w:rsidRDefault="002A3781" w:rsidP="002A378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2A3781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A2685C4" wp14:editId="32E6B953">
            <wp:extent cx="525780" cy="693420"/>
            <wp:effectExtent l="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781" w:rsidRPr="002A3781" w:rsidRDefault="002A3781" w:rsidP="002A3781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2A37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2A3781" w:rsidRPr="002A3781" w:rsidRDefault="002A3781" w:rsidP="002A3781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2A378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2A3781" w:rsidRPr="002A3781" w:rsidRDefault="002A3781" w:rsidP="002A37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A3781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2A3781" w:rsidRPr="002A3781" w:rsidRDefault="002A3781" w:rsidP="002A3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2A3781" w:rsidRPr="002A3781" w:rsidRDefault="002A3781" w:rsidP="002A37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37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09 січня </w:t>
      </w:r>
      <w:r w:rsidRPr="002A3781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2A378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року</w:t>
      </w:r>
      <w:r w:rsidRPr="002A378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A378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A378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A378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A378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A378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A3781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185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2A378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2A37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2A3781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1779FF" w:rsidRPr="002A3781" w:rsidRDefault="001779FF" w:rsidP="009B57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79FF" w:rsidRPr="001779FF" w:rsidRDefault="001779FF" w:rsidP="00177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proofErr w:type="spellStart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приватизацію</w:t>
      </w:r>
      <w:proofErr w:type="spellEnd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об’єкта</w:t>
      </w:r>
      <w:proofErr w:type="spellEnd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комунальної</w:t>
      </w:r>
      <w:proofErr w:type="spellEnd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власності</w:t>
      </w:r>
      <w:proofErr w:type="spellEnd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,</w:t>
      </w:r>
    </w:p>
    <w:p w:rsidR="001779FF" w:rsidRPr="001779FF" w:rsidRDefault="001779FF" w:rsidP="00177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який</w:t>
      </w:r>
      <w:proofErr w:type="spellEnd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включено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Переліку об’єктів комунальної власності, </w:t>
      </w:r>
    </w:p>
    <w:p w:rsidR="001779FF" w:rsidRPr="001779FF" w:rsidRDefault="001779FF" w:rsidP="00177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що підлягають приватизації у 2026 році</w:t>
      </w:r>
    </w:p>
    <w:p w:rsidR="001779FF" w:rsidRPr="001779FF" w:rsidRDefault="001779FF" w:rsidP="00177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9FF" w:rsidRPr="001779FF" w:rsidRDefault="001779FF" w:rsidP="001779F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uk-UA" w:bidi="uk-UA"/>
        </w:rPr>
      </w:pPr>
      <w:r w:rsidRPr="0017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Керуючись статтями 10,12,15 Закону України </w:t>
      </w: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приватизацію державного і комунального майна», статтями 26</w:t>
      </w:r>
      <w:r w:rsidRPr="0017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17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року №432, враховуючи рішення Ананьївської міської ради від                    19 грудня 2025 року №1811-</w:t>
      </w:r>
      <w:r w:rsidRPr="001779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Переліку об’єктів комунальної власності, що підлягають приватизації у 2026 році», висновки та рекомендації постійної комісії Ананьївської міської ради з питань комунальної власності, житлово-комунального господарства, енергозбереження та транспорту, Ананьївська міська рада</w:t>
      </w:r>
    </w:p>
    <w:p w:rsidR="001779FF" w:rsidRPr="001779FF" w:rsidRDefault="001779FF" w:rsidP="001779F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779FF" w:rsidRPr="001779FF" w:rsidRDefault="001779FF" w:rsidP="001779F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1779FF" w:rsidRPr="001779FF" w:rsidRDefault="001779FF" w:rsidP="001779F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9FF" w:rsidRDefault="001779FF" w:rsidP="0063554B">
      <w:pPr>
        <w:spacing w:after="0" w:line="105" w:lineRule="atLeast"/>
        <w:ind w:right="1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3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Приватизувати</w:t>
      </w:r>
      <w:proofErr w:type="spellEnd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</w:t>
      </w:r>
      <w:proofErr w:type="spellEnd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нерухомого</w:t>
      </w:r>
      <w:proofErr w:type="spellEnd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 </w:t>
      </w:r>
      <w:proofErr w:type="spellStart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Ананьївської міської територіальної громади</w:t>
      </w:r>
      <w:r w:rsidR="0050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01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нежитлова будівля</w:t>
      </w:r>
      <w:r w:rsidRPr="001779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адресою:                вул. Єврейська, 78, місто </w:t>
      </w:r>
      <w:proofErr w:type="spellStart"/>
      <w:r w:rsidRPr="001779FF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Ананьїв</w:t>
      </w:r>
      <w:proofErr w:type="spellEnd"/>
      <w:r w:rsidRPr="001779FF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Подільський район, Одеська область</w:t>
      </w:r>
      <w:r w:rsidR="00CF0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 загальною площею 198.2 </w:t>
      </w:r>
      <w:proofErr w:type="spellStart"/>
      <w:r w:rsidR="00CF04FC">
        <w:rPr>
          <w:rFonts w:ascii="Times New Roman" w:eastAsia="Times New Roman" w:hAnsi="Times New Roman" w:cs="Times New Roman"/>
          <w:sz w:val="28"/>
          <w:szCs w:val="28"/>
          <w:lang w:eastAsia="uk-UA"/>
        </w:rPr>
        <w:t>кв</w:t>
      </w:r>
      <w:proofErr w:type="gramStart"/>
      <w:r w:rsidR="00CF04FC">
        <w:rPr>
          <w:rFonts w:ascii="Times New Roman" w:eastAsia="Times New Roman" w:hAnsi="Times New Roman" w:cs="Times New Roman"/>
          <w:sz w:val="28"/>
          <w:szCs w:val="28"/>
          <w:lang w:eastAsia="uk-UA"/>
        </w:rPr>
        <w:t>.м</w:t>
      </w:r>
      <w:proofErr w:type="spellEnd"/>
      <w:proofErr w:type="gramEnd"/>
      <w:r w:rsidRPr="001779FF">
        <w:rPr>
          <w:rFonts w:ascii="Times New Roman" w:eastAsia="Times New Roman" w:hAnsi="Times New Roman" w:cs="Times New Roman"/>
          <w:sz w:val="28"/>
          <w:szCs w:val="28"/>
          <w:lang w:eastAsia="uk-UA"/>
        </w:rPr>
        <w:t>, реєстраційний номер об’єкта нерухомого майна</w:t>
      </w:r>
      <w:r w:rsidR="006355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</w:t>
      </w:r>
      <w:r w:rsidRPr="001779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2442797451202.</w:t>
      </w:r>
    </w:p>
    <w:p w:rsidR="001D2176" w:rsidRPr="001779FF" w:rsidRDefault="001D2176" w:rsidP="001779FF">
      <w:pPr>
        <w:spacing w:after="0" w:line="105" w:lineRule="atLeast"/>
        <w:ind w:right="127" w:firstLine="12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779FF" w:rsidRDefault="001779FF" w:rsidP="001779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Утворити та затвердити склад аукціонної комісії для продажу об’єкта малої приватизації комунальної власності Ананьївської міської територіальної громади, зазначеного в пункті 1 цього рішення (додається).</w:t>
      </w:r>
    </w:p>
    <w:p w:rsidR="001D2176" w:rsidRPr="001779FF" w:rsidRDefault="001D2176" w:rsidP="001779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9FF" w:rsidRPr="001779FF" w:rsidRDefault="001779FF" w:rsidP="001779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цього рішення покласти на постійну комісію Ананьївської міської ради з питань комунальної власності, житлово-комунального господарства, енергозбереження та транспорту.</w:t>
      </w: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779FF" w:rsidRPr="001779FF" w:rsidRDefault="001779FF" w:rsidP="00177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1779FF" w:rsidRDefault="001779FF" w:rsidP="00177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882A11" w:rsidRPr="001779FF" w:rsidRDefault="00882A11" w:rsidP="00177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1779FF" w:rsidRPr="001779FF" w:rsidRDefault="001779FF" w:rsidP="00177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Ананьївськ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міськ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голов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8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Юрій ТИЩЕНКО</w:t>
      </w:r>
    </w:p>
    <w:p w:rsidR="001779FF" w:rsidRPr="001779FF" w:rsidRDefault="001779FF" w:rsidP="001779FF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779FF" w:rsidRPr="001779FF" w:rsidRDefault="001779FF" w:rsidP="001779FF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9FF" w:rsidRPr="001779FF" w:rsidRDefault="001779FF" w:rsidP="001779FF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9FF" w:rsidRPr="001779FF" w:rsidRDefault="001779FF" w:rsidP="001779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ЗАТВЕРДЖЕНО      </w:t>
      </w: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1779FF" w:rsidRPr="001779FF" w:rsidRDefault="001779FF" w:rsidP="001779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Ананьївської </w:t>
      </w:r>
    </w:p>
    <w:p w:rsidR="001779FF" w:rsidRPr="001779FF" w:rsidRDefault="001779FF" w:rsidP="001779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</w:p>
    <w:p w:rsidR="001779FF" w:rsidRPr="001779FF" w:rsidRDefault="001779FF" w:rsidP="001779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A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</w:t>
      </w: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 2026 року</w:t>
      </w:r>
    </w:p>
    <w:p w:rsidR="002A3781" w:rsidRPr="002A3781" w:rsidRDefault="002A3781" w:rsidP="002A3781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3781">
        <w:rPr>
          <w:rFonts w:ascii="Times New Roman" w:eastAsia="Times New Roman" w:hAnsi="Times New Roman" w:cs="Times New Roman"/>
          <w:bCs/>
          <w:sz w:val="28"/>
          <w:szCs w:val="28"/>
        </w:rPr>
        <w:t>№ 185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2A378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2A37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2A3781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1779FF" w:rsidRPr="001779FF" w:rsidRDefault="001779FF" w:rsidP="001779F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9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</w:t>
      </w:r>
    </w:p>
    <w:p w:rsidR="001779FF" w:rsidRPr="001779FF" w:rsidRDefault="001779FF" w:rsidP="001779F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 w:bidi="uk-UA"/>
        </w:rPr>
      </w:pPr>
      <w:r w:rsidRPr="001779FF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 w:bidi="uk-UA"/>
        </w:rPr>
        <w:t>Склад</w:t>
      </w:r>
    </w:p>
    <w:p w:rsidR="001779FF" w:rsidRPr="001779FF" w:rsidRDefault="001779FF" w:rsidP="001779F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 w:bidi="uk-UA"/>
        </w:rPr>
      </w:pPr>
      <w:r w:rsidRPr="001779FF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 w:bidi="uk-UA"/>
        </w:rPr>
        <w:t xml:space="preserve">аукціонної комісії 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продажу об’єкта малої приватизації комунальної власності Ананьївської міської територіальної громади</w:t>
      </w:r>
    </w:p>
    <w:p w:rsidR="001779FF" w:rsidRPr="001779FF" w:rsidRDefault="001779FF" w:rsidP="001779F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uk-UA" w:bidi="uk-UA"/>
        </w:rPr>
      </w:pPr>
    </w:p>
    <w:tbl>
      <w:tblPr>
        <w:tblW w:w="9853" w:type="dxa"/>
        <w:tblInd w:w="108" w:type="dxa"/>
        <w:tblLook w:val="01E0" w:firstRow="1" w:lastRow="1" w:firstColumn="1" w:lastColumn="1" w:noHBand="0" w:noVBand="0"/>
      </w:tblPr>
      <w:tblGrid>
        <w:gridCol w:w="9853"/>
      </w:tblGrid>
      <w:tr w:rsidR="001779FF" w:rsidRPr="001779FF" w:rsidTr="009F7EF4">
        <w:tc>
          <w:tcPr>
            <w:tcW w:w="9853" w:type="dxa"/>
            <w:hideMark/>
          </w:tcPr>
          <w:p w:rsidR="001779FF" w:rsidRPr="001779FF" w:rsidRDefault="001779FF" w:rsidP="001779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 ПОКОТИЛО - заступник Ананьївського міського голови з питань діяльності виконавчих органів, голова комісії.</w:t>
            </w:r>
          </w:p>
        </w:tc>
      </w:tr>
      <w:tr w:rsidR="001779FF" w:rsidRPr="001779FF" w:rsidTr="009F7EF4">
        <w:trPr>
          <w:trHeight w:val="660"/>
        </w:trPr>
        <w:tc>
          <w:tcPr>
            <w:tcW w:w="9853" w:type="dxa"/>
            <w:vAlign w:val="center"/>
            <w:hideMark/>
          </w:tcPr>
          <w:p w:rsidR="001779FF" w:rsidRPr="001779FF" w:rsidRDefault="001779FF" w:rsidP="001779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Надія ТКАЧ – начальник відділу з питань будівництва, житлово-комунального господарства та інфраструктури Ананьївської міської ради, заступник голови комісії.</w:t>
            </w:r>
          </w:p>
        </w:tc>
      </w:tr>
      <w:tr w:rsidR="001779FF" w:rsidRPr="001779FF" w:rsidTr="009F7EF4">
        <w:tc>
          <w:tcPr>
            <w:tcW w:w="9853" w:type="dxa"/>
          </w:tcPr>
          <w:p w:rsidR="001779FF" w:rsidRPr="001779FF" w:rsidRDefault="001779FF" w:rsidP="001779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Юлія ГРИЦЬКА – начальник юридичного відділу апарату Ананьївської міської ради, секретар комісії.</w:t>
            </w:r>
          </w:p>
        </w:tc>
      </w:tr>
      <w:tr w:rsidR="001779FF" w:rsidRPr="001779FF" w:rsidTr="009F7EF4">
        <w:tc>
          <w:tcPr>
            <w:tcW w:w="9853" w:type="dxa"/>
            <w:hideMark/>
          </w:tcPr>
          <w:p w:rsidR="001779FF" w:rsidRPr="001779FF" w:rsidRDefault="001779FF" w:rsidP="001779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СЕРЕДА – начальник відділу надання адміністративних послуг Ананьївської міської ради.</w:t>
            </w:r>
          </w:p>
        </w:tc>
      </w:tr>
      <w:tr w:rsidR="001779FF" w:rsidRPr="001779FF" w:rsidTr="009F7EF4">
        <w:tc>
          <w:tcPr>
            <w:tcW w:w="9853" w:type="dxa"/>
          </w:tcPr>
          <w:p w:rsidR="001779FF" w:rsidRPr="001779FF" w:rsidRDefault="001779FF" w:rsidP="001779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 ГЛАДКИЙ – завідувач сектору – головний архітектор сектору з питань містобудування та архітектури Ананьївської міської ради.</w:t>
            </w:r>
          </w:p>
        </w:tc>
      </w:tr>
    </w:tbl>
    <w:p w:rsidR="001779FF" w:rsidRPr="001779FF" w:rsidRDefault="001779FF" w:rsidP="001779F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uk-UA" w:bidi="uk-UA"/>
        </w:rPr>
      </w:pPr>
      <w:r w:rsidRPr="001779FF">
        <w:rPr>
          <w:rFonts w:ascii="Times New Roman" w:eastAsia="Arial" w:hAnsi="Times New Roman" w:cs="Times New Roman"/>
          <w:color w:val="000000"/>
          <w:sz w:val="28"/>
          <w:szCs w:val="28"/>
          <w:lang w:eastAsia="uk-UA" w:bidi="uk-UA"/>
        </w:rPr>
        <w:t xml:space="preserve"> Ольга САГАЛА – начальник відділу культури та туризму Ананьївської міської ради, депутат Ананьївської міської ради.</w:t>
      </w:r>
    </w:p>
    <w:p w:rsidR="001779FF" w:rsidRPr="001779FF" w:rsidRDefault="001779FF" w:rsidP="001779F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uk-UA" w:bidi="uk-UA"/>
        </w:rPr>
      </w:pPr>
      <w:r w:rsidRPr="001779FF">
        <w:rPr>
          <w:rFonts w:ascii="Times New Roman" w:eastAsia="Arial" w:hAnsi="Times New Roman" w:cs="Times New Roman"/>
          <w:color w:val="000000"/>
          <w:sz w:val="28"/>
          <w:szCs w:val="28"/>
          <w:lang w:eastAsia="uk-UA" w:bidi="uk-UA"/>
        </w:rPr>
        <w:t xml:space="preserve"> Сергій ПЕРЕРОБЛЕНИЙ – член виконавчого комітету Ананьївської міської ради.</w:t>
      </w:r>
    </w:p>
    <w:p w:rsidR="001779FF" w:rsidRPr="001779FF" w:rsidRDefault="001779FF" w:rsidP="00177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7D2" w:rsidRDefault="000007D2"/>
    <w:sectPr w:rsidR="000007D2" w:rsidSect="00B946F4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3C"/>
    <w:rsid w:val="000007D2"/>
    <w:rsid w:val="00087F83"/>
    <w:rsid w:val="001779FF"/>
    <w:rsid w:val="001D2176"/>
    <w:rsid w:val="00203634"/>
    <w:rsid w:val="002A3781"/>
    <w:rsid w:val="0038104F"/>
    <w:rsid w:val="005012EE"/>
    <w:rsid w:val="00537189"/>
    <w:rsid w:val="00537442"/>
    <w:rsid w:val="005B73F6"/>
    <w:rsid w:val="005F058A"/>
    <w:rsid w:val="006244FA"/>
    <w:rsid w:val="0063554B"/>
    <w:rsid w:val="00882A11"/>
    <w:rsid w:val="008A453C"/>
    <w:rsid w:val="008D6BCC"/>
    <w:rsid w:val="009B57B8"/>
    <w:rsid w:val="00B946F4"/>
    <w:rsid w:val="00BE6B6C"/>
    <w:rsid w:val="00C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57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2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57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2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1810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12</cp:revision>
  <cp:lastPrinted>2026-01-08T11:53:00Z</cp:lastPrinted>
  <dcterms:created xsi:type="dcterms:W3CDTF">2026-01-05T07:34:00Z</dcterms:created>
  <dcterms:modified xsi:type="dcterms:W3CDTF">2026-01-08T11:54:00Z</dcterms:modified>
</cp:coreProperties>
</file>