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9F" w:rsidRPr="0063329F" w:rsidRDefault="0063329F" w:rsidP="0063329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ru-RU" w:eastAsia="ar-SA"/>
        </w:rPr>
      </w:pPr>
      <w:r w:rsidRPr="0063329F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5CD20300" wp14:editId="7FC9FFF9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29F" w:rsidRPr="0063329F" w:rsidRDefault="0063329F" w:rsidP="0063329F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</w:pPr>
      <w:r w:rsidRPr="006332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63329F" w:rsidRPr="0063329F" w:rsidRDefault="0063329F" w:rsidP="0063329F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</w:pPr>
      <w:r w:rsidRPr="0063329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63329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63329F" w:rsidRPr="0063329F" w:rsidRDefault="0063329F" w:rsidP="0063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63329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Ананьїв</w:t>
      </w:r>
      <w:proofErr w:type="spellEnd"/>
    </w:p>
    <w:p w:rsidR="0063329F" w:rsidRPr="0063329F" w:rsidRDefault="0063329F" w:rsidP="006332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63329F" w:rsidRDefault="0063329F" w:rsidP="006332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3329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__ грудня </w:t>
      </w:r>
      <w:r w:rsidRPr="0063329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2025 року</w:t>
      </w:r>
      <w:r w:rsidRPr="0063329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63329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63329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63329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63329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63329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63329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 xml:space="preserve">           № </w:t>
      </w:r>
      <w:r w:rsidRPr="0063329F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Pr="0063329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Pr="0063329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63329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ІІІ</w:t>
      </w:r>
    </w:p>
    <w:p w:rsidR="0095231C" w:rsidRPr="00B8278B" w:rsidRDefault="0095231C" w:rsidP="00B8278B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95231C" w:rsidRPr="0095231C" w:rsidRDefault="0095231C" w:rsidP="009523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 затвердження Плану роботи</w:t>
      </w:r>
      <w:r w:rsidR="00B827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Ананьївської міської ради </w:t>
      </w:r>
      <w:r w:rsidRPr="0095231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на 2026 рік</w:t>
      </w:r>
    </w:p>
    <w:p w:rsidR="0095231C" w:rsidRPr="0095231C" w:rsidRDefault="0095231C" w:rsidP="00952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31C" w:rsidRPr="0095231C" w:rsidRDefault="0095231C" w:rsidP="009523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9523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пункту 7</w:t>
      </w:r>
      <w:r w:rsidRPr="009523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частини першої статті 26 </w:t>
      </w:r>
      <w:r w:rsidRPr="009523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місцеве самоврядування в Україні», враховуючи висновки та рекомендації постійних комісій Ананьївської міської ради, Ананьївська міська рада</w:t>
      </w:r>
    </w:p>
    <w:p w:rsidR="0095231C" w:rsidRPr="00B8278B" w:rsidRDefault="0095231C" w:rsidP="0095231C">
      <w:pPr>
        <w:widowControl w:val="0"/>
        <w:suppressAutoHyphens/>
        <w:spacing w:after="0" w:line="240" w:lineRule="auto"/>
        <w:ind w:left="1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95231C" w:rsidRPr="0095231C" w:rsidRDefault="0095231C" w:rsidP="00B827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952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ВИРІШИЛА:</w:t>
      </w:r>
    </w:p>
    <w:p w:rsidR="0095231C" w:rsidRPr="00B8278B" w:rsidRDefault="0095231C" w:rsidP="0095231C">
      <w:pPr>
        <w:widowControl w:val="0"/>
        <w:suppressAutoHyphens/>
        <w:spacing w:after="0" w:line="240" w:lineRule="auto"/>
        <w:ind w:left="1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95231C" w:rsidRPr="0095231C" w:rsidRDefault="0095231C" w:rsidP="00952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План роботи Ананьївської міської ради на 2026 рік </w:t>
      </w:r>
      <w:r w:rsidR="00B068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523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</w:t>
      </w:r>
      <w:r w:rsidR="00B068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31C" w:rsidRPr="00B8278B" w:rsidRDefault="0095231C" w:rsidP="00952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31C" w:rsidRPr="0095231C" w:rsidRDefault="0095231C" w:rsidP="00952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95231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2. Контроль за виконанням цього рішення покласти на секретаря Ананьївської міської ради Оксану ГЛУЩЕНКО</w:t>
      </w:r>
      <w:r w:rsidRPr="0095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31C" w:rsidRPr="009F785E" w:rsidRDefault="0095231C" w:rsidP="00952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95231C" w:rsidRPr="009F785E" w:rsidRDefault="0095231C" w:rsidP="0095231C">
      <w:pPr>
        <w:widowControl w:val="0"/>
        <w:tabs>
          <w:tab w:val="left" w:pos="13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31C" w:rsidRPr="009F785E" w:rsidRDefault="0095231C" w:rsidP="0095231C">
      <w:pPr>
        <w:widowControl w:val="0"/>
        <w:tabs>
          <w:tab w:val="left" w:pos="13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4B33" w:rsidRDefault="0095231C" w:rsidP="00AF76E2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Ананьївський міський голова</w:t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804E6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Юрій ТИЩЕНКО</w:t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 w:type="page"/>
      </w:r>
    </w:p>
    <w:p w:rsidR="00F64B33" w:rsidRDefault="00F64B33" w:rsidP="00AF76E2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5231C" w:rsidRPr="0095231C" w:rsidRDefault="0095231C" w:rsidP="00F64B33">
      <w:pPr>
        <w:shd w:val="clear" w:color="auto" w:fill="FFFFFF"/>
        <w:suppressAutoHyphens/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ЗАТВЕРДЖЕНО</w:t>
      </w:r>
    </w:p>
    <w:p w:rsidR="0095231C" w:rsidRPr="0095231C" w:rsidRDefault="00804E67" w:rsidP="0095231C">
      <w:pPr>
        <w:suppressAutoHyphens/>
        <w:spacing w:after="0" w:line="240" w:lineRule="auto"/>
        <w:ind w:left="6372" w:right="5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р</w:t>
      </w:r>
      <w:r w:rsidR="0095231C" w:rsidRPr="0095231C">
        <w:rPr>
          <w:rFonts w:ascii="Times New Roman" w:eastAsia="Calibri" w:hAnsi="Times New Roman" w:cs="Times New Roman"/>
          <w:sz w:val="28"/>
          <w:szCs w:val="28"/>
          <w:lang w:eastAsia="ar-SA"/>
        </w:rPr>
        <w:t>ішення Ананьївської міської ради</w:t>
      </w:r>
    </w:p>
    <w:p w:rsidR="0095231C" w:rsidRPr="0095231C" w:rsidRDefault="00804E67" w:rsidP="0095231C">
      <w:pPr>
        <w:suppressAutoHyphens/>
        <w:spacing w:after="0" w:line="240" w:lineRule="auto"/>
        <w:ind w:left="6372" w:right="5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від __</w:t>
      </w:r>
      <w:r w:rsidR="0095231C" w:rsidRPr="0095231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грудня 2025 року</w:t>
      </w:r>
    </w:p>
    <w:p w:rsidR="0095231C" w:rsidRPr="0095231C" w:rsidRDefault="0095231C" w:rsidP="0095231C">
      <w:pPr>
        <w:suppressAutoHyphens/>
        <w:spacing w:after="0" w:line="240" w:lineRule="auto"/>
        <w:ind w:left="6372" w:right="5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sz w:val="28"/>
          <w:szCs w:val="28"/>
          <w:lang w:eastAsia="ar-SA"/>
        </w:rPr>
        <w:t>№ _____</w:t>
      </w:r>
    </w:p>
    <w:p w:rsidR="0095231C" w:rsidRPr="0095231C" w:rsidRDefault="0095231C" w:rsidP="0095231C">
      <w:pPr>
        <w:suppressAutoHyphens/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231C" w:rsidRPr="0095231C" w:rsidRDefault="0095231C" w:rsidP="00F64B33">
      <w:pPr>
        <w:shd w:val="clear" w:color="auto" w:fill="FFFFFF"/>
        <w:suppressAutoHyphens/>
        <w:spacing w:after="0" w:line="240" w:lineRule="auto"/>
        <w:ind w:right="57"/>
        <w:jc w:val="center"/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  <w:t>ПЛАН РОБОТИ АНАНЬЇВСЬКОЇ МІСЬКОЇ РАДИ</w:t>
      </w:r>
    </w:p>
    <w:p w:rsidR="0095231C" w:rsidRPr="0095231C" w:rsidRDefault="0095231C" w:rsidP="00F64B33">
      <w:pPr>
        <w:shd w:val="clear" w:color="auto" w:fill="FFFFFF"/>
        <w:suppressAutoHyphens/>
        <w:spacing w:after="0" w:line="240" w:lineRule="auto"/>
        <w:ind w:right="57"/>
        <w:jc w:val="center"/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  <w:t>на 2026 рік</w:t>
      </w:r>
    </w:p>
    <w:p w:rsidR="0095231C" w:rsidRPr="0095231C" w:rsidRDefault="0095231C" w:rsidP="0095231C">
      <w:pPr>
        <w:shd w:val="clear" w:color="auto" w:fill="FFFFFF"/>
        <w:suppressAutoHyphens/>
        <w:spacing w:after="0" w:line="240" w:lineRule="auto"/>
        <w:ind w:left="57" w:right="57"/>
        <w:rPr>
          <w:rFonts w:ascii="Times New Roman" w:eastAsia="Calibri" w:hAnsi="Times New Roman" w:cs="Tahoma"/>
          <w:bCs/>
          <w:sz w:val="28"/>
          <w:szCs w:val="28"/>
          <w:lang w:eastAsia="ar-SA"/>
        </w:rPr>
      </w:pPr>
    </w:p>
    <w:p w:rsidR="0095231C" w:rsidRPr="0095231C" w:rsidRDefault="0095231C" w:rsidP="0095231C">
      <w:pPr>
        <w:shd w:val="clear" w:color="auto" w:fill="FFFFFF"/>
        <w:suppressAutoHyphens/>
        <w:spacing w:after="0" w:line="240" w:lineRule="auto"/>
        <w:ind w:left="57" w:right="57"/>
        <w:jc w:val="center"/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  <w:t>РОЗДІЛ І</w:t>
      </w:r>
    </w:p>
    <w:p w:rsidR="0095231C" w:rsidRDefault="0095231C" w:rsidP="0095231C">
      <w:pPr>
        <w:shd w:val="clear" w:color="auto" w:fill="FFFFFF"/>
        <w:suppressAutoHyphens/>
        <w:spacing w:after="0" w:line="240" w:lineRule="auto"/>
        <w:ind w:left="57" w:right="57"/>
        <w:jc w:val="center"/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  <w:t>Питання для розгляду на сесіях Ананьївської міської ради</w:t>
      </w:r>
    </w:p>
    <w:p w:rsidR="00F64B33" w:rsidRPr="00F64B33" w:rsidRDefault="00F64B33" w:rsidP="0095231C">
      <w:pPr>
        <w:shd w:val="clear" w:color="auto" w:fill="FFFFFF"/>
        <w:suppressAutoHyphens/>
        <w:spacing w:after="0" w:line="240" w:lineRule="auto"/>
        <w:ind w:left="57" w:right="57"/>
        <w:jc w:val="center"/>
        <w:rPr>
          <w:rFonts w:ascii="Times New Roman" w:eastAsia="Calibri" w:hAnsi="Times New Roman" w:cs="Tahoma"/>
          <w:sz w:val="24"/>
          <w:szCs w:val="24"/>
          <w:lang w:eastAsia="ar-SA"/>
        </w:rPr>
      </w:pPr>
    </w:p>
    <w:tbl>
      <w:tblPr>
        <w:tblW w:w="96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3280"/>
      </w:tblGrid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F64B3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№</w:t>
            </w:r>
          </w:p>
          <w:p w:rsidR="0095231C" w:rsidRPr="0095231C" w:rsidRDefault="0095231C" w:rsidP="00F64B3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Зміст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Термін виконання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Відповідальні за підготовку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внесення змін до рішення Ананьївської міської ради від 19 січня 2024 року № 1027-VIII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освіти, молоді і спорту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гуманітарних питань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тарифів на платні соціальні послуги, що надаються підрозділами Комунальної установи «Центр надання соціальних послуг Ананьївської міської ради»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охорони здоров’я та соціальної політики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 установа «Центр надання соціальних послуг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гуманітарних питань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 затвердження Звіту про виконання міської цільової Програми соціального захисту населення Ананьївської міської територіальної громади на 2023-2025 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охорони здоров’я та соціальної політики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гуманітарних питань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Програми соціально-економічного та культурного розвитку Ананьївської міської територіальної громади 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економічного розвитку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фінансового плану Комунального некомерційного підприємства «Ананьївська багатопрофільна міська лікарня Ананьївської міської ради» 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некомерційне підприємство «Ананьївська багатопрофільна міська лікарня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Ананьївської міської ради 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 питань 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фінансового плану Комунального некомерційного підприємства «Ананьївський центр первинної медико-санітарної допомоги Ананьївської міської ради» 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некомерційне підприємство «Ананьївський центр первинної медико-санітарної допомоги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встановлення ставок та пільг зі сплати місцевих податків та зборів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Фінансове управління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розміру щомісячної плати за навчання здобувачів освіти в Комунальній установі «Ананьївська музична школа імені Петра Івановича Ніщинського Ананьївської міської ради» на 2026-2027 навчальний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червень-липень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культури та туризму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Програми соціально-економічного та культурного розвитку Ананьївської міської територіальної громади за І півріччя 2026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економічного розвитку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Програми соціально-економічного та культурного розвитку Ананьївської міської територіальної громади за 9 місяців 2026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економічного розвитку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Постійна комісія Ананьївської міської ради з питань фінансів, бюджету, планування соціально-економічного розвитку, інвестицій та міжнародного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затвердження Плану діяльності з підготовки 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проєктів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регуляторних актів Ананьївської міської територіальної громади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економічного розвитку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Програми соціально-економічного та культурного розвитку Ананьївської міської територіальної громади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економічного розвитку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Звіт старости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округів Ананьївської міської територіальної громади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роботу виконавчих органів Ананьївської міської ради та про здійснення державної регуляторної політики у сфері господарської діяльності виконавчими органами Ананьївської міської ради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Виконавчі органи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комісії Ананьївської міської ради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цільової Програми Ананьївської міської ради на 202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роки «Питна вода»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Ананьївської міської ради </w:t>
            </w: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переліку закладів, що включені до базової мережі закладів культури Ананьївської міської ради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культури та туризму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Постійна комісія Ананьївської міської ради з гуманітарних питань 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затвердження звіту про виконання фінансового плану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Комунального підприємства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Ананьїв-водоканал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Ананьївської міської ради» 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Ананьїв-водоканал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фінансового плану Комунального підприємства «Місто Сервіс Ананьївської міської ради»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«Місто Сервіс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фінансового плану Комунального підприємства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Ананьївське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міське бюро технічної інвентаризації Ананьївської міської ради» 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Ананьївське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міське бюро технічної інвентаризації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фінансового плану Комунального підприємства «Ананьївська друкарня Ананьївської міської ради» 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«Ананьївська друкарня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затвердження звіту про виконання цільової Програми «Безпечна Ананьївська міська територіальна громада» на 2023-2025 роки»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 затвердження звіту про виконання цільової Програми Ананьївської міської ради на 2021-2025 роки «Створення і використання матеріального резерву для запобігання та ліквідації наслідків надзвичайних </w:t>
            </w: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ситуацій»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протягом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з питань надзвичайних ситуацій, оборонної роботи та цивільного захисту Ананьївської міської ради Постійна комісія Ананьївської міської ради з питань прав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затвердження звіту про виконання цільової Програми на 2022-2025 роки «Організація призову громадян України на базову військову службу та забезпечення проведення заходів з мобілізаційної підготовки та мобілізації»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 Постійна 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затвердження звіту про виконання міської цільової Програми на 2022-2025 роки «Розвиток цивільного захисту, техногенної та пожежної безпеки»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 Постійна 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бюджет Ананьївської міської територіальної громади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Фінансове управління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плану роботи Ананьївської міської ради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Виконавчі органи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комісії Ананьївської міської ради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фінансового плану Комунального підприємства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Ананьїв-водоканал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Ананьївської міської ради»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Ананьїв-водоканал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фінансового плану Комунального некомерційного підприємства «Ананьївський центр первинної медико-санітарної допомоги Ананьївської міської ради»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некомерційне підприємство «Ананьївський центр первинної медико-санітарної допомоги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фінансового плану Комунального некомерційного підприємства «Ананьївська багатопрофільна міська лікарня Ананьївської міської ради»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некомерційне підприємство «Ананьївська багатопрофільна міська лікарня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фінансового плану Комунального підприємства «Місто Сервіс Ананьївської міської ради»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«Місто Сервіс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фінансового плану Комунального підприємства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Ананьївське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міське бюро технічної інвентаризації Ананьївської міської ради»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Ананьївське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міське бюро технічної інвентаризації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фінансового плану Комунального підприємства «Ананьївська друкарня Ананьївської міської ради»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«Ананьївська друкарня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схвалення звіту щодо виконання бюджету Ананьївської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щоквартально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Фінансове управління Ананьївської міської ради 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перейменування вулиць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з питань містобудування та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архітектури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надання дозволу на розробку детального плану території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містобудування та архітектури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затвердження детального плану території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містобудування та архітектури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Переліків першого та другого типів об’єктів оренди комунальної власності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Юридичний відділ апарату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Переліку об’єктів комунальної власності, що підлягають приватизації у 2026 році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Юридичний відділ апарату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-комунального господарства, енергозбереження та 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договорів, укладених міським головою від імені ради, з питань, віднесених до її виключної компетенції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Юридичний відділ апарату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комісії Ананьївської міської ради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укладання додаткових угод до договору оренди комунального майна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Юридичний відділ апарату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Звернення щодо передачі державного майна в комунальну власність Ананьївської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Юридичний відділ апарату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управління комунальним майном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Виконавчі органи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Ананьївської міської ради </w:t>
            </w: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внесення змін до рішення Ананьївської міської ради «Про бюджет Ананьївської міської територіальної громади на 2026 рік»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Фінансове управління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 відмову у наданні дозволів на розробку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землеустрою щодо відведення земельних ділянок для передачі їх безоплатно у власність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 відмову у затвердженні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землеустрою щодо відведення земельних ділянок для передачі їх безоплатно у власність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протягом року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Відділ земельних відносин та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внесення змін до рішення Ананьївської міської ради від 14.11.2025 року № 1758-VIII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Постійна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внесення змін до рішення Ананьївської міської ради від 14.11.2025 року № 1757-VIII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Постійна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внесення змін до рішення Ананьївської міської ради від 14.11.2025 року № 1759-VIII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Постійна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внесення змін до рішення Ананьївської міської ради від 14.11.2025 року № 1760-VIII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Постійна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внесення змін до рішення Ананьївської міської ради від 03.11.2023 року № 972-VIII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Постійна комісія Ананьївської міської ради з питань прав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людини, законності, депутатської діяльності, етики та регламенту</w:t>
            </w:r>
          </w:p>
        </w:tc>
      </w:tr>
      <w:bookmarkEnd w:id="0"/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надання дозволів на розробку технічних документацій із землеустрою щодо встановлення (відновлення) меж земельних ділянок в натурі (на місцевості) для передачі їх у власність/оренду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для передачі їх у власність/оренду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 надання дозволу на розробку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землеустрою щодо відведення земельних ділянок для городництва та передачі їх в оренду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 затвердження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землеустрою щодо відведення земельних ділянок для городництва та передачі їх в оренду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 надання дозволу на розробку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землеустрою щодо відведення земельних ділянок для будівництва та обслуговування будівель торгівлі та передачі їх в оренду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землеустрою щодо відведення земельних ділянок для будівництва та обслуговування будівель торгівлі та передачі їх в оренду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надання в оренду земельних ділянок для розміщення та експлуатації об’єктів і споруд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телекомунікацій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/для будівництва та обслуговування інших будівель громадської забудови/для ведення товарного сільськогосподарського виробництва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надання дозволів на розроблення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землеустрою щодо відведення земельних ділянок зі зміною цільового призначення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проекту </w:t>
            </w:r>
            <w:r w:rsidRPr="009523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землеустрою щодо відведення земельної ділянки зі зміною цільового призначення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Відділ земельних відносин та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надання дозволів на розробку технічних документацій із землеустрою </w:t>
            </w:r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щодо інвентаризації земельних ділянок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 затвердження технічних документацій із землеустрою щодо інвентаризації земельних ділянок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Про надання дозволів на розробку технічних документацій </w:t>
            </w:r>
            <w:r w:rsidRPr="00952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із землеустрою щодо встановлення (відновлення) меж земельних ділянок в натурі (на місцевості) під проектними польовими дорогами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Про затвердження технічних документацій із землеустрою щодо встановлення (відновлення) меж </w:t>
            </w:r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земельних ділянок в натурі (на місцевості) під </w:t>
            </w:r>
            <w:proofErr w:type="spellStart"/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проєктними</w:t>
            </w:r>
            <w:proofErr w:type="spellEnd"/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польовими дорогами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Відділ земельних відносин та охорони навколишнього середовища Ананьївської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 проведення земельних торгів з набуття права оренди земельних ділянок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передачу безоплатно у власність земельних ділянок для будівництва та обслуговування житлових будинків, господарських будівель і споруд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укладання додаткових угод до договорів оренди землі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затвердження додаткових угод до договорів оренди землі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Постійна комісія Ананьївської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внесення змін до цільової Програми з енергоефективності та енергозбереження на території Ананьївської міської територіальної громади на 2025-2026 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внесення змін до цільової Програми Ананьївської міської ради на 2026-2030 роки «Питна вода»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Ананьївської міської ради </w:t>
            </w: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внесення змін до цільової Програми поводження з тваринами та регулювання чисельності безпритульних тварин на території Ананьївської міської територіальної громади на 2026-2029 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Ананьївської міської ради </w:t>
            </w: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072408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внесення змін до цільової Програми Ананьївської міської ради на 2026-2030 роки «Локалізація та ліквідація амброзії 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полинолистої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території Ананьївської міської територіальної громади»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Ананьївської міської ради </w:t>
            </w: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 питань комунальної власності, житлово-комунального господарства, </w:t>
            </w: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D24E38" w:rsidP="00D24E3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Pr="0083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внесення змін до цільової Програми «Благоустрій, розвиток та утримання об’єктів житлово-комунального господарства» на 2024-2026 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83097A" w:rsidRDefault="0083097A" w:rsidP="0083097A">
            <w:pPr>
              <w:tabs>
                <w:tab w:val="left" w:pos="142"/>
              </w:tabs>
              <w:suppressAutoHyphens/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звіт постійних комісій міської ради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комісії Ананьївської міської ради</w:t>
            </w:r>
          </w:p>
        </w:tc>
      </w:tr>
    </w:tbl>
    <w:p w:rsidR="0095231C" w:rsidRPr="0095231C" w:rsidRDefault="0095231C" w:rsidP="009C0F63">
      <w:pPr>
        <w:shd w:val="clear" w:color="auto" w:fill="FFFFFF"/>
        <w:suppressAutoHyphens/>
        <w:spacing w:after="0" w:line="240" w:lineRule="auto"/>
        <w:ind w:right="57"/>
        <w:jc w:val="center"/>
        <w:rPr>
          <w:rFonts w:ascii="Times New Roman" w:eastAsia="Calibri" w:hAnsi="Times New Roman" w:cs="Tahoma"/>
          <w:b/>
          <w:bCs/>
          <w:sz w:val="24"/>
          <w:szCs w:val="24"/>
          <w:lang w:eastAsia="ar-SA"/>
        </w:rPr>
      </w:pPr>
      <w:r w:rsidRPr="0095231C">
        <w:rPr>
          <w:rFonts w:ascii="Times New Roman" w:eastAsia="Calibri" w:hAnsi="Times New Roman" w:cs="Tahoma"/>
          <w:b/>
          <w:bCs/>
          <w:sz w:val="24"/>
          <w:szCs w:val="24"/>
          <w:lang w:eastAsia="ar-SA"/>
        </w:rPr>
        <w:t>РОЗДІЛ ІІ</w:t>
      </w:r>
    </w:p>
    <w:p w:rsidR="0095231C" w:rsidRPr="0095231C" w:rsidRDefault="0095231C" w:rsidP="009C0F63">
      <w:pPr>
        <w:shd w:val="clear" w:color="auto" w:fill="FFFFFF"/>
        <w:suppressAutoHyphens/>
        <w:spacing w:after="0" w:line="240" w:lineRule="auto"/>
        <w:ind w:right="57"/>
        <w:jc w:val="center"/>
        <w:rPr>
          <w:rFonts w:ascii="Times New Roman" w:eastAsia="Calibri" w:hAnsi="Times New Roman" w:cs="Tahoma"/>
          <w:b/>
          <w:bCs/>
          <w:sz w:val="24"/>
          <w:szCs w:val="24"/>
          <w:lang w:eastAsia="ar-SA"/>
        </w:rPr>
      </w:pPr>
      <w:r w:rsidRPr="0095231C">
        <w:rPr>
          <w:rFonts w:ascii="Times New Roman" w:eastAsia="Calibri" w:hAnsi="Times New Roman" w:cs="Tahoma"/>
          <w:b/>
          <w:bCs/>
          <w:sz w:val="24"/>
          <w:szCs w:val="24"/>
          <w:lang w:eastAsia="ar-SA"/>
        </w:rPr>
        <w:t>Інші заходи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3260"/>
      </w:tblGrid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№</w:t>
            </w:r>
          </w:p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Зміст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Термін виконання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Відповідальні за підготовку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Здійснення підготовчих заходів з проведення сесій Ананьївської міської ради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Відділи та управління</w:t>
            </w:r>
          </w:p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міської ради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Проведення засідань постійних комісій Ананьївської міської ради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Голови</w:t>
            </w:r>
          </w:p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постійних комісій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b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Сприяння депутатам міської ради у здійсненні ними депутатських повноважень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Відділи та управління</w:t>
            </w:r>
          </w:p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міської ради</w:t>
            </w:r>
          </w:p>
        </w:tc>
      </w:tr>
    </w:tbl>
    <w:p w:rsidR="0095231C" w:rsidRPr="0095231C" w:rsidRDefault="0095231C" w:rsidP="0095231C">
      <w:pPr>
        <w:suppressAutoHyphens/>
        <w:spacing w:after="0" w:line="240" w:lineRule="auto"/>
        <w:ind w:left="57" w:right="57"/>
        <w:rPr>
          <w:rFonts w:ascii="Times New Roman" w:eastAsia="Calibri" w:hAnsi="Times New Roman" w:cs="Tahoma"/>
          <w:b/>
          <w:sz w:val="16"/>
          <w:szCs w:val="16"/>
          <w:lang w:eastAsia="ar-SA"/>
        </w:rPr>
      </w:pPr>
    </w:p>
    <w:p w:rsidR="0095231C" w:rsidRPr="0095231C" w:rsidRDefault="0095231C" w:rsidP="0095231C">
      <w:pPr>
        <w:suppressAutoHyphens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</w:t>
      </w:r>
    </w:p>
    <w:p w:rsidR="0095231C" w:rsidRPr="0095231C" w:rsidRDefault="0095231C" w:rsidP="0095231C">
      <w:pPr>
        <w:shd w:val="clear" w:color="auto" w:fill="FFFFFF"/>
        <w:tabs>
          <w:tab w:val="left" w:pos="6135"/>
        </w:tabs>
        <w:suppressAutoHyphens/>
        <w:spacing w:after="0" w:line="240" w:lineRule="auto"/>
        <w:ind w:left="57" w:right="57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95231C" w:rsidRPr="0095231C" w:rsidRDefault="0095231C" w:rsidP="0095231C">
      <w:pPr>
        <w:shd w:val="clear" w:color="auto" w:fill="FFFFFF"/>
        <w:tabs>
          <w:tab w:val="left" w:pos="6135"/>
        </w:tabs>
        <w:suppressAutoHyphens/>
        <w:spacing w:after="0" w:line="240" w:lineRule="auto"/>
        <w:ind w:left="57" w:right="57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Начальник відділу діловодства </w:t>
      </w:r>
    </w:p>
    <w:p w:rsidR="0095231C" w:rsidRPr="0095231C" w:rsidRDefault="0095231C" w:rsidP="0095231C">
      <w:pPr>
        <w:shd w:val="clear" w:color="auto" w:fill="FFFFFF"/>
        <w:tabs>
          <w:tab w:val="left" w:pos="6135"/>
        </w:tabs>
        <w:suppressAutoHyphens/>
        <w:spacing w:after="0" w:line="240" w:lineRule="auto"/>
        <w:ind w:left="57" w:right="57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та організаційної роботи </w:t>
      </w:r>
    </w:p>
    <w:p w:rsidR="0095231C" w:rsidRPr="0095231C" w:rsidRDefault="0095231C" w:rsidP="0095231C">
      <w:pPr>
        <w:shd w:val="clear" w:color="auto" w:fill="FFFFFF"/>
        <w:tabs>
          <w:tab w:val="left" w:pos="7088"/>
        </w:tabs>
        <w:suppressAutoHyphens/>
        <w:spacing w:after="0" w:line="240" w:lineRule="auto"/>
        <w:ind w:left="57" w:right="57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апарату міської ради</w:t>
      </w:r>
      <w:r w:rsidRPr="009523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ab/>
        <w:t xml:space="preserve">     Ольга СИТНИК</w:t>
      </w:r>
    </w:p>
    <w:p w:rsidR="0095231C" w:rsidRPr="0063329F" w:rsidRDefault="0095231C" w:rsidP="006332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0588" w:rsidRDefault="00B60588"/>
    <w:sectPr w:rsidR="00B60588" w:rsidSect="006075A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31C"/>
    <w:multiLevelType w:val="hybridMultilevel"/>
    <w:tmpl w:val="C630B32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A1"/>
    <w:rsid w:val="00015FE7"/>
    <w:rsid w:val="00072408"/>
    <w:rsid w:val="0011564A"/>
    <w:rsid w:val="002B2F51"/>
    <w:rsid w:val="0041375D"/>
    <w:rsid w:val="005F1FD9"/>
    <w:rsid w:val="006075A3"/>
    <w:rsid w:val="0063329F"/>
    <w:rsid w:val="00727462"/>
    <w:rsid w:val="00804E67"/>
    <w:rsid w:val="0083097A"/>
    <w:rsid w:val="0095231C"/>
    <w:rsid w:val="009A30A6"/>
    <w:rsid w:val="009C0F63"/>
    <w:rsid w:val="009C71A1"/>
    <w:rsid w:val="009F785E"/>
    <w:rsid w:val="00A518B5"/>
    <w:rsid w:val="00A77C85"/>
    <w:rsid w:val="00AC443C"/>
    <w:rsid w:val="00AF76E2"/>
    <w:rsid w:val="00B068D6"/>
    <w:rsid w:val="00B60588"/>
    <w:rsid w:val="00B8278B"/>
    <w:rsid w:val="00D24E38"/>
    <w:rsid w:val="00F35B86"/>
    <w:rsid w:val="00F64B33"/>
    <w:rsid w:val="00F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33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33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18415</Words>
  <Characters>10498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16</cp:revision>
  <dcterms:created xsi:type="dcterms:W3CDTF">2025-12-02T11:51:00Z</dcterms:created>
  <dcterms:modified xsi:type="dcterms:W3CDTF">2025-12-12T07:11:00Z</dcterms:modified>
</cp:coreProperties>
</file>