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EFD" w:rsidRPr="00D93EFD" w:rsidRDefault="00D93EFD" w:rsidP="00D93EFD">
      <w:pPr>
        <w:shd w:val="clear" w:color="auto" w:fill="FFFFFF"/>
        <w:suppressAutoHyphens/>
        <w:spacing w:after="0" w:line="240" w:lineRule="auto"/>
        <w:jc w:val="center"/>
        <w:rPr>
          <w:rFonts w:ascii="Times New Roman" w:eastAsia="Times New Roman" w:hAnsi="Times New Roman"/>
          <w:b/>
          <w:spacing w:val="-1"/>
          <w:sz w:val="32"/>
          <w:szCs w:val="32"/>
          <w:lang w:eastAsia="ar-SA"/>
        </w:rPr>
      </w:pPr>
      <w:r w:rsidRPr="00D93EFD">
        <w:rPr>
          <w:rFonts w:ascii="Times New Roman" w:eastAsia="Times New Roman" w:hAnsi="Times New Roman"/>
          <w:b/>
          <w:noProof/>
          <w:sz w:val="28"/>
          <w:szCs w:val="28"/>
          <w:lang w:eastAsia="uk-UA"/>
        </w:rPr>
        <w:drawing>
          <wp:inline distT="0" distB="0" distL="0" distR="0" wp14:anchorId="79A6A4B6" wp14:editId="0909C664">
            <wp:extent cx="525780" cy="69342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780" cy="693420"/>
                    </a:xfrm>
                    <a:prstGeom prst="rect">
                      <a:avLst/>
                    </a:prstGeom>
                    <a:noFill/>
                    <a:ln>
                      <a:noFill/>
                    </a:ln>
                  </pic:spPr>
                </pic:pic>
              </a:graphicData>
            </a:graphic>
          </wp:inline>
        </w:drawing>
      </w:r>
    </w:p>
    <w:p w:rsidR="00D93EFD" w:rsidRPr="00D93EFD" w:rsidRDefault="00D93EFD" w:rsidP="00D93EFD">
      <w:pPr>
        <w:tabs>
          <w:tab w:val="center" w:pos="4931"/>
        </w:tabs>
        <w:suppressAutoHyphens/>
        <w:spacing w:after="0" w:line="200" w:lineRule="atLeast"/>
        <w:jc w:val="center"/>
        <w:rPr>
          <w:rFonts w:ascii="Times New Roman" w:eastAsia="Times New Roman" w:hAnsi="Times New Roman"/>
          <w:b/>
          <w:bCs/>
          <w:color w:val="000000"/>
          <w:sz w:val="32"/>
          <w:szCs w:val="32"/>
          <w:lang w:eastAsia="ar-SA"/>
        </w:rPr>
      </w:pPr>
      <w:r w:rsidRPr="00D93EFD">
        <w:rPr>
          <w:rFonts w:ascii="Times New Roman" w:eastAsia="Times New Roman" w:hAnsi="Times New Roman"/>
          <w:b/>
          <w:bCs/>
          <w:color w:val="000000"/>
          <w:sz w:val="32"/>
          <w:szCs w:val="32"/>
          <w:lang w:eastAsia="ar-SA"/>
        </w:rPr>
        <w:t>АНАНЬЇВСЬКА МІСЬКА РАДА</w:t>
      </w:r>
    </w:p>
    <w:p w:rsidR="00D93EFD" w:rsidRPr="00D93EFD" w:rsidRDefault="00D93EFD" w:rsidP="00D93EFD">
      <w:pPr>
        <w:suppressAutoHyphens/>
        <w:spacing w:after="0" w:line="200" w:lineRule="atLeast"/>
        <w:jc w:val="center"/>
        <w:rPr>
          <w:rFonts w:ascii="Times New Roman" w:eastAsia="Times New Roman" w:hAnsi="Times New Roman"/>
          <w:b/>
          <w:bCs/>
          <w:color w:val="000000"/>
          <w:sz w:val="30"/>
          <w:szCs w:val="30"/>
          <w:lang w:eastAsia="ar-SA"/>
        </w:rPr>
      </w:pPr>
      <w:r w:rsidRPr="00D93EFD">
        <w:rPr>
          <w:rFonts w:ascii="Times New Roman" w:eastAsia="Times New Roman" w:hAnsi="Times New Roman"/>
          <w:b/>
          <w:bCs/>
          <w:color w:val="000000"/>
          <w:sz w:val="30"/>
          <w:szCs w:val="30"/>
          <w:lang w:eastAsia="ar-SA"/>
        </w:rPr>
        <w:t>РІШЕННЯ</w:t>
      </w:r>
    </w:p>
    <w:p w:rsidR="00D93EFD" w:rsidRPr="00D93EFD" w:rsidRDefault="00D93EFD" w:rsidP="00D93EFD">
      <w:pPr>
        <w:suppressAutoHyphens/>
        <w:spacing w:after="0" w:line="240" w:lineRule="auto"/>
        <w:jc w:val="center"/>
        <w:rPr>
          <w:rFonts w:ascii="Times New Roman" w:eastAsia="Times New Roman" w:hAnsi="Times New Roman"/>
          <w:sz w:val="24"/>
          <w:szCs w:val="24"/>
          <w:lang w:eastAsia="ar-SA"/>
        </w:rPr>
      </w:pPr>
      <w:proofErr w:type="spellStart"/>
      <w:r w:rsidRPr="00D93EFD">
        <w:rPr>
          <w:rFonts w:ascii="Times New Roman" w:eastAsia="Times New Roman" w:hAnsi="Times New Roman"/>
          <w:sz w:val="24"/>
          <w:szCs w:val="24"/>
          <w:lang w:eastAsia="ar-SA"/>
        </w:rPr>
        <w:t>Ананьїв</w:t>
      </w:r>
      <w:proofErr w:type="spellEnd"/>
    </w:p>
    <w:p w:rsidR="00D93EFD" w:rsidRPr="00D93EFD" w:rsidRDefault="00D93EFD" w:rsidP="00D93EFD">
      <w:pPr>
        <w:spacing w:after="0" w:line="240" w:lineRule="auto"/>
        <w:rPr>
          <w:rFonts w:ascii="Times New Roman" w:hAnsi="Times New Roman"/>
          <w:sz w:val="28"/>
          <w:szCs w:val="28"/>
          <w:lang w:eastAsia="ar-SA"/>
        </w:rPr>
      </w:pPr>
      <w:bookmarkStart w:id="0" w:name="_GoBack"/>
      <w:bookmarkEnd w:id="0"/>
    </w:p>
    <w:p w:rsidR="00D93EFD" w:rsidRPr="00D93EFD" w:rsidRDefault="00D93EFD" w:rsidP="00D93EFD">
      <w:pPr>
        <w:suppressAutoHyphens/>
        <w:spacing w:after="0" w:line="240" w:lineRule="auto"/>
        <w:jc w:val="both"/>
        <w:rPr>
          <w:rFonts w:ascii="Times New Roman" w:eastAsia="Times New Roman" w:hAnsi="Times New Roman"/>
          <w:bCs/>
          <w:sz w:val="28"/>
          <w:szCs w:val="28"/>
        </w:rPr>
      </w:pPr>
      <w:r w:rsidRPr="00D93EFD">
        <w:rPr>
          <w:rFonts w:ascii="Times New Roman" w:eastAsia="Times New Roman" w:hAnsi="Times New Roman"/>
          <w:bCs/>
          <w:sz w:val="28"/>
          <w:szCs w:val="28"/>
          <w:lang w:eastAsia="ar-SA"/>
        </w:rPr>
        <w:t xml:space="preserve">14 листопада </w:t>
      </w:r>
      <w:r w:rsidRPr="00D93EFD">
        <w:rPr>
          <w:rFonts w:ascii="Times New Roman" w:eastAsia="Times New Roman" w:hAnsi="Times New Roman"/>
          <w:bCs/>
          <w:sz w:val="28"/>
          <w:szCs w:val="28"/>
        </w:rPr>
        <w:t>2025 року</w:t>
      </w:r>
      <w:r w:rsidRPr="00D93EFD">
        <w:rPr>
          <w:rFonts w:ascii="Times New Roman" w:eastAsia="Times New Roman" w:hAnsi="Times New Roman"/>
          <w:bCs/>
          <w:sz w:val="28"/>
          <w:szCs w:val="28"/>
        </w:rPr>
        <w:tab/>
      </w:r>
      <w:r w:rsidRPr="00D93EFD">
        <w:rPr>
          <w:rFonts w:ascii="Times New Roman" w:eastAsia="Times New Roman" w:hAnsi="Times New Roman"/>
          <w:bCs/>
          <w:sz w:val="28"/>
          <w:szCs w:val="28"/>
        </w:rPr>
        <w:tab/>
      </w:r>
      <w:r w:rsidRPr="00D93EFD">
        <w:rPr>
          <w:rFonts w:ascii="Times New Roman" w:eastAsia="Times New Roman" w:hAnsi="Times New Roman"/>
          <w:bCs/>
          <w:sz w:val="28"/>
          <w:szCs w:val="28"/>
        </w:rPr>
        <w:tab/>
      </w:r>
      <w:r w:rsidRPr="00D93EFD">
        <w:rPr>
          <w:rFonts w:ascii="Times New Roman" w:eastAsia="Times New Roman" w:hAnsi="Times New Roman"/>
          <w:bCs/>
          <w:sz w:val="28"/>
          <w:szCs w:val="28"/>
        </w:rPr>
        <w:tab/>
      </w:r>
      <w:r w:rsidRPr="00D93EFD">
        <w:rPr>
          <w:rFonts w:ascii="Times New Roman" w:eastAsia="Times New Roman" w:hAnsi="Times New Roman"/>
          <w:bCs/>
          <w:sz w:val="28"/>
          <w:szCs w:val="28"/>
        </w:rPr>
        <w:tab/>
      </w:r>
      <w:r w:rsidRPr="00D93EFD">
        <w:rPr>
          <w:rFonts w:ascii="Times New Roman" w:eastAsia="Times New Roman" w:hAnsi="Times New Roman"/>
          <w:bCs/>
          <w:sz w:val="28"/>
          <w:szCs w:val="28"/>
        </w:rPr>
        <w:tab/>
      </w:r>
      <w:r w:rsidRPr="00D93EFD">
        <w:rPr>
          <w:rFonts w:ascii="Times New Roman" w:eastAsia="Times New Roman" w:hAnsi="Times New Roman"/>
          <w:bCs/>
          <w:sz w:val="28"/>
          <w:szCs w:val="28"/>
        </w:rPr>
        <w:tab/>
        <w:t xml:space="preserve">           № 17</w:t>
      </w:r>
      <w:r>
        <w:rPr>
          <w:rFonts w:ascii="Times New Roman" w:eastAsia="Times New Roman" w:hAnsi="Times New Roman"/>
          <w:bCs/>
          <w:sz w:val="28"/>
          <w:szCs w:val="28"/>
        </w:rPr>
        <w:t>60</w:t>
      </w:r>
      <w:r w:rsidRPr="00D93EFD">
        <w:rPr>
          <w:rFonts w:ascii="Times New Roman" w:eastAsia="Times New Roman" w:hAnsi="Times New Roman"/>
          <w:bCs/>
          <w:sz w:val="28"/>
          <w:szCs w:val="28"/>
        </w:rPr>
        <w:t>-</w:t>
      </w:r>
      <w:r w:rsidRPr="00D93EFD">
        <w:rPr>
          <w:rFonts w:ascii="Times New Roman" w:eastAsia="Times New Roman" w:hAnsi="Times New Roman"/>
          <w:bCs/>
          <w:sz w:val="28"/>
          <w:szCs w:val="28"/>
          <w:lang w:val="en-US"/>
        </w:rPr>
        <w:t>V</w:t>
      </w:r>
      <w:r w:rsidRPr="00D93EFD">
        <w:rPr>
          <w:rFonts w:ascii="Times New Roman" w:eastAsia="Times New Roman" w:hAnsi="Times New Roman"/>
          <w:bCs/>
          <w:sz w:val="28"/>
          <w:szCs w:val="28"/>
        </w:rPr>
        <w:t>ІІІ</w:t>
      </w:r>
    </w:p>
    <w:p w:rsidR="000D6E06" w:rsidRPr="00D93EFD" w:rsidRDefault="000D6E06" w:rsidP="000D6E06">
      <w:pPr>
        <w:spacing w:after="0" w:line="240" w:lineRule="auto"/>
        <w:rPr>
          <w:rFonts w:ascii="Times New Roman" w:eastAsia="Times New Roman" w:hAnsi="Times New Roman"/>
          <w:sz w:val="28"/>
          <w:szCs w:val="28"/>
          <w:lang w:eastAsia="ru-RU"/>
        </w:rPr>
      </w:pPr>
    </w:p>
    <w:p w:rsidR="00007683" w:rsidRDefault="00007683" w:rsidP="00007683">
      <w:pPr>
        <w:autoSpaceDN w:val="0"/>
        <w:spacing w:after="0" w:line="240" w:lineRule="auto"/>
        <w:jc w:val="center"/>
        <w:rPr>
          <w:rFonts w:ascii="Times New Roman" w:hAnsi="Times New Roman"/>
          <w:b/>
          <w:sz w:val="28"/>
          <w:lang w:eastAsia="uk-UA"/>
        </w:rPr>
      </w:pPr>
      <w:r w:rsidRPr="00007683">
        <w:rPr>
          <w:rFonts w:ascii="Times New Roman" w:hAnsi="Times New Roman"/>
          <w:b/>
          <w:sz w:val="28"/>
          <w:lang w:eastAsia="uk-UA"/>
        </w:rPr>
        <w:t xml:space="preserve">Про затвердження міської цільової Програми </w:t>
      </w:r>
      <w:r w:rsidR="00232825">
        <w:rPr>
          <w:rFonts w:ascii="Times New Roman" w:hAnsi="Times New Roman"/>
          <w:b/>
          <w:sz w:val="28"/>
          <w:lang w:eastAsia="uk-UA"/>
        </w:rPr>
        <w:t>на 2026-2029</w:t>
      </w:r>
      <w:r w:rsidRPr="00007683">
        <w:rPr>
          <w:rFonts w:ascii="Times New Roman" w:hAnsi="Times New Roman"/>
          <w:b/>
          <w:sz w:val="28"/>
          <w:lang w:eastAsia="uk-UA"/>
        </w:rPr>
        <w:t xml:space="preserve"> роки </w:t>
      </w:r>
    </w:p>
    <w:p w:rsidR="00A43379" w:rsidRDefault="00007683" w:rsidP="00007683">
      <w:pPr>
        <w:autoSpaceDN w:val="0"/>
        <w:spacing w:after="0" w:line="240" w:lineRule="auto"/>
        <w:jc w:val="center"/>
        <w:rPr>
          <w:rFonts w:ascii="Times New Roman" w:hAnsi="Times New Roman"/>
          <w:b/>
          <w:sz w:val="28"/>
          <w:lang w:eastAsia="uk-UA"/>
        </w:rPr>
      </w:pPr>
      <w:r w:rsidRPr="00007683">
        <w:rPr>
          <w:rFonts w:ascii="Times New Roman" w:hAnsi="Times New Roman"/>
          <w:b/>
          <w:sz w:val="28"/>
          <w:lang w:eastAsia="uk-UA"/>
        </w:rPr>
        <w:t xml:space="preserve">«Безпечна Ананьївська міська територіальна громада» </w:t>
      </w:r>
    </w:p>
    <w:p w:rsidR="00007683" w:rsidRPr="00007683" w:rsidRDefault="00007683" w:rsidP="00007683">
      <w:pPr>
        <w:autoSpaceDN w:val="0"/>
        <w:spacing w:after="0" w:line="240" w:lineRule="auto"/>
        <w:jc w:val="center"/>
        <w:rPr>
          <w:rFonts w:ascii="Times New Roman" w:eastAsia="Times New Roman" w:hAnsi="Times New Roman"/>
          <w:b/>
          <w:bCs/>
          <w:sz w:val="28"/>
          <w:szCs w:val="28"/>
          <w:lang w:eastAsia="uk-UA"/>
        </w:rPr>
      </w:pPr>
    </w:p>
    <w:p w:rsidR="00A43379" w:rsidRPr="00007683" w:rsidRDefault="00A43379" w:rsidP="00007683">
      <w:pPr>
        <w:autoSpaceDN w:val="0"/>
        <w:spacing w:after="0" w:line="240" w:lineRule="auto"/>
        <w:ind w:firstLine="708"/>
        <w:jc w:val="both"/>
        <w:rPr>
          <w:rFonts w:ascii="Times New Roman" w:hAnsi="Times New Roman"/>
          <w:sz w:val="28"/>
          <w:szCs w:val="28"/>
          <w:lang w:eastAsia="ru-RU"/>
        </w:rPr>
      </w:pPr>
      <w:r>
        <w:rPr>
          <w:rFonts w:ascii="Times New Roman" w:hAnsi="Times New Roman"/>
          <w:color w:val="000000"/>
          <w:sz w:val="28"/>
          <w:szCs w:val="28"/>
          <w:lang w:eastAsia="ru-RU"/>
        </w:rPr>
        <w:t>Відповідно до статті 26</w:t>
      </w:r>
      <w:r w:rsidR="00985788">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Закону України «Про місцеве самоврядування в Україні», законів України «Про Національну поліцію», </w:t>
      </w:r>
      <w:r>
        <w:rPr>
          <w:rFonts w:ascii="Times New Roman" w:hAnsi="Times New Roman"/>
          <w:sz w:val="28"/>
          <w:szCs w:val="28"/>
          <w:lang w:eastAsia="ru-RU"/>
        </w:rPr>
        <w:t>«Про участь громадян в охороні громадського порядку і державного кордон</w:t>
      </w:r>
      <w:r w:rsidR="004223AD">
        <w:rPr>
          <w:rFonts w:ascii="Times New Roman" w:hAnsi="Times New Roman"/>
          <w:sz w:val="28"/>
          <w:szCs w:val="28"/>
          <w:lang w:eastAsia="ru-RU"/>
        </w:rPr>
        <w:t>у», Бюджетного кодексу України</w:t>
      </w:r>
      <w:r>
        <w:rPr>
          <w:rFonts w:ascii="Times New Roman" w:hAnsi="Times New Roman"/>
          <w:color w:val="000000"/>
          <w:sz w:val="28"/>
          <w:szCs w:val="28"/>
          <w:lang w:eastAsia="ru-RU"/>
        </w:rPr>
        <w:t xml:space="preserve">, </w:t>
      </w:r>
      <w:r>
        <w:rPr>
          <w:rFonts w:ascii="Times New Roman" w:hAnsi="Times New Roman"/>
          <w:sz w:val="28"/>
          <w:szCs w:val="28"/>
          <w:lang w:eastAsia="ru-RU"/>
        </w:rPr>
        <w:t>враховуючи рішення виконавчого комітету Ананьї</w:t>
      </w:r>
      <w:r w:rsidR="003113B6">
        <w:rPr>
          <w:rFonts w:ascii="Times New Roman" w:hAnsi="Times New Roman"/>
          <w:sz w:val="28"/>
          <w:szCs w:val="28"/>
          <w:lang w:eastAsia="ru-RU"/>
        </w:rPr>
        <w:t>в</w:t>
      </w:r>
      <w:r w:rsidR="00F52452">
        <w:rPr>
          <w:rFonts w:ascii="Times New Roman" w:hAnsi="Times New Roman"/>
          <w:sz w:val="28"/>
          <w:szCs w:val="28"/>
          <w:lang w:eastAsia="ru-RU"/>
        </w:rPr>
        <w:t xml:space="preserve">ської міської ради </w:t>
      </w:r>
      <w:r w:rsidR="00F52452" w:rsidRPr="00D93EFD">
        <w:rPr>
          <w:rFonts w:ascii="Times New Roman" w:hAnsi="Times New Roman"/>
          <w:sz w:val="28"/>
          <w:szCs w:val="28"/>
          <w:lang w:eastAsia="ru-RU"/>
        </w:rPr>
        <w:t xml:space="preserve">від </w:t>
      </w:r>
      <w:r w:rsidR="00D93EFD" w:rsidRPr="00D93EFD">
        <w:rPr>
          <w:rFonts w:ascii="Times New Roman" w:hAnsi="Times New Roman"/>
          <w:sz w:val="28"/>
          <w:szCs w:val="28"/>
          <w:lang w:eastAsia="ru-RU"/>
        </w:rPr>
        <w:t>13</w:t>
      </w:r>
      <w:r w:rsidR="009224D2" w:rsidRPr="00D93EFD">
        <w:rPr>
          <w:rFonts w:ascii="Times New Roman" w:hAnsi="Times New Roman"/>
          <w:sz w:val="28"/>
          <w:szCs w:val="28"/>
          <w:lang w:eastAsia="ru-RU"/>
        </w:rPr>
        <w:t xml:space="preserve"> </w:t>
      </w:r>
      <w:r w:rsidR="00007683" w:rsidRPr="00D93EFD">
        <w:rPr>
          <w:rFonts w:ascii="Times New Roman" w:hAnsi="Times New Roman"/>
          <w:sz w:val="28"/>
          <w:szCs w:val="28"/>
          <w:lang w:eastAsia="ru-RU"/>
        </w:rPr>
        <w:t>листопада 2</w:t>
      </w:r>
      <w:r w:rsidRPr="00D93EFD">
        <w:rPr>
          <w:rFonts w:ascii="Times New Roman" w:hAnsi="Times New Roman"/>
          <w:sz w:val="28"/>
          <w:szCs w:val="28"/>
          <w:lang w:eastAsia="ru-RU"/>
        </w:rPr>
        <w:t>025 року №</w:t>
      </w:r>
      <w:r w:rsidR="00D93EFD" w:rsidRPr="00D93EFD">
        <w:rPr>
          <w:rFonts w:ascii="Times New Roman" w:hAnsi="Times New Roman"/>
          <w:sz w:val="28"/>
          <w:szCs w:val="28"/>
          <w:lang w:eastAsia="ru-RU"/>
        </w:rPr>
        <w:t>657</w:t>
      </w:r>
      <w:r w:rsidR="00F52452" w:rsidRPr="00D93EFD">
        <w:rPr>
          <w:rFonts w:ascii="Times New Roman" w:hAnsi="Times New Roman"/>
          <w:sz w:val="28"/>
          <w:szCs w:val="28"/>
          <w:lang w:eastAsia="ru-RU"/>
        </w:rPr>
        <w:t xml:space="preserve"> </w:t>
      </w:r>
      <w:r>
        <w:rPr>
          <w:rFonts w:ascii="Times New Roman" w:hAnsi="Times New Roman"/>
          <w:sz w:val="28"/>
          <w:szCs w:val="28"/>
          <w:lang w:eastAsia="ru-RU"/>
        </w:rPr>
        <w:t xml:space="preserve">«Про схвалення </w:t>
      </w:r>
      <w:proofErr w:type="spellStart"/>
      <w:r>
        <w:rPr>
          <w:rFonts w:ascii="Times New Roman" w:hAnsi="Times New Roman"/>
          <w:sz w:val="28"/>
          <w:szCs w:val="28"/>
          <w:lang w:eastAsia="ru-RU"/>
        </w:rPr>
        <w:t>проєкту</w:t>
      </w:r>
      <w:proofErr w:type="spellEnd"/>
      <w:r>
        <w:rPr>
          <w:rFonts w:ascii="Times New Roman" w:hAnsi="Times New Roman"/>
          <w:sz w:val="28"/>
          <w:szCs w:val="28"/>
          <w:lang w:eastAsia="ru-RU"/>
        </w:rPr>
        <w:t xml:space="preserve"> рішення Ананьївської міської ради </w:t>
      </w:r>
      <w:r w:rsidR="00007683">
        <w:rPr>
          <w:rFonts w:ascii="Times New Roman" w:hAnsi="Times New Roman"/>
          <w:sz w:val="28"/>
          <w:szCs w:val="28"/>
          <w:lang w:eastAsia="ru-RU"/>
        </w:rPr>
        <w:t>«</w:t>
      </w:r>
      <w:r w:rsidR="00007683" w:rsidRPr="00007683">
        <w:rPr>
          <w:rFonts w:ascii="Times New Roman" w:hAnsi="Times New Roman"/>
          <w:sz w:val="28"/>
          <w:lang w:eastAsia="uk-UA"/>
        </w:rPr>
        <w:t>Про затвердження місько</w:t>
      </w:r>
      <w:r w:rsidR="00232825">
        <w:rPr>
          <w:rFonts w:ascii="Times New Roman" w:hAnsi="Times New Roman"/>
          <w:sz w:val="28"/>
          <w:lang w:eastAsia="uk-UA"/>
        </w:rPr>
        <w:t>ї цільової Програми на 2026-2029</w:t>
      </w:r>
      <w:r w:rsidR="00007683" w:rsidRPr="00007683">
        <w:rPr>
          <w:rFonts w:ascii="Times New Roman" w:hAnsi="Times New Roman"/>
          <w:sz w:val="28"/>
          <w:lang w:eastAsia="uk-UA"/>
        </w:rPr>
        <w:t xml:space="preserve"> роки «Безпечна А</w:t>
      </w:r>
      <w:r w:rsidR="00007683">
        <w:rPr>
          <w:rFonts w:ascii="Times New Roman" w:hAnsi="Times New Roman"/>
          <w:sz w:val="28"/>
          <w:lang w:eastAsia="uk-UA"/>
        </w:rPr>
        <w:t>наньївська міська територіальна громада»</w:t>
      </w:r>
      <w:r>
        <w:rPr>
          <w:rFonts w:ascii="Times New Roman" w:hAnsi="Times New Roman"/>
          <w:sz w:val="28"/>
          <w:szCs w:val="28"/>
          <w:lang w:eastAsia="ru-RU"/>
        </w:rPr>
        <w:t>, висновки</w:t>
      </w:r>
      <w:r>
        <w:rPr>
          <w:rFonts w:ascii="Times New Roman" w:hAnsi="Times New Roman"/>
          <w:color w:val="000000"/>
          <w:sz w:val="28"/>
          <w:szCs w:val="28"/>
          <w:lang w:eastAsia="uk-UA"/>
        </w:rPr>
        <w:t xml:space="preserve"> та рекомендації постійної комісії Ананьївської міської ради з питань фінансів, бюджету, планування соціально-економічного розвитку, інвестицій та міжнародного співробітництва, Ананьївська міська рада</w:t>
      </w:r>
    </w:p>
    <w:p w:rsidR="00A43379" w:rsidRDefault="00A43379" w:rsidP="00A43379">
      <w:pPr>
        <w:autoSpaceDN w:val="0"/>
        <w:spacing w:after="0" w:line="240" w:lineRule="auto"/>
        <w:ind w:firstLine="709"/>
        <w:rPr>
          <w:rFonts w:ascii="Times New Roman" w:eastAsia="Times New Roman" w:hAnsi="Times New Roman"/>
          <w:bCs/>
          <w:sz w:val="24"/>
          <w:szCs w:val="28"/>
          <w:lang w:eastAsia="uk-UA"/>
        </w:rPr>
      </w:pPr>
    </w:p>
    <w:p w:rsidR="00A43379" w:rsidRDefault="00A43379" w:rsidP="00A43379">
      <w:pPr>
        <w:autoSpaceDN w:val="0"/>
        <w:spacing w:after="0" w:line="240" w:lineRule="auto"/>
        <w:rPr>
          <w:rFonts w:ascii="Times New Roman" w:eastAsia="Times New Roman" w:hAnsi="Times New Roman"/>
          <w:b/>
          <w:bCs/>
          <w:sz w:val="28"/>
          <w:szCs w:val="28"/>
          <w:lang w:eastAsia="uk-UA"/>
        </w:rPr>
      </w:pPr>
      <w:r>
        <w:rPr>
          <w:rFonts w:ascii="Times New Roman" w:eastAsia="Times New Roman" w:hAnsi="Times New Roman"/>
          <w:b/>
          <w:bCs/>
          <w:sz w:val="28"/>
          <w:szCs w:val="28"/>
          <w:lang w:eastAsia="uk-UA"/>
        </w:rPr>
        <w:t>ВИРІШИЛА:</w:t>
      </w:r>
    </w:p>
    <w:p w:rsidR="00A43379" w:rsidRDefault="00A43379" w:rsidP="00A43379">
      <w:pPr>
        <w:pStyle w:val="a6"/>
        <w:ind w:firstLine="709"/>
        <w:jc w:val="both"/>
        <w:rPr>
          <w:rFonts w:ascii="Times New Roman" w:hAnsi="Times New Roman"/>
          <w:sz w:val="24"/>
          <w:szCs w:val="24"/>
          <w:lang w:val="uk-UA" w:eastAsia="uk-UA"/>
        </w:rPr>
      </w:pPr>
    </w:p>
    <w:p w:rsidR="00007683" w:rsidRDefault="00A43379" w:rsidP="00A43379">
      <w:pPr>
        <w:pStyle w:val="a6"/>
        <w:ind w:firstLine="709"/>
        <w:jc w:val="both"/>
        <w:rPr>
          <w:rFonts w:ascii="Times New Roman" w:hAnsi="Times New Roman"/>
          <w:sz w:val="28"/>
          <w:lang w:val="uk-UA" w:eastAsia="uk-UA"/>
        </w:rPr>
      </w:pPr>
      <w:r>
        <w:rPr>
          <w:rFonts w:ascii="Times New Roman" w:hAnsi="Times New Roman"/>
          <w:sz w:val="28"/>
          <w:lang w:val="uk-UA" w:eastAsia="uk-UA"/>
        </w:rPr>
        <w:t>1</w:t>
      </w:r>
      <w:r w:rsidR="00007683">
        <w:rPr>
          <w:rFonts w:ascii="Times New Roman" w:hAnsi="Times New Roman"/>
          <w:sz w:val="28"/>
          <w:lang w:val="uk-UA" w:eastAsia="uk-UA"/>
        </w:rPr>
        <w:t>. Затвердити міську цільову Програму</w:t>
      </w:r>
      <w:r w:rsidR="00232825">
        <w:rPr>
          <w:rFonts w:ascii="Times New Roman" w:hAnsi="Times New Roman"/>
          <w:sz w:val="28"/>
          <w:lang w:val="uk-UA" w:eastAsia="uk-UA"/>
        </w:rPr>
        <w:t xml:space="preserve"> на 2026-2029</w:t>
      </w:r>
      <w:r w:rsidR="00007683" w:rsidRPr="00007683">
        <w:rPr>
          <w:rFonts w:ascii="Times New Roman" w:hAnsi="Times New Roman"/>
          <w:sz w:val="28"/>
          <w:lang w:val="uk-UA" w:eastAsia="uk-UA"/>
        </w:rPr>
        <w:t xml:space="preserve"> роки «Безпечна Ананьївська міська територіальна громада»</w:t>
      </w:r>
      <w:r w:rsidR="00007683">
        <w:rPr>
          <w:rFonts w:ascii="Times New Roman" w:hAnsi="Times New Roman"/>
          <w:sz w:val="28"/>
          <w:lang w:val="uk-UA" w:eastAsia="uk-UA"/>
        </w:rPr>
        <w:t xml:space="preserve"> </w:t>
      </w:r>
      <w:r w:rsidR="00AD3C63">
        <w:rPr>
          <w:rFonts w:ascii="Times New Roman" w:hAnsi="Times New Roman"/>
          <w:sz w:val="28"/>
          <w:lang w:val="uk-UA" w:eastAsia="uk-UA"/>
        </w:rPr>
        <w:t>(</w:t>
      </w:r>
      <w:r w:rsidR="00007683">
        <w:rPr>
          <w:rFonts w:ascii="Times New Roman" w:hAnsi="Times New Roman"/>
          <w:sz w:val="28"/>
          <w:lang w:val="uk-UA" w:eastAsia="uk-UA"/>
        </w:rPr>
        <w:t>додається</w:t>
      </w:r>
      <w:r w:rsidR="00AD3C63">
        <w:rPr>
          <w:rFonts w:ascii="Times New Roman" w:hAnsi="Times New Roman"/>
          <w:sz w:val="28"/>
          <w:lang w:val="uk-UA" w:eastAsia="uk-UA"/>
        </w:rPr>
        <w:t>)</w:t>
      </w:r>
      <w:r w:rsidR="00007683">
        <w:rPr>
          <w:rFonts w:ascii="Times New Roman" w:hAnsi="Times New Roman"/>
          <w:sz w:val="28"/>
          <w:lang w:val="uk-UA" w:eastAsia="uk-UA"/>
        </w:rPr>
        <w:t>.</w:t>
      </w:r>
    </w:p>
    <w:p w:rsidR="00AD3C63" w:rsidRPr="00AD3C63" w:rsidRDefault="00AD3C63" w:rsidP="00A43379">
      <w:pPr>
        <w:pStyle w:val="a6"/>
        <w:ind w:firstLine="709"/>
        <w:jc w:val="both"/>
        <w:rPr>
          <w:rFonts w:ascii="Times New Roman" w:hAnsi="Times New Roman"/>
          <w:sz w:val="24"/>
          <w:szCs w:val="24"/>
          <w:lang w:val="uk-UA" w:eastAsia="uk-UA"/>
        </w:rPr>
      </w:pPr>
    </w:p>
    <w:p w:rsidR="00A43379" w:rsidRDefault="00007683" w:rsidP="00A43379">
      <w:pPr>
        <w:pStyle w:val="a6"/>
        <w:ind w:firstLine="709"/>
        <w:jc w:val="both"/>
        <w:rPr>
          <w:rFonts w:ascii="Times New Roman" w:hAnsi="Times New Roman"/>
          <w:sz w:val="28"/>
          <w:lang w:val="uk-UA" w:eastAsia="uk-UA"/>
        </w:rPr>
      </w:pPr>
      <w:r w:rsidRPr="00007683">
        <w:rPr>
          <w:rFonts w:ascii="Times New Roman" w:hAnsi="Times New Roman"/>
          <w:sz w:val="28"/>
          <w:lang w:val="uk-UA" w:eastAsia="uk-UA"/>
        </w:rPr>
        <w:t>2. Фінансовому управлінню Ананьївської місько</w:t>
      </w:r>
      <w:r w:rsidR="00C47910">
        <w:rPr>
          <w:rFonts w:ascii="Times New Roman" w:hAnsi="Times New Roman"/>
          <w:sz w:val="28"/>
          <w:lang w:val="uk-UA" w:eastAsia="uk-UA"/>
        </w:rPr>
        <w:t>ї ради передбачити кошти для фіна</w:t>
      </w:r>
      <w:r w:rsidR="002D74FD">
        <w:rPr>
          <w:rFonts w:ascii="Times New Roman" w:hAnsi="Times New Roman"/>
          <w:sz w:val="28"/>
          <w:lang w:val="uk-UA" w:eastAsia="uk-UA"/>
        </w:rPr>
        <w:t>н</w:t>
      </w:r>
      <w:r w:rsidRPr="00007683">
        <w:rPr>
          <w:rFonts w:ascii="Times New Roman" w:hAnsi="Times New Roman"/>
          <w:sz w:val="28"/>
          <w:lang w:val="uk-UA" w:eastAsia="uk-UA"/>
        </w:rPr>
        <w:t xml:space="preserve">сування Програми під час підготовки </w:t>
      </w:r>
      <w:proofErr w:type="spellStart"/>
      <w:r w:rsidRPr="00007683">
        <w:rPr>
          <w:rFonts w:ascii="Times New Roman" w:hAnsi="Times New Roman"/>
          <w:sz w:val="28"/>
          <w:lang w:val="uk-UA" w:eastAsia="uk-UA"/>
        </w:rPr>
        <w:t>проєктів</w:t>
      </w:r>
      <w:proofErr w:type="spellEnd"/>
      <w:r w:rsidRPr="00007683">
        <w:rPr>
          <w:rFonts w:ascii="Times New Roman" w:hAnsi="Times New Roman"/>
          <w:sz w:val="28"/>
          <w:lang w:val="uk-UA" w:eastAsia="uk-UA"/>
        </w:rPr>
        <w:t xml:space="preserve"> рішень про бюджет Ананьївської міської тер</w:t>
      </w:r>
      <w:r w:rsidR="00232825">
        <w:rPr>
          <w:rFonts w:ascii="Times New Roman" w:hAnsi="Times New Roman"/>
          <w:sz w:val="28"/>
          <w:lang w:val="uk-UA" w:eastAsia="uk-UA"/>
        </w:rPr>
        <w:t>иторіальної громади на 2026-2029</w:t>
      </w:r>
      <w:r w:rsidR="002D74FD">
        <w:rPr>
          <w:rFonts w:ascii="Times New Roman" w:hAnsi="Times New Roman"/>
          <w:sz w:val="28"/>
          <w:lang w:val="uk-UA" w:eastAsia="uk-UA"/>
        </w:rPr>
        <w:t xml:space="preserve"> роки та </w:t>
      </w:r>
      <w:proofErr w:type="spellStart"/>
      <w:r w:rsidR="002D74FD">
        <w:rPr>
          <w:rFonts w:ascii="Times New Roman" w:hAnsi="Times New Roman"/>
          <w:sz w:val="28"/>
          <w:lang w:val="uk-UA" w:eastAsia="uk-UA"/>
        </w:rPr>
        <w:t>проє</w:t>
      </w:r>
      <w:r w:rsidRPr="00007683">
        <w:rPr>
          <w:rFonts w:ascii="Times New Roman" w:hAnsi="Times New Roman"/>
          <w:sz w:val="28"/>
          <w:lang w:val="uk-UA" w:eastAsia="uk-UA"/>
        </w:rPr>
        <w:t>ктів</w:t>
      </w:r>
      <w:proofErr w:type="spellEnd"/>
      <w:r w:rsidRPr="00007683">
        <w:rPr>
          <w:rFonts w:ascii="Times New Roman" w:hAnsi="Times New Roman"/>
          <w:sz w:val="28"/>
          <w:lang w:val="uk-UA" w:eastAsia="uk-UA"/>
        </w:rPr>
        <w:t xml:space="preserve"> рішень про внесення змін до бюджету Ананьївської міської тер</w:t>
      </w:r>
      <w:r w:rsidR="00232825">
        <w:rPr>
          <w:rFonts w:ascii="Times New Roman" w:hAnsi="Times New Roman"/>
          <w:sz w:val="28"/>
          <w:lang w:val="uk-UA" w:eastAsia="uk-UA"/>
        </w:rPr>
        <w:t>иторіальної громади на 2026-2029</w:t>
      </w:r>
      <w:r w:rsidRPr="00007683">
        <w:rPr>
          <w:rFonts w:ascii="Times New Roman" w:hAnsi="Times New Roman"/>
          <w:sz w:val="28"/>
          <w:lang w:val="uk-UA" w:eastAsia="uk-UA"/>
        </w:rPr>
        <w:t xml:space="preserve"> роки.</w:t>
      </w:r>
    </w:p>
    <w:p w:rsidR="00AD3C63" w:rsidRDefault="00AD3C63" w:rsidP="00A43379">
      <w:pPr>
        <w:pStyle w:val="a6"/>
        <w:ind w:firstLine="709"/>
        <w:jc w:val="both"/>
        <w:rPr>
          <w:rFonts w:ascii="Times New Roman" w:hAnsi="Times New Roman"/>
          <w:sz w:val="24"/>
          <w:lang w:val="uk-UA" w:eastAsia="uk-UA"/>
        </w:rPr>
      </w:pPr>
    </w:p>
    <w:p w:rsidR="00A43379" w:rsidRDefault="00007683" w:rsidP="00A43379">
      <w:pPr>
        <w:pStyle w:val="a6"/>
        <w:ind w:firstLine="709"/>
        <w:jc w:val="both"/>
        <w:rPr>
          <w:rFonts w:ascii="Times New Roman" w:hAnsi="Times New Roman"/>
          <w:sz w:val="28"/>
          <w:lang w:val="uk-UA" w:eastAsia="uk-UA"/>
        </w:rPr>
      </w:pPr>
      <w:r>
        <w:rPr>
          <w:rFonts w:ascii="Times New Roman" w:hAnsi="Times New Roman"/>
          <w:sz w:val="28"/>
          <w:lang w:val="uk-UA" w:eastAsia="uk-UA"/>
        </w:rPr>
        <w:t>3</w:t>
      </w:r>
      <w:r w:rsidR="00A43379">
        <w:rPr>
          <w:rFonts w:ascii="Times New Roman" w:hAnsi="Times New Roman"/>
          <w:sz w:val="28"/>
          <w:lang w:val="uk-UA" w:eastAsia="uk-UA"/>
        </w:rPr>
        <w:t>. Контроль за виконанням цього рішення покласти на постійну комісію  Ананьївської міської ради з питань фінансів, бюджету, планування соціально-економічного розвитку, інвестицій та міжнародного співробітництва.</w:t>
      </w:r>
    </w:p>
    <w:p w:rsidR="00A43379" w:rsidRDefault="00A43379" w:rsidP="00A43379">
      <w:pPr>
        <w:autoSpaceDN w:val="0"/>
        <w:spacing w:after="0" w:line="240" w:lineRule="auto"/>
        <w:rPr>
          <w:rFonts w:ascii="Times New Roman" w:eastAsia="Times New Roman" w:hAnsi="Times New Roman"/>
          <w:b/>
          <w:bCs/>
          <w:sz w:val="24"/>
          <w:szCs w:val="28"/>
          <w:lang w:eastAsia="uk-UA"/>
        </w:rPr>
      </w:pPr>
    </w:p>
    <w:p w:rsidR="00A43379" w:rsidRDefault="00A43379" w:rsidP="00A43379">
      <w:pPr>
        <w:autoSpaceDN w:val="0"/>
        <w:spacing w:after="0" w:line="240" w:lineRule="auto"/>
        <w:rPr>
          <w:rFonts w:ascii="Times New Roman" w:eastAsia="Times New Roman" w:hAnsi="Times New Roman"/>
          <w:b/>
          <w:bCs/>
          <w:sz w:val="24"/>
          <w:szCs w:val="28"/>
          <w:lang w:eastAsia="uk-UA"/>
        </w:rPr>
      </w:pPr>
    </w:p>
    <w:p w:rsidR="00A43379" w:rsidRDefault="00A43379" w:rsidP="00A43379">
      <w:pPr>
        <w:autoSpaceDN w:val="0"/>
        <w:spacing w:after="0" w:line="240" w:lineRule="auto"/>
        <w:rPr>
          <w:rFonts w:ascii="Times New Roman" w:eastAsia="Times New Roman" w:hAnsi="Times New Roman"/>
          <w:b/>
          <w:bCs/>
          <w:sz w:val="24"/>
          <w:szCs w:val="28"/>
          <w:lang w:eastAsia="uk-UA"/>
        </w:rPr>
      </w:pPr>
    </w:p>
    <w:p w:rsidR="00A43379" w:rsidRDefault="00A43379" w:rsidP="00A43379">
      <w:pPr>
        <w:suppressAutoHyphens/>
        <w:spacing w:after="0" w:line="200" w:lineRule="atLeast"/>
        <w:ind w:right="-1"/>
        <w:jc w:val="both"/>
        <w:rPr>
          <w:rFonts w:ascii="Times New Roman" w:eastAsia="Times New Roman" w:hAnsi="Times New Roman"/>
          <w:b/>
          <w:sz w:val="28"/>
          <w:szCs w:val="28"/>
          <w:lang w:eastAsia="ar-SA"/>
        </w:rPr>
      </w:pPr>
      <w:r>
        <w:rPr>
          <w:rFonts w:ascii="Times New Roman" w:eastAsia="Times New Roman" w:hAnsi="Times New Roman"/>
          <w:b/>
          <w:sz w:val="28"/>
          <w:szCs w:val="28"/>
          <w:lang w:eastAsia="ar-SA"/>
        </w:rPr>
        <w:t>Ананьївський міський голова</w:t>
      </w:r>
      <w:r>
        <w:rPr>
          <w:rFonts w:ascii="Times New Roman" w:eastAsia="Times New Roman" w:hAnsi="Times New Roman"/>
          <w:b/>
          <w:sz w:val="28"/>
          <w:szCs w:val="28"/>
          <w:lang w:eastAsia="ar-SA"/>
        </w:rPr>
        <w:tab/>
        <w:t xml:space="preserve">                                          </w:t>
      </w:r>
      <w:r w:rsidR="00AD3C63">
        <w:rPr>
          <w:rFonts w:ascii="Times New Roman" w:eastAsia="Times New Roman" w:hAnsi="Times New Roman"/>
          <w:b/>
          <w:sz w:val="28"/>
          <w:szCs w:val="28"/>
          <w:lang w:eastAsia="ar-SA"/>
        </w:rPr>
        <w:t xml:space="preserve"> </w:t>
      </w:r>
      <w:r>
        <w:rPr>
          <w:rFonts w:ascii="Times New Roman" w:eastAsia="Times New Roman" w:hAnsi="Times New Roman"/>
          <w:b/>
          <w:sz w:val="28"/>
          <w:szCs w:val="28"/>
          <w:lang w:eastAsia="ar-SA"/>
        </w:rPr>
        <w:t>Юрій ТИЩЕНКО</w:t>
      </w:r>
    </w:p>
    <w:p w:rsidR="00A43379" w:rsidRDefault="00A43379" w:rsidP="00A43379">
      <w:pPr>
        <w:suppressAutoHyphens/>
        <w:spacing w:after="0" w:line="200" w:lineRule="atLeast"/>
        <w:ind w:right="-1"/>
        <w:jc w:val="both"/>
        <w:rPr>
          <w:rFonts w:ascii="Times New Roman" w:eastAsia="Times New Roman" w:hAnsi="Times New Roman"/>
          <w:b/>
          <w:sz w:val="28"/>
          <w:szCs w:val="28"/>
          <w:lang w:eastAsia="ar-SA"/>
        </w:rPr>
      </w:pPr>
    </w:p>
    <w:p w:rsidR="00A43379" w:rsidRDefault="00A43379" w:rsidP="00A43379">
      <w:pPr>
        <w:suppressAutoHyphens/>
        <w:spacing w:after="0" w:line="200" w:lineRule="atLeast"/>
        <w:ind w:right="-1"/>
        <w:jc w:val="both"/>
        <w:rPr>
          <w:rFonts w:ascii="Times New Roman" w:eastAsia="Times New Roman" w:hAnsi="Times New Roman"/>
          <w:b/>
          <w:sz w:val="28"/>
          <w:szCs w:val="28"/>
          <w:lang w:eastAsia="ar-SA"/>
        </w:rPr>
      </w:pPr>
    </w:p>
    <w:p w:rsidR="004223AD" w:rsidRDefault="004223AD">
      <w:pPr>
        <w:rPr>
          <w:rFonts w:ascii="Times New Roman" w:eastAsia="Times New Roman" w:hAnsi="Times New Roman"/>
          <w:b/>
          <w:sz w:val="28"/>
          <w:szCs w:val="28"/>
          <w:lang w:eastAsia="ar-SA"/>
        </w:rPr>
      </w:pPr>
      <w:r>
        <w:rPr>
          <w:rFonts w:ascii="Times New Roman" w:eastAsia="Times New Roman" w:hAnsi="Times New Roman"/>
          <w:b/>
          <w:sz w:val="28"/>
          <w:szCs w:val="28"/>
          <w:lang w:eastAsia="ar-SA"/>
        </w:rPr>
        <w:br w:type="page"/>
      </w:r>
    </w:p>
    <w:p w:rsidR="00A43379" w:rsidRDefault="00A43379" w:rsidP="0099697A">
      <w:pPr>
        <w:tabs>
          <w:tab w:val="left" w:pos="5954"/>
        </w:tabs>
        <w:autoSpaceDN w:val="0"/>
        <w:spacing w:after="0" w:line="240" w:lineRule="auto"/>
        <w:ind w:left="5954"/>
        <w:jc w:val="both"/>
        <w:rPr>
          <w:rFonts w:ascii="Times New Roman" w:hAnsi="Times New Roman"/>
          <w:b/>
          <w:sz w:val="28"/>
          <w:szCs w:val="28"/>
          <w:lang w:eastAsia="ru-RU"/>
        </w:rPr>
      </w:pPr>
      <w:r>
        <w:rPr>
          <w:rFonts w:ascii="Times New Roman" w:hAnsi="Times New Roman"/>
          <w:b/>
          <w:sz w:val="28"/>
          <w:szCs w:val="28"/>
          <w:lang w:eastAsia="ru-RU"/>
        </w:rPr>
        <w:lastRenderedPageBreak/>
        <w:t>ЗАТВЕРДЖЕНО</w:t>
      </w:r>
    </w:p>
    <w:p w:rsidR="0099697A" w:rsidRDefault="00A43379" w:rsidP="0099697A">
      <w:pPr>
        <w:tabs>
          <w:tab w:val="left" w:pos="5954"/>
          <w:tab w:val="left" w:pos="6379"/>
        </w:tabs>
        <w:autoSpaceDN w:val="0"/>
        <w:spacing w:after="0" w:line="240" w:lineRule="auto"/>
        <w:ind w:left="5954"/>
        <w:jc w:val="both"/>
        <w:rPr>
          <w:rFonts w:ascii="Times New Roman" w:hAnsi="Times New Roman"/>
          <w:sz w:val="28"/>
          <w:szCs w:val="28"/>
          <w:lang w:eastAsia="ru-RU"/>
        </w:rPr>
      </w:pPr>
      <w:r>
        <w:rPr>
          <w:rFonts w:ascii="Times New Roman" w:hAnsi="Times New Roman"/>
          <w:sz w:val="28"/>
          <w:szCs w:val="28"/>
          <w:lang w:eastAsia="ru-RU"/>
        </w:rPr>
        <w:t xml:space="preserve">рішення Ананьївської </w:t>
      </w:r>
    </w:p>
    <w:p w:rsidR="00A43379" w:rsidRDefault="00A43379" w:rsidP="0099697A">
      <w:pPr>
        <w:tabs>
          <w:tab w:val="left" w:pos="5954"/>
          <w:tab w:val="left" w:pos="6379"/>
        </w:tabs>
        <w:autoSpaceDN w:val="0"/>
        <w:spacing w:after="0" w:line="240" w:lineRule="auto"/>
        <w:ind w:left="5954"/>
        <w:jc w:val="both"/>
        <w:rPr>
          <w:rFonts w:ascii="Times New Roman" w:hAnsi="Times New Roman"/>
          <w:sz w:val="28"/>
          <w:szCs w:val="28"/>
          <w:lang w:eastAsia="ru-RU"/>
        </w:rPr>
      </w:pPr>
      <w:r>
        <w:rPr>
          <w:rFonts w:ascii="Times New Roman" w:hAnsi="Times New Roman"/>
          <w:sz w:val="28"/>
          <w:szCs w:val="28"/>
          <w:lang w:eastAsia="ru-RU"/>
        </w:rPr>
        <w:t xml:space="preserve">міської ради </w:t>
      </w:r>
    </w:p>
    <w:p w:rsidR="0099697A" w:rsidRDefault="00007683" w:rsidP="0099697A">
      <w:pPr>
        <w:tabs>
          <w:tab w:val="left" w:pos="5954"/>
        </w:tabs>
        <w:autoSpaceDN w:val="0"/>
        <w:spacing w:after="0" w:line="240" w:lineRule="auto"/>
        <w:ind w:left="5954"/>
        <w:rPr>
          <w:rFonts w:ascii="Times New Roman" w:eastAsia="Times New Roman" w:hAnsi="Times New Roman"/>
          <w:bCs/>
          <w:sz w:val="28"/>
          <w:szCs w:val="28"/>
          <w:lang w:eastAsia="uk-UA"/>
        </w:rPr>
      </w:pPr>
      <w:r>
        <w:rPr>
          <w:rFonts w:ascii="Times New Roman" w:eastAsia="Times New Roman" w:hAnsi="Times New Roman"/>
          <w:bCs/>
          <w:sz w:val="28"/>
          <w:szCs w:val="28"/>
          <w:lang w:eastAsia="uk-UA"/>
        </w:rPr>
        <w:t xml:space="preserve">від </w:t>
      </w:r>
      <w:r w:rsidR="004223AD">
        <w:rPr>
          <w:rFonts w:ascii="Times New Roman" w:eastAsia="Times New Roman" w:hAnsi="Times New Roman"/>
          <w:bCs/>
          <w:sz w:val="28"/>
          <w:szCs w:val="28"/>
          <w:lang w:eastAsia="uk-UA"/>
        </w:rPr>
        <w:t xml:space="preserve"> </w:t>
      </w:r>
      <w:r w:rsidR="00EF15CB">
        <w:rPr>
          <w:rFonts w:ascii="Times New Roman" w:eastAsia="Times New Roman" w:hAnsi="Times New Roman"/>
          <w:bCs/>
          <w:sz w:val="28"/>
          <w:szCs w:val="28"/>
          <w:lang w:eastAsia="uk-UA"/>
        </w:rPr>
        <w:t>14</w:t>
      </w:r>
      <w:r w:rsidR="004223AD">
        <w:rPr>
          <w:rFonts w:ascii="Times New Roman" w:eastAsia="Times New Roman" w:hAnsi="Times New Roman"/>
          <w:bCs/>
          <w:sz w:val="28"/>
          <w:szCs w:val="28"/>
          <w:lang w:eastAsia="uk-UA"/>
        </w:rPr>
        <w:t xml:space="preserve">  </w:t>
      </w:r>
      <w:r>
        <w:rPr>
          <w:rFonts w:ascii="Times New Roman" w:eastAsia="Times New Roman" w:hAnsi="Times New Roman"/>
          <w:bCs/>
          <w:sz w:val="28"/>
          <w:szCs w:val="28"/>
          <w:lang w:eastAsia="uk-UA"/>
        </w:rPr>
        <w:t>листопада 2025</w:t>
      </w:r>
      <w:r w:rsidR="00A43379">
        <w:rPr>
          <w:rFonts w:ascii="Times New Roman" w:eastAsia="Times New Roman" w:hAnsi="Times New Roman"/>
          <w:bCs/>
          <w:sz w:val="28"/>
          <w:szCs w:val="28"/>
          <w:lang w:eastAsia="uk-UA"/>
        </w:rPr>
        <w:t xml:space="preserve"> року </w:t>
      </w:r>
    </w:p>
    <w:p w:rsidR="00A43379" w:rsidRPr="00845D1E" w:rsidRDefault="00D93EFD" w:rsidP="00EF15CB">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autoSpaceDN w:val="0"/>
        <w:spacing w:after="0" w:line="240" w:lineRule="auto"/>
        <w:ind w:left="5954"/>
        <w:jc w:val="both"/>
        <w:rPr>
          <w:rFonts w:ascii="Times New Roman" w:eastAsia="Times New Roman" w:hAnsi="Times New Roman"/>
          <w:b/>
          <w:sz w:val="48"/>
          <w:szCs w:val="48"/>
          <w:lang w:eastAsia="uk-UA"/>
        </w:rPr>
      </w:pPr>
      <w:r w:rsidRPr="00D93EFD">
        <w:rPr>
          <w:rFonts w:ascii="Times New Roman" w:eastAsia="Times New Roman" w:hAnsi="Times New Roman"/>
          <w:bCs/>
          <w:sz w:val="28"/>
          <w:szCs w:val="28"/>
        </w:rPr>
        <w:t>№ 17</w:t>
      </w:r>
      <w:r>
        <w:rPr>
          <w:rFonts w:ascii="Times New Roman" w:eastAsia="Times New Roman" w:hAnsi="Times New Roman"/>
          <w:bCs/>
          <w:sz w:val="28"/>
          <w:szCs w:val="28"/>
        </w:rPr>
        <w:t>60</w:t>
      </w:r>
      <w:r w:rsidRPr="00D93EFD">
        <w:rPr>
          <w:rFonts w:ascii="Times New Roman" w:eastAsia="Times New Roman" w:hAnsi="Times New Roman"/>
          <w:bCs/>
          <w:sz w:val="28"/>
          <w:szCs w:val="28"/>
        </w:rPr>
        <w:t>-</w:t>
      </w:r>
      <w:r w:rsidRPr="00D93EFD">
        <w:rPr>
          <w:rFonts w:ascii="Times New Roman" w:eastAsia="Times New Roman" w:hAnsi="Times New Roman"/>
          <w:bCs/>
          <w:sz w:val="28"/>
          <w:szCs w:val="28"/>
          <w:lang w:val="en-US"/>
        </w:rPr>
        <w:t>V</w:t>
      </w:r>
      <w:r w:rsidRPr="00D93EFD">
        <w:rPr>
          <w:rFonts w:ascii="Times New Roman" w:eastAsia="Times New Roman" w:hAnsi="Times New Roman"/>
          <w:bCs/>
          <w:sz w:val="28"/>
          <w:szCs w:val="28"/>
        </w:rPr>
        <w:t>ІІІ</w:t>
      </w:r>
    </w:p>
    <w:p w:rsidR="00A43379" w:rsidRDefault="00A43379" w:rsidP="00A43379">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b/>
          <w:sz w:val="48"/>
          <w:szCs w:val="48"/>
          <w:lang w:eastAsia="uk-UA"/>
        </w:rPr>
      </w:pPr>
    </w:p>
    <w:p w:rsidR="00A43379" w:rsidRDefault="00A43379" w:rsidP="00A43379">
      <w:pPr>
        <w:widowControl w:val="0"/>
        <w:autoSpaceDE w:val="0"/>
        <w:autoSpaceDN w:val="0"/>
        <w:adjustRightInd w:val="0"/>
        <w:spacing w:after="0" w:line="240" w:lineRule="auto"/>
        <w:rPr>
          <w:rFonts w:ascii="Times New Roman" w:eastAsia="Times New Roman" w:hAnsi="Times New Roman"/>
          <w:sz w:val="20"/>
          <w:szCs w:val="20"/>
          <w:lang w:eastAsia="ru-RU"/>
        </w:rPr>
      </w:pPr>
    </w:p>
    <w:p w:rsidR="00A43379" w:rsidRDefault="00A43379" w:rsidP="00A43379">
      <w:pPr>
        <w:widowControl w:val="0"/>
        <w:autoSpaceDE w:val="0"/>
        <w:autoSpaceDN w:val="0"/>
        <w:adjustRightInd w:val="0"/>
        <w:spacing w:after="0" w:line="240" w:lineRule="auto"/>
        <w:rPr>
          <w:rFonts w:ascii="Times New Roman" w:eastAsia="Times New Roman" w:hAnsi="Times New Roman"/>
          <w:sz w:val="20"/>
          <w:szCs w:val="20"/>
          <w:lang w:eastAsia="ru-RU"/>
        </w:rPr>
      </w:pPr>
    </w:p>
    <w:p w:rsidR="00A43379" w:rsidRDefault="00A43379" w:rsidP="00A43379">
      <w:pPr>
        <w:widowControl w:val="0"/>
        <w:autoSpaceDE w:val="0"/>
        <w:autoSpaceDN w:val="0"/>
        <w:adjustRightInd w:val="0"/>
        <w:spacing w:after="0" w:line="240" w:lineRule="auto"/>
        <w:rPr>
          <w:rFonts w:ascii="Times New Roman" w:eastAsia="Times New Roman" w:hAnsi="Times New Roman"/>
          <w:sz w:val="20"/>
          <w:szCs w:val="20"/>
          <w:lang w:eastAsia="ru-RU"/>
        </w:rPr>
      </w:pPr>
    </w:p>
    <w:p w:rsidR="00A43379" w:rsidRDefault="00A43379" w:rsidP="00A43379">
      <w:pPr>
        <w:widowControl w:val="0"/>
        <w:autoSpaceDE w:val="0"/>
        <w:autoSpaceDN w:val="0"/>
        <w:adjustRightInd w:val="0"/>
        <w:spacing w:after="0" w:line="240" w:lineRule="auto"/>
        <w:rPr>
          <w:rFonts w:ascii="Times New Roman" w:eastAsia="Times New Roman" w:hAnsi="Times New Roman"/>
          <w:sz w:val="20"/>
          <w:szCs w:val="20"/>
          <w:lang w:eastAsia="ru-RU"/>
        </w:rPr>
      </w:pPr>
    </w:p>
    <w:p w:rsidR="00A43379" w:rsidRDefault="00A43379" w:rsidP="00A43379">
      <w:pPr>
        <w:widowControl w:val="0"/>
        <w:autoSpaceDE w:val="0"/>
        <w:autoSpaceDN w:val="0"/>
        <w:adjustRightInd w:val="0"/>
        <w:spacing w:after="0" w:line="240" w:lineRule="auto"/>
        <w:rPr>
          <w:rFonts w:ascii="Times New Roman" w:eastAsia="Times New Roman" w:hAnsi="Times New Roman"/>
          <w:sz w:val="20"/>
          <w:szCs w:val="20"/>
          <w:lang w:eastAsia="ru-RU"/>
        </w:rPr>
      </w:pPr>
    </w:p>
    <w:p w:rsidR="00A43379" w:rsidRDefault="00A43379" w:rsidP="00A43379">
      <w:pPr>
        <w:widowControl w:val="0"/>
        <w:autoSpaceDE w:val="0"/>
        <w:autoSpaceDN w:val="0"/>
        <w:adjustRightInd w:val="0"/>
        <w:spacing w:after="0" w:line="240" w:lineRule="auto"/>
        <w:rPr>
          <w:rFonts w:ascii="Times New Roman" w:eastAsia="Times New Roman" w:hAnsi="Times New Roman"/>
          <w:sz w:val="20"/>
          <w:szCs w:val="20"/>
          <w:lang w:eastAsia="ru-RU"/>
        </w:rPr>
      </w:pPr>
    </w:p>
    <w:p w:rsidR="00A43379" w:rsidRDefault="00A43379" w:rsidP="00A43379">
      <w:pPr>
        <w:widowControl w:val="0"/>
        <w:autoSpaceDE w:val="0"/>
        <w:autoSpaceDN w:val="0"/>
        <w:adjustRightInd w:val="0"/>
        <w:spacing w:after="0" w:line="240" w:lineRule="auto"/>
        <w:rPr>
          <w:rFonts w:ascii="Times New Roman" w:eastAsia="Times New Roman" w:hAnsi="Times New Roman"/>
          <w:sz w:val="20"/>
          <w:szCs w:val="20"/>
          <w:lang w:eastAsia="ru-RU"/>
        </w:rPr>
      </w:pPr>
    </w:p>
    <w:p w:rsidR="00A43379" w:rsidRDefault="00A43379" w:rsidP="00A43379">
      <w:pPr>
        <w:widowControl w:val="0"/>
        <w:autoSpaceDE w:val="0"/>
        <w:autoSpaceDN w:val="0"/>
        <w:adjustRightInd w:val="0"/>
        <w:spacing w:after="0" w:line="240" w:lineRule="auto"/>
        <w:rPr>
          <w:rFonts w:ascii="Times New Roman" w:eastAsia="Times New Roman" w:hAnsi="Times New Roman"/>
          <w:sz w:val="20"/>
          <w:szCs w:val="20"/>
          <w:lang w:eastAsia="ru-RU"/>
        </w:rPr>
      </w:pPr>
    </w:p>
    <w:p w:rsidR="00A43379" w:rsidRDefault="00A43379" w:rsidP="00A43379">
      <w:pPr>
        <w:widowControl w:val="0"/>
        <w:autoSpaceDE w:val="0"/>
        <w:autoSpaceDN w:val="0"/>
        <w:adjustRightInd w:val="0"/>
        <w:spacing w:after="0" w:line="240" w:lineRule="auto"/>
        <w:rPr>
          <w:rFonts w:ascii="Times New Roman" w:eastAsia="Times New Roman" w:hAnsi="Times New Roman"/>
          <w:sz w:val="20"/>
          <w:szCs w:val="20"/>
          <w:lang w:eastAsia="ru-RU"/>
        </w:rPr>
      </w:pPr>
    </w:p>
    <w:p w:rsidR="00A43379" w:rsidRDefault="00A43379" w:rsidP="00A43379">
      <w:pPr>
        <w:widowControl w:val="0"/>
        <w:autoSpaceDE w:val="0"/>
        <w:autoSpaceDN w:val="0"/>
        <w:adjustRightInd w:val="0"/>
        <w:spacing w:after="0" w:line="240" w:lineRule="auto"/>
        <w:rPr>
          <w:rFonts w:ascii="Times New Roman" w:eastAsia="Times New Roman" w:hAnsi="Times New Roman"/>
          <w:sz w:val="20"/>
          <w:szCs w:val="20"/>
          <w:lang w:eastAsia="ru-RU"/>
        </w:rPr>
      </w:pPr>
    </w:p>
    <w:p w:rsidR="00A43379" w:rsidRDefault="00A43379" w:rsidP="00A43379">
      <w:pPr>
        <w:widowControl w:val="0"/>
        <w:autoSpaceDE w:val="0"/>
        <w:autoSpaceDN w:val="0"/>
        <w:adjustRightInd w:val="0"/>
        <w:spacing w:after="0" w:line="240" w:lineRule="auto"/>
        <w:rPr>
          <w:rFonts w:ascii="Times New Roman" w:eastAsia="Times New Roman" w:hAnsi="Times New Roman"/>
          <w:sz w:val="20"/>
          <w:szCs w:val="20"/>
          <w:lang w:eastAsia="ru-RU"/>
        </w:rPr>
      </w:pPr>
    </w:p>
    <w:p w:rsidR="00A43379" w:rsidRDefault="00A43379" w:rsidP="00A43379">
      <w:pPr>
        <w:widowControl w:val="0"/>
        <w:autoSpaceDE w:val="0"/>
        <w:autoSpaceDN w:val="0"/>
        <w:adjustRightInd w:val="0"/>
        <w:spacing w:after="0" w:line="240" w:lineRule="auto"/>
        <w:rPr>
          <w:rFonts w:ascii="Times New Roman" w:eastAsia="Times New Roman" w:hAnsi="Times New Roman"/>
          <w:sz w:val="20"/>
          <w:szCs w:val="20"/>
          <w:lang w:eastAsia="ru-RU"/>
        </w:rPr>
      </w:pPr>
    </w:p>
    <w:p w:rsidR="00A43379" w:rsidRDefault="00A43379" w:rsidP="00A43379">
      <w:pPr>
        <w:widowControl w:val="0"/>
        <w:autoSpaceDE w:val="0"/>
        <w:autoSpaceDN w:val="0"/>
        <w:adjustRightInd w:val="0"/>
        <w:spacing w:after="0" w:line="240" w:lineRule="auto"/>
        <w:rPr>
          <w:rFonts w:ascii="Times New Roman" w:eastAsia="Times New Roman" w:hAnsi="Times New Roman"/>
          <w:sz w:val="20"/>
          <w:szCs w:val="20"/>
          <w:lang w:eastAsia="ru-RU"/>
        </w:rPr>
      </w:pPr>
    </w:p>
    <w:p w:rsidR="00A43379" w:rsidRDefault="00A43379" w:rsidP="00A43379">
      <w:pPr>
        <w:widowControl w:val="0"/>
        <w:overflowPunct w:val="0"/>
        <w:autoSpaceDE w:val="0"/>
        <w:autoSpaceDN w:val="0"/>
        <w:adjustRightInd w:val="0"/>
        <w:spacing w:after="0" w:line="240" w:lineRule="auto"/>
        <w:jc w:val="center"/>
        <w:textAlignment w:val="baseline"/>
        <w:rPr>
          <w:rFonts w:ascii="Times New Roman CYR" w:eastAsia="Times New Roman" w:hAnsi="Times New Roman CYR" w:cs="Times New Roman CYR"/>
          <w:b/>
          <w:bCs/>
          <w:sz w:val="40"/>
          <w:szCs w:val="40"/>
          <w:lang w:eastAsia="ru-RU"/>
        </w:rPr>
      </w:pPr>
      <w:r>
        <w:rPr>
          <w:rFonts w:ascii="Times New Roman CYR" w:eastAsia="Times New Roman" w:hAnsi="Times New Roman CYR" w:cs="Times New Roman CYR"/>
          <w:b/>
          <w:bCs/>
          <w:sz w:val="40"/>
          <w:szCs w:val="40"/>
          <w:lang w:eastAsia="ru-RU"/>
        </w:rPr>
        <w:t xml:space="preserve">Міська цільова Програма </w:t>
      </w:r>
      <w:r w:rsidR="00232825">
        <w:rPr>
          <w:rFonts w:ascii="Times New Roman CYR" w:eastAsia="Times New Roman" w:hAnsi="Times New Roman CYR" w:cs="Times New Roman CYR"/>
          <w:b/>
          <w:bCs/>
          <w:sz w:val="40"/>
          <w:szCs w:val="40"/>
          <w:lang w:eastAsia="ru-RU"/>
        </w:rPr>
        <w:t>на 2026–2029</w:t>
      </w:r>
      <w:r w:rsidR="00007683">
        <w:rPr>
          <w:rFonts w:ascii="Times New Roman CYR" w:eastAsia="Times New Roman" w:hAnsi="Times New Roman CYR" w:cs="Times New Roman CYR"/>
          <w:b/>
          <w:bCs/>
          <w:sz w:val="40"/>
          <w:szCs w:val="40"/>
          <w:lang w:eastAsia="ru-RU"/>
        </w:rPr>
        <w:t xml:space="preserve"> роки</w:t>
      </w:r>
    </w:p>
    <w:p w:rsidR="00EF1558" w:rsidRDefault="00A43379" w:rsidP="00A43379">
      <w:pPr>
        <w:widowControl w:val="0"/>
        <w:overflowPunct w:val="0"/>
        <w:autoSpaceDE w:val="0"/>
        <w:autoSpaceDN w:val="0"/>
        <w:adjustRightInd w:val="0"/>
        <w:spacing w:after="0" w:line="240" w:lineRule="auto"/>
        <w:jc w:val="center"/>
        <w:textAlignment w:val="baseline"/>
        <w:rPr>
          <w:rFonts w:ascii="Times New Roman CYR" w:eastAsia="Times New Roman" w:hAnsi="Times New Roman CYR" w:cs="Times New Roman CYR"/>
          <w:b/>
          <w:bCs/>
          <w:sz w:val="40"/>
          <w:szCs w:val="40"/>
          <w:lang w:eastAsia="ru-RU"/>
        </w:rPr>
      </w:pPr>
      <w:r>
        <w:rPr>
          <w:rFonts w:ascii="Times New Roman CYR" w:eastAsia="Times New Roman" w:hAnsi="Times New Roman CYR" w:cs="Times New Roman CYR"/>
          <w:b/>
          <w:bCs/>
          <w:sz w:val="40"/>
          <w:szCs w:val="40"/>
          <w:lang w:eastAsia="ru-RU"/>
        </w:rPr>
        <w:t xml:space="preserve"> «Безпечна Ананьївська міська </w:t>
      </w:r>
    </w:p>
    <w:p w:rsidR="00A43379" w:rsidRDefault="00A43379" w:rsidP="00A43379">
      <w:pPr>
        <w:widowControl w:val="0"/>
        <w:overflowPunct w:val="0"/>
        <w:autoSpaceDE w:val="0"/>
        <w:autoSpaceDN w:val="0"/>
        <w:adjustRightInd w:val="0"/>
        <w:spacing w:after="0" w:line="240" w:lineRule="auto"/>
        <w:jc w:val="center"/>
        <w:textAlignment w:val="baseline"/>
        <w:rPr>
          <w:rFonts w:ascii="Times New Roman CYR" w:eastAsia="Times New Roman" w:hAnsi="Times New Roman CYR" w:cs="Times New Roman CYR"/>
          <w:b/>
          <w:bCs/>
          <w:sz w:val="40"/>
          <w:szCs w:val="40"/>
          <w:lang w:eastAsia="ru-RU"/>
        </w:rPr>
      </w:pPr>
      <w:r>
        <w:rPr>
          <w:rFonts w:ascii="Times New Roman CYR" w:eastAsia="Times New Roman" w:hAnsi="Times New Roman CYR" w:cs="Times New Roman CYR"/>
          <w:b/>
          <w:bCs/>
          <w:sz w:val="40"/>
          <w:szCs w:val="40"/>
          <w:lang w:eastAsia="ru-RU"/>
        </w:rPr>
        <w:t xml:space="preserve">територіальна громада» </w:t>
      </w:r>
    </w:p>
    <w:p w:rsidR="00A43379" w:rsidRDefault="00A43379" w:rsidP="00A43379">
      <w:pPr>
        <w:widowControl w:val="0"/>
        <w:overflowPunct w:val="0"/>
        <w:autoSpaceDE w:val="0"/>
        <w:autoSpaceDN w:val="0"/>
        <w:adjustRightInd w:val="0"/>
        <w:spacing w:after="0" w:line="240" w:lineRule="auto"/>
        <w:jc w:val="center"/>
        <w:textAlignment w:val="baseline"/>
        <w:rPr>
          <w:rFonts w:ascii="Times New Roman CYR" w:eastAsia="Times New Roman" w:hAnsi="Times New Roman CYR" w:cs="Times New Roman CYR"/>
          <w:b/>
          <w:bCs/>
          <w:sz w:val="40"/>
          <w:szCs w:val="40"/>
          <w:lang w:eastAsia="ru-RU"/>
        </w:rPr>
      </w:pPr>
    </w:p>
    <w:p w:rsidR="00A43379" w:rsidRDefault="00A43379" w:rsidP="00A43379">
      <w:pPr>
        <w:widowControl w:val="0"/>
        <w:autoSpaceDE w:val="0"/>
        <w:autoSpaceDN w:val="0"/>
        <w:adjustRightInd w:val="0"/>
        <w:spacing w:after="0" w:line="240" w:lineRule="auto"/>
        <w:rPr>
          <w:rFonts w:ascii="Times New Roman" w:eastAsia="Times New Roman" w:hAnsi="Times New Roman"/>
          <w:sz w:val="40"/>
          <w:szCs w:val="40"/>
          <w:lang w:eastAsia="ru-RU"/>
        </w:rPr>
      </w:pPr>
    </w:p>
    <w:p w:rsidR="00A43379" w:rsidRDefault="00A43379" w:rsidP="00A43379">
      <w:pPr>
        <w:widowControl w:val="0"/>
        <w:autoSpaceDE w:val="0"/>
        <w:autoSpaceDN w:val="0"/>
        <w:adjustRightInd w:val="0"/>
        <w:spacing w:after="0" w:line="240" w:lineRule="auto"/>
        <w:rPr>
          <w:rFonts w:ascii="Times New Roman" w:eastAsia="Times New Roman" w:hAnsi="Times New Roman"/>
          <w:sz w:val="40"/>
          <w:szCs w:val="40"/>
          <w:lang w:eastAsia="ru-RU"/>
        </w:rPr>
      </w:pPr>
    </w:p>
    <w:p w:rsidR="00A43379" w:rsidRDefault="00A43379" w:rsidP="00A43379">
      <w:pPr>
        <w:widowControl w:val="0"/>
        <w:autoSpaceDE w:val="0"/>
        <w:autoSpaceDN w:val="0"/>
        <w:adjustRightInd w:val="0"/>
        <w:spacing w:after="0" w:line="240" w:lineRule="auto"/>
        <w:rPr>
          <w:rFonts w:ascii="Times New Roman" w:eastAsia="Times New Roman" w:hAnsi="Times New Roman"/>
          <w:sz w:val="20"/>
          <w:szCs w:val="20"/>
          <w:lang w:eastAsia="ru-RU"/>
        </w:rPr>
      </w:pPr>
    </w:p>
    <w:p w:rsidR="00A43379" w:rsidRDefault="00A43379" w:rsidP="00A43379">
      <w:pPr>
        <w:widowControl w:val="0"/>
        <w:autoSpaceDE w:val="0"/>
        <w:autoSpaceDN w:val="0"/>
        <w:adjustRightInd w:val="0"/>
        <w:spacing w:after="0" w:line="240" w:lineRule="auto"/>
        <w:rPr>
          <w:rFonts w:ascii="Times New Roman" w:eastAsia="Times New Roman" w:hAnsi="Times New Roman"/>
          <w:sz w:val="20"/>
          <w:szCs w:val="20"/>
          <w:lang w:eastAsia="ru-RU"/>
        </w:rPr>
      </w:pPr>
    </w:p>
    <w:p w:rsidR="00A43379" w:rsidRDefault="00A43379" w:rsidP="00A43379">
      <w:pPr>
        <w:widowControl w:val="0"/>
        <w:autoSpaceDE w:val="0"/>
        <w:autoSpaceDN w:val="0"/>
        <w:adjustRightInd w:val="0"/>
        <w:spacing w:after="0" w:line="240" w:lineRule="auto"/>
        <w:rPr>
          <w:rFonts w:ascii="Times New Roman" w:eastAsia="Times New Roman" w:hAnsi="Times New Roman"/>
          <w:sz w:val="20"/>
          <w:szCs w:val="20"/>
          <w:lang w:eastAsia="ru-RU"/>
        </w:rPr>
      </w:pPr>
    </w:p>
    <w:p w:rsidR="00A43379" w:rsidRDefault="00A43379" w:rsidP="00A43379">
      <w:pPr>
        <w:widowControl w:val="0"/>
        <w:autoSpaceDE w:val="0"/>
        <w:autoSpaceDN w:val="0"/>
        <w:adjustRightInd w:val="0"/>
        <w:spacing w:after="0" w:line="240" w:lineRule="auto"/>
        <w:rPr>
          <w:rFonts w:ascii="Times New Roman" w:eastAsia="Times New Roman" w:hAnsi="Times New Roman"/>
          <w:sz w:val="20"/>
          <w:szCs w:val="20"/>
          <w:lang w:eastAsia="ru-RU"/>
        </w:rPr>
      </w:pPr>
    </w:p>
    <w:p w:rsidR="00A43379" w:rsidRDefault="00A43379" w:rsidP="00A43379">
      <w:pPr>
        <w:widowControl w:val="0"/>
        <w:autoSpaceDE w:val="0"/>
        <w:autoSpaceDN w:val="0"/>
        <w:adjustRightInd w:val="0"/>
        <w:spacing w:after="0" w:line="240" w:lineRule="auto"/>
        <w:rPr>
          <w:rFonts w:ascii="Times New Roman" w:eastAsia="Times New Roman" w:hAnsi="Times New Roman"/>
          <w:sz w:val="20"/>
          <w:szCs w:val="20"/>
          <w:lang w:eastAsia="ru-RU"/>
        </w:rPr>
      </w:pPr>
    </w:p>
    <w:p w:rsidR="00A43379" w:rsidRDefault="00A43379" w:rsidP="00A43379">
      <w:pPr>
        <w:widowControl w:val="0"/>
        <w:autoSpaceDE w:val="0"/>
        <w:autoSpaceDN w:val="0"/>
        <w:adjustRightInd w:val="0"/>
        <w:spacing w:after="0" w:line="240" w:lineRule="auto"/>
        <w:rPr>
          <w:rFonts w:ascii="Times New Roman" w:eastAsia="Times New Roman" w:hAnsi="Times New Roman"/>
          <w:sz w:val="20"/>
          <w:szCs w:val="20"/>
          <w:lang w:eastAsia="ru-RU"/>
        </w:rPr>
      </w:pPr>
    </w:p>
    <w:p w:rsidR="00A43379" w:rsidRDefault="00A43379" w:rsidP="00A43379">
      <w:pPr>
        <w:widowControl w:val="0"/>
        <w:autoSpaceDE w:val="0"/>
        <w:autoSpaceDN w:val="0"/>
        <w:adjustRightInd w:val="0"/>
        <w:spacing w:after="0" w:line="240" w:lineRule="auto"/>
        <w:rPr>
          <w:rFonts w:ascii="Times New Roman" w:eastAsia="Times New Roman" w:hAnsi="Times New Roman"/>
          <w:sz w:val="20"/>
          <w:szCs w:val="20"/>
          <w:lang w:eastAsia="ru-RU"/>
        </w:rPr>
      </w:pPr>
    </w:p>
    <w:p w:rsidR="00A43379" w:rsidRDefault="00A43379" w:rsidP="00A43379">
      <w:pPr>
        <w:widowControl w:val="0"/>
        <w:autoSpaceDE w:val="0"/>
        <w:autoSpaceDN w:val="0"/>
        <w:adjustRightInd w:val="0"/>
        <w:spacing w:after="0" w:line="240" w:lineRule="auto"/>
        <w:rPr>
          <w:rFonts w:ascii="Times New Roman" w:eastAsia="Times New Roman" w:hAnsi="Times New Roman"/>
          <w:sz w:val="20"/>
          <w:szCs w:val="20"/>
          <w:lang w:eastAsia="ru-RU"/>
        </w:rPr>
      </w:pPr>
    </w:p>
    <w:p w:rsidR="00A43379" w:rsidRDefault="00A43379" w:rsidP="00A43379">
      <w:pPr>
        <w:widowControl w:val="0"/>
        <w:autoSpaceDE w:val="0"/>
        <w:autoSpaceDN w:val="0"/>
        <w:adjustRightInd w:val="0"/>
        <w:spacing w:after="0" w:line="240" w:lineRule="auto"/>
        <w:rPr>
          <w:rFonts w:ascii="Times New Roman" w:eastAsia="Times New Roman" w:hAnsi="Times New Roman"/>
          <w:sz w:val="20"/>
          <w:szCs w:val="20"/>
          <w:lang w:eastAsia="ru-RU"/>
        </w:rPr>
      </w:pPr>
    </w:p>
    <w:p w:rsidR="00A43379" w:rsidRDefault="00A43379" w:rsidP="00A43379">
      <w:pPr>
        <w:widowControl w:val="0"/>
        <w:autoSpaceDE w:val="0"/>
        <w:autoSpaceDN w:val="0"/>
        <w:adjustRightInd w:val="0"/>
        <w:spacing w:after="0" w:line="240" w:lineRule="auto"/>
        <w:rPr>
          <w:rFonts w:ascii="Times New Roman" w:eastAsia="Times New Roman" w:hAnsi="Times New Roman"/>
          <w:sz w:val="20"/>
          <w:szCs w:val="20"/>
          <w:lang w:eastAsia="ru-RU"/>
        </w:rPr>
      </w:pPr>
    </w:p>
    <w:p w:rsidR="00A43379" w:rsidRDefault="00A43379" w:rsidP="00A43379">
      <w:pPr>
        <w:widowControl w:val="0"/>
        <w:autoSpaceDE w:val="0"/>
        <w:autoSpaceDN w:val="0"/>
        <w:adjustRightInd w:val="0"/>
        <w:spacing w:after="0" w:line="240" w:lineRule="auto"/>
        <w:rPr>
          <w:rFonts w:ascii="Times New Roman" w:eastAsia="Times New Roman" w:hAnsi="Times New Roman"/>
          <w:sz w:val="20"/>
          <w:szCs w:val="20"/>
          <w:lang w:eastAsia="ru-RU"/>
        </w:rPr>
      </w:pPr>
    </w:p>
    <w:p w:rsidR="00A43379" w:rsidRDefault="00A43379" w:rsidP="00A43379">
      <w:pPr>
        <w:widowControl w:val="0"/>
        <w:autoSpaceDE w:val="0"/>
        <w:autoSpaceDN w:val="0"/>
        <w:adjustRightInd w:val="0"/>
        <w:spacing w:after="0" w:line="240" w:lineRule="auto"/>
        <w:rPr>
          <w:rFonts w:ascii="Times New Roman" w:eastAsia="Times New Roman" w:hAnsi="Times New Roman"/>
          <w:sz w:val="20"/>
          <w:szCs w:val="20"/>
          <w:lang w:eastAsia="ru-RU"/>
        </w:rPr>
      </w:pPr>
    </w:p>
    <w:p w:rsidR="00A43379" w:rsidRDefault="00A43379" w:rsidP="00A43379">
      <w:pPr>
        <w:widowControl w:val="0"/>
        <w:autoSpaceDE w:val="0"/>
        <w:autoSpaceDN w:val="0"/>
        <w:adjustRightInd w:val="0"/>
        <w:spacing w:after="0" w:line="240" w:lineRule="auto"/>
        <w:jc w:val="center"/>
        <w:rPr>
          <w:rFonts w:ascii="Times New Roman" w:eastAsia="Times New Roman" w:hAnsi="Times New Roman"/>
          <w:b/>
          <w:sz w:val="36"/>
          <w:szCs w:val="36"/>
          <w:lang w:eastAsia="ru-RU"/>
        </w:rPr>
      </w:pPr>
    </w:p>
    <w:p w:rsidR="00A43379" w:rsidRDefault="00A43379" w:rsidP="00A43379">
      <w:pPr>
        <w:widowControl w:val="0"/>
        <w:autoSpaceDE w:val="0"/>
        <w:autoSpaceDN w:val="0"/>
        <w:adjustRightInd w:val="0"/>
        <w:spacing w:after="0" w:line="240" w:lineRule="auto"/>
        <w:jc w:val="center"/>
        <w:rPr>
          <w:rFonts w:ascii="Times New Roman" w:eastAsia="Times New Roman" w:hAnsi="Times New Roman"/>
          <w:b/>
          <w:lang w:eastAsia="ru-RU"/>
        </w:rPr>
      </w:pPr>
    </w:p>
    <w:p w:rsidR="00A43379" w:rsidRDefault="00A43379" w:rsidP="00A43379">
      <w:pPr>
        <w:widowControl w:val="0"/>
        <w:autoSpaceDE w:val="0"/>
        <w:autoSpaceDN w:val="0"/>
        <w:adjustRightInd w:val="0"/>
        <w:spacing w:after="0" w:line="240" w:lineRule="auto"/>
        <w:jc w:val="center"/>
        <w:rPr>
          <w:rFonts w:ascii="Times New Roman" w:eastAsia="Times New Roman" w:hAnsi="Times New Roman"/>
          <w:b/>
          <w:lang w:eastAsia="ru-RU"/>
        </w:rPr>
      </w:pPr>
    </w:p>
    <w:p w:rsidR="00007683" w:rsidRDefault="00007683" w:rsidP="00A43379">
      <w:pPr>
        <w:widowControl w:val="0"/>
        <w:autoSpaceDE w:val="0"/>
        <w:autoSpaceDN w:val="0"/>
        <w:adjustRightInd w:val="0"/>
        <w:spacing w:after="0" w:line="240" w:lineRule="auto"/>
        <w:jc w:val="center"/>
        <w:rPr>
          <w:rFonts w:ascii="Times New Roman" w:eastAsia="Times New Roman" w:hAnsi="Times New Roman"/>
          <w:b/>
          <w:lang w:eastAsia="ru-RU"/>
        </w:rPr>
      </w:pPr>
    </w:p>
    <w:p w:rsidR="00007683" w:rsidRDefault="00007683" w:rsidP="00A43379">
      <w:pPr>
        <w:widowControl w:val="0"/>
        <w:autoSpaceDE w:val="0"/>
        <w:autoSpaceDN w:val="0"/>
        <w:adjustRightInd w:val="0"/>
        <w:spacing w:after="0" w:line="240" w:lineRule="auto"/>
        <w:jc w:val="center"/>
        <w:rPr>
          <w:rFonts w:ascii="Times New Roman" w:eastAsia="Times New Roman" w:hAnsi="Times New Roman"/>
          <w:b/>
          <w:lang w:eastAsia="ru-RU"/>
        </w:rPr>
      </w:pPr>
    </w:p>
    <w:p w:rsidR="00007683" w:rsidRDefault="00007683" w:rsidP="00A43379">
      <w:pPr>
        <w:widowControl w:val="0"/>
        <w:autoSpaceDE w:val="0"/>
        <w:autoSpaceDN w:val="0"/>
        <w:adjustRightInd w:val="0"/>
        <w:spacing w:after="0" w:line="240" w:lineRule="auto"/>
        <w:jc w:val="center"/>
        <w:rPr>
          <w:rFonts w:ascii="Times New Roman" w:eastAsia="Times New Roman" w:hAnsi="Times New Roman"/>
          <w:b/>
          <w:lang w:eastAsia="ru-RU"/>
        </w:rPr>
      </w:pPr>
    </w:p>
    <w:p w:rsidR="00007683" w:rsidRDefault="00007683" w:rsidP="00A43379">
      <w:pPr>
        <w:widowControl w:val="0"/>
        <w:autoSpaceDE w:val="0"/>
        <w:autoSpaceDN w:val="0"/>
        <w:adjustRightInd w:val="0"/>
        <w:spacing w:after="0" w:line="240" w:lineRule="auto"/>
        <w:jc w:val="center"/>
        <w:rPr>
          <w:rFonts w:ascii="Times New Roman" w:eastAsia="Times New Roman" w:hAnsi="Times New Roman"/>
          <w:b/>
          <w:lang w:eastAsia="ru-RU"/>
        </w:rPr>
      </w:pPr>
    </w:p>
    <w:p w:rsidR="00A43379" w:rsidRDefault="00A43379" w:rsidP="00A43379">
      <w:pPr>
        <w:widowControl w:val="0"/>
        <w:autoSpaceDE w:val="0"/>
        <w:autoSpaceDN w:val="0"/>
        <w:adjustRightInd w:val="0"/>
        <w:spacing w:after="0" w:line="240" w:lineRule="auto"/>
        <w:jc w:val="center"/>
        <w:rPr>
          <w:rFonts w:ascii="Times New Roman" w:eastAsia="Times New Roman" w:hAnsi="Times New Roman"/>
          <w:b/>
          <w:lang w:eastAsia="ru-RU"/>
        </w:rPr>
      </w:pPr>
    </w:p>
    <w:p w:rsidR="00EF15CB" w:rsidRDefault="00EF15CB" w:rsidP="00A43379">
      <w:pPr>
        <w:widowControl w:val="0"/>
        <w:autoSpaceDE w:val="0"/>
        <w:autoSpaceDN w:val="0"/>
        <w:adjustRightInd w:val="0"/>
        <w:spacing w:after="0" w:line="240" w:lineRule="auto"/>
        <w:jc w:val="center"/>
        <w:rPr>
          <w:rFonts w:ascii="Times New Roman" w:eastAsia="Times New Roman" w:hAnsi="Times New Roman"/>
          <w:b/>
          <w:lang w:eastAsia="ru-RU"/>
        </w:rPr>
      </w:pPr>
    </w:p>
    <w:p w:rsidR="00EF15CB" w:rsidRDefault="00EF15CB" w:rsidP="00A43379">
      <w:pPr>
        <w:widowControl w:val="0"/>
        <w:autoSpaceDE w:val="0"/>
        <w:autoSpaceDN w:val="0"/>
        <w:adjustRightInd w:val="0"/>
        <w:spacing w:after="0" w:line="240" w:lineRule="auto"/>
        <w:jc w:val="center"/>
        <w:rPr>
          <w:rFonts w:ascii="Times New Roman" w:eastAsia="Times New Roman" w:hAnsi="Times New Roman"/>
          <w:b/>
          <w:lang w:eastAsia="ru-RU"/>
        </w:rPr>
      </w:pPr>
    </w:p>
    <w:p w:rsidR="00EF15CB" w:rsidRDefault="00EF15CB" w:rsidP="00A43379">
      <w:pPr>
        <w:widowControl w:val="0"/>
        <w:autoSpaceDE w:val="0"/>
        <w:autoSpaceDN w:val="0"/>
        <w:adjustRightInd w:val="0"/>
        <w:spacing w:after="0" w:line="240" w:lineRule="auto"/>
        <w:jc w:val="center"/>
        <w:rPr>
          <w:rFonts w:ascii="Times New Roman" w:eastAsia="Times New Roman" w:hAnsi="Times New Roman"/>
          <w:b/>
          <w:lang w:eastAsia="ru-RU"/>
        </w:rPr>
      </w:pPr>
    </w:p>
    <w:p w:rsidR="00EF15CB" w:rsidRDefault="00EF15CB" w:rsidP="00A43379">
      <w:pPr>
        <w:widowControl w:val="0"/>
        <w:autoSpaceDE w:val="0"/>
        <w:autoSpaceDN w:val="0"/>
        <w:adjustRightInd w:val="0"/>
        <w:spacing w:after="0" w:line="240" w:lineRule="auto"/>
        <w:jc w:val="center"/>
        <w:rPr>
          <w:rFonts w:ascii="Times New Roman" w:eastAsia="Times New Roman" w:hAnsi="Times New Roman"/>
          <w:b/>
          <w:lang w:eastAsia="ru-RU"/>
        </w:rPr>
      </w:pPr>
    </w:p>
    <w:p w:rsidR="00A43379" w:rsidRDefault="0025094F" w:rsidP="00A43379">
      <w:pPr>
        <w:widowControl w:val="0"/>
        <w:tabs>
          <w:tab w:val="left" w:pos="2924"/>
        </w:tabs>
        <w:spacing w:after="0" w:line="240" w:lineRule="auto"/>
        <w:jc w:val="center"/>
        <w:rPr>
          <w:rFonts w:ascii="Times New Roman" w:hAnsi="Times New Roman"/>
          <w:b/>
          <w:bCs/>
          <w:color w:val="000000"/>
          <w:sz w:val="28"/>
          <w:szCs w:val="28"/>
          <w:lang w:eastAsia="uk-UA" w:bidi="uk-UA"/>
        </w:rPr>
      </w:pPr>
      <w:proofErr w:type="spellStart"/>
      <w:r w:rsidRPr="001B03B3">
        <w:rPr>
          <w:rFonts w:ascii="Times New Roman" w:eastAsia="Times New Roman" w:hAnsi="Times New Roman"/>
          <w:color w:val="000000"/>
          <w:sz w:val="28"/>
          <w:szCs w:val="28"/>
          <w:lang w:eastAsia="uk-UA" w:bidi="uk-UA"/>
        </w:rPr>
        <w:t>Ананьїв</w:t>
      </w:r>
      <w:proofErr w:type="spellEnd"/>
      <w:r w:rsidRPr="001B03B3">
        <w:rPr>
          <w:rFonts w:ascii="Times New Roman" w:eastAsia="Times New Roman" w:hAnsi="Times New Roman"/>
          <w:color w:val="000000"/>
          <w:sz w:val="28"/>
          <w:szCs w:val="28"/>
          <w:lang w:eastAsia="uk-UA" w:bidi="uk-UA"/>
        </w:rPr>
        <w:t xml:space="preserve"> 2025</w:t>
      </w:r>
      <w:r w:rsidR="00A43379">
        <w:br w:type="page"/>
      </w:r>
      <w:r w:rsidR="00A43379">
        <w:rPr>
          <w:rFonts w:ascii="Times New Roman" w:hAnsi="Times New Roman"/>
          <w:b/>
          <w:sz w:val="28"/>
          <w:szCs w:val="28"/>
        </w:rPr>
        <w:lastRenderedPageBreak/>
        <w:t xml:space="preserve">1. </w:t>
      </w:r>
      <w:r w:rsidR="00A43379">
        <w:rPr>
          <w:rFonts w:ascii="Times New Roman" w:hAnsi="Times New Roman"/>
          <w:b/>
          <w:bCs/>
          <w:color w:val="000000"/>
          <w:sz w:val="28"/>
          <w:szCs w:val="28"/>
          <w:lang w:eastAsia="uk-UA" w:bidi="uk-UA"/>
        </w:rPr>
        <w:t>ПАСПОРТ</w:t>
      </w:r>
    </w:p>
    <w:p w:rsidR="00007683" w:rsidRDefault="00A43379" w:rsidP="00A43379">
      <w:pPr>
        <w:widowControl w:val="0"/>
        <w:tabs>
          <w:tab w:val="left" w:pos="2924"/>
        </w:tabs>
        <w:autoSpaceDN w:val="0"/>
        <w:spacing w:after="0" w:line="240" w:lineRule="auto"/>
        <w:jc w:val="center"/>
        <w:rPr>
          <w:rFonts w:ascii="Times New Roman" w:eastAsia="Times New Roman" w:hAnsi="Times New Roman"/>
          <w:b/>
          <w:bCs/>
          <w:color w:val="000000"/>
          <w:sz w:val="28"/>
          <w:szCs w:val="28"/>
          <w:lang w:eastAsia="uk-UA" w:bidi="uk-UA"/>
        </w:rPr>
      </w:pPr>
      <w:r>
        <w:rPr>
          <w:rFonts w:ascii="Times New Roman" w:eastAsia="Times New Roman" w:hAnsi="Times New Roman"/>
          <w:b/>
          <w:bCs/>
          <w:color w:val="000000"/>
          <w:sz w:val="28"/>
          <w:szCs w:val="28"/>
          <w:lang w:eastAsia="uk-UA" w:bidi="uk-UA"/>
        </w:rPr>
        <w:t xml:space="preserve">міської цільової Програми </w:t>
      </w:r>
      <w:r w:rsidR="00232825">
        <w:rPr>
          <w:rFonts w:ascii="Times New Roman" w:eastAsia="Times New Roman" w:hAnsi="Times New Roman"/>
          <w:b/>
          <w:bCs/>
          <w:color w:val="000000"/>
          <w:sz w:val="28"/>
          <w:szCs w:val="28"/>
          <w:lang w:eastAsia="uk-UA" w:bidi="uk-UA"/>
        </w:rPr>
        <w:t>на 2026-2029</w:t>
      </w:r>
      <w:r w:rsidR="00007683">
        <w:rPr>
          <w:rFonts w:ascii="Times New Roman" w:eastAsia="Times New Roman" w:hAnsi="Times New Roman"/>
          <w:b/>
          <w:bCs/>
          <w:color w:val="000000"/>
          <w:sz w:val="28"/>
          <w:szCs w:val="28"/>
          <w:lang w:eastAsia="uk-UA" w:bidi="uk-UA"/>
        </w:rPr>
        <w:t xml:space="preserve"> роки </w:t>
      </w:r>
    </w:p>
    <w:p w:rsidR="00A43379" w:rsidRDefault="00A43379" w:rsidP="00A43379">
      <w:pPr>
        <w:widowControl w:val="0"/>
        <w:tabs>
          <w:tab w:val="left" w:pos="2924"/>
        </w:tabs>
        <w:autoSpaceDN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bCs/>
          <w:color w:val="000000"/>
          <w:sz w:val="28"/>
          <w:szCs w:val="28"/>
          <w:lang w:eastAsia="uk-UA" w:bidi="uk-UA"/>
        </w:rPr>
        <w:t>«</w:t>
      </w:r>
      <w:r>
        <w:rPr>
          <w:rFonts w:ascii="Times New Roman" w:eastAsia="Times New Roman" w:hAnsi="Times New Roman"/>
          <w:b/>
          <w:sz w:val="28"/>
          <w:szCs w:val="28"/>
          <w:lang w:eastAsia="ru-RU"/>
        </w:rPr>
        <w:t>Безпечна Ананьївська міська територіальна громада»</w:t>
      </w:r>
      <w:r>
        <w:rPr>
          <w:rFonts w:ascii="Times New Roman" w:eastAsia="Times New Roman" w:hAnsi="Times New Roman"/>
          <w:b/>
          <w:bCs/>
          <w:color w:val="000000"/>
          <w:sz w:val="28"/>
          <w:szCs w:val="28"/>
          <w:lang w:eastAsia="uk-UA" w:bidi="uk-UA"/>
        </w:rPr>
        <w:t xml:space="preserve"> </w:t>
      </w:r>
    </w:p>
    <w:p w:rsidR="00A43379" w:rsidRDefault="00A43379" w:rsidP="00A43379">
      <w:pPr>
        <w:widowControl w:val="0"/>
        <w:tabs>
          <w:tab w:val="left" w:pos="2924"/>
        </w:tabs>
        <w:autoSpaceDN w:val="0"/>
        <w:spacing w:after="0" w:line="240" w:lineRule="auto"/>
        <w:jc w:val="center"/>
        <w:rPr>
          <w:rFonts w:ascii="Times New Roman" w:eastAsia="Times New Roman" w:hAnsi="Times New Roman"/>
          <w:b/>
          <w:bCs/>
          <w:color w:val="000000"/>
          <w:sz w:val="28"/>
          <w:szCs w:val="28"/>
          <w:lang w:eastAsia="uk-UA" w:bidi="uk-UA"/>
        </w:rPr>
      </w:pPr>
    </w:p>
    <w:tbl>
      <w:tblPr>
        <w:tblOverlap w:val="never"/>
        <w:tblW w:w="9435" w:type="dxa"/>
        <w:jc w:val="center"/>
        <w:tblLayout w:type="fixed"/>
        <w:tblCellMar>
          <w:left w:w="10" w:type="dxa"/>
          <w:right w:w="10" w:type="dxa"/>
        </w:tblCellMar>
        <w:tblLook w:val="04A0" w:firstRow="1" w:lastRow="0" w:firstColumn="1" w:lastColumn="0" w:noHBand="0" w:noVBand="1"/>
      </w:tblPr>
      <w:tblGrid>
        <w:gridCol w:w="641"/>
        <w:gridCol w:w="3086"/>
        <w:gridCol w:w="5708"/>
      </w:tblGrid>
      <w:tr w:rsidR="00A43379" w:rsidRPr="00BC30E1" w:rsidTr="0067077E">
        <w:trPr>
          <w:trHeight w:hRule="exact" w:val="1416"/>
          <w:jc w:val="center"/>
        </w:trPr>
        <w:tc>
          <w:tcPr>
            <w:tcW w:w="641" w:type="dxa"/>
            <w:tcBorders>
              <w:top w:val="single" w:sz="4" w:space="0" w:color="auto"/>
              <w:left w:val="single" w:sz="4" w:space="0" w:color="auto"/>
              <w:bottom w:val="nil"/>
              <w:right w:val="nil"/>
            </w:tcBorders>
            <w:shd w:val="clear" w:color="auto" w:fill="FFFFFF"/>
            <w:vAlign w:val="center"/>
            <w:hideMark/>
          </w:tcPr>
          <w:p w:rsidR="00A43379" w:rsidRDefault="00A43379" w:rsidP="00400238">
            <w:pPr>
              <w:widowControl w:val="0"/>
              <w:autoSpaceDN w:val="0"/>
              <w:spacing w:after="0" w:line="240" w:lineRule="auto"/>
              <w:jc w:val="center"/>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1</w:t>
            </w:r>
          </w:p>
        </w:tc>
        <w:tc>
          <w:tcPr>
            <w:tcW w:w="3086" w:type="dxa"/>
            <w:tcBorders>
              <w:top w:val="single" w:sz="4" w:space="0" w:color="auto"/>
              <w:left w:val="single" w:sz="4" w:space="0" w:color="auto"/>
              <w:bottom w:val="nil"/>
              <w:right w:val="nil"/>
            </w:tcBorders>
            <w:shd w:val="clear" w:color="auto" w:fill="FFFFFF"/>
            <w:hideMark/>
          </w:tcPr>
          <w:p w:rsidR="00A43379" w:rsidRDefault="00A43379" w:rsidP="00400238">
            <w:pPr>
              <w:widowControl w:val="0"/>
              <w:autoSpaceDN w:val="0"/>
              <w:spacing w:after="0" w:line="240" w:lineRule="auto"/>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Ініціатор розроблення Програми</w:t>
            </w:r>
          </w:p>
        </w:tc>
        <w:tc>
          <w:tcPr>
            <w:tcW w:w="5708" w:type="dxa"/>
            <w:tcBorders>
              <w:top w:val="single" w:sz="4" w:space="0" w:color="auto"/>
              <w:left w:val="single" w:sz="4" w:space="0" w:color="auto"/>
              <w:bottom w:val="nil"/>
              <w:right w:val="single" w:sz="4" w:space="0" w:color="auto"/>
            </w:tcBorders>
            <w:shd w:val="clear" w:color="auto" w:fill="FFFFFF"/>
            <w:hideMark/>
          </w:tcPr>
          <w:p w:rsidR="00007683" w:rsidRDefault="00007683" w:rsidP="0067077E">
            <w:pPr>
              <w:widowControl w:val="0"/>
              <w:tabs>
                <w:tab w:val="left" w:pos="3326"/>
              </w:tabs>
              <w:autoSpaceDN w:val="0"/>
              <w:spacing w:after="0" w:line="240" w:lineRule="auto"/>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Ананьїв</w:t>
            </w:r>
            <w:r w:rsidR="003F2C6D">
              <w:rPr>
                <w:rFonts w:ascii="Times New Roman" w:eastAsia="Times New Roman" w:hAnsi="Times New Roman"/>
                <w:color w:val="000000"/>
                <w:sz w:val="28"/>
                <w:szCs w:val="28"/>
                <w:lang w:eastAsia="uk-UA" w:bidi="uk-UA"/>
              </w:rPr>
              <w:t>с</w:t>
            </w:r>
            <w:r>
              <w:rPr>
                <w:rFonts w:ascii="Times New Roman" w:eastAsia="Times New Roman" w:hAnsi="Times New Roman"/>
                <w:color w:val="000000"/>
                <w:sz w:val="28"/>
                <w:szCs w:val="28"/>
                <w:lang w:eastAsia="uk-UA" w:bidi="uk-UA"/>
              </w:rPr>
              <w:t>ька міська рада</w:t>
            </w:r>
            <w:r w:rsidR="00444193">
              <w:rPr>
                <w:rFonts w:ascii="Times New Roman" w:eastAsia="Times New Roman" w:hAnsi="Times New Roman"/>
                <w:color w:val="000000"/>
                <w:sz w:val="28"/>
                <w:szCs w:val="28"/>
                <w:lang w:eastAsia="uk-UA" w:bidi="uk-UA"/>
              </w:rPr>
              <w:t>;</w:t>
            </w:r>
          </w:p>
          <w:p w:rsidR="00A43379" w:rsidRDefault="00A43379" w:rsidP="0067077E">
            <w:pPr>
              <w:widowControl w:val="0"/>
              <w:tabs>
                <w:tab w:val="left" w:pos="3326"/>
              </w:tabs>
              <w:autoSpaceDN w:val="0"/>
              <w:spacing w:after="0" w:line="240" w:lineRule="auto"/>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Сектор поліцейської діяльності № 1 відділу поліції № 1 Подільського РУП ГУ НП в Одеській області</w:t>
            </w:r>
          </w:p>
        </w:tc>
      </w:tr>
      <w:tr w:rsidR="00A43379" w:rsidRPr="00BC30E1" w:rsidTr="00E90477">
        <w:trPr>
          <w:trHeight w:hRule="exact" w:val="1988"/>
          <w:jc w:val="center"/>
        </w:trPr>
        <w:tc>
          <w:tcPr>
            <w:tcW w:w="641" w:type="dxa"/>
            <w:tcBorders>
              <w:top w:val="single" w:sz="4" w:space="0" w:color="auto"/>
              <w:left w:val="single" w:sz="4" w:space="0" w:color="auto"/>
              <w:bottom w:val="nil"/>
              <w:right w:val="nil"/>
            </w:tcBorders>
            <w:shd w:val="clear" w:color="auto" w:fill="FFFFFF"/>
            <w:vAlign w:val="center"/>
            <w:hideMark/>
          </w:tcPr>
          <w:p w:rsidR="00A43379" w:rsidRDefault="00A43379" w:rsidP="00400238">
            <w:pPr>
              <w:widowControl w:val="0"/>
              <w:autoSpaceDN w:val="0"/>
              <w:spacing w:after="0" w:line="240" w:lineRule="auto"/>
              <w:jc w:val="center"/>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2</w:t>
            </w:r>
          </w:p>
        </w:tc>
        <w:tc>
          <w:tcPr>
            <w:tcW w:w="3086" w:type="dxa"/>
            <w:tcBorders>
              <w:top w:val="single" w:sz="4" w:space="0" w:color="auto"/>
              <w:left w:val="single" w:sz="4" w:space="0" w:color="auto"/>
              <w:bottom w:val="nil"/>
              <w:right w:val="nil"/>
            </w:tcBorders>
            <w:shd w:val="clear" w:color="auto" w:fill="FFFFFF"/>
            <w:hideMark/>
          </w:tcPr>
          <w:p w:rsidR="00A43379" w:rsidRDefault="00A43379" w:rsidP="00400238">
            <w:pPr>
              <w:widowControl w:val="0"/>
              <w:autoSpaceDN w:val="0"/>
              <w:spacing w:after="0" w:line="240" w:lineRule="auto"/>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Рішення виконавчого комітету</w:t>
            </w:r>
            <w:r w:rsidR="00DD491F" w:rsidRPr="00DD491F">
              <w:rPr>
                <w:rFonts w:ascii="Times New Roman" w:eastAsia="Times New Roman" w:hAnsi="Times New Roman"/>
                <w:color w:val="000000"/>
                <w:sz w:val="28"/>
                <w:szCs w:val="28"/>
                <w:lang w:eastAsia="uk-UA" w:bidi="uk-UA"/>
              </w:rPr>
              <w:t xml:space="preserve"> Ананьївської міської ради про погодження Програми</w:t>
            </w:r>
          </w:p>
        </w:tc>
        <w:tc>
          <w:tcPr>
            <w:tcW w:w="5708" w:type="dxa"/>
            <w:tcBorders>
              <w:top w:val="single" w:sz="4" w:space="0" w:color="auto"/>
              <w:left w:val="single" w:sz="4" w:space="0" w:color="auto"/>
              <w:bottom w:val="nil"/>
              <w:right w:val="single" w:sz="4" w:space="0" w:color="auto"/>
            </w:tcBorders>
            <w:shd w:val="clear" w:color="auto" w:fill="FFFFFF"/>
            <w:hideMark/>
          </w:tcPr>
          <w:p w:rsidR="00A43379" w:rsidRDefault="0006362C" w:rsidP="00AB4A78">
            <w:pPr>
              <w:widowControl w:val="0"/>
              <w:autoSpaceDN w:val="0"/>
              <w:spacing w:after="0" w:line="240" w:lineRule="auto"/>
              <w:jc w:val="both"/>
              <w:rPr>
                <w:rFonts w:ascii="Times New Roman" w:eastAsia="Times New Roman" w:hAnsi="Times New Roman"/>
                <w:color w:val="000000"/>
                <w:sz w:val="28"/>
                <w:szCs w:val="28"/>
                <w:lang w:eastAsia="uk-UA" w:bidi="uk-UA"/>
              </w:rPr>
            </w:pPr>
            <w:r w:rsidRPr="00EC7C50">
              <w:rPr>
                <w:rFonts w:ascii="Times New Roman" w:eastAsia="Times New Roman" w:hAnsi="Times New Roman"/>
                <w:sz w:val="28"/>
                <w:szCs w:val="28"/>
                <w:lang w:eastAsia="uk-UA"/>
              </w:rPr>
              <w:t xml:space="preserve">Від </w:t>
            </w:r>
            <w:r w:rsidR="00AB4A78">
              <w:rPr>
                <w:rFonts w:ascii="Times New Roman" w:eastAsia="Times New Roman" w:hAnsi="Times New Roman"/>
                <w:sz w:val="28"/>
                <w:szCs w:val="28"/>
                <w:lang w:eastAsia="uk-UA"/>
              </w:rPr>
              <w:t>13</w:t>
            </w:r>
            <w:r w:rsidR="00D75C5A">
              <w:rPr>
                <w:rFonts w:ascii="Times New Roman" w:eastAsia="Times New Roman" w:hAnsi="Times New Roman"/>
                <w:sz w:val="28"/>
                <w:szCs w:val="28"/>
                <w:lang w:eastAsia="uk-UA"/>
              </w:rPr>
              <w:t xml:space="preserve"> </w:t>
            </w:r>
            <w:r w:rsidR="00007683">
              <w:rPr>
                <w:rFonts w:ascii="Times New Roman" w:eastAsia="Times New Roman" w:hAnsi="Times New Roman"/>
                <w:sz w:val="28"/>
                <w:szCs w:val="28"/>
                <w:lang w:eastAsia="uk-UA"/>
              </w:rPr>
              <w:t>листопада</w:t>
            </w:r>
            <w:r w:rsidR="00A43379" w:rsidRPr="00EC7C50">
              <w:rPr>
                <w:rFonts w:ascii="Times New Roman" w:eastAsia="Times New Roman" w:hAnsi="Times New Roman"/>
                <w:sz w:val="28"/>
                <w:szCs w:val="28"/>
                <w:lang w:eastAsia="uk-UA"/>
              </w:rPr>
              <w:t xml:space="preserve"> 2025 року </w:t>
            </w:r>
            <w:r w:rsidR="00A43379" w:rsidRPr="00EC7C50">
              <w:rPr>
                <w:rFonts w:ascii="Times New Roman" w:hAnsi="Times New Roman"/>
                <w:sz w:val="28"/>
                <w:szCs w:val="28"/>
                <w:lang w:eastAsia="ru-RU"/>
              </w:rPr>
              <w:t>№</w:t>
            </w:r>
            <w:r w:rsidR="00AB4A78">
              <w:rPr>
                <w:rFonts w:ascii="Times New Roman" w:hAnsi="Times New Roman"/>
                <w:sz w:val="28"/>
                <w:szCs w:val="28"/>
                <w:lang w:eastAsia="ru-RU"/>
              </w:rPr>
              <w:t>657</w:t>
            </w:r>
            <w:r w:rsidR="003113B6" w:rsidRPr="00EC7C50">
              <w:rPr>
                <w:rFonts w:ascii="Times New Roman" w:hAnsi="Times New Roman"/>
                <w:sz w:val="28"/>
                <w:szCs w:val="28"/>
                <w:lang w:eastAsia="ru-RU"/>
              </w:rPr>
              <w:t xml:space="preserve"> </w:t>
            </w:r>
            <w:r w:rsidR="00A43379">
              <w:rPr>
                <w:rFonts w:ascii="Times New Roman" w:eastAsia="Times New Roman" w:hAnsi="Times New Roman"/>
                <w:sz w:val="28"/>
                <w:szCs w:val="28"/>
                <w:lang w:eastAsia="uk-UA"/>
              </w:rPr>
              <w:t xml:space="preserve">«Про схвалення </w:t>
            </w:r>
            <w:proofErr w:type="spellStart"/>
            <w:r w:rsidR="00A43379">
              <w:rPr>
                <w:rFonts w:ascii="Times New Roman" w:eastAsia="Times New Roman" w:hAnsi="Times New Roman"/>
                <w:sz w:val="28"/>
                <w:szCs w:val="28"/>
                <w:lang w:eastAsia="uk-UA"/>
              </w:rPr>
              <w:t>проєкту</w:t>
            </w:r>
            <w:proofErr w:type="spellEnd"/>
            <w:r w:rsidR="00A43379">
              <w:rPr>
                <w:rFonts w:ascii="Times New Roman" w:eastAsia="Times New Roman" w:hAnsi="Times New Roman"/>
                <w:sz w:val="28"/>
                <w:szCs w:val="28"/>
                <w:lang w:eastAsia="uk-UA"/>
              </w:rPr>
              <w:t xml:space="preserve"> рішення Ананьївської міської ради</w:t>
            </w:r>
            <w:r w:rsidR="00DC33E4">
              <w:rPr>
                <w:rFonts w:ascii="Times New Roman" w:eastAsia="Times New Roman" w:hAnsi="Times New Roman"/>
                <w:sz w:val="28"/>
                <w:szCs w:val="28"/>
                <w:lang w:eastAsia="uk-UA"/>
              </w:rPr>
              <w:t xml:space="preserve"> </w:t>
            </w:r>
            <w:r w:rsidR="00007683" w:rsidRPr="00007683">
              <w:rPr>
                <w:rFonts w:ascii="Times New Roman" w:eastAsia="Times New Roman" w:hAnsi="Times New Roman"/>
                <w:sz w:val="28"/>
                <w:szCs w:val="28"/>
                <w:lang w:eastAsia="uk-UA"/>
              </w:rPr>
              <w:t>«Про затвердження місько</w:t>
            </w:r>
            <w:r w:rsidR="00232825">
              <w:rPr>
                <w:rFonts w:ascii="Times New Roman" w:eastAsia="Times New Roman" w:hAnsi="Times New Roman"/>
                <w:sz w:val="28"/>
                <w:szCs w:val="28"/>
                <w:lang w:eastAsia="uk-UA"/>
              </w:rPr>
              <w:t>ї цільової Програми на 2026-2029</w:t>
            </w:r>
            <w:r w:rsidR="00007683" w:rsidRPr="00007683">
              <w:rPr>
                <w:rFonts w:ascii="Times New Roman" w:eastAsia="Times New Roman" w:hAnsi="Times New Roman"/>
                <w:sz w:val="28"/>
                <w:szCs w:val="28"/>
                <w:lang w:eastAsia="uk-UA"/>
              </w:rPr>
              <w:t xml:space="preserve"> роки «Безпечна Ананьївська міська територіальна громада»</w:t>
            </w:r>
          </w:p>
        </w:tc>
      </w:tr>
      <w:tr w:rsidR="00A43379" w:rsidTr="006F656E">
        <w:trPr>
          <w:trHeight w:hRule="exact" w:val="983"/>
          <w:jc w:val="center"/>
        </w:trPr>
        <w:tc>
          <w:tcPr>
            <w:tcW w:w="641" w:type="dxa"/>
            <w:tcBorders>
              <w:top w:val="single" w:sz="4" w:space="0" w:color="auto"/>
              <w:left w:val="single" w:sz="4" w:space="0" w:color="auto"/>
              <w:bottom w:val="nil"/>
              <w:right w:val="nil"/>
            </w:tcBorders>
            <w:shd w:val="clear" w:color="auto" w:fill="FFFFFF"/>
            <w:vAlign w:val="center"/>
            <w:hideMark/>
          </w:tcPr>
          <w:p w:rsidR="00A43379" w:rsidRDefault="00A43379" w:rsidP="00400238">
            <w:pPr>
              <w:widowControl w:val="0"/>
              <w:autoSpaceDN w:val="0"/>
              <w:spacing w:after="0" w:line="240" w:lineRule="auto"/>
              <w:jc w:val="center"/>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3</w:t>
            </w:r>
          </w:p>
        </w:tc>
        <w:tc>
          <w:tcPr>
            <w:tcW w:w="3086" w:type="dxa"/>
            <w:tcBorders>
              <w:top w:val="single" w:sz="4" w:space="0" w:color="auto"/>
              <w:left w:val="single" w:sz="4" w:space="0" w:color="auto"/>
              <w:bottom w:val="nil"/>
              <w:right w:val="nil"/>
            </w:tcBorders>
            <w:shd w:val="clear" w:color="auto" w:fill="FFFFFF"/>
            <w:hideMark/>
          </w:tcPr>
          <w:p w:rsidR="00A43379" w:rsidRDefault="00A43379" w:rsidP="00400238">
            <w:pPr>
              <w:widowControl w:val="0"/>
              <w:autoSpaceDN w:val="0"/>
              <w:spacing w:after="0" w:line="240" w:lineRule="auto"/>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 xml:space="preserve">Розробник Програми </w:t>
            </w:r>
          </w:p>
        </w:tc>
        <w:tc>
          <w:tcPr>
            <w:tcW w:w="5708" w:type="dxa"/>
            <w:tcBorders>
              <w:top w:val="single" w:sz="4" w:space="0" w:color="auto"/>
              <w:left w:val="single" w:sz="4" w:space="0" w:color="auto"/>
              <w:bottom w:val="nil"/>
              <w:right w:val="single" w:sz="4" w:space="0" w:color="auto"/>
            </w:tcBorders>
            <w:shd w:val="clear" w:color="auto" w:fill="FFFFFF"/>
            <w:hideMark/>
          </w:tcPr>
          <w:p w:rsidR="00A43379" w:rsidRDefault="00C47910" w:rsidP="00007683">
            <w:pPr>
              <w:widowControl w:val="0"/>
              <w:autoSpaceDN w:val="0"/>
              <w:spacing w:after="0" w:line="240" w:lineRule="auto"/>
              <w:jc w:val="both"/>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С</w:t>
            </w:r>
            <w:r w:rsidR="00A43379">
              <w:rPr>
                <w:rFonts w:ascii="Times New Roman" w:eastAsia="Times New Roman" w:hAnsi="Times New Roman"/>
                <w:color w:val="000000"/>
                <w:sz w:val="28"/>
                <w:szCs w:val="28"/>
                <w:lang w:eastAsia="uk-UA" w:bidi="uk-UA"/>
              </w:rPr>
              <w:t>ектор з питань надзвичайних ситуацій, оборонної роботи та цивільного захисту Ананьївської міської ради</w:t>
            </w:r>
          </w:p>
        </w:tc>
      </w:tr>
      <w:tr w:rsidR="00A43379" w:rsidTr="004223AD">
        <w:trPr>
          <w:trHeight w:hRule="exact" w:val="1010"/>
          <w:jc w:val="center"/>
        </w:trPr>
        <w:tc>
          <w:tcPr>
            <w:tcW w:w="641" w:type="dxa"/>
            <w:tcBorders>
              <w:top w:val="single" w:sz="4" w:space="0" w:color="auto"/>
              <w:left w:val="single" w:sz="4" w:space="0" w:color="auto"/>
              <w:bottom w:val="nil"/>
              <w:right w:val="nil"/>
            </w:tcBorders>
            <w:shd w:val="clear" w:color="auto" w:fill="FFFFFF"/>
            <w:vAlign w:val="center"/>
            <w:hideMark/>
          </w:tcPr>
          <w:p w:rsidR="00A43379" w:rsidRDefault="00A43379" w:rsidP="00400238">
            <w:pPr>
              <w:widowControl w:val="0"/>
              <w:autoSpaceDN w:val="0"/>
              <w:spacing w:after="0" w:line="240" w:lineRule="auto"/>
              <w:jc w:val="center"/>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4</w:t>
            </w:r>
          </w:p>
        </w:tc>
        <w:tc>
          <w:tcPr>
            <w:tcW w:w="3086" w:type="dxa"/>
            <w:tcBorders>
              <w:top w:val="single" w:sz="4" w:space="0" w:color="auto"/>
              <w:left w:val="single" w:sz="4" w:space="0" w:color="auto"/>
              <w:bottom w:val="nil"/>
              <w:right w:val="nil"/>
            </w:tcBorders>
            <w:shd w:val="clear" w:color="auto" w:fill="FFFFFF"/>
            <w:hideMark/>
          </w:tcPr>
          <w:p w:rsidR="00A43379" w:rsidRDefault="00A43379" w:rsidP="00400238">
            <w:pPr>
              <w:widowControl w:val="0"/>
              <w:autoSpaceDN w:val="0"/>
              <w:spacing w:after="0" w:line="240" w:lineRule="auto"/>
              <w:rPr>
                <w:rFonts w:ascii="Times New Roman" w:eastAsia="Times New Roman" w:hAnsi="Times New Roman"/>
                <w:color w:val="000000"/>
                <w:sz w:val="28"/>
                <w:szCs w:val="28"/>
                <w:lang w:eastAsia="uk-UA" w:bidi="uk-UA"/>
              </w:rPr>
            </w:pPr>
            <w:proofErr w:type="spellStart"/>
            <w:r>
              <w:rPr>
                <w:rFonts w:ascii="Times New Roman" w:eastAsia="Times New Roman" w:hAnsi="Times New Roman"/>
                <w:color w:val="000000"/>
                <w:sz w:val="28"/>
                <w:szCs w:val="28"/>
                <w:lang w:eastAsia="uk-UA" w:bidi="uk-UA"/>
              </w:rPr>
              <w:t>Співрозробник</w:t>
            </w:r>
            <w:proofErr w:type="spellEnd"/>
            <w:r>
              <w:rPr>
                <w:rFonts w:ascii="Times New Roman" w:eastAsia="Times New Roman" w:hAnsi="Times New Roman"/>
                <w:color w:val="000000"/>
                <w:sz w:val="28"/>
                <w:szCs w:val="28"/>
                <w:lang w:eastAsia="uk-UA" w:bidi="uk-UA"/>
              </w:rPr>
              <w:t xml:space="preserve"> Програми</w:t>
            </w:r>
          </w:p>
        </w:tc>
        <w:tc>
          <w:tcPr>
            <w:tcW w:w="5708" w:type="dxa"/>
            <w:tcBorders>
              <w:top w:val="single" w:sz="4" w:space="0" w:color="auto"/>
              <w:left w:val="single" w:sz="4" w:space="0" w:color="auto"/>
              <w:bottom w:val="nil"/>
              <w:right w:val="single" w:sz="4" w:space="0" w:color="auto"/>
            </w:tcBorders>
            <w:shd w:val="clear" w:color="auto" w:fill="FFFFFF"/>
            <w:hideMark/>
          </w:tcPr>
          <w:p w:rsidR="00A43379" w:rsidRDefault="00A43379" w:rsidP="00007683">
            <w:pPr>
              <w:widowControl w:val="0"/>
              <w:autoSpaceDN w:val="0"/>
              <w:spacing w:after="0" w:line="252" w:lineRule="auto"/>
              <w:jc w:val="both"/>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Сектор поліцейської діяльності № 1 відділу поліції № 1 Подільського РУП ГУНП в Одеській області</w:t>
            </w:r>
          </w:p>
        </w:tc>
      </w:tr>
      <w:tr w:rsidR="00A43379" w:rsidTr="004223AD">
        <w:trPr>
          <w:trHeight w:hRule="exact" w:val="3943"/>
          <w:jc w:val="center"/>
        </w:trPr>
        <w:tc>
          <w:tcPr>
            <w:tcW w:w="641" w:type="dxa"/>
            <w:tcBorders>
              <w:top w:val="single" w:sz="4" w:space="0" w:color="auto"/>
              <w:left w:val="single" w:sz="4" w:space="0" w:color="auto"/>
              <w:bottom w:val="nil"/>
              <w:right w:val="nil"/>
            </w:tcBorders>
            <w:shd w:val="clear" w:color="auto" w:fill="FFFFFF"/>
            <w:vAlign w:val="center"/>
            <w:hideMark/>
          </w:tcPr>
          <w:p w:rsidR="00A43379" w:rsidRDefault="00A43379" w:rsidP="00400238">
            <w:pPr>
              <w:widowControl w:val="0"/>
              <w:autoSpaceDN w:val="0"/>
              <w:spacing w:after="0" w:line="240" w:lineRule="auto"/>
              <w:jc w:val="center"/>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5</w:t>
            </w:r>
          </w:p>
        </w:tc>
        <w:tc>
          <w:tcPr>
            <w:tcW w:w="3086" w:type="dxa"/>
            <w:tcBorders>
              <w:top w:val="single" w:sz="4" w:space="0" w:color="auto"/>
              <w:left w:val="single" w:sz="4" w:space="0" w:color="auto"/>
              <w:bottom w:val="nil"/>
              <w:right w:val="nil"/>
            </w:tcBorders>
            <w:shd w:val="clear" w:color="auto" w:fill="FFFFFF"/>
            <w:hideMark/>
          </w:tcPr>
          <w:p w:rsidR="00A43379" w:rsidRDefault="00A43379" w:rsidP="00400238">
            <w:pPr>
              <w:widowControl w:val="0"/>
              <w:autoSpaceDN w:val="0"/>
              <w:spacing w:after="0" w:line="240" w:lineRule="auto"/>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Відповідальний виконавець Програми</w:t>
            </w:r>
          </w:p>
        </w:tc>
        <w:tc>
          <w:tcPr>
            <w:tcW w:w="5708" w:type="dxa"/>
            <w:tcBorders>
              <w:top w:val="single" w:sz="4" w:space="0" w:color="auto"/>
              <w:left w:val="single" w:sz="4" w:space="0" w:color="auto"/>
              <w:bottom w:val="nil"/>
              <w:right w:val="single" w:sz="4" w:space="0" w:color="auto"/>
            </w:tcBorders>
            <w:shd w:val="clear" w:color="auto" w:fill="FFFFFF"/>
            <w:hideMark/>
          </w:tcPr>
          <w:p w:rsidR="00A43379" w:rsidRPr="000D6E06" w:rsidRDefault="003D22DB" w:rsidP="00400238">
            <w:pPr>
              <w:widowControl w:val="0"/>
              <w:autoSpaceDN w:val="0"/>
              <w:spacing w:after="0" w:line="240" w:lineRule="auto"/>
              <w:jc w:val="both"/>
              <w:rPr>
                <w:rFonts w:ascii="Times New Roman" w:eastAsia="Times New Roman" w:hAnsi="Times New Roman"/>
                <w:sz w:val="28"/>
                <w:szCs w:val="28"/>
                <w:lang w:eastAsia="uk-UA" w:bidi="uk-UA"/>
              </w:rPr>
            </w:pPr>
            <w:r>
              <w:rPr>
                <w:rFonts w:ascii="Times New Roman" w:eastAsia="Times New Roman" w:hAnsi="Times New Roman"/>
                <w:color w:val="000000"/>
                <w:sz w:val="28"/>
                <w:szCs w:val="28"/>
                <w:lang w:eastAsia="uk-UA" w:bidi="uk-UA"/>
              </w:rPr>
              <w:t>Сектор з питань надзвичайних ситуацій, оборонної роботи та цивільного захисту Ананьївської міської ради</w:t>
            </w:r>
            <w:r w:rsidR="00A43379" w:rsidRPr="000D6E06">
              <w:rPr>
                <w:rFonts w:ascii="Times New Roman" w:eastAsia="Times New Roman" w:hAnsi="Times New Roman"/>
                <w:sz w:val="28"/>
                <w:szCs w:val="28"/>
                <w:lang w:eastAsia="uk-UA" w:bidi="uk-UA"/>
              </w:rPr>
              <w:t xml:space="preserve">, </w:t>
            </w:r>
          </w:p>
          <w:p w:rsidR="00A43379" w:rsidRPr="000D6E06" w:rsidRDefault="00A43379" w:rsidP="00400238">
            <w:pPr>
              <w:widowControl w:val="0"/>
              <w:autoSpaceDN w:val="0"/>
              <w:spacing w:after="0" w:line="240" w:lineRule="auto"/>
              <w:jc w:val="both"/>
              <w:rPr>
                <w:rFonts w:ascii="Times New Roman" w:eastAsia="Times New Roman" w:hAnsi="Times New Roman"/>
                <w:sz w:val="28"/>
                <w:szCs w:val="28"/>
                <w:lang w:eastAsia="uk-UA" w:bidi="uk-UA"/>
              </w:rPr>
            </w:pPr>
            <w:r w:rsidRPr="000D6E06">
              <w:rPr>
                <w:rFonts w:ascii="Times New Roman" w:eastAsia="Times New Roman" w:hAnsi="Times New Roman"/>
                <w:sz w:val="28"/>
                <w:szCs w:val="28"/>
                <w:lang w:eastAsia="uk-UA" w:bidi="uk-UA"/>
              </w:rPr>
              <w:t xml:space="preserve">фінансове управління Ананьївської міської ради (в частині міжбюджетних трансфертів); </w:t>
            </w:r>
          </w:p>
          <w:p w:rsidR="00A43379" w:rsidRPr="000D6E06" w:rsidRDefault="00A43379" w:rsidP="00400238">
            <w:pPr>
              <w:widowControl w:val="0"/>
              <w:autoSpaceDN w:val="0"/>
              <w:spacing w:after="0" w:line="240" w:lineRule="auto"/>
              <w:jc w:val="both"/>
              <w:rPr>
                <w:rFonts w:ascii="Times New Roman" w:eastAsia="Times New Roman" w:hAnsi="Times New Roman"/>
                <w:sz w:val="28"/>
                <w:szCs w:val="28"/>
                <w:lang w:eastAsia="uk-UA" w:bidi="uk-UA"/>
              </w:rPr>
            </w:pPr>
            <w:r w:rsidRPr="000D6E06">
              <w:rPr>
                <w:rFonts w:ascii="Times New Roman" w:eastAsia="Times New Roman" w:hAnsi="Times New Roman"/>
                <w:sz w:val="28"/>
                <w:szCs w:val="28"/>
                <w:lang w:eastAsia="uk-UA" w:bidi="uk-UA"/>
              </w:rPr>
              <w:t>сектор поліцейської діяльності № 1 відділу поліції № 1 Подільського РУП ГУНП в Одеській області;</w:t>
            </w:r>
          </w:p>
          <w:p w:rsidR="00C10B2B" w:rsidRDefault="00A43379" w:rsidP="00400238">
            <w:pPr>
              <w:widowControl w:val="0"/>
              <w:autoSpaceDN w:val="0"/>
              <w:spacing w:after="0" w:line="240" w:lineRule="auto"/>
              <w:jc w:val="both"/>
              <w:rPr>
                <w:rFonts w:ascii="Times New Roman" w:eastAsia="Times New Roman" w:hAnsi="Times New Roman"/>
                <w:sz w:val="28"/>
                <w:szCs w:val="28"/>
                <w:lang w:eastAsia="uk-UA" w:bidi="uk-UA"/>
              </w:rPr>
            </w:pPr>
            <w:r w:rsidRPr="000D6E06">
              <w:rPr>
                <w:rFonts w:ascii="Times New Roman" w:eastAsia="Times New Roman" w:hAnsi="Times New Roman"/>
                <w:sz w:val="28"/>
                <w:szCs w:val="28"/>
                <w:lang w:eastAsia="uk-UA" w:bidi="uk-UA"/>
              </w:rPr>
              <w:t>ГУНП в Одеській області</w:t>
            </w:r>
            <w:r w:rsidR="00E90477">
              <w:rPr>
                <w:rFonts w:ascii="Times New Roman" w:eastAsia="Times New Roman" w:hAnsi="Times New Roman"/>
                <w:sz w:val="28"/>
                <w:szCs w:val="28"/>
                <w:lang w:eastAsia="uk-UA" w:bidi="uk-UA"/>
              </w:rPr>
              <w:t>;</w:t>
            </w:r>
          </w:p>
          <w:p w:rsidR="0064396F" w:rsidRPr="000D6E06" w:rsidRDefault="006B308A" w:rsidP="00400238">
            <w:pPr>
              <w:widowControl w:val="0"/>
              <w:autoSpaceDN w:val="0"/>
              <w:spacing w:after="0" w:line="240" w:lineRule="auto"/>
              <w:jc w:val="both"/>
              <w:rPr>
                <w:rFonts w:ascii="Times New Roman" w:eastAsia="Times New Roman" w:hAnsi="Times New Roman"/>
                <w:sz w:val="28"/>
                <w:szCs w:val="28"/>
                <w:lang w:eastAsia="uk-UA" w:bidi="uk-UA"/>
              </w:rPr>
            </w:pPr>
            <w:r>
              <w:rPr>
                <w:rFonts w:ascii="Times New Roman" w:eastAsia="Times New Roman" w:hAnsi="Times New Roman"/>
                <w:sz w:val="28"/>
                <w:szCs w:val="28"/>
                <w:lang w:eastAsia="uk-UA" w:bidi="uk-UA"/>
              </w:rPr>
              <w:t>в</w:t>
            </w:r>
            <w:r w:rsidR="0064396F" w:rsidRPr="0064396F">
              <w:rPr>
                <w:rFonts w:ascii="Times New Roman" w:eastAsia="Times New Roman" w:hAnsi="Times New Roman"/>
                <w:sz w:val="28"/>
                <w:szCs w:val="28"/>
                <w:lang w:eastAsia="uk-UA" w:bidi="uk-UA"/>
              </w:rPr>
              <w:t>ідділ з питань будівництва, житлово-комунального господарства та інфраструктури Ананьївської міської ради</w:t>
            </w:r>
          </w:p>
        </w:tc>
      </w:tr>
      <w:tr w:rsidR="00A43379" w:rsidTr="004223AD">
        <w:trPr>
          <w:trHeight w:hRule="exact" w:val="1973"/>
          <w:jc w:val="center"/>
        </w:trPr>
        <w:tc>
          <w:tcPr>
            <w:tcW w:w="641" w:type="dxa"/>
            <w:tcBorders>
              <w:top w:val="single" w:sz="4" w:space="0" w:color="auto"/>
              <w:left w:val="single" w:sz="4" w:space="0" w:color="auto"/>
              <w:bottom w:val="nil"/>
              <w:right w:val="nil"/>
            </w:tcBorders>
            <w:shd w:val="clear" w:color="auto" w:fill="FFFFFF"/>
            <w:vAlign w:val="center"/>
            <w:hideMark/>
          </w:tcPr>
          <w:p w:rsidR="00A43379" w:rsidRDefault="00A43379" w:rsidP="00400238">
            <w:pPr>
              <w:widowControl w:val="0"/>
              <w:autoSpaceDN w:val="0"/>
              <w:spacing w:after="0" w:line="240" w:lineRule="auto"/>
              <w:jc w:val="center"/>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6</w:t>
            </w:r>
          </w:p>
        </w:tc>
        <w:tc>
          <w:tcPr>
            <w:tcW w:w="3086" w:type="dxa"/>
            <w:tcBorders>
              <w:top w:val="single" w:sz="4" w:space="0" w:color="auto"/>
              <w:left w:val="single" w:sz="4" w:space="0" w:color="auto"/>
              <w:bottom w:val="nil"/>
              <w:right w:val="nil"/>
            </w:tcBorders>
            <w:shd w:val="clear" w:color="auto" w:fill="FFFFFF"/>
            <w:hideMark/>
          </w:tcPr>
          <w:p w:rsidR="00A43379" w:rsidRDefault="00A43379" w:rsidP="00400238">
            <w:pPr>
              <w:widowControl w:val="0"/>
              <w:autoSpaceDN w:val="0"/>
              <w:spacing w:after="0" w:line="240" w:lineRule="auto"/>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Головний розпорядник коштів</w:t>
            </w:r>
          </w:p>
        </w:tc>
        <w:tc>
          <w:tcPr>
            <w:tcW w:w="5708" w:type="dxa"/>
            <w:tcBorders>
              <w:top w:val="single" w:sz="4" w:space="0" w:color="auto"/>
              <w:left w:val="single" w:sz="4" w:space="0" w:color="auto"/>
              <w:bottom w:val="nil"/>
              <w:right w:val="single" w:sz="4" w:space="0" w:color="auto"/>
            </w:tcBorders>
            <w:shd w:val="clear" w:color="auto" w:fill="FFFFFF"/>
            <w:hideMark/>
          </w:tcPr>
          <w:p w:rsidR="00A43379" w:rsidRPr="000D6E06" w:rsidRDefault="00A43379" w:rsidP="00400238">
            <w:pPr>
              <w:widowControl w:val="0"/>
              <w:tabs>
                <w:tab w:val="left" w:pos="0"/>
              </w:tabs>
              <w:autoSpaceDN w:val="0"/>
              <w:spacing w:after="0" w:line="240" w:lineRule="auto"/>
              <w:jc w:val="both"/>
              <w:rPr>
                <w:rFonts w:ascii="Times New Roman" w:eastAsia="Times New Roman" w:hAnsi="Times New Roman"/>
                <w:sz w:val="28"/>
                <w:szCs w:val="28"/>
                <w:lang w:eastAsia="uk-UA" w:bidi="uk-UA"/>
              </w:rPr>
            </w:pPr>
            <w:r w:rsidRPr="000D6E06">
              <w:rPr>
                <w:rFonts w:ascii="Times New Roman" w:eastAsia="Times New Roman" w:hAnsi="Times New Roman"/>
                <w:sz w:val="28"/>
                <w:szCs w:val="28"/>
                <w:lang w:eastAsia="uk-UA" w:bidi="uk-UA"/>
              </w:rPr>
              <w:t>Ананьївська міська рада</w:t>
            </w:r>
            <w:r w:rsidR="003D22DB">
              <w:rPr>
                <w:rFonts w:ascii="Times New Roman" w:eastAsia="Times New Roman" w:hAnsi="Times New Roman"/>
                <w:sz w:val="28"/>
                <w:szCs w:val="28"/>
                <w:lang w:eastAsia="uk-UA" w:bidi="uk-UA"/>
              </w:rPr>
              <w:t>;</w:t>
            </w:r>
            <w:r w:rsidRPr="000D6E06">
              <w:rPr>
                <w:rFonts w:ascii="Times New Roman" w:eastAsia="Times New Roman" w:hAnsi="Times New Roman"/>
                <w:sz w:val="28"/>
                <w:szCs w:val="28"/>
                <w:lang w:eastAsia="uk-UA" w:bidi="uk-UA"/>
              </w:rPr>
              <w:t xml:space="preserve"> </w:t>
            </w:r>
          </w:p>
          <w:p w:rsidR="00A43379" w:rsidRDefault="00A43379" w:rsidP="00400238">
            <w:pPr>
              <w:widowControl w:val="0"/>
              <w:tabs>
                <w:tab w:val="left" w:pos="0"/>
              </w:tabs>
              <w:autoSpaceDN w:val="0"/>
              <w:spacing w:after="0" w:line="240" w:lineRule="auto"/>
              <w:jc w:val="both"/>
              <w:rPr>
                <w:rFonts w:ascii="Times New Roman" w:eastAsia="Times New Roman" w:hAnsi="Times New Roman"/>
                <w:sz w:val="28"/>
                <w:szCs w:val="28"/>
                <w:lang w:eastAsia="uk-UA" w:bidi="uk-UA"/>
              </w:rPr>
            </w:pPr>
            <w:r w:rsidRPr="000D6E06">
              <w:rPr>
                <w:rFonts w:ascii="Times New Roman" w:eastAsia="Times New Roman" w:hAnsi="Times New Roman"/>
                <w:sz w:val="28"/>
                <w:szCs w:val="28"/>
                <w:lang w:eastAsia="uk-UA" w:bidi="uk-UA"/>
              </w:rPr>
              <w:t>фінансове управління Ананьївської міської ради (в ча</w:t>
            </w:r>
            <w:r w:rsidR="002B6EE0">
              <w:rPr>
                <w:rFonts w:ascii="Times New Roman" w:eastAsia="Times New Roman" w:hAnsi="Times New Roman"/>
                <w:sz w:val="28"/>
                <w:szCs w:val="28"/>
                <w:lang w:eastAsia="uk-UA" w:bidi="uk-UA"/>
              </w:rPr>
              <w:t>стині міжбюджетних трансфертів)</w:t>
            </w:r>
            <w:r w:rsidR="003D22DB">
              <w:rPr>
                <w:rFonts w:ascii="Times New Roman" w:eastAsia="Times New Roman" w:hAnsi="Times New Roman"/>
                <w:sz w:val="28"/>
                <w:szCs w:val="28"/>
                <w:lang w:eastAsia="uk-UA" w:bidi="uk-UA"/>
              </w:rPr>
              <w:t>;</w:t>
            </w:r>
          </w:p>
          <w:p w:rsidR="0064396F" w:rsidRPr="000D6E06" w:rsidRDefault="006B308A" w:rsidP="00400238">
            <w:pPr>
              <w:widowControl w:val="0"/>
              <w:tabs>
                <w:tab w:val="left" w:pos="0"/>
              </w:tabs>
              <w:autoSpaceDN w:val="0"/>
              <w:spacing w:after="0" w:line="240" w:lineRule="auto"/>
              <w:jc w:val="both"/>
              <w:rPr>
                <w:rFonts w:ascii="Times New Roman" w:eastAsia="Times New Roman" w:hAnsi="Times New Roman"/>
                <w:sz w:val="28"/>
                <w:szCs w:val="28"/>
                <w:lang w:eastAsia="uk-UA" w:bidi="uk-UA"/>
              </w:rPr>
            </w:pPr>
            <w:r>
              <w:rPr>
                <w:rFonts w:ascii="Times New Roman" w:eastAsia="Times New Roman" w:hAnsi="Times New Roman"/>
                <w:sz w:val="28"/>
                <w:szCs w:val="28"/>
                <w:lang w:eastAsia="uk-UA" w:bidi="uk-UA"/>
              </w:rPr>
              <w:t>в</w:t>
            </w:r>
            <w:r w:rsidR="0064396F" w:rsidRPr="0064396F">
              <w:rPr>
                <w:rFonts w:ascii="Times New Roman" w:eastAsia="Times New Roman" w:hAnsi="Times New Roman"/>
                <w:sz w:val="28"/>
                <w:szCs w:val="28"/>
                <w:lang w:eastAsia="uk-UA" w:bidi="uk-UA"/>
              </w:rPr>
              <w:t>ідділ з питань будівництва, житлово-комунального господарства та інфраструктури Ананьївської міської ради</w:t>
            </w:r>
          </w:p>
        </w:tc>
      </w:tr>
      <w:tr w:rsidR="00A43379" w:rsidTr="00984E3C">
        <w:trPr>
          <w:trHeight w:hRule="exact" w:val="1154"/>
          <w:jc w:val="center"/>
        </w:trPr>
        <w:tc>
          <w:tcPr>
            <w:tcW w:w="641" w:type="dxa"/>
            <w:tcBorders>
              <w:top w:val="single" w:sz="4" w:space="0" w:color="auto"/>
              <w:left w:val="single" w:sz="4" w:space="0" w:color="auto"/>
              <w:bottom w:val="nil"/>
              <w:right w:val="nil"/>
            </w:tcBorders>
            <w:shd w:val="clear" w:color="auto" w:fill="FFFFFF"/>
            <w:vAlign w:val="center"/>
            <w:hideMark/>
          </w:tcPr>
          <w:p w:rsidR="00A43379" w:rsidRDefault="00A43379" w:rsidP="00400238">
            <w:pPr>
              <w:widowControl w:val="0"/>
              <w:autoSpaceDN w:val="0"/>
              <w:spacing w:after="0" w:line="240" w:lineRule="auto"/>
              <w:jc w:val="center"/>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7</w:t>
            </w:r>
          </w:p>
        </w:tc>
        <w:tc>
          <w:tcPr>
            <w:tcW w:w="3086" w:type="dxa"/>
            <w:tcBorders>
              <w:top w:val="single" w:sz="4" w:space="0" w:color="auto"/>
              <w:left w:val="single" w:sz="4" w:space="0" w:color="auto"/>
              <w:bottom w:val="nil"/>
              <w:right w:val="nil"/>
            </w:tcBorders>
            <w:shd w:val="clear" w:color="auto" w:fill="FFFFFF"/>
          </w:tcPr>
          <w:p w:rsidR="00A43379" w:rsidRDefault="00A43379" w:rsidP="00400238">
            <w:pPr>
              <w:widowControl w:val="0"/>
              <w:autoSpaceDN w:val="0"/>
              <w:spacing w:after="0" w:line="240" w:lineRule="auto"/>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Учасники Програми </w:t>
            </w:r>
          </w:p>
          <w:p w:rsidR="00A43379" w:rsidRDefault="00A43379" w:rsidP="00400238">
            <w:pPr>
              <w:widowControl w:val="0"/>
              <w:autoSpaceDN w:val="0"/>
              <w:spacing w:after="0" w:line="240" w:lineRule="auto"/>
              <w:rPr>
                <w:rFonts w:ascii="Times New Roman" w:eastAsia="Times New Roman" w:hAnsi="Times New Roman"/>
                <w:color w:val="000000"/>
                <w:sz w:val="28"/>
                <w:szCs w:val="28"/>
                <w:lang w:eastAsia="uk-UA" w:bidi="uk-UA"/>
              </w:rPr>
            </w:pPr>
          </w:p>
        </w:tc>
        <w:tc>
          <w:tcPr>
            <w:tcW w:w="5708" w:type="dxa"/>
            <w:tcBorders>
              <w:top w:val="single" w:sz="4" w:space="0" w:color="auto"/>
              <w:left w:val="single" w:sz="4" w:space="0" w:color="auto"/>
              <w:bottom w:val="nil"/>
              <w:right w:val="single" w:sz="4" w:space="0" w:color="auto"/>
            </w:tcBorders>
            <w:shd w:val="clear" w:color="auto" w:fill="FFFFFF"/>
            <w:hideMark/>
          </w:tcPr>
          <w:p w:rsidR="00A43379" w:rsidRDefault="00A43379" w:rsidP="004223AD">
            <w:pPr>
              <w:widowControl w:val="0"/>
              <w:tabs>
                <w:tab w:val="left" w:pos="0"/>
                <w:tab w:val="left" w:pos="960"/>
              </w:tabs>
              <w:autoSpaceDN w:val="0"/>
              <w:spacing w:after="0" w:line="240" w:lineRule="auto"/>
              <w:jc w:val="both"/>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Сектор поліцейської діяльності № 1 відділу поліції № 1 Подільського РУП ГУНП в Одеській області</w:t>
            </w:r>
          </w:p>
        </w:tc>
      </w:tr>
      <w:tr w:rsidR="00A43379" w:rsidTr="00621E78">
        <w:trPr>
          <w:trHeight w:hRule="exact" w:val="731"/>
          <w:jc w:val="center"/>
        </w:trPr>
        <w:tc>
          <w:tcPr>
            <w:tcW w:w="641" w:type="dxa"/>
            <w:tcBorders>
              <w:top w:val="single" w:sz="4" w:space="0" w:color="auto"/>
              <w:left w:val="single" w:sz="4" w:space="0" w:color="auto"/>
              <w:bottom w:val="nil"/>
              <w:right w:val="nil"/>
            </w:tcBorders>
            <w:shd w:val="clear" w:color="auto" w:fill="FFFFFF"/>
            <w:vAlign w:val="center"/>
            <w:hideMark/>
          </w:tcPr>
          <w:p w:rsidR="00A43379" w:rsidRDefault="00A43379" w:rsidP="00400238">
            <w:pPr>
              <w:widowControl w:val="0"/>
              <w:autoSpaceDN w:val="0"/>
              <w:spacing w:after="0" w:line="240" w:lineRule="auto"/>
              <w:jc w:val="center"/>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8</w:t>
            </w:r>
          </w:p>
        </w:tc>
        <w:tc>
          <w:tcPr>
            <w:tcW w:w="3086" w:type="dxa"/>
            <w:tcBorders>
              <w:top w:val="single" w:sz="4" w:space="0" w:color="auto"/>
              <w:left w:val="single" w:sz="4" w:space="0" w:color="auto"/>
              <w:bottom w:val="nil"/>
              <w:right w:val="nil"/>
            </w:tcBorders>
            <w:shd w:val="clear" w:color="auto" w:fill="FFFFFF"/>
            <w:hideMark/>
          </w:tcPr>
          <w:p w:rsidR="00A43379" w:rsidRDefault="00A43379" w:rsidP="00400238">
            <w:pPr>
              <w:widowControl w:val="0"/>
              <w:autoSpaceDN w:val="0"/>
              <w:spacing w:after="0" w:line="240" w:lineRule="auto"/>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Термін реалізації Програми</w:t>
            </w:r>
          </w:p>
        </w:tc>
        <w:tc>
          <w:tcPr>
            <w:tcW w:w="5708" w:type="dxa"/>
            <w:tcBorders>
              <w:top w:val="single" w:sz="4" w:space="0" w:color="auto"/>
              <w:left w:val="single" w:sz="4" w:space="0" w:color="auto"/>
              <w:bottom w:val="nil"/>
              <w:right w:val="single" w:sz="4" w:space="0" w:color="auto"/>
            </w:tcBorders>
            <w:shd w:val="clear" w:color="auto" w:fill="FFFFFF"/>
            <w:hideMark/>
          </w:tcPr>
          <w:p w:rsidR="00A43379" w:rsidRDefault="00232825" w:rsidP="00984E3C">
            <w:pPr>
              <w:widowControl w:val="0"/>
              <w:autoSpaceDN w:val="0"/>
              <w:spacing w:after="0" w:line="240" w:lineRule="auto"/>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2026-2029</w:t>
            </w:r>
            <w:r w:rsidR="00A43379">
              <w:rPr>
                <w:rFonts w:ascii="Times New Roman" w:eastAsia="Times New Roman" w:hAnsi="Times New Roman"/>
                <w:color w:val="000000"/>
                <w:sz w:val="28"/>
                <w:szCs w:val="28"/>
                <w:lang w:eastAsia="uk-UA" w:bidi="uk-UA"/>
              </w:rPr>
              <w:t xml:space="preserve"> роки</w:t>
            </w:r>
          </w:p>
        </w:tc>
      </w:tr>
      <w:tr w:rsidR="00A43379" w:rsidTr="0035262B">
        <w:trPr>
          <w:trHeight w:hRule="exact" w:val="1297"/>
          <w:jc w:val="center"/>
        </w:trPr>
        <w:tc>
          <w:tcPr>
            <w:tcW w:w="641" w:type="dxa"/>
            <w:tcBorders>
              <w:top w:val="single" w:sz="4" w:space="0" w:color="auto"/>
              <w:left w:val="single" w:sz="4" w:space="0" w:color="auto"/>
              <w:bottom w:val="nil"/>
              <w:right w:val="nil"/>
            </w:tcBorders>
            <w:shd w:val="clear" w:color="auto" w:fill="FFFFFF"/>
            <w:vAlign w:val="center"/>
            <w:hideMark/>
          </w:tcPr>
          <w:p w:rsidR="00A43379" w:rsidRDefault="00A43379" w:rsidP="00400238">
            <w:pPr>
              <w:widowControl w:val="0"/>
              <w:autoSpaceDN w:val="0"/>
              <w:spacing w:after="0" w:line="240" w:lineRule="auto"/>
              <w:jc w:val="center"/>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lastRenderedPageBreak/>
              <w:t>8.1</w:t>
            </w:r>
          </w:p>
        </w:tc>
        <w:tc>
          <w:tcPr>
            <w:tcW w:w="3086" w:type="dxa"/>
            <w:tcBorders>
              <w:top w:val="single" w:sz="4" w:space="0" w:color="auto"/>
              <w:left w:val="single" w:sz="4" w:space="0" w:color="auto"/>
              <w:bottom w:val="nil"/>
              <w:right w:val="nil"/>
            </w:tcBorders>
            <w:shd w:val="clear" w:color="auto" w:fill="FFFFFF"/>
            <w:hideMark/>
          </w:tcPr>
          <w:p w:rsidR="00A43379" w:rsidRDefault="00A43379" w:rsidP="00400238">
            <w:pPr>
              <w:widowControl w:val="0"/>
              <w:autoSpaceDN w:val="0"/>
              <w:spacing w:after="0" w:line="240" w:lineRule="auto"/>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Етапи виконання Програми (для довгострокових програм) </w:t>
            </w:r>
          </w:p>
        </w:tc>
        <w:tc>
          <w:tcPr>
            <w:tcW w:w="5708" w:type="dxa"/>
            <w:tcBorders>
              <w:top w:val="single" w:sz="4" w:space="0" w:color="auto"/>
              <w:left w:val="single" w:sz="4" w:space="0" w:color="auto"/>
              <w:bottom w:val="nil"/>
              <w:right w:val="single" w:sz="4" w:space="0" w:color="auto"/>
            </w:tcBorders>
            <w:shd w:val="clear" w:color="auto" w:fill="FFFFFF"/>
            <w:hideMark/>
          </w:tcPr>
          <w:p w:rsidR="00621E78" w:rsidRDefault="00621E78" w:rsidP="00400238">
            <w:pPr>
              <w:widowControl w:val="0"/>
              <w:autoSpaceDN w:val="0"/>
              <w:spacing w:after="0" w:line="240" w:lineRule="auto"/>
              <w:jc w:val="center"/>
              <w:rPr>
                <w:rFonts w:ascii="Times New Roman" w:eastAsia="Times New Roman" w:hAnsi="Times New Roman"/>
                <w:color w:val="000000"/>
                <w:sz w:val="28"/>
                <w:szCs w:val="28"/>
                <w:lang w:eastAsia="uk-UA" w:bidi="uk-UA"/>
              </w:rPr>
            </w:pPr>
          </w:p>
          <w:p w:rsidR="00A43379" w:rsidRDefault="00A43379" w:rsidP="00400238">
            <w:pPr>
              <w:widowControl w:val="0"/>
              <w:autoSpaceDN w:val="0"/>
              <w:spacing w:after="0" w:line="240" w:lineRule="auto"/>
              <w:jc w:val="center"/>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w:t>
            </w:r>
          </w:p>
        </w:tc>
      </w:tr>
      <w:tr w:rsidR="00A43379" w:rsidRPr="00BC30E1" w:rsidTr="0035262B">
        <w:trPr>
          <w:trHeight w:hRule="exact" w:val="988"/>
          <w:jc w:val="center"/>
        </w:trPr>
        <w:tc>
          <w:tcPr>
            <w:tcW w:w="641" w:type="dxa"/>
            <w:tcBorders>
              <w:top w:val="single" w:sz="4" w:space="0" w:color="auto"/>
              <w:left w:val="single" w:sz="4" w:space="0" w:color="auto"/>
              <w:bottom w:val="nil"/>
              <w:right w:val="nil"/>
            </w:tcBorders>
            <w:shd w:val="clear" w:color="auto" w:fill="FFFFFF"/>
            <w:vAlign w:val="center"/>
            <w:hideMark/>
          </w:tcPr>
          <w:p w:rsidR="00A43379" w:rsidRDefault="00A43379" w:rsidP="00400238">
            <w:pPr>
              <w:widowControl w:val="0"/>
              <w:autoSpaceDN w:val="0"/>
              <w:spacing w:after="0" w:line="240" w:lineRule="auto"/>
              <w:jc w:val="center"/>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9</w:t>
            </w:r>
          </w:p>
        </w:tc>
        <w:tc>
          <w:tcPr>
            <w:tcW w:w="3086" w:type="dxa"/>
            <w:tcBorders>
              <w:top w:val="single" w:sz="4" w:space="0" w:color="auto"/>
              <w:left w:val="single" w:sz="4" w:space="0" w:color="auto"/>
              <w:bottom w:val="nil"/>
              <w:right w:val="nil"/>
            </w:tcBorders>
            <w:shd w:val="clear" w:color="auto" w:fill="FFFFFF"/>
            <w:hideMark/>
          </w:tcPr>
          <w:p w:rsidR="00A43379" w:rsidRDefault="00A43379" w:rsidP="00400238">
            <w:pPr>
              <w:widowControl w:val="0"/>
              <w:autoSpaceDN w:val="0"/>
              <w:spacing w:after="0" w:line="240" w:lineRule="auto"/>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Перелік бюджетів, які беруть участь у виконанні Програми</w:t>
            </w:r>
          </w:p>
        </w:tc>
        <w:tc>
          <w:tcPr>
            <w:tcW w:w="5708" w:type="dxa"/>
            <w:tcBorders>
              <w:top w:val="single" w:sz="4" w:space="0" w:color="auto"/>
              <w:left w:val="single" w:sz="4" w:space="0" w:color="auto"/>
              <w:bottom w:val="nil"/>
              <w:right w:val="single" w:sz="4" w:space="0" w:color="auto"/>
            </w:tcBorders>
            <w:shd w:val="clear" w:color="auto" w:fill="FFFFFF"/>
            <w:hideMark/>
          </w:tcPr>
          <w:p w:rsidR="00A43379" w:rsidRDefault="00A43379" w:rsidP="00400238">
            <w:pPr>
              <w:widowControl w:val="0"/>
              <w:autoSpaceDN w:val="0"/>
              <w:spacing w:after="0" w:line="240" w:lineRule="auto"/>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Бюджет Ананьївської  міської територіальної громади</w:t>
            </w:r>
          </w:p>
        </w:tc>
      </w:tr>
      <w:tr w:rsidR="00A43379" w:rsidTr="0035262B">
        <w:trPr>
          <w:trHeight w:hRule="exact" w:val="1272"/>
          <w:jc w:val="center"/>
        </w:trPr>
        <w:tc>
          <w:tcPr>
            <w:tcW w:w="641" w:type="dxa"/>
            <w:tcBorders>
              <w:top w:val="single" w:sz="4" w:space="0" w:color="auto"/>
              <w:left w:val="single" w:sz="4" w:space="0" w:color="auto"/>
              <w:bottom w:val="nil"/>
              <w:right w:val="nil"/>
            </w:tcBorders>
            <w:shd w:val="clear" w:color="auto" w:fill="FFFFFF"/>
            <w:vAlign w:val="center"/>
            <w:hideMark/>
          </w:tcPr>
          <w:p w:rsidR="00A43379" w:rsidRDefault="00A43379" w:rsidP="00400238">
            <w:pPr>
              <w:widowControl w:val="0"/>
              <w:autoSpaceDN w:val="0"/>
              <w:spacing w:after="0" w:line="240" w:lineRule="auto"/>
              <w:jc w:val="center"/>
              <w:rPr>
                <w:rFonts w:ascii="Times New Roman" w:eastAsia="Arial Unicode MS" w:hAnsi="Times New Roman"/>
                <w:color w:val="000000"/>
                <w:sz w:val="28"/>
                <w:szCs w:val="28"/>
                <w:lang w:eastAsia="uk-UA" w:bidi="uk-UA"/>
              </w:rPr>
            </w:pPr>
            <w:r>
              <w:rPr>
                <w:rFonts w:ascii="Times New Roman" w:eastAsia="Arial Unicode MS" w:hAnsi="Times New Roman"/>
                <w:color w:val="000000"/>
                <w:sz w:val="28"/>
                <w:szCs w:val="28"/>
                <w:lang w:eastAsia="uk-UA" w:bidi="uk-UA"/>
              </w:rPr>
              <w:t>10</w:t>
            </w:r>
          </w:p>
        </w:tc>
        <w:tc>
          <w:tcPr>
            <w:tcW w:w="3086" w:type="dxa"/>
            <w:tcBorders>
              <w:top w:val="single" w:sz="4" w:space="0" w:color="auto"/>
              <w:left w:val="single" w:sz="4" w:space="0" w:color="auto"/>
              <w:bottom w:val="nil"/>
              <w:right w:val="nil"/>
            </w:tcBorders>
            <w:shd w:val="clear" w:color="auto" w:fill="FFFFFF"/>
            <w:hideMark/>
          </w:tcPr>
          <w:p w:rsidR="00A43379" w:rsidRDefault="00A43379" w:rsidP="00400238">
            <w:pPr>
              <w:widowControl w:val="0"/>
              <w:autoSpaceDN w:val="0"/>
              <w:spacing w:after="0" w:line="240" w:lineRule="auto"/>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Загальний обсяг фінансових ресурсів, необхідних для реалізації Програми, всього </w:t>
            </w:r>
          </w:p>
        </w:tc>
        <w:tc>
          <w:tcPr>
            <w:tcW w:w="5708" w:type="dxa"/>
            <w:tcBorders>
              <w:top w:val="single" w:sz="4" w:space="0" w:color="auto"/>
              <w:left w:val="single" w:sz="4" w:space="0" w:color="auto"/>
              <w:bottom w:val="nil"/>
              <w:right w:val="single" w:sz="4" w:space="0" w:color="auto"/>
            </w:tcBorders>
            <w:shd w:val="clear" w:color="auto" w:fill="FFFFFF"/>
            <w:hideMark/>
          </w:tcPr>
          <w:p w:rsidR="00A43379" w:rsidRPr="000D6E06" w:rsidRDefault="00D82F53" w:rsidP="00400238">
            <w:pPr>
              <w:widowControl w:val="0"/>
              <w:autoSpaceDN w:val="0"/>
              <w:spacing w:after="0" w:line="240" w:lineRule="auto"/>
              <w:rPr>
                <w:rFonts w:ascii="Times New Roman" w:eastAsia="Times New Roman" w:hAnsi="Times New Roman"/>
                <w:sz w:val="28"/>
                <w:szCs w:val="28"/>
                <w:lang w:eastAsia="uk-UA" w:bidi="uk-UA"/>
              </w:rPr>
            </w:pPr>
            <w:r>
              <w:rPr>
                <w:rFonts w:ascii="Times New Roman" w:eastAsia="Times New Roman" w:hAnsi="Times New Roman"/>
                <w:sz w:val="28"/>
                <w:szCs w:val="28"/>
                <w:lang w:eastAsia="uk-UA" w:bidi="uk-UA"/>
              </w:rPr>
              <w:t>2800</w:t>
            </w:r>
            <w:r w:rsidR="00A43379" w:rsidRPr="000D6E06">
              <w:rPr>
                <w:rFonts w:ascii="Times New Roman" w:eastAsia="Times New Roman" w:hAnsi="Times New Roman"/>
                <w:sz w:val="28"/>
                <w:szCs w:val="28"/>
                <w:lang w:eastAsia="uk-UA" w:bidi="uk-UA"/>
              </w:rPr>
              <w:t>,</w:t>
            </w:r>
            <w:r w:rsidR="00415992" w:rsidRPr="000D6E06">
              <w:rPr>
                <w:rFonts w:ascii="Times New Roman" w:eastAsia="Times New Roman" w:hAnsi="Times New Roman"/>
                <w:sz w:val="28"/>
                <w:szCs w:val="28"/>
                <w:lang w:eastAsia="uk-UA" w:bidi="uk-UA"/>
              </w:rPr>
              <w:t>0</w:t>
            </w:r>
            <w:r w:rsidR="00A43379" w:rsidRPr="000D6E06">
              <w:rPr>
                <w:rFonts w:ascii="Times New Roman" w:eastAsia="Times New Roman" w:hAnsi="Times New Roman"/>
                <w:sz w:val="28"/>
                <w:szCs w:val="28"/>
                <w:lang w:eastAsia="uk-UA" w:bidi="uk-UA"/>
              </w:rPr>
              <w:t>0 тис. грн.</w:t>
            </w:r>
          </w:p>
        </w:tc>
      </w:tr>
      <w:tr w:rsidR="00A43379" w:rsidTr="00621E78">
        <w:trPr>
          <w:trHeight w:hRule="exact" w:val="709"/>
          <w:jc w:val="center"/>
        </w:trPr>
        <w:tc>
          <w:tcPr>
            <w:tcW w:w="641" w:type="dxa"/>
            <w:tcBorders>
              <w:top w:val="single" w:sz="4" w:space="0" w:color="auto"/>
              <w:left w:val="single" w:sz="4" w:space="0" w:color="auto"/>
              <w:bottom w:val="single" w:sz="4" w:space="0" w:color="auto"/>
              <w:right w:val="nil"/>
            </w:tcBorders>
            <w:shd w:val="clear" w:color="auto" w:fill="FFFFFF"/>
            <w:vAlign w:val="center"/>
            <w:hideMark/>
          </w:tcPr>
          <w:p w:rsidR="00A43379" w:rsidRDefault="00A43379" w:rsidP="00400238">
            <w:pPr>
              <w:widowControl w:val="0"/>
              <w:autoSpaceDN w:val="0"/>
              <w:spacing w:after="0" w:line="240" w:lineRule="auto"/>
              <w:jc w:val="center"/>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10.1</w:t>
            </w:r>
          </w:p>
        </w:tc>
        <w:tc>
          <w:tcPr>
            <w:tcW w:w="3086" w:type="dxa"/>
            <w:tcBorders>
              <w:top w:val="single" w:sz="4" w:space="0" w:color="auto"/>
              <w:left w:val="single" w:sz="4" w:space="0" w:color="auto"/>
              <w:bottom w:val="single" w:sz="4" w:space="0" w:color="auto"/>
              <w:right w:val="nil"/>
            </w:tcBorders>
            <w:shd w:val="clear" w:color="auto" w:fill="FFFFFF"/>
            <w:hideMark/>
          </w:tcPr>
          <w:p w:rsidR="00A43379" w:rsidRDefault="00A43379" w:rsidP="00400238">
            <w:pPr>
              <w:widowControl w:val="0"/>
              <w:autoSpaceDN w:val="0"/>
              <w:spacing w:after="0" w:line="240" w:lineRule="auto"/>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Кошти бюджету територіальної громади</w:t>
            </w:r>
          </w:p>
        </w:tc>
        <w:tc>
          <w:tcPr>
            <w:tcW w:w="5708" w:type="dxa"/>
            <w:tcBorders>
              <w:top w:val="single" w:sz="4" w:space="0" w:color="auto"/>
              <w:left w:val="single" w:sz="4" w:space="0" w:color="auto"/>
              <w:bottom w:val="single" w:sz="4" w:space="0" w:color="auto"/>
              <w:right w:val="single" w:sz="4" w:space="0" w:color="auto"/>
            </w:tcBorders>
            <w:shd w:val="clear" w:color="auto" w:fill="FFFFFF"/>
            <w:hideMark/>
          </w:tcPr>
          <w:p w:rsidR="00A43379" w:rsidRPr="000D6E06" w:rsidRDefault="00D82F53" w:rsidP="00415992">
            <w:pPr>
              <w:widowControl w:val="0"/>
              <w:autoSpaceDN w:val="0"/>
              <w:spacing w:after="0" w:line="240" w:lineRule="auto"/>
              <w:rPr>
                <w:rFonts w:ascii="Times New Roman" w:eastAsia="Times New Roman" w:hAnsi="Times New Roman"/>
                <w:sz w:val="28"/>
                <w:szCs w:val="28"/>
                <w:lang w:eastAsia="uk-UA" w:bidi="uk-UA"/>
              </w:rPr>
            </w:pPr>
            <w:r>
              <w:rPr>
                <w:rFonts w:ascii="Times New Roman" w:eastAsia="Times New Roman" w:hAnsi="Times New Roman"/>
                <w:sz w:val="28"/>
                <w:szCs w:val="28"/>
                <w:lang w:eastAsia="uk-UA" w:bidi="uk-UA"/>
              </w:rPr>
              <w:t>2800</w:t>
            </w:r>
            <w:r w:rsidR="00415992" w:rsidRPr="000D6E06">
              <w:rPr>
                <w:rFonts w:ascii="Times New Roman" w:eastAsia="Times New Roman" w:hAnsi="Times New Roman"/>
                <w:sz w:val="28"/>
                <w:szCs w:val="28"/>
                <w:lang w:eastAsia="uk-UA" w:bidi="uk-UA"/>
              </w:rPr>
              <w:t>,0</w:t>
            </w:r>
            <w:r w:rsidR="00A43379" w:rsidRPr="000D6E06">
              <w:rPr>
                <w:rFonts w:ascii="Times New Roman" w:eastAsia="Times New Roman" w:hAnsi="Times New Roman"/>
                <w:sz w:val="28"/>
                <w:szCs w:val="28"/>
                <w:lang w:eastAsia="uk-UA" w:bidi="uk-UA"/>
              </w:rPr>
              <w:t>0 тис. грн.</w:t>
            </w:r>
          </w:p>
        </w:tc>
      </w:tr>
    </w:tbl>
    <w:p w:rsidR="00A43379" w:rsidRDefault="00A43379" w:rsidP="00A43379">
      <w:pPr>
        <w:widowControl w:val="0"/>
        <w:autoSpaceDE w:val="0"/>
        <w:autoSpaceDN w:val="0"/>
        <w:adjustRightInd w:val="0"/>
        <w:spacing w:after="0" w:line="240" w:lineRule="auto"/>
        <w:jc w:val="center"/>
        <w:rPr>
          <w:rFonts w:ascii="Times New Roman" w:eastAsia="Times New Roman" w:hAnsi="Times New Roman"/>
          <w:sz w:val="24"/>
          <w:szCs w:val="28"/>
          <w:lang w:eastAsia="ru-RU"/>
        </w:rPr>
      </w:pPr>
    </w:p>
    <w:p w:rsidR="00A43379" w:rsidRDefault="00A43379" w:rsidP="00A43379">
      <w:pPr>
        <w:keepNext/>
        <w:keepLines/>
        <w:widowControl w:val="0"/>
        <w:tabs>
          <w:tab w:val="left" w:pos="1494"/>
        </w:tabs>
        <w:spacing w:after="0" w:line="240" w:lineRule="auto"/>
        <w:jc w:val="center"/>
        <w:outlineLvl w:val="0"/>
        <w:rPr>
          <w:rFonts w:ascii="Times New Roman" w:hAnsi="Times New Roman"/>
          <w:b/>
          <w:bCs/>
          <w:sz w:val="28"/>
          <w:szCs w:val="28"/>
        </w:rPr>
      </w:pPr>
      <w:bookmarkStart w:id="1" w:name="bookmark1"/>
      <w:bookmarkStart w:id="2" w:name="bookmark2"/>
      <w:bookmarkStart w:id="3" w:name="bookmark4"/>
      <w:r>
        <w:rPr>
          <w:rFonts w:ascii="Times New Roman" w:hAnsi="Times New Roman"/>
          <w:b/>
          <w:bCs/>
          <w:sz w:val="28"/>
          <w:szCs w:val="28"/>
        </w:rPr>
        <w:t>2. Визначення проблеми, на розв’язання якої спрямована Програма</w:t>
      </w:r>
      <w:bookmarkEnd w:id="1"/>
      <w:bookmarkEnd w:id="2"/>
      <w:bookmarkEnd w:id="3"/>
    </w:p>
    <w:p w:rsidR="00A43379" w:rsidRDefault="00A43379" w:rsidP="00A43379">
      <w:pPr>
        <w:pStyle w:val="a6"/>
        <w:ind w:firstLine="709"/>
        <w:jc w:val="both"/>
        <w:rPr>
          <w:rFonts w:ascii="Times New Roman" w:hAnsi="Times New Roman"/>
          <w:sz w:val="28"/>
          <w:lang w:val="uk-UA" w:eastAsia="ru-RU"/>
        </w:rPr>
      </w:pPr>
      <w:r>
        <w:rPr>
          <w:rFonts w:ascii="Times New Roman" w:hAnsi="Times New Roman"/>
          <w:sz w:val="28"/>
          <w:lang w:val="uk-UA" w:eastAsia="ru-RU"/>
        </w:rPr>
        <w:t xml:space="preserve">Посилення безпеки громадян, забезпечення нормальної життєдіяльності в Ананьївській міській територіальній громаді (далі Громада) – це ключові пріоритети спільної роботи правоохоронних органів та влади. </w:t>
      </w:r>
      <w:r w:rsidR="00E55449" w:rsidRPr="001F36E0">
        <w:rPr>
          <w:rFonts w:ascii="Times New Roman" w:hAnsi="Times New Roman"/>
          <w:sz w:val="28"/>
          <w:lang w:val="uk-UA" w:eastAsia="uk-UA"/>
        </w:rPr>
        <w:t>М</w:t>
      </w:r>
      <w:r w:rsidR="00635658" w:rsidRPr="001F36E0">
        <w:rPr>
          <w:rFonts w:ascii="Times New Roman" w:hAnsi="Times New Roman"/>
          <w:sz w:val="28"/>
          <w:lang w:val="uk-UA" w:eastAsia="uk-UA"/>
        </w:rPr>
        <w:t>іськ</w:t>
      </w:r>
      <w:r w:rsidR="00456C8A" w:rsidRPr="001F36E0">
        <w:rPr>
          <w:rFonts w:ascii="Times New Roman" w:hAnsi="Times New Roman"/>
          <w:sz w:val="28"/>
          <w:lang w:val="uk-UA" w:eastAsia="uk-UA"/>
        </w:rPr>
        <w:t>ою</w:t>
      </w:r>
      <w:r w:rsidR="00635658" w:rsidRPr="001F36E0">
        <w:rPr>
          <w:rFonts w:ascii="Times New Roman" w:hAnsi="Times New Roman"/>
          <w:sz w:val="28"/>
          <w:lang w:val="uk-UA" w:eastAsia="uk-UA"/>
        </w:rPr>
        <w:t xml:space="preserve"> цільов</w:t>
      </w:r>
      <w:r w:rsidR="00456C8A" w:rsidRPr="001F36E0">
        <w:rPr>
          <w:rFonts w:ascii="Times New Roman" w:hAnsi="Times New Roman"/>
          <w:sz w:val="28"/>
          <w:lang w:val="uk-UA" w:eastAsia="uk-UA"/>
        </w:rPr>
        <w:t>ою</w:t>
      </w:r>
      <w:r w:rsidR="00635658" w:rsidRPr="001F36E0">
        <w:rPr>
          <w:rFonts w:ascii="Times New Roman" w:hAnsi="Times New Roman"/>
          <w:sz w:val="28"/>
          <w:lang w:val="uk-UA" w:eastAsia="uk-UA"/>
        </w:rPr>
        <w:t xml:space="preserve"> Програм</w:t>
      </w:r>
      <w:r w:rsidR="00456C8A" w:rsidRPr="001F36E0">
        <w:rPr>
          <w:rFonts w:ascii="Times New Roman" w:hAnsi="Times New Roman"/>
          <w:sz w:val="28"/>
          <w:lang w:val="uk-UA" w:eastAsia="uk-UA"/>
        </w:rPr>
        <w:t>ою</w:t>
      </w:r>
      <w:r w:rsidR="00635658" w:rsidRPr="001F36E0">
        <w:rPr>
          <w:rFonts w:ascii="Times New Roman" w:hAnsi="Times New Roman"/>
          <w:sz w:val="28"/>
          <w:lang w:val="uk-UA" w:eastAsia="uk-UA"/>
        </w:rPr>
        <w:t xml:space="preserve"> на 2026-2029 роки «Безпечна Ананьївськ</w:t>
      </w:r>
      <w:r w:rsidR="00456C8A" w:rsidRPr="001F36E0">
        <w:rPr>
          <w:rFonts w:ascii="Times New Roman" w:hAnsi="Times New Roman"/>
          <w:sz w:val="28"/>
          <w:lang w:val="uk-UA" w:eastAsia="uk-UA"/>
        </w:rPr>
        <w:t xml:space="preserve">а </w:t>
      </w:r>
      <w:r w:rsidR="00635658" w:rsidRPr="001F36E0">
        <w:rPr>
          <w:rFonts w:ascii="Times New Roman" w:hAnsi="Times New Roman"/>
          <w:sz w:val="28"/>
          <w:lang w:val="uk-UA" w:eastAsia="uk-UA"/>
        </w:rPr>
        <w:t>міська територіальна громада»</w:t>
      </w:r>
      <w:r w:rsidR="00E55449" w:rsidRPr="001F36E0">
        <w:rPr>
          <w:rFonts w:ascii="Times New Roman" w:hAnsi="Times New Roman"/>
          <w:sz w:val="28"/>
          <w:lang w:val="uk-UA" w:eastAsia="uk-UA"/>
        </w:rPr>
        <w:t xml:space="preserve"> (далі - Програма)</w:t>
      </w:r>
      <w:r w:rsidR="00E55449">
        <w:rPr>
          <w:rFonts w:ascii="Times New Roman" w:hAnsi="Times New Roman"/>
          <w:sz w:val="28"/>
          <w:lang w:val="uk-UA" w:eastAsia="uk-UA"/>
        </w:rPr>
        <w:t xml:space="preserve"> </w:t>
      </w:r>
      <w:r>
        <w:rPr>
          <w:rFonts w:ascii="Times New Roman" w:hAnsi="Times New Roman"/>
          <w:sz w:val="28"/>
          <w:lang w:val="uk-UA" w:eastAsia="ru-RU"/>
        </w:rPr>
        <w:t>передбачено створення належних умов для ефективного виконання особовим складом сектору поліцейської діяльності №1 відділу поліції №1 Подільського РУП ГУНП в Одеській області</w:t>
      </w:r>
      <w:r w:rsidR="00985788">
        <w:rPr>
          <w:rFonts w:ascii="Times New Roman" w:hAnsi="Times New Roman"/>
          <w:sz w:val="28"/>
          <w:lang w:val="uk-UA" w:eastAsia="ru-RU"/>
        </w:rPr>
        <w:t xml:space="preserve"> </w:t>
      </w:r>
      <w:r w:rsidR="00415992">
        <w:rPr>
          <w:rFonts w:ascii="Times New Roman" w:hAnsi="Times New Roman"/>
          <w:sz w:val="28"/>
          <w:lang w:val="uk-UA" w:eastAsia="ru-RU"/>
        </w:rPr>
        <w:t>покладених завдань у сфе</w:t>
      </w:r>
      <w:r w:rsidR="004673C5">
        <w:rPr>
          <w:rFonts w:ascii="Times New Roman" w:hAnsi="Times New Roman"/>
          <w:sz w:val="28"/>
          <w:lang w:val="uk-UA" w:eastAsia="ru-RU"/>
        </w:rPr>
        <w:t>рі протидії злочинності, покраще</w:t>
      </w:r>
      <w:r w:rsidR="00415992">
        <w:rPr>
          <w:rFonts w:ascii="Times New Roman" w:hAnsi="Times New Roman"/>
          <w:sz w:val="28"/>
          <w:lang w:val="uk-UA" w:eastAsia="ru-RU"/>
        </w:rPr>
        <w:t xml:space="preserve">ння правопорядку шляхом збільшення щільності патрулювання постових нарядів поліції, в тому числі укріплення матеріально технічної бази відділення поліції </w:t>
      </w:r>
      <w:r w:rsidR="00415992">
        <w:rPr>
          <w:rFonts w:ascii="Times New Roman" w:hAnsi="Times New Roman"/>
          <w:color w:val="000000" w:themeColor="text1"/>
          <w:sz w:val="28"/>
          <w:lang w:val="uk-UA" w:eastAsia="ru-RU"/>
        </w:rPr>
        <w:t>та м</w:t>
      </w:r>
      <w:r w:rsidR="00415992" w:rsidRPr="00415992">
        <w:rPr>
          <w:rFonts w:ascii="Times New Roman" w:hAnsi="Times New Roman"/>
          <w:color w:val="000000" w:themeColor="text1"/>
          <w:sz w:val="28"/>
          <w:lang w:val="uk-UA" w:eastAsia="ru-RU"/>
        </w:rPr>
        <w:t xml:space="preserve">атеріально-технічне забезпечення потреб батальйонів поліції особливого призначення </w:t>
      </w:r>
      <w:r w:rsidR="00415992">
        <w:rPr>
          <w:rFonts w:ascii="Times New Roman" w:hAnsi="Times New Roman"/>
          <w:sz w:val="28"/>
          <w:lang w:val="uk-UA" w:eastAsia="ru-RU"/>
        </w:rPr>
        <w:t>та м</w:t>
      </w:r>
      <w:r w:rsidR="00415992" w:rsidRPr="00415992">
        <w:rPr>
          <w:rFonts w:ascii="Times New Roman" w:hAnsi="Times New Roman"/>
          <w:sz w:val="28"/>
          <w:lang w:val="uk-UA" w:eastAsia="ru-RU"/>
        </w:rPr>
        <w:t xml:space="preserve">атеріально-технічне забезпечення потреб батальйонів поліції особливого </w:t>
      </w:r>
      <w:r w:rsidR="00415992">
        <w:rPr>
          <w:rFonts w:ascii="Times New Roman" w:hAnsi="Times New Roman"/>
          <w:sz w:val="28"/>
          <w:lang w:val="uk-UA" w:eastAsia="ru-RU"/>
        </w:rPr>
        <w:t>призначення.</w:t>
      </w:r>
    </w:p>
    <w:p w:rsidR="00A43379" w:rsidRDefault="00A43379" w:rsidP="00A43379">
      <w:pPr>
        <w:pStyle w:val="a6"/>
        <w:ind w:firstLine="709"/>
        <w:jc w:val="both"/>
        <w:rPr>
          <w:rFonts w:ascii="Times New Roman" w:hAnsi="Times New Roman"/>
          <w:sz w:val="28"/>
          <w:lang w:val="uk-UA" w:eastAsia="ru-RU"/>
        </w:rPr>
      </w:pPr>
      <w:r>
        <w:rPr>
          <w:rFonts w:ascii="Times New Roman" w:hAnsi="Times New Roman"/>
          <w:sz w:val="28"/>
          <w:lang w:val="uk-UA" w:eastAsia="ru-RU"/>
        </w:rPr>
        <w:t>Кризові процеси, що відбуваються в соціально-економічній та політичній площині, призвели до ускладнення криміногенної ситуації та виникнення нових форм і способів вчинення протиправних діянь, що зумовлює необхідність формування принципово нових підходів до розв’язання цієї проблеми, прийняття системних різнопланових профілактичних засобів соціального характеру, спрямованих на усунення причин  вчинення правопорушень та зменшення кількості скоєних злочинів.</w:t>
      </w:r>
    </w:p>
    <w:p w:rsidR="00A43379" w:rsidRDefault="00A43379" w:rsidP="00A43379">
      <w:pPr>
        <w:pStyle w:val="a6"/>
        <w:ind w:firstLine="709"/>
        <w:jc w:val="both"/>
        <w:rPr>
          <w:rFonts w:ascii="Times New Roman" w:hAnsi="Times New Roman"/>
          <w:sz w:val="28"/>
          <w:lang w:val="uk-UA" w:eastAsia="ru-RU"/>
        </w:rPr>
      </w:pPr>
      <w:r>
        <w:rPr>
          <w:rFonts w:ascii="Times New Roman" w:hAnsi="Times New Roman"/>
          <w:sz w:val="28"/>
          <w:lang w:val="uk-UA" w:eastAsia="ru-RU"/>
        </w:rPr>
        <w:t xml:space="preserve">Є нагальна потреба у скоординованій, злагодженій роботі влади та правоохоронних органів, прокуратури, юстиції тощо, підвищенні оперативності  реагування на небезпечні ситуації. </w:t>
      </w:r>
    </w:p>
    <w:p w:rsidR="00A43379" w:rsidRDefault="00A43379" w:rsidP="00A43379">
      <w:pPr>
        <w:pStyle w:val="a6"/>
        <w:ind w:firstLine="709"/>
        <w:jc w:val="both"/>
        <w:rPr>
          <w:rFonts w:ascii="Times New Roman" w:hAnsi="Times New Roman"/>
          <w:sz w:val="28"/>
          <w:lang w:val="uk-UA" w:eastAsia="ru-RU"/>
        </w:rPr>
      </w:pPr>
      <w:r>
        <w:rPr>
          <w:rFonts w:ascii="Times New Roman" w:hAnsi="Times New Roman"/>
          <w:sz w:val="28"/>
          <w:lang w:val="uk-UA" w:eastAsia="ru-RU"/>
        </w:rPr>
        <w:t>Найбільшої важливості у сфері охорони правопорядку за останні роки в Україні набув той напрямок діяльності, при якому заходи кримінального покарання почали співвідноситися із заходами попередження злочинів. На сьогодні цим заходам надається пріоритетний напрямок.</w:t>
      </w:r>
    </w:p>
    <w:p w:rsidR="00A43379" w:rsidRDefault="00A43379" w:rsidP="00A43379">
      <w:pPr>
        <w:pStyle w:val="a6"/>
        <w:ind w:firstLine="709"/>
        <w:jc w:val="both"/>
        <w:rPr>
          <w:rFonts w:ascii="Times New Roman" w:hAnsi="Times New Roman"/>
          <w:color w:val="000000"/>
          <w:spacing w:val="-1"/>
          <w:sz w:val="28"/>
          <w:lang w:val="uk-UA" w:eastAsia="ru-RU"/>
        </w:rPr>
      </w:pPr>
      <w:r>
        <w:rPr>
          <w:rFonts w:ascii="Times New Roman" w:hAnsi="Times New Roman"/>
          <w:sz w:val="28"/>
          <w:lang w:val="uk-UA" w:eastAsia="ru-RU"/>
        </w:rPr>
        <w:t xml:space="preserve">Система профілактики злочинів і правопорушень, як предметно існуюча система соціального регулювання, охоплює спеціалізовані органи і формування </w:t>
      </w:r>
      <w:r>
        <w:rPr>
          <w:rFonts w:ascii="Times New Roman" w:hAnsi="Times New Roman"/>
          <w:sz w:val="28"/>
          <w:lang w:val="uk-UA" w:eastAsia="ru-RU"/>
        </w:rPr>
        <w:lastRenderedPageBreak/>
        <w:t>громадськості, які на основі застосування сучасних досягнень науки про людину намагаються забезпечити виконання чинних законів.</w:t>
      </w:r>
    </w:p>
    <w:p w:rsidR="00A43379" w:rsidRDefault="00A43379" w:rsidP="00A43379">
      <w:pPr>
        <w:pStyle w:val="a6"/>
        <w:ind w:firstLine="709"/>
        <w:jc w:val="both"/>
        <w:rPr>
          <w:rFonts w:ascii="Times New Roman" w:hAnsi="Times New Roman"/>
          <w:color w:val="000000"/>
          <w:spacing w:val="-1"/>
          <w:sz w:val="28"/>
          <w:lang w:val="uk-UA" w:eastAsia="ru-RU"/>
        </w:rPr>
      </w:pPr>
      <w:r>
        <w:rPr>
          <w:rFonts w:ascii="Times New Roman" w:hAnsi="Times New Roman"/>
          <w:color w:val="000000"/>
          <w:spacing w:val="-1"/>
          <w:sz w:val="28"/>
          <w:lang w:val="uk-UA" w:eastAsia="ru-RU"/>
        </w:rPr>
        <w:t xml:space="preserve">Профілактика правопорушень на території Громади є однією із </w:t>
      </w:r>
      <w:r>
        <w:rPr>
          <w:rFonts w:ascii="Times New Roman" w:hAnsi="Times New Roman"/>
          <w:color w:val="000000"/>
          <w:sz w:val="28"/>
          <w:lang w:val="uk-UA" w:eastAsia="ru-RU"/>
        </w:rPr>
        <w:t>найважливіших проблем, яка потребує вирішення.</w:t>
      </w:r>
    </w:p>
    <w:p w:rsidR="00A43379" w:rsidRDefault="00A43379" w:rsidP="00A43379">
      <w:pPr>
        <w:pStyle w:val="a6"/>
        <w:ind w:firstLine="709"/>
        <w:jc w:val="both"/>
        <w:rPr>
          <w:rFonts w:ascii="Times New Roman" w:hAnsi="Times New Roman"/>
          <w:color w:val="000000"/>
          <w:spacing w:val="-1"/>
          <w:sz w:val="28"/>
          <w:lang w:val="uk-UA" w:eastAsia="ru-RU"/>
        </w:rPr>
      </w:pPr>
      <w:r>
        <w:rPr>
          <w:rFonts w:ascii="Times New Roman" w:hAnsi="Times New Roman"/>
          <w:color w:val="000000"/>
          <w:spacing w:val="-1"/>
          <w:sz w:val="28"/>
          <w:lang w:val="uk-UA" w:eastAsia="ru-RU"/>
        </w:rPr>
        <w:t>Поширення дитячої бездоглядності та безпритульності, незайнятість населення, зокрема молоді, негативно впливає на рівень злочинності.</w:t>
      </w:r>
    </w:p>
    <w:p w:rsidR="002B6EE0" w:rsidRDefault="00A43379" w:rsidP="00A43379">
      <w:pPr>
        <w:pStyle w:val="a6"/>
        <w:ind w:firstLine="709"/>
        <w:jc w:val="both"/>
        <w:rPr>
          <w:rFonts w:ascii="Times New Roman" w:hAnsi="Times New Roman"/>
          <w:sz w:val="28"/>
          <w:lang w:val="uk-UA" w:eastAsia="ru-RU"/>
        </w:rPr>
      </w:pPr>
      <w:r>
        <w:rPr>
          <w:rFonts w:ascii="Times New Roman" w:hAnsi="Times New Roman"/>
          <w:sz w:val="28"/>
          <w:lang w:val="uk-UA" w:eastAsia="ru-RU"/>
        </w:rPr>
        <w:t>Адміністративним центром Гром</w:t>
      </w:r>
      <w:r w:rsidR="00232825">
        <w:rPr>
          <w:rFonts w:ascii="Times New Roman" w:hAnsi="Times New Roman"/>
          <w:sz w:val="28"/>
          <w:lang w:val="uk-UA" w:eastAsia="ru-RU"/>
        </w:rPr>
        <w:t>ади є місто Ананьїв. До складу Г</w:t>
      </w:r>
      <w:r>
        <w:rPr>
          <w:rFonts w:ascii="Times New Roman" w:hAnsi="Times New Roman"/>
          <w:sz w:val="28"/>
          <w:lang w:val="uk-UA" w:eastAsia="ru-RU"/>
        </w:rPr>
        <w:t xml:space="preserve">ромади входять 30 населених пунктів. </w:t>
      </w:r>
    </w:p>
    <w:p w:rsidR="00A43379" w:rsidRDefault="00A43379" w:rsidP="00A43379">
      <w:pPr>
        <w:pStyle w:val="a6"/>
        <w:ind w:firstLine="709"/>
        <w:jc w:val="both"/>
        <w:rPr>
          <w:rFonts w:ascii="Times New Roman" w:hAnsi="Times New Roman"/>
          <w:sz w:val="28"/>
          <w:lang w:val="uk-UA" w:eastAsia="ru-RU"/>
        </w:rPr>
      </w:pPr>
      <w:r w:rsidRPr="00845BF6">
        <w:rPr>
          <w:rFonts w:ascii="Times New Roman" w:hAnsi="Times New Roman"/>
          <w:spacing w:val="-1"/>
          <w:sz w:val="28"/>
          <w:lang w:val="uk-UA" w:eastAsia="ru-RU"/>
        </w:rPr>
        <w:t>Також, зручне транспортне розташування  Громади з</w:t>
      </w:r>
      <w:r w:rsidRPr="00845BF6">
        <w:rPr>
          <w:rFonts w:ascii="Times New Roman" w:hAnsi="Times New Roman"/>
          <w:spacing w:val="1"/>
          <w:sz w:val="28"/>
          <w:lang w:val="uk-UA" w:eastAsia="ru-RU"/>
        </w:rPr>
        <w:t xml:space="preserve">умовлює можливість існування </w:t>
      </w:r>
      <w:proofErr w:type="spellStart"/>
      <w:r w:rsidRPr="00845BF6">
        <w:rPr>
          <w:rFonts w:ascii="Times New Roman" w:hAnsi="Times New Roman"/>
          <w:spacing w:val="1"/>
          <w:sz w:val="28"/>
          <w:lang w:val="uk-UA" w:eastAsia="ru-RU"/>
        </w:rPr>
        <w:t>пасажиро-вантажного</w:t>
      </w:r>
      <w:proofErr w:type="spellEnd"/>
      <w:r w:rsidRPr="00845BF6">
        <w:rPr>
          <w:rFonts w:ascii="Times New Roman" w:hAnsi="Times New Roman"/>
          <w:spacing w:val="1"/>
          <w:sz w:val="28"/>
          <w:lang w:val="uk-UA" w:eastAsia="ru-RU"/>
        </w:rPr>
        <w:t xml:space="preserve"> потоку </w:t>
      </w:r>
      <w:r w:rsidRPr="00845BF6">
        <w:rPr>
          <w:rFonts w:ascii="Times New Roman" w:hAnsi="Times New Roman"/>
          <w:spacing w:val="5"/>
          <w:sz w:val="28"/>
          <w:lang w:val="uk-UA" w:eastAsia="ru-RU"/>
        </w:rPr>
        <w:t xml:space="preserve">і контрабандного ввезення (транзиту) зброї, боєприпасів та вибухових речовин. </w:t>
      </w:r>
      <w:r w:rsidRPr="00845BF6">
        <w:rPr>
          <w:rFonts w:ascii="Times New Roman" w:hAnsi="Times New Roman"/>
          <w:spacing w:val="-1"/>
          <w:sz w:val="28"/>
          <w:lang w:val="uk-UA" w:eastAsia="ru-RU"/>
        </w:rPr>
        <w:t xml:space="preserve">Беручи до уваги загальну тенденцію до посилення на міжнародному рівні заходів з протидії терористичним проявам, нагальною залишається проблема впровадження ефективних механізмів нейтралізації потенційних умов, які </w:t>
      </w:r>
      <w:r>
        <w:rPr>
          <w:rFonts w:ascii="Times New Roman" w:hAnsi="Times New Roman"/>
          <w:color w:val="000000"/>
          <w:spacing w:val="-1"/>
          <w:sz w:val="28"/>
          <w:lang w:val="uk-UA" w:eastAsia="ru-RU"/>
        </w:rPr>
        <w:t>сприяють поширенню терористичних загроз в Україні.</w:t>
      </w:r>
    </w:p>
    <w:p w:rsidR="00A43379" w:rsidRDefault="00A43379" w:rsidP="00A43379">
      <w:pPr>
        <w:pStyle w:val="a6"/>
        <w:ind w:firstLine="709"/>
        <w:jc w:val="both"/>
        <w:rPr>
          <w:b/>
          <w:sz w:val="28"/>
          <w:lang w:val="uk-UA" w:eastAsia="ru-RU"/>
        </w:rPr>
      </w:pPr>
      <w:r>
        <w:rPr>
          <w:rFonts w:ascii="Times New Roman" w:hAnsi="Times New Roman"/>
          <w:color w:val="000000"/>
          <w:spacing w:val="2"/>
          <w:sz w:val="28"/>
          <w:lang w:val="uk-UA" w:eastAsia="ru-RU"/>
        </w:rPr>
        <w:t xml:space="preserve">Таким чином, рівень безпеки Громади і його жителів від різного </w:t>
      </w:r>
      <w:r>
        <w:rPr>
          <w:rFonts w:ascii="Times New Roman" w:hAnsi="Times New Roman"/>
          <w:color w:val="000000"/>
          <w:spacing w:val="-1"/>
          <w:sz w:val="28"/>
          <w:lang w:val="uk-UA" w:eastAsia="ru-RU"/>
        </w:rPr>
        <w:t>виду загроз життю, здоров'ю та майну не в повній мірі відповідає загальновизнаним.</w:t>
      </w:r>
    </w:p>
    <w:p w:rsidR="00A43379" w:rsidRDefault="00A43379" w:rsidP="00A43379">
      <w:pPr>
        <w:pStyle w:val="a6"/>
        <w:ind w:firstLine="709"/>
        <w:jc w:val="both"/>
        <w:rPr>
          <w:rFonts w:ascii="Times New Roman" w:hAnsi="Times New Roman"/>
          <w:sz w:val="28"/>
          <w:lang w:val="uk-UA" w:eastAsia="ru-RU"/>
        </w:rPr>
      </w:pPr>
      <w:r>
        <w:rPr>
          <w:rFonts w:ascii="Times New Roman" w:hAnsi="Times New Roman"/>
          <w:sz w:val="28"/>
          <w:lang w:val="uk-UA" w:eastAsia="ru-RU"/>
        </w:rPr>
        <w:t>Незважаючи на заходи, що вживаються органами виконавчої влади, органами місцевого самоврядування, правоохоронними органами щодо відродження профілактичної роботи серед осіб, схильних до скоєння правопорушень та злочинів, криміногенна ситуація в Громаді протягом останніх років є контрольованою, реалізовані заходи організаційного, фінансового та матеріально-технічного забезпечення залишаються недостатніми для подолання багатьох  негативних чинників, що впливають на її дестабілізацію.</w:t>
      </w:r>
    </w:p>
    <w:p w:rsidR="00A43379" w:rsidRDefault="00A43379" w:rsidP="00A43379">
      <w:pPr>
        <w:pStyle w:val="a6"/>
        <w:ind w:firstLine="709"/>
        <w:jc w:val="both"/>
        <w:rPr>
          <w:rFonts w:ascii="Times New Roman" w:hAnsi="Times New Roman"/>
          <w:b/>
          <w:sz w:val="28"/>
          <w:lang w:val="uk-UA" w:eastAsia="ru-RU"/>
        </w:rPr>
      </w:pPr>
      <w:r>
        <w:rPr>
          <w:rFonts w:ascii="Times New Roman" w:hAnsi="Times New Roman"/>
          <w:sz w:val="28"/>
          <w:lang w:val="uk-UA" w:eastAsia="ru-RU"/>
        </w:rPr>
        <w:t>Основні зусилля всіх співробітників сектору поліцейської</w:t>
      </w:r>
      <w:r w:rsidR="004223AD">
        <w:rPr>
          <w:rFonts w:ascii="Times New Roman" w:hAnsi="Times New Roman"/>
          <w:sz w:val="28"/>
          <w:lang w:val="uk-UA" w:eastAsia="ru-RU"/>
        </w:rPr>
        <w:t xml:space="preserve"> діяльності №1 відділу поліції </w:t>
      </w:r>
      <w:r>
        <w:rPr>
          <w:rFonts w:ascii="Times New Roman" w:hAnsi="Times New Roman"/>
          <w:sz w:val="28"/>
          <w:lang w:val="uk-UA" w:eastAsia="ru-RU"/>
        </w:rPr>
        <w:t xml:space="preserve">№1 Подільського РУП ГУНП в Одеській області </w:t>
      </w:r>
      <w:r w:rsidR="00415992">
        <w:rPr>
          <w:rFonts w:ascii="Times New Roman" w:hAnsi="Times New Roman"/>
          <w:sz w:val="28"/>
          <w:lang w:val="uk-UA" w:eastAsia="ru-RU"/>
        </w:rPr>
        <w:t xml:space="preserve">та </w:t>
      </w:r>
      <w:r w:rsidR="00232825">
        <w:rPr>
          <w:rFonts w:ascii="Times New Roman" w:hAnsi="Times New Roman"/>
          <w:sz w:val="28"/>
          <w:lang w:val="uk-UA" w:eastAsia="ru-RU"/>
        </w:rPr>
        <w:t>поліцейського офіцера громади</w:t>
      </w:r>
      <w:r w:rsidR="00415992" w:rsidRPr="00415992">
        <w:rPr>
          <w:rFonts w:ascii="Times New Roman" w:hAnsi="Times New Roman"/>
          <w:sz w:val="28"/>
          <w:lang w:val="uk-UA" w:eastAsia="ru-RU"/>
        </w:rPr>
        <w:t xml:space="preserve"> </w:t>
      </w:r>
      <w:r>
        <w:rPr>
          <w:rFonts w:ascii="Times New Roman" w:hAnsi="Times New Roman"/>
          <w:sz w:val="28"/>
          <w:lang w:val="uk-UA" w:eastAsia="ru-RU"/>
        </w:rPr>
        <w:t>націлені в першу чергу на захист людини, життя, здоров’я та законних інтересів громадян від злочинних посягань</w:t>
      </w:r>
      <w:r>
        <w:rPr>
          <w:rFonts w:ascii="Times New Roman" w:hAnsi="Times New Roman"/>
          <w:b/>
          <w:sz w:val="28"/>
          <w:lang w:val="uk-UA" w:eastAsia="ru-RU"/>
        </w:rPr>
        <w:t xml:space="preserve">. </w:t>
      </w:r>
    </w:p>
    <w:p w:rsidR="00A43379" w:rsidRDefault="00A43379" w:rsidP="00A43379">
      <w:pPr>
        <w:pStyle w:val="a6"/>
        <w:ind w:firstLine="709"/>
        <w:jc w:val="both"/>
        <w:rPr>
          <w:rFonts w:ascii="Times New Roman" w:hAnsi="Times New Roman"/>
          <w:sz w:val="28"/>
          <w:lang w:val="uk-UA" w:eastAsia="ru-RU"/>
        </w:rPr>
      </w:pPr>
      <w:r>
        <w:rPr>
          <w:rFonts w:ascii="Times New Roman" w:hAnsi="Times New Roman"/>
          <w:sz w:val="28"/>
          <w:lang w:val="uk-UA" w:eastAsia="ru-RU"/>
        </w:rPr>
        <w:t xml:space="preserve">Здійснені в рамках загальнодержавних програм організаційні і практичні заходи досягли певного рівня впливу на попередження злочинів і правопорушень, проте для подальшого нарощування зусиль в цій сфері вони, в основному, вичерпані і потребують вжиття додаткових мір щодо утримання криміногенної ситуації під контролем, розв’язання невирішених проблем щодо забезпечення громадського правопорядку на території Громади, в т.ч. фінансового, матеріально-технічного забезпечення профілактики злочинів і правопорушень. </w:t>
      </w:r>
    </w:p>
    <w:p w:rsidR="00A43379" w:rsidRDefault="00A43379" w:rsidP="00A43379">
      <w:pPr>
        <w:widowControl w:val="0"/>
        <w:autoSpaceDE w:val="0"/>
        <w:autoSpaceDN w:val="0"/>
        <w:adjustRightInd w:val="0"/>
        <w:spacing w:after="0" w:line="240" w:lineRule="auto"/>
        <w:ind w:firstLine="540"/>
        <w:rPr>
          <w:rFonts w:ascii="Times New Roman" w:eastAsia="Times New Roman" w:hAnsi="Times New Roman"/>
          <w:sz w:val="24"/>
          <w:szCs w:val="24"/>
          <w:lang w:eastAsia="ru-RU"/>
        </w:rPr>
      </w:pPr>
    </w:p>
    <w:p w:rsidR="00A43379" w:rsidRDefault="00A43379" w:rsidP="00A43379">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sz w:val="28"/>
          <w:szCs w:val="28"/>
          <w:lang w:eastAsia="ru-RU"/>
        </w:rPr>
        <w:t>3.</w:t>
      </w:r>
      <w:r>
        <w:rPr>
          <w:rFonts w:ascii="Times New Roman" w:eastAsia="Times New Roman" w:hAnsi="Times New Roman"/>
          <w:b/>
          <w:bCs/>
          <w:sz w:val="28"/>
          <w:szCs w:val="28"/>
          <w:lang w:eastAsia="ru-RU"/>
        </w:rPr>
        <w:t>Визначення мети Програми</w:t>
      </w:r>
    </w:p>
    <w:p w:rsidR="00A43379" w:rsidRDefault="00A43379" w:rsidP="00A43379">
      <w:pPr>
        <w:pStyle w:val="a6"/>
        <w:ind w:firstLine="709"/>
        <w:jc w:val="both"/>
        <w:rPr>
          <w:rFonts w:ascii="Times New Roman" w:hAnsi="Times New Roman"/>
          <w:sz w:val="28"/>
          <w:szCs w:val="28"/>
          <w:lang w:val="uk-UA" w:eastAsia="ru-RU"/>
        </w:rPr>
      </w:pPr>
      <w:r>
        <w:rPr>
          <w:rFonts w:ascii="Times New Roman" w:hAnsi="Times New Roman"/>
          <w:sz w:val="28"/>
          <w:szCs w:val="28"/>
          <w:lang w:val="uk-UA" w:eastAsia="ru-RU"/>
        </w:rPr>
        <w:t>Метою даної Програми є:</w:t>
      </w:r>
    </w:p>
    <w:p w:rsidR="00A43379" w:rsidRDefault="00A43379" w:rsidP="00A43379">
      <w:pPr>
        <w:pStyle w:val="a6"/>
        <w:ind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 забезпечення ефективної реалізації державної політики у пріоритетному напрямі розвитку Громади, зокрема, у сфері профілактики правопорушень шляхом здійснення комплексу заходів, спрямованих на усунення причин та умов учинення протиправних діянь, а також налагодження дієвої співпраці </w:t>
      </w:r>
      <w:r>
        <w:rPr>
          <w:rFonts w:ascii="Times New Roman" w:hAnsi="Times New Roman"/>
          <w:sz w:val="28"/>
          <w:szCs w:val="28"/>
          <w:lang w:val="uk-UA" w:eastAsia="ru-RU"/>
        </w:rPr>
        <w:lastRenderedPageBreak/>
        <w:t>правоохоронних органів, органів державної влади та місцевого самоврядування;</w:t>
      </w:r>
    </w:p>
    <w:p w:rsidR="00A43379" w:rsidRDefault="00A43379" w:rsidP="00A43379">
      <w:pPr>
        <w:pStyle w:val="a6"/>
        <w:ind w:firstLine="709"/>
        <w:jc w:val="both"/>
        <w:rPr>
          <w:rFonts w:ascii="Times New Roman" w:hAnsi="Times New Roman"/>
          <w:sz w:val="28"/>
          <w:szCs w:val="28"/>
          <w:lang w:val="uk-UA" w:eastAsia="ru-RU"/>
        </w:rPr>
      </w:pPr>
      <w:r>
        <w:rPr>
          <w:rFonts w:ascii="Times New Roman" w:hAnsi="Times New Roman"/>
          <w:sz w:val="28"/>
          <w:szCs w:val="28"/>
          <w:lang w:val="uk-UA" w:eastAsia="ru-RU"/>
        </w:rPr>
        <w:t>- посилення безпеки та захисту життя і здоров’я громадян, посилення безпеки дорожнього руху;</w:t>
      </w:r>
    </w:p>
    <w:p w:rsidR="00A43379" w:rsidRDefault="00A43379" w:rsidP="00A43379">
      <w:pPr>
        <w:pStyle w:val="a6"/>
        <w:ind w:firstLine="709"/>
        <w:jc w:val="both"/>
        <w:rPr>
          <w:rFonts w:ascii="Times New Roman" w:hAnsi="Times New Roman"/>
          <w:sz w:val="28"/>
          <w:szCs w:val="28"/>
          <w:lang w:val="uk-UA" w:eastAsia="ru-RU"/>
        </w:rPr>
      </w:pPr>
      <w:r>
        <w:rPr>
          <w:rFonts w:ascii="Times New Roman" w:hAnsi="Times New Roman"/>
          <w:sz w:val="28"/>
          <w:szCs w:val="28"/>
          <w:lang w:val="uk-UA" w:eastAsia="ru-RU"/>
        </w:rPr>
        <w:t>- забезпечення активної наступальної протидії злочинності та досягнення її зниження на основі чітко визначених пріоритетів, об'єднання зусиль органів державної влади, правоохоронних і контролюючих органів, громадськості у напрямку профілактики та протидії злочинності, корупції, порушення громадського порядку та іншим антисоціальним проявам, які негативно впливають на рівень захисту конституційних прав і свобод громадян.</w:t>
      </w:r>
    </w:p>
    <w:p w:rsidR="00A43379" w:rsidRDefault="00A43379" w:rsidP="00A43379">
      <w:pPr>
        <w:pStyle w:val="a6"/>
        <w:ind w:firstLine="709"/>
        <w:jc w:val="both"/>
        <w:rPr>
          <w:rFonts w:ascii="Times New Roman" w:hAnsi="Times New Roman"/>
          <w:sz w:val="28"/>
          <w:szCs w:val="28"/>
          <w:lang w:val="uk-UA" w:eastAsia="ru-RU"/>
        </w:rPr>
      </w:pPr>
      <w:r>
        <w:rPr>
          <w:rFonts w:ascii="Times New Roman" w:hAnsi="Times New Roman"/>
          <w:sz w:val="28"/>
          <w:szCs w:val="28"/>
          <w:lang w:val="uk-UA" w:eastAsia="ru-RU"/>
        </w:rPr>
        <w:t>Під профілактикою злочинів розуміється особливий вид соціального управління, покликаний забезпечити безпеку правоохоронних цінностей, який полягає у розробці і здійсненні цілеспрямованих заходів щодо виявлення і усунення причин та умов злочинності, а також ведення профілактичного впливу на осіб, схильних до протиправної поведінки.</w:t>
      </w:r>
    </w:p>
    <w:p w:rsidR="00A43379" w:rsidRDefault="00A43379" w:rsidP="00A43379">
      <w:pPr>
        <w:widowControl w:val="0"/>
        <w:autoSpaceDE w:val="0"/>
        <w:autoSpaceDN w:val="0"/>
        <w:adjustRightInd w:val="0"/>
        <w:spacing w:after="0" w:line="240" w:lineRule="auto"/>
        <w:contextualSpacing/>
        <w:jc w:val="center"/>
        <w:rPr>
          <w:rFonts w:ascii="Times New Roman" w:eastAsia="Times New Roman" w:hAnsi="Times New Roman"/>
          <w:b/>
          <w:sz w:val="24"/>
          <w:szCs w:val="24"/>
          <w:lang w:eastAsia="ru-RU"/>
        </w:rPr>
      </w:pPr>
    </w:p>
    <w:p w:rsidR="00A43379" w:rsidRDefault="00A43379" w:rsidP="00A43379">
      <w:pPr>
        <w:widowControl w:val="0"/>
        <w:autoSpaceDE w:val="0"/>
        <w:autoSpaceDN w:val="0"/>
        <w:adjustRightInd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4. Обґрунтування шляхів і засобів розв’язання проблеми, обсягів та джерел фінансування, строки та етапи виконання Програми</w:t>
      </w:r>
    </w:p>
    <w:p w:rsidR="00A43379" w:rsidRDefault="00A43379" w:rsidP="00A43379">
      <w:pPr>
        <w:pStyle w:val="a6"/>
        <w:ind w:firstLine="709"/>
        <w:jc w:val="both"/>
        <w:rPr>
          <w:rFonts w:ascii="Times New Roman" w:hAnsi="Times New Roman"/>
          <w:bCs/>
          <w:iCs/>
          <w:sz w:val="28"/>
          <w:szCs w:val="28"/>
          <w:lang w:val="uk-UA"/>
        </w:rPr>
      </w:pPr>
      <w:r>
        <w:rPr>
          <w:rFonts w:ascii="Times New Roman" w:hAnsi="Times New Roman"/>
          <w:sz w:val="28"/>
          <w:szCs w:val="28"/>
          <w:lang w:val="uk-UA" w:eastAsia="ru-RU"/>
        </w:rPr>
        <w:t>Програма розроблена на основі комплексного підходу до розв’язання проблем захисту суспільства, особи, майнових надбань від злочинних посягань та правопорушень; враховує необхідність вирішення актуальних завдань профілактичної та іншої правоохоронної роботи, визначає досягнення специфічних для Громади цілей і завдань на шляху відродження системи профілактики правопорушень, організаційні засади її і вдосконалення, зміцнення технічної та ресурсної бази цієї роботи.</w:t>
      </w:r>
    </w:p>
    <w:p w:rsidR="00A43379" w:rsidRDefault="00A43379" w:rsidP="00A43379">
      <w:pPr>
        <w:pStyle w:val="a6"/>
        <w:ind w:firstLine="709"/>
        <w:jc w:val="both"/>
        <w:rPr>
          <w:rFonts w:ascii="Times New Roman" w:hAnsi="Times New Roman"/>
          <w:color w:val="000000"/>
          <w:sz w:val="28"/>
          <w:szCs w:val="28"/>
          <w:lang w:val="uk-UA" w:eastAsia="uk-UA" w:bidi="uk-UA"/>
        </w:rPr>
      </w:pPr>
      <w:r>
        <w:rPr>
          <w:rFonts w:ascii="Times New Roman" w:hAnsi="Times New Roman"/>
          <w:color w:val="000000"/>
          <w:sz w:val="28"/>
          <w:szCs w:val="28"/>
          <w:lang w:val="uk-UA" w:eastAsia="uk-UA" w:bidi="uk-UA"/>
        </w:rPr>
        <w:t>Фінансування заходів Програми передбачається здійснювати за рахунок коштів бюджету Ананьївської міської територіальної громади згідно статті 85 Бюджетного кодексу України за рахунок вільного залишку коштів бюджету, що склався станом на 1 січня відповідного року та перевиконання дохідної частини бюджету.</w:t>
      </w:r>
    </w:p>
    <w:p w:rsidR="00A43379" w:rsidRDefault="002B6EE0" w:rsidP="00A43379">
      <w:pPr>
        <w:pStyle w:val="a6"/>
        <w:ind w:firstLine="709"/>
        <w:jc w:val="both"/>
        <w:rPr>
          <w:rFonts w:ascii="Times New Roman" w:hAnsi="Times New Roman"/>
          <w:color w:val="000000"/>
          <w:sz w:val="28"/>
          <w:szCs w:val="28"/>
          <w:lang w:val="uk-UA" w:eastAsia="uk-UA" w:bidi="uk-UA"/>
        </w:rPr>
      </w:pPr>
      <w:r>
        <w:rPr>
          <w:rFonts w:ascii="Times New Roman" w:hAnsi="Times New Roman"/>
          <w:color w:val="000000"/>
          <w:sz w:val="28"/>
          <w:szCs w:val="28"/>
          <w:lang w:val="uk-UA" w:eastAsia="uk-UA" w:bidi="uk-UA"/>
        </w:rPr>
        <w:t>Строк</w:t>
      </w:r>
      <w:r w:rsidR="00232825">
        <w:rPr>
          <w:rFonts w:ascii="Times New Roman" w:hAnsi="Times New Roman"/>
          <w:color w:val="000000"/>
          <w:sz w:val="28"/>
          <w:szCs w:val="28"/>
          <w:lang w:val="uk-UA" w:eastAsia="uk-UA" w:bidi="uk-UA"/>
        </w:rPr>
        <w:t xml:space="preserve"> реалізації Програми – 2026-2029</w:t>
      </w:r>
      <w:r w:rsidR="00A43379">
        <w:rPr>
          <w:rFonts w:ascii="Times New Roman" w:hAnsi="Times New Roman"/>
          <w:color w:val="000000"/>
          <w:sz w:val="28"/>
          <w:szCs w:val="28"/>
          <w:lang w:val="uk-UA" w:eastAsia="uk-UA" w:bidi="uk-UA"/>
        </w:rPr>
        <w:t xml:space="preserve"> роки.</w:t>
      </w:r>
    </w:p>
    <w:p w:rsidR="00A43379" w:rsidRDefault="00A43379" w:rsidP="002B6EE0">
      <w:pPr>
        <w:pStyle w:val="a6"/>
        <w:ind w:firstLine="709"/>
        <w:jc w:val="both"/>
        <w:rPr>
          <w:rFonts w:ascii="Times New Roman" w:hAnsi="Times New Roman"/>
          <w:color w:val="000000"/>
          <w:sz w:val="28"/>
          <w:szCs w:val="28"/>
          <w:lang w:val="uk-UA" w:eastAsia="uk-UA" w:bidi="uk-UA"/>
        </w:rPr>
      </w:pPr>
      <w:r>
        <w:rPr>
          <w:rFonts w:ascii="Times New Roman" w:hAnsi="Times New Roman"/>
          <w:color w:val="000000"/>
          <w:sz w:val="28"/>
          <w:szCs w:val="28"/>
          <w:lang w:val="uk-UA" w:eastAsia="uk-UA" w:bidi="uk-UA"/>
        </w:rPr>
        <w:t>Ресурсне забезпечення Програми н</w:t>
      </w:r>
      <w:r w:rsidR="002B6EE0">
        <w:rPr>
          <w:rFonts w:ascii="Times New Roman" w:hAnsi="Times New Roman"/>
          <w:color w:val="000000"/>
          <w:sz w:val="28"/>
          <w:szCs w:val="28"/>
          <w:lang w:val="uk-UA" w:eastAsia="uk-UA" w:bidi="uk-UA"/>
        </w:rPr>
        <w:t>аведено у додатку 1 до Програми</w:t>
      </w:r>
      <w:r>
        <w:rPr>
          <w:rFonts w:ascii="Times New Roman" w:hAnsi="Times New Roman"/>
          <w:color w:val="000000"/>
          <w:sz w:val="28"/>
          <w:szCs w:val="28"/>
          <w:lang w:val="uk-UA" w:eastAsia="uk-UA" w:bidi="uk-UA"/>
        </w:rPr>
        <w:t xml:space="preserve"> та уточнюється при формуванні бюджету на відповідний рік в межах наявного фінансового ресурсу.</w:t>
      </w:r>
    </w:p>
    <w:p w:rsidR="00A43379" w:rsidRDefault="00A43379" w:rsidP="00A43379">
      <w:pPr>
        <w:widowControl w:val="0"/>
        <w:autoSpaceDE w:val="0"/>
        <w:autoSpaceDN w:val="0"/>
        <w:adjustRightInd w:val="0"/>
        <w:spacing w:after="0" w:line="240" w:lineRule="auto"/>
        <w:ind w:firstLine="720"/>
        <w:jc w:val="both"/>
        <w:rPr>
          <w:rFonts w:ascii="Times New Roman" w:hAnsi="Times New Roman"/>
          <w:bCs/>
          <w:iCs/>
          <w:sz w:val="24"/>
          <w:szCs w:val="28"/>
        </w:rPr>
      </w:pPr>
    </w:p>
    <w:p w:rsidR="00A43379" w:rsidRDefault="00A43379" w:rsidP="00D7469F">
      <w:pPr>
        <w:pStyle w:val="a5"/>
        <w:widowControl w:val="0"/>
        <w:numPr>
          <w:ilvl w:val="0"/>
          <w:numId w:val="1"/>
        </w:numPr>
        <w:tabs>
          <w:tab w:val="left" w:pos="426"/>
        </w:tabs>
        <w:autoSpaceDE w:val="0"/>
        <w:autoSpaceDN w:val="0"/>
        <w:adjustRightInd w:val="0"/>
        <w:spacing w:after="0" w:line="240" w:lineRule="auto"/>
        <w:ind w:left="0" w:firstLine="0"/>
        <w:jc w:val="center"/>
        <w:rPr>
          <w:rFonts w:ascii="Times New Roman" w:eastAsia="Times New Roman" w:hAnsi="Times New Roman"/>
          <w:color w:val="000000"/>
          <w:sz w:val="28"/>
          <w:szCs w:val="28"/>
          <w:lang w:val="uk-UA" w:eastAsia="uk-UA" w:bidi="uk-UA"/>
        </w:rPr>
      </w:pPr>
      <w:r>
        <w:rPr>
          <w:rFonts w:ascii="Times New Roman" w:eastAsia="Times New Roman" w:hAnsi="Times New Roman"/>
          <w:b/>
          <w:bCs/>
          <w:sz w:val="28"/>
          <w:szCs w:val="28"/>
          <w:lang w:val="uk-UA" w:eastAsia="ru-RU"/>
        </w:rPr>
        <w:t>Напрямки діяльності та заходи Програми</w:t>
      </w:r>
    </w:p>
    <w:p w:rsidR="00A43379" w:rsidRDefault="002B6EE0" w:rsidP="00A43379">
      <w:pPr>
        <w:pStyle w:val="a6"/>
        <w:ind w:firstLine="709"/>
        <w:jc w:val="both"/>
        <w:rPr>
          <w:rFonts w:ascii="Times New Roman" w:hAnsi="Times New Roman"/>
          <w:sz w:val="28"/>
          <w:szCs w:val="28"/>
          <w:lang w:val="uk-UA" w:eastAsia="ru-RU"/>
        </w:rPr>
      </w:pPr>
      <w:r>
        <w:rPr>
          <w:rFonts w:ascii="Times New Roman" w:hAnsi="Times New Roman"/>
          <w:sz w:val="28"/>
          <w:szCs w:val="28"/>
          <w:lang w:val="uk-UA" w:eastAsia="ru-RU"/>
        </w:rPr>
        <w:t>П</w:t>
      </w:r>
      <w:r w:rsidR="00232825">
        <w:rPr>
          <w:rFonts w:ascii="Times New Roman" w:hAnsi="Times New Roman"/>
          <w:sz w:val="28"/>
          <w:szCs w:val="28"/>
          <w:lang w:val="uk-UA" w:eastAsia="ru-RU"/>
        </w:rPr>
        <w:t>рограма розрахована на 2026–2029</w:t>
      </w:r>
      <w:r w:rsidR="00A43379">
        <w:rPr>
          <w:rFonts w:ascii="Times New Roman" w:hAnsi="Times New Roman"/>
          <w:sz w:val="28"/>
          <w:szCs w:val="28"/>
          <w:lang w:val="uk-UA" w:eastAsia="ru-RU"/>
        </w:rPr>
        <w:t xml:space="preserve"> роки та визначає напрямки, заходи щодо реалізації основних проблем. </w:t>
      </w:r>
    </w:p>
    <w:p w:rsidR="00A43379" w:rsidRDefault="00A43379" w:rsidP="00A43379">
      <w:pPr>
        <w:pStyle w:val="a6"/>
        <w:ind w:firstLine="709"/>
        <w:jc w:val="both"/>
        <w:rPr>
          <w:rFonts w:ascii="Times New Roman" w:hAnsi="Times New Roman"/>
          <w:bCs/>
          <w:sz w:val="28"/>
          <w:szCs w:val="28"/>
          <w:lang w:val="uk-UA" w:eastAsia="ru-RU"/>
        </w:rPr>
      </w:pPr>
      <w:r>
        <w:rPr>
          <w:rFonts w:ascii="Times New Roman" w:hAnsi="Times New Roman"/>
          <w:bCs/>
          <w:sz w:val="28"/>
          <w:szCs w:val="28"/>
          <w:lang w:val="uk-UA" w:eastAsia="ru-RU"/>
        </w:rPr>
        <w:t>Шляхами досягнення мети Програми є:</w:t>
      </w:r>
    </w:p>
    <w:p w:rsidR="00A43379" w:rsidRDefault="00A43379" w:rsidP="00A43379">
      <w:pPr>
        <w:pStyle w:val="a6"/>
        <w:ind w:firstLine="709"/>
        <w:jc w:val="both"/>
        <w:rPr>
          <w:rFonts w:ascii="Times New Roman" w:hAnsi="Times New Roman"/>
          <w:bCs/>
          <w:sz w:val="28"/>
          <w:szCs w:val="28"/>
          <w:lang w:val="uk-UA" w:eastAsia="ru-RU"/>
        </w:rPr>
      </w:pPr>
      <w:r>
        <w:rPr>
          <w:rFonts w:ascii="Times New Roman" w:hAnsi="Times New Roman"/>
          <w:bCs/>
          <w:sz w:val="28"/>
          <w:szCs w:val="28"/>
          <w:lang w:val="uk-UA" w:eastAsia="ru-RU"/>
        </w:rPr>
        <w:t>- удосконалення профілактики правопорушень і протидії зростання злочинності;</w:t>
      </w:r>
    </w:p>
    <w:p w:rsidR="00A43379" w:rsidRDefault="00A43379" w:rsidP="00A43379">
      <w:pPr>
        <w:pStyle w:val="a6"/>
        <w:ind w:firstLine="709"/>
        <w:jc w:val="both"/>
        <w:rPr>
          <w:rFonts w:ascii="Times New Roman" w:hAnsi="Times New Roman"/>
          <w:sz w:val="28"/>
          <w:szCs w:val="28"/>
          <w:lang w:val="uk-UA" w:eastAsia="ru-RU"/>
        </w:rPr>
      </w:pPr>
      <w:r>
        <w:rPr>
          <w:rFonts w:ascii="Times New Roman" w:hAnsi="Times New Roman"/>
          <w:sz w:val="28"/>
          <w:szCs w:val="28"/>
          <w:lang w:val="uk-UA" w:eastAsia="ru-RU"/>
        </w:rPr>
        <w:t>- створення належних умов для ефективного виконання службових обов’язків поліцейським офіцером громади;</w:t>
      </w:r>
    </w:p>
    <w:p w:rsidR="00A43379" w:rsidRDefault="00A43379" w:rsidP="00A43379">
      <w:pPr>
        <w:pStyle w:val="a6"/>
        <w:ind w:firstLine="709"/>
        <w:jc w:val="both"/>
        <w:rPr>
          <w:rFonts w:ascii="Times New Roman" w:hAnsi="Times New Roman"/>
          <w:sz w:val="28"/>
          <w:szCs w:val="28"/>
          <w:lang w:val="uk-UA" w:eastAsia="ru-RU"/>
        </w:rPr>
      </w:pPr>
      <w:r>
        <w:rPr>
          <w:rFonts w:ascii="Times New Roman" w:hAnsi="Times New Roman"/>
          <w:sz w:val="28"/>
          <w:szCs w:val="28"/>
          <w:lang w:val="uk-UA" w:eastAsia="ru-RU"/>
        </w:rPr>
        <w:t>- сприяння підвищенню ефективності діяльності правоохоронних органів щодо захисту прав і свобод людини;</w:t>
      </w:r>
    </w:p>
    <w:p w:rsidR="00A43379" w:rsidRDefault="00A43379" w:rsidP="00A43379">
      <w:pPr>
        <w:pStyle w:val="a6"/>
        <w:ind w:firstLine="709"/>
        <w:jc w:val="both"/>
        <w:rPr>
          <w:rFonts w:ascii="Times New Roman" w:hAnsi="Times New Roman"/>
          <w:sz w:val="28"/>
          <w:szCs w:val="28"/>
          <w:lang w:val="uk-UA" w:eastAsia="ru-RU"/>
        </w:rPr>
      </w:pPr>
      <w:r>
        <w:rPr>
          <w:rFonts w:ascii="Times New Roman" w:hAnsi="Times New Roman"/>
          <w:sz w:val="28"/>
          <w:szCs w:val="28"/>
          <w:lang w:val="uk-UA" w:eastAsia="ru-RU"/>
        </w:rPr>
        <w:lastRenderedPageBreak/>
        <w:t>- послаблення дії криміногенних факторів;</w:t>
      </w:r>
    </w:p>
    <w:p w:rsidR="00A43379" w:rsidRDefault="00A43379" w:rsidP="00A43379">
      <w:pPr>
        <w:pStyle w:val="a6"/>
        <w:ind w:firstLine="709"/>
        <w:jc w:val="both"/>
        <w:rPr>
          <w:rFonts w:ascii="Times New Roman" w:hAnsi="Times New Roman"/>
          <w:sz w:val="28"/>
          <w:szCs w:val="28"/>
          <w:lang w:val="uk-UA" w:eastAsia="ru-RU"/>
        </w:rPr>
      </w:pPr>
      <w:r>
        <w:rPr>
          <w:rFonts w:ascii="Times New Roman" w:hAnsi="Times New Roman"/>
          <w:sz w:val="28"/>
          <w:szCs w:val="28"/>
          <w:lang w:val="uk-UA" w:eastAsia="ru-RU"/>
        </w:rPr>
        <w:t>- недопущення втягнення в злочинну діяльність нових соціальних груп, особливо неповнолітніх;</w:t>
      </w:r>
    </w:p>
    <w:p w:rsidR="00A43379" w:rsidRDefault="00A43379" w:rsidP="00A43379">
      <w:pPr>
        <w:pStyle w:val="a6"/>
        <w:ind w:firstLine="709"/>
        <w:jc w:val="both"/>
        <w:rPr>
          <w:rFonts w:ascii="Times New Roman" w:hAnsi="Times New Roman"/>
          <w:sz w:val="28"/>
          <w:szCs w:val="28"/>
          <w:lang w:val="uk-UA" w:eastAsia="ru-RU"/>
        </w:rPr>
      </w:pPr>
      <w:r>
        <w:rPr>
          <w:rFonts w:ascii="Times New Roman" w:hAnsi="Times New Roman"/>
          <w:sz w:val="28"/>
          <w:szCs w:val="28"/>
          <w:lang w:val="uk-UA" w:eastAsia="ru-RU"/>
        </w:rPr>
        <w:t>-  витіснення злочинності з окремих сфер суспільного життя;</w:t>
      </w:r>
    </w:p>
    <w:p w:rsidR="00A43379" w:rsidRDefault="00A43379" w:rsidP="00A43379">
      <w:pPr>
        <w:pStyle w:val="a6"/>
        <w:ind w:firstLine="709"/>
        <w:jc w:val="both"/>
        <w:rPr>
          <w:rFonts w:ascii="Times New Roman" w:hAnsi="Times New Roman"/>
          <w:sz w:val="28"/>
          <w:szCs w:val="28"/>
          <w:lang w:val="uk-UA" w:eastAsia="ru-RU"/>
        </w:rPr>
      </w:pPr>
      <w:r>
        <w:rPr>
          <w:rFonts w:ascii="Times New Roman" w:hAnsi="Times New Roman"/>
          <w:sz w:val="28"/>
          <w:szCs w:val="28"/>
          <w:lang w:val="uk-UA" w:eastAsia="ru-RU"/>
        </w:rPr>
        <w:t>- викорінення корупції, зменшення кримінального тиску на економічні відносини;</w:t>
      </w:r>
    </w:p>
    <w:p w:rsidR="00A43379" w:rsidRDefault="00A43379" w:rsidP="00A43379">
      <w:pPr>
        <w:pStyle w:val="a6"/>
        <w:ind w:firstLine="709"/>
        <w:jc w:val="both"/>
        <w:rPr>
          <w:rFonts w:ascii="Times New Roman" w:hAnsi="Times New Roman"/>
          <w:sz w:val="28"/>
          <w:szCs w:val="28"/>
          <w:lang w:val="uk-UA" w:eastAsia="ru-RU"/>
        </w:rPr>
      </w:pPr>
      <w:r>
        <w:rPr>
          <w:rFonts w:ascii="Times New Roman" w:hAnsi="Times New Roman"/>
          <w:sz w:val="28"/>
          <w:szCs w:val="28"/>
          <w:lang w:val="uk-UA" w:eastAsia="ru-RU"/>
        </w:rPr>
        <w:t>-   створення надійних перешкод посиленню кримінального насильства;</w:t>
      </w:r>
    </w:p>
    <w:p w:rsidR="00A43379" w:rsidRDefault="00A43379" w:rsidP="00A43379">
      <w:pPr>
        <w:pStyle w:val="a6"/>
        <w:ind w:firstLine="709"/>
        <w:jc w:val="both"/>
        <w:rPr>
          <w:rFonts w:ascii="Times New Roman" w:hAnsi="Times New Roman"/>
          <w:sz w:val="28"/>
          <w:szCs w:val="28"/>
          <w:lang w:val="uk-UA" w:eastAsia="ru-RU"/>
        </w:rPr>
      </w:pPr>
      <w:r>
        <w:rPr>
          <w:rFonts w:ascii="Times New Roman" w:hAnsi="Times New Roman"/>
          <w:sz w:val="28"/>
          <w:szCs w:val="28"/>
          <w:lang w:val="uk-UA" w:eastAsia="ru-RU"/>
        </w:rPr>
        <w:t>- обмеження незаконного обігу наркотичних засобів, кримінальних проявів пияцтва та алкоголізму, проституції та інших супутніх злочинності явищ.</w:t>
      </w:r>
    </w:p>
    <w:p w:rsidR="00A43379" w:rsidRDefault="00A43379" w:rsidP="00A43379">
      <w:pPr>
        <w:pStyle w:val="a6"/>
        <w:ind w:firstLine="709"/>
        <w:jc w:val="both"/>
        <w:rPr>
          <w:rFonts w:ascii="Times New Roman" w:hAnsi="Times New Roman"/>
          <w:color w:val="000000"/>
          <w:sz w:val="28"/>
          <w:szCs w:val="28"/>
          <w:lang w:val="uk-UA" w:eastAsia="uk-UA" w:bidi="uk-UA"/>
        </w:rPr>
      </w:pPr>
      <w:r>
        <w:rPr>
          <w:rFonts w:ascii="Times New Roman" w:hAnsi="Times New Roman"/>
          <w:color w:val="000000"/>
          <w:sz w:val="28"/>
          <w:szCs w:val="28"/>
          <w:lang w:val="uk-UA" w:eastAsia="uk-UA" w:bidi="uk-UA"/>
        </w:rPr>
        <w:t>Напрямки діяльності та заходи Програми наведені у додатку 2 до Програми.</w:t>
      </w:r>
    </w:p>
    <w:p w:rsidR="00A43379" w:rsidRDefault="00A43379" w:rsidP="00A43379">
      <w:pPr>
        <w:widowControl w:val="0"/>
        <w:autoSpaceDN w:val="0"/>
        <w:spacing w:after="0" w:line="240" w:lineRule="auto"/>
        <w:ind w:firstLine="709"/>
        <w:jc w:val="both"/>
        <w:rPr>
          <w:rFonts w:ascii="Times New Roman" w:eastAsia="Times New Roman" w:hAnsi="Times New Roman"/>
          <w:color w:val="000000"/>
          <w:sz w:val="24"/>
          <w:szCs w:val="28"/>
          <w:lang w:eastAsia="uk-UA" w:bidi="uk-UA"/>
        </w:rPr>
      </w:pPr>
    </w:p>
    <w:p w:rsidR="00A43379" w:rsidRDefault="00A43379" w:rsidP="00233C29">
      <w:pPr>
        <w:pStyle w:val="a5"/>
        <w:widowControl w:val="0"/>
        <w:numPr>
          <w:ilvl w:val="0"/>
          <w:numId w:val="1"/>
        </w:numPr>
        <w:tabs>
          <w:tab w:val="left" w:pos="0"/>
          <w:tab w:val="left" w:pos="284"/>
        </w:tabs>
        <w:autoSpaceDE w:val="0"/>
        <w:autoSpaceDN w:val="0"/>
        <w:adjustRightInd w:val="0"/>
        <w:spacing w:after="0" w:line="240" w:lineRule="auto"/>
        <w:ind w:left="0" w:firstLine="0"/>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Очікувані результати та ефективність Програми</w:t>
      </w:r>
    </w:p>
    <w:p w:rsidR="00A43379" w:rsidRDefault="00A43379" w:rsidP="00A4337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У результаті посилення профілактичного впливу на злочинність очікується</w:t>
      </w:r>
      <w:r>
        <w:rPr>
          <w:rFonts w:ascii="Times New Roman" w:eastAsia="Times New Roman" w:hAnsi="Times New Roman"/>
          <w:sz w:val="28"/>
          <w:szCs w:val="28"/>
          <w:lang w:eastAsia="ru-RU"/>
        </w:rPr>
        <w:t>:</w:t>
      </w:r>
    </w:p>
    <w:p w:rsidR="00A43379" w:rsidRDefault="00A43379" w:rsidP="003E3941">
      <w:pPr>
        <w:widowControl w:val="0"/>
        <w:numPr>
          <w:ilvl w:val="0"/>
          <w:numId w:val="2"/>
        </w:numPr>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зниження рівня злочинності, послаблення суспільної напруги, викликаної її впливом на території Громади;</w:t>
      </w:r>
    </w:p>
    <w:p w:rsidR="00A43379" w:rsidRDefault="003E3941" w:rsidP="003E3941">
      <w:pPr>
        <w:widowControl w:val="0"/>
        <w:numPr>
          <w:ilvl w:val="0"/>
          <w:numId w:val="2"/>
        </w:numPr>
        <w:tabs>
          <w:tab w:val="clear" w:pos="1080"/>
          <w:tab w:val="num" w:pos="0"/>
          <w:tab w:val="left" w:pos="851"/>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43379">
        <w:rPr>
          <w:rFonts w:ascii="Times New Roman" w:eastAsia="Times New Roman" w:hAnsi="Times New Roman"/>
          <w:sz w:val="28"/>
          <w:szCs w:val="28"/>
          <w:lang w:eastAsia="ru-RU"/>
        </w:rPr>
        <w:t>ефективність діяльності поліції в протидії збройн</w:t>
      </w:r>
      <w:r w:rsidR="00985788">
        <w:rPr>
          <w:rFonts w:ascii="Times New Roman" w:eastAsia="Times New Roman" w:hAnsi="Times New Roman"/>
          <w:sz w:val="28"/>
          <w:szCs w:val="28"/>
          <w:lang w:eastAsia="ru-RU"/>
        </w:rPr>
        <w:t>ої</w:t>
      </w:r>
      <w:r w:rsidR="00A43379">
        <w:rPr>
          <w:rFonts w:ascii="Times New Roman" w:eastAsia="Times New Roman" w:hAnsi="Times New Roman"/>
          <w:sz w:val="28"/>
          <w:szCs w:val="28"/>
          <w:lang w:eastAsia="ru-RU"/>
        </w:rPr>
        <w:t xml:space="preserve"> агресії;</w:t>
      </w:r>
    </w:p>
    <w:p w:rsidR="00A43379" w:rsidRDefault="00A43379" w:rsidP="003E3941">
      <w:pPr>
        <w:widowControl w:val="0"/>
        <w:numPr>
          <w:ilvl w:val="0"/>
          <w:numId w:val="2"/>
        </w:numPr>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зменшення впливу організованої злочинності на економічну сферу;</w:t>
      </w:r>
    </w:p>
    <w:p w:rsidR="00A43379" w:rsidRDefault="00A43379" w:rsidP="003E3941">
      <w:pPr>
        <w:widowControl w:val="0"/>
        <w:numPr>
          <w:ilvl w:val="0"/>
          <w:numId w:val="2"/>
        </w:numPr>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зменшення корупційних проявів;</w:t>
      </w:r>
    </w:p>
    <w:p w:rsidR="00A43379" w:rsidRDefault="00A43379" w:rsidP="003E3941">
      <w:pPr>
        <w:widowControl w:val="0"/>
        <w:numPr>
          <w:ilvl w:val="0"/>
          <w:numId w:val="2"/>
        </w:numPr>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скорочення обсягів «тіньової» економіки;</w:t>
      </w:r>
    </w:p>
    <w:p w:rsidR="00A43379" w:rsidRDefault="00A43379" w:rsidP="003E3941">
      <w:pPr>
        <w:widowControl w:val="0"/>
        <w:numPr>
          <w:ilvl w:val="0"/>
          <w:numId w:val="2"/>
        </w:numPr>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підвищення рівня захисту правоохоронними органами прав, свобод і власності громадян, створення безпечних умов життя;</w:t>
      </w:r>
    </w:p>
    <w:p w:rsidR="00A43379" w:rsidRDefault="00A43379" w:rsidP="003E3941">
      <w:pPr>
        <w:widowControl w:val="0"/>
        <w:numPr>
          <w:ilvl w:val="0"/>
          <w:numId w:val="2"/>
        </w:numPr>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мінімізація злочинного впливу на молодь та підлітків, усунення причин і умов, що сприяють втягненню їх у протиправну  діяльність;</w:t>
      </w:r>
    </w:p>
    <w:p w:rsidR="00A43379" w:rsidRDefault="00A43379" w:rsidP="003E3941">
      <w:pPr>
        <w:widowControl w:val="0"/>
        <w:numPr>
          <w:ilvl w:val="0"/>
          <w:numId w:val="2"/>
        </w:numPr>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зниження рівня вживання населенням наркотичних речовин </w:t>
      </w:r>
      <w:r w:rsidR="00232825">
        <w:rPr>
          <w:rFonts w:ascii="Times New Roman" w:eastAsia="Times New Roman" w:hAnsi="Times New Roman"/>
          <w:sz w:val="28"/>
          <w:szCs w:val="28"/>
          <w:lang w:eastAsia="ru-RU"/>
        </w:rPr>
        <w:t xml:space="preserve">психотропних речовин </w:t>
      </w:r>
      <w:r>
        <w:rPr>
          <w:rFonts w:ascii="Times New Roman" w:eastAsia="Times New Roman" w:hAnsi="Times New Roman"/>
          <w:sz w:val="28"/>
          <w:szCs w:val="28"/>
          <w:lang w:eastAsia="ru-RU"/>
        </w:rPr>
        <w:t>та проникнення їх на територію Громади;</w:t>
      </w:r>
    </w:p>
    <w:p w:rsidR="00A43379" w:rsidRDefault="00A43379" w:rsidP="003E3941">
      <w:pPr>
        <w:widowControl w:val="0"/>
        <w:numPr>
          <w:ilvl w:val="0"/>
          <w:numId w:val="2"/>
        </w:numPr>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створення системи </w:t>
      </w:r>
      <w:proofErr w:type="spellStart"/>
      <w:r>
        <w:rPr>
          <w:rFonts w:ascii="Times New Roman" w:eastAsia="Times New Roman" w:hAnsi="Times New Roman"/>
          <w:sz w:val="28"/>
          <w:szCs w:val="28"/>
          <w:lang w:eastAsia="ru-RU"/>
        </w:rPr>
        <w:t>ресоціалізації</w:t>
      </w:r>
      <w:proofErr w:type="spellEnd"/>
      <w:r>
        <w:rPr>
          <w:rFonts w:ascii="Times New Roman" w:eastAsia="Times New Roman" w:hAnsi="Times New Roman"/>
          <w:sz w:val="28"/>
          <w:szCs w:val="28"/>
          <w:lang w:eastAsia="ru-RU"/>
        </w:rPr>
        <w:t xml:space="preserve"> осіб, які звільнилися з місць позбавлення волі, хворих на наркоманію та алкоголізм;</w:t>
      </w:r>
    </w:p>
    <w:p w:rsidR="00A43379" w:rsidRDefault="00A43379" w:rsidP="003E3941">
      <w:pPr>
        <w:widowControl w:val="0"/>
        <w:numPr>
          <w:ilvl w:val="0"/>
          <w:numId w:val="2"/>
        </w:numPr>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підтримання громадського порядку та безпеки громадян на максимально високому рівні;</w:t>
      </w:r>
    </w:p>
    <w:p w:rsidR="00A43379" w:rsidRDefault="00A43379" w:rsidP="003E3941">
      <w:pPr>
        <w:widowControl w:val="0"/>
        <w:numPr>
          <w:ilvl w:val="0"/>
          <w:numId w:val="2"/>
        </w:numPr>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підвищенн</w:t>
      </w:r>
      <w:r w:rsidR="00232825">
        <w:rPr>
          <w:rFonts w:ascii="Times New Roman" w:eastAsia="Times New Roman" w:hAnsi="Times New Roman"/>
          <w:sz w:val="28"/>
          <w:szCs w:val="28"/>
          <w:lang w:eastAsia="ru-RU"/>
        </w:rPr>
        <w:t>я рівня безпеки дорожнього руху.</w:t>
      </w:r>
    </w:p>
    <w:p w:rsidR="00232825" w:rsidRPr="00CF5C0E" w:rsidRDefault="00232825" w:rsidP="00232825">
      <w:pPr>
        <w:widowControl w:val="0"/>
        <w:autoSpaceDE w:val="0"/>
        <w:autoSpaceDN w:val="0"/>
        <w:adjustRightInd w:val="0"/>
        <w:spacing w:after="0" w:line="240" w:lineRule="auto"/>
        <w:ind w:left="709"/>
        <w:jc w:val="both"/>
        <w:rPr>
          <w:rFonts w:ascii="Times New Roman" w:eastAsia="Times New Roman" w:hAnsi="Times New Roman"/>
          <w:sz w:val="24"/>
          <w:szCs w:val="24"/>
          <w:lang w:eastAsia="ru-RU"/>
        </w:rPr>
      </w:pPr>
    </w:p>
    <w:p w:rsidR="00A43379" w:rsidRDefault="00A43379" w:rsidP="005F5536">
      <w:pPr>
        <w:pStyle w:val="a5"/>
        <w:numPr>
          <w:ilvl w:val="0"/>
          <w:numId w:val="3"/>
        </w:numPr>
        <w:tabs>
          <w:tab w:val="left" w:pos="0"/>
          <w:tab w:val="left" w:pos="426"/>
        </w:tabs>
        <w:autoSpaceDN w:val="0"/>
        <w:spacing w:after="0" w:line="240" w:lineRule="auto"/>
        <w:ind w:left="0" w:firstLine="0"/>
        <w:jc w:val="center"/>
        <w:rPr>
          <w:rFonts w:ascii="Times New Roman" w:eastAsia="Times New Roman" w:hAnsi="Times New Roman"/>
          <w:b/>
          <w:bCs/>
          <w:sz w:val="28"/>
          <w:szCs w:val="28"/>
          <w:lang w:val="uk-UA"/>
        </w:rPr>
      </w:pPr>
      <w:r>
        <w:rPr>
          <w:rFonts w:ascii="Times New Roman" w:eastAsia="Times New Roman" w:hAnsi="Times New Roman"/>
          <w:b/>
          <w:bCs/>
          <w:sz w:val="28"/>
          <w:szCs w:val="28"/>
          <w:lang w:val="uk-UA"/>
        </w:rPr>
        <w:t>Координація та контроль за ходом виконання Програми</w:t>
      </w:r>
    </w:p>
    <w:p w:rsidR="00A43379" w:rsidRDefault="00A43379" w:rsidP="00A43379">
      <w:pPr>
        <w:tabs>
          <w:tab w:val="left" w:pos="0"/>
          <w:tab w:val="left" w:pos="709"/>
        </w:tabs>
        <w:autoSpaceDN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Координацію між учасниками Програми здійснює сектор з питань надзвичайних ситуацій, оборонної роботи та цивільного захисту Ананьївської міської ради. </w:t>
      </w:r>
    </w:p>
    <w:p w:rsidR="00A43379" w:rsidRDefault="00A43379" w:rsidP="00A43379">
      <w:pPr>
        <w:tabs>
          <w:tab w:val="left" w:pos="0"/>
          <w:tab w:val="left" w:pos="709"/>
        </w:tabs>
        <w:autoSpaceDN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Відповідальні виконавці Програми за відповідними напрямками та заходами щороку до 10 липня та до 10 січня готують і подають до сектору з питань надзвичайних ситуацій, оборонної роботи та цивільного захисту Ананьївської міської ради інформацію про стан виконання Програми. </w:t>
      </w:r>
    </w:p>
    <w:p w:rsidR="00A43379" w:rsidRDefault="00A43379" w:rsidP="00A43379">
      <w:pPr>
        <w:tabs>
          <w:tab w:val="left" w:pos="0"/>
          <w:tab w:val="left" w:pos="709"/>
        </w:tabs>
        <w:autoSpaceDN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Сектор з питань надзвичайних ситуацій, оборонної роботи та цивільного захисту Ананьївської міської</w:t>
      </w:r>
      <w:r w:rsidRPr="008D29ED">
        <w:rPr>
          <w:rFonts w:ascii="Times New Roman" w:eastAsia="Times New Roman" w:hAnsi="Times New Roman"/>
          <w:color w:val="FF0000"/>
          <w:sz w:val="28"/>
          <w:szCs w:val="28"/>
          <w:lang w:eastAsia="ru-RU"/>
        </w:rPr>
        <w:t xml:space="preserve"> </w:t>
      </w:r>
      <w:r w:rsidR="008D29ED" w:rsidRPr="005F5536">
        <w:rPr>
          <w:rFonts w:ascii="Times New Roman" w:eastAsia="Times New Roman" w:hAnsi="Times New Roman"/>
          <w:sz w:val="28"/>
          <w:szCs w:val="28"/>
          <w:lang w:eastAsia="ru-RU"/>
        </w:rPr>
        <w:t>ради</w:t>
      </w:r>
      <w:r w:rsidR="008D29ED" w:rsidRPr="008D29ED">
        <w:rPr>
          <w:rFonts w:ascii="Times New Roman" w:eastAsia="Times New Roman" w:hAnsi="Times New Roman"/>
          <w:color w:val="FF0000"/>
          <w:sz w:val="28"/>
          <w:szCs w:val="28"/>
          <w:lang w:eastAsia="ru-RU"/>
        </w:rPr>
        <w:t xml:space="preserve"> </w:t>
      </w:r>
      <w:r>
        <w:rPr>
          <w:rFonts w:ascii="Times New Roman" w:eastAsia="Times New Roman" w:hAnsi="Times New Roman"/>
          <w:sz w:val="28"/>
          <w:szCs w:val="28"/>
          <w:lang w:eastAsia="ru-RU"/>
        </w:rPr>
        <w:t xml:space="preserve">щороку до 15 липня та до 15 січня готує і подає до фінансового управління Ананьївської міської ради та до сектору </w:t>
      </w:r>
      <w:r>
        <w:rPr>
          <w:rFonts w:ascii="Times New Roman" w:eastAsia="Times New Roman" w:hAnsi="Times New Roman"/>
          <w:sz w:val="28"/>
          <w:szCs w:val="28"/>
          <w:lang w:eastAsia="ru-RU"/>
        </w:rPr>
        <w:lastRenderedPageBreak/>
        <w:t xml:space="preserve">економічного розвитку Ананьївської міської ради узагальнену інформацію про стан виконання Програми та пояснювальну записку про роботу, у разі невиконання - обґрунтування причин. </w:t>
      </w:r>
    </w:p>
    <w:p w:rsidR="00A43379" w:rsidRDefault="00A43379" w:rsidP="00A43379">
      <w:pPr>
        <w:widowControl w:val="0"/>
        <w:autoSpaceDN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uk-UA" w:bidi="uk-UA"/>
        </w:rPr>
        <w:t>Після закінчення встановленого строку</w:t>
      </w:r>
      <w:r w:rsidR="008D1699">
        <w:rPr>
          <w:rFonts w:ascii="Times New Roman" w:eastAsia="Times New Roman" w:hAnsi="Times New Roman"/>
          <w:color w:val="000000"/>
          <w:sz w:val="28"/>
          <w:szCs w:val="28"/>
          <w:lang w:eastAsia="uk-UA" w:bidi="uk-UA"/>
        </w:rPr>
        <w:t xml:space="preserve"> </w:t>
      </w:r>
      <w:r>
        <w:rPr>
          <w:rFonts w:ascii="Times New Roman" w:eastAsia="Times New Roman" w:hAnsi="Times New Roman"/>
          <w:color w:val="000000"/>
          <w:sz w:val="28"/>
          <w:szCs w:val="28"/>
          <w:lang w:eastAsia="uk-UA" w:bidi="uk-UA"/>
        </w:rPr>
        <w:t>сектор з питань надзвичайних ситуацій, оборонної роботи та цивільного захисту Ананьївської міської ради, не пізніше ніж у двомісячний строк, складає підсумковий звіт про результати виконання Програми та подає його на розгляд Ананьївської міської ради разом із пояснювальною запискою.</w:t>
      </w:r>
      <w:r>
        <w:rPr>
          <w:rFonts w:ascii="Times New Roman" w:eastAsia="Times New Roman" w:hAnsi="Times New Roman"/>
          <w:sz w:val="28"/>
          <w:szCs w:val="28"/>
          <w:lang w:eastAsia="ru-RU"/>
        </w:rPr>
        <w:tab/>
      </w:r>
    </w:p>
    <w:p w:rsidR="00A43379" w:rsidRDefault="00A43379" w:rsidP="00A43379">
      <w:pPr>
        <w:autoSpaceDN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Поточний контроль за ходом реалізації Програми, здійснює постійна комісія Ананьївської міської ради з питань фінансів, бюджету, планування соціально-економічного розвитку, інвестицій та міжнародного співробітництва.</w:t>
      </w:r>
      <w:r>
        <w:rPr>
          <w:rFonts w:ascii="Times New Roman" w:eastAsia="Times New Roman" w:hAnsi="Times New Roman"/>
          <w:sz w:val="28"/>
          <w:szCs w:val="28"/>
          <w:lang w:eastAsia="ru-RU"/>
        </w:rPr>
        <w:br w:type="page"/>
      </w:r>
    </w:p>
    <w:p w:rsidR="00A43379" w:rsidRDefault="00A43379" w:rsidP="00281F8C">
      <w:pPr>
        <w:autoSpaceDN w:val="0"/>
        <w:spacing w:after="0" w:line="240" w:lineRule="auto"/>
        <w:ind w:left="5670"/>
        <w:jc w:val="both"/>
        <w:rPr>
          <w:rFonts w:ascii="Times New Roman" w:eastAsia="Times New Roman" w:hAnsi="Times New Roman"/>
          <w:b/>
          <w:sz w:val="24"/>
          <w:szCs w:val="24"/>
          <w:lang w:eastAsia="ru-RU"/>
        </w:rPr>
      </w:pPr>
      <w:r w:rsidRPr="00281F8C">
        <w:rPr>
          <w:rFonts w:ascii="Times New Roman" w:eastAsia="Times New Roman" w:hAnsi="Times New Roman"/>
          <w:b/>
          <w:sz w:val="24"/>
          <w:szCs w:val="24"/>
          <w:lang w:eastAsia="ru-RU"/>
        </w:rPr>
        <w:lastRenderedPageBreak/>
        <w:t>Додаток 1</w:t>
      </w:r>
    </w:p>
    <w:p w:rsidR="002B6EE0" w:rsidRDefault="00C10B2B" w:rsidP="002B6EE0">
      <w:pPr>
        <w:autoSpaceDN w:val="0"/>
        <w:spacing w:after="0" w:line="240" w:lineRule="auto"/>
        <w:ind w:left="5670"/>
        <w:jc w:val="both"/>
        <w:rPr>
          <w:rFonts w:ascii="Times New Roman" w:eastAsia="Times New Roman" w:hAnsi="Times New Roman"/>
          <w:sz w:val="24"/>
          <w:szCs w:val="24"/>
          <w:lang w:eastAsia="ru-RU"/>
        </w:rPr>
      </w:pPr>
      <w:r w:rsidRPr="00C10B2B">
        <w:rPr>
          <w:rFonts w:ascii="Times New Roman" w:eastAsia="Times New Roman" w:hAnsi="Times New Roman"/>
          <w:sz w:val="24"/>
          <w:szCs w:val="24"/>
          <w:lang w:eastAsia="ru-RU"/>
        </w:rPr>
        <w:t>до міської цільової Програми</w:t>
      </w:r>
      <w:r w:rsidR="002B6EE0" w:rsidRPr="002B6EE0">
        <w:rPr>
          <w:rFonts w:ascii="Times New Roman" w:eastAsia="Times New Roman" w:hAnsi="Times New Roman"/>
          <w:sz w:val="24"/>
          <w:szCs w:val="24"/>
          <w:lang w:eastAsia="ru-RU"/>
        </w:rPr>
        <w:t xml:space="preserve"> </w:t>
      </w:r>
    </w:p>
    <w:p w:rsidR="002B6EE0" w:rsidRPr="00C10B2B" w:rsidRDefault="002B6EE0" w:rsidP="002B6EE0">
      <w:pPr>
        <w:autoSpaceDN w:val="0"/>
        <w:spacing w:after="0" w:line="240" w:lineRule="auto"/>
        <w:ind w:left="5670"/>
        <w:jc w:val="both"/>
        <w:rPr>
          <w:rFonts w:ascii="Times New Roman" w:eastAsia="Times New Roman" w:hAnsi="Times New Roman"/>
          <w:sz w:val="24"/>
          <w:szCs w:val="24"/>
          <w:lang w:eastAsia="ru-RU"/>
        </w:rPr>
      </w:pPr>
      <w:r w:rsidRPr="00C10B2B">
        <w:rPr>
          <w:rFonts w:ascii="Times New Roman" w:eastAsia="Times New Roman" w:hAnsi="Times New Roman"/>
          <w:sz w:val="24"/>
          <w:szCs w:val="24"/>
          <w:lang w:eastAsia="ru-RU"/>
        </w:rPr>
        <w:t>на 202</w:t>
      </w:r>
      <w:r w:rsidR="00232825">
        <w:rPr>
          <w:rFonts w:ascii="Times New Roman" w:eastAsia="Times New Roman" w:hAnsi="Times New Roman"/>
          <w:sz w:val="24"/>
          <w:szCs w:val="24"/>
          <w:lang w:eastAsia="ru-RU"/>
        </w:rPr>
        <w:t>6-2029</w:t>
      </w:r>
      <w:r w:rsidRPr="00C10B2B">
        <w:rPr>
          <w:rFonts w:ascii="Times New Roman" w:eastAsia="Times New Roman" w:hAnsi="Times New Roman"/>
          <w:sz w:val="24"/>
          <w:szCs w:val="24"/>
          <w:lang w:eastAsia="ru-RU"/>
        </w:rPr>
        <w:t xml:space="preserve"> роки</w:t>
      </w:r>
    </w:p>
    <w:p w:rsidR="00C10B2B" w:rsidRPr="00C10B2B" w:rsidRDefault="00C10B2B" w:rsidP="00C10B2B">
      <w:pPr>
        <w:autoSpaceDN w:val="0"/>
        <w:spacing w:after="0" w:line="240" w:lineRule="auto"/>
        <w:ind w:left="5670"/>
        <w:jc w:val="both"/>
        <w:rPr>
          <w:rFonts w:ascii="Times New Roman" w:eastAsia="Times New Roman" w:hAnsi="Times New Roman"/>
          <w:sz w:val="24"/>
          <w:szCs w:val="24"/>
          <w:lang w:eastAsia="ru-RU"/>
        </w:rPr>
      </w:pPr>
      <w:r w:rsidRPr="00C10B2B">
        <w:rPr>
          <w:rFonts w:ascii="Times New Roman" w:eastAsia="Times New Roman" w:hAnsi="Times New Roman"/>
          <w:sz w:val="24"/>
          <w:szCs w:val="24"/>
          <w:lang w:eastAsia="ru-RU"/>
        </w:rPr>
        <w:t xml:space="preserve">«Безпечна Ананьївська міська територіальна громада» </w:t>
      </w:r>
    </w:p>
    <w:p w:rsidR="00A43379" w:rsidRDefault="00A43379" w:rsidP="00A43379">
      <w:pPr>
        <w:autoSpaceDN w:val="0"/>
        <w:spacing w:after="0" w:line="240" w:lineRule="auto"/>
        <w:jc w:val="both"/>
        <w:rPr>
          <w:rFonts w:ascii="Times New Roman" w:eastAsia="Times New Roman" w:hAnsi="Times New Roman"/>
          <w:sz w:val="24"/>
          <w:szCs w:val="24"/>
          <w:lang w:eastAsia="ru-RU"/>
        </w:rPr>
      </w:pPr>
    </w:p>
    <w:p w:rsidR="00A43379" w:rsidRDefault="00A43379" w:rsidP="00A43379">
      <w:pPr>
        <w:autoSpaceDN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Ресурсне забезпечення міської цільової Програми </w:t>
      </w:r>
      <w:r w:rsidR="00232825">
        <w:rPr>
          <w:rFonts w:ascii="Times New Roman" w:eastAsia="Times New Roman" w:hAnsi="Times New Roman"/>
          <w:b/>
          <w:sz w:val="28"/>
          <w:szCs w:val="28"/>
          <w:lang w:eastAsia="ru-RU"/>
        </w:rPr>
        <w:t>на 2026-2029</w:t>
      </w:r>
      <w:r w:rsidR="002B6EE0">
        <w:rPr>
          <w:rFonts w:ascii="Times New Roman" w:eastAsia="Times New Roman" w:hAnsi="Times New Roman"/>
          <w:b/>
          <w:sz w:val="28"/>
          <w:szCs w:val="28"/>
          <w:lang w:eastAsia="ru-RU"/>
        </w:rPr>
        <w:t xml:space="preserve"> роки </w:t>
      </w:r>
      <w:r>
        <w:rPr>
          <w:rFonts w:ascii="Times New Roman" w:eastAsia="Times New Roman" w:hAnsi="Times New Roman"/>
          <w:b/>
          <w:sz w:val="28"/>
          <w:szCs w:val="28"/>
          <w:lang w:eastAsia="ru-RU"/>
        </w:rPr>
        <w:t xml:space="preserve">«Безпечна Ананьївська міська територіальна громада» </w:t>
      </w:r>
    </w:p>
    <w:p w:rsidR="00A43379" w:rsidRDefault="00A43379" w:rsidP="00A43379">
      <w:pPr>
        <w:widowControl w:val="0"/>
        <w:autoSpaceDN w:val="0"/>
        <w:spacing w:after="0" w:line="240" w:lineRule="auto"/>
        <w:ind w:firstLine="740"/>
        <w:jc w:val="both"/>
        <w:rPr>
          <w:rFonts w:ascii="Times New Roman" w:eastAsia="Times New Roman" w:hAnsi="Times New Roman"/>
          <w:sz w:val="28"/>
          <w:szCs w:val="28"/>
          <w:lang w:eastAsia="uk-UA"/>
        </w:rPr>
      </w:pPr>
    </w:p>
    <w:tbl>
      <w:tblPr>
        <w:tblW w:w="48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3"/>
        <w:gridCol w:w="1283"/>
        <w:gridCol w:w="1275"/>
        <w:gridCol w:w="1275"/>
        <w:gridCol w:w="1277"/>
        <w:gridCol w:w="1947"/>
      </w:tblGrid>
      <w:tr w:rsidR="00A43379" w:rsidTr="00E045E9">
        <w:trPr>
          <w:trHeight w:val="882"/>
        </w:trPr>
        <w:tc>
          <w:tcPr>
            <w:tcW w:w="1270" w:type="pct"/>
            <w:vMerge w:val="restart"/>
            <w:tcBorders>
              <w:top w:val="single" w:sz="4" w:space="0" w:color="auto"/>
              <w:left w:val="single" w:sz="4" w:space="0" w:color="auto"/>
              <w:bottom w:val="single" w:sz="4" w:space="0" w:color="auto"/>
              <w:right w:val="single" w:sz="4" w:space="0" w:color="auto"/>
            </w:tcBorders>
            <w:vAlign w:val="center"/>
            <w:hideMark/>
          </w:tcPr>
          <w:p w:rsidR="00A43379" w:rsidRDefault="00A43379" w:rsidP="00400238">
            <w:pPr>
              <w:autoSpaceDN w:val="0"/>
              <w:spacing w:after="0" w:line="240" w:lineRule="auto"/>
              <w:jc w:val="center"/>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Обсяг коштів, які пропонується залучити на виконання Програми </w:t>
            </w:r>
          </w:p>
        </w:tc>
        <w:tc>
          <w:tcPr>
            <w:tcW w:w="2701" w:type="pct"/>
            <w:gridSpan w:val="4"/>
            <w:tcBorders>
              <w:top w:val="single" w:sz="4" w:space="0" w:color="auto"/>
              <w:left w:val="single" w:sz="4" w:space="0" w:color="auto"/>
              <w:bottom w:val="single" w:sz="4" w:space="0" w:color="auto"/>
              <w:right w:val="single" w:sz="4" w:space="0" w:color="auto"/>
            </w:tcBorders>
            <w:vAlign w:val="center"/>
            <w:hideMark/>
          </w:tcPr>
          <w:p w:rsidR="00A43379" w:rsidRDefault="00A43379" w:rsidP="00400238">
            <w:pPr>
              <w:autoSpaceDN w:val="0"/>
              <w:spacing w:after="0" w:line="240" w:lineRule="auto"/>
              <w:jc w:val="center"/>
              <w:rPr>
                <w:rFonts w:ascii="Times New Roman" w:eastAsia="Times New Roman" w:hAnsi="Times New Roman"/>
                <w:sz w:val="28"/>
                <w:szCs w:val="28"/>
                <w:lang w:eastAsia="uk-UA"/>
              </w:rPr>
            </w:pPr>
            <w:r>
              <w:rPr>
                <w:rFonts w:ascii="Times New Roman" w:eastAsia="Times New Roman" w:hAnsi="Times New Roman"/>
                <w:sz w:val="28"/>
                <w:szCs w:val="28"/>
                <w:lang w:eastAsia="uk-UA"/>
              </w:rPr>
              <w:t>Етапи виконання Програми</w:t>
            </w:r>
          </w:p>
        </w:tc>
        <w:tc>
          <w:tcPr>
            <w:tcW w:w="1029" w:type="pct"/>
            <w:vMerge w:val="restart"/>
            <w:tcBorders>
              <w:top w:val="single" w:sz="4" w:space="0" w:color="auto"/>
              <w:left w:val="single" w:sz="4" w:space="0" w:color="auto"/>
              <w:bottom w:val="single" w:sz="4" w:space="0" w:color="auto"/>
              <w:right w:val="single" w:sz="4" w:space="0" w:color="auto"/>
            </w:tcBorders>
            <w:vAlign w:val="center"/>
            <w:hideMark/>
          </w:tcPr>
          <w:p w:rsidR="00A43379" w:rsidRDefault="00A43379" w:rsidP="00400238">
            <w:pPr>
              <w:autoSpaceDN w:val="0"/>
              <w:spacing w:after="0" w:line="240" w:lineRule="auto"/>
              <w:jc w:val="center"/>
              <w:rPr>
                <w:rFonts w:ascii="Times New Roman" w:eastAsia="Times New Roman" w:hAnsi="Times New Roman"/>
                <w:sz w:val="28"/>
                <w:szCs w:val="28"/>
                <w:lang w:eastAsia="uk-UA"/>
              </w:rPr>
            </w:pPr>
            <w:r>
              <w:rPr>
                <w:rFonts w:ascii="Times New Roman" w:eastAsia="Times New Roman" w:hAnsi="Times New Roman"/>
                <w:sz w:val="28"/>
                <w:szCs w:val="28"/>
                <w:lang w:eastAsia="uk-UA"/>
              </w:rPr>
              <w:t>Усього витрат на виконання Програми (тис. грн.)</w:t>
            </w:r>
          </w:p>
        </w:tc>
      </w:tr>
      <w:tr w:rsidR="00232825" w:rsidTr="004223AD">
        <w:trPr>
          <w:trHeight w:val="11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2825" w:rsidRDefault="00232825" w:rsidP="00400238">
            <w:pPr>
              <w:spacing w:after="0" w:line="240" w:lineRule="auto"/>
              <w:rPr>
                <w:rFonts w:ascii="Times New Roman" w:eastAsia="Times New Roman" w:hAnsi="Times New Roman"/>
                <w:sz w:val="28"/>
                <w:szCs w:val="28"/>
                <w:lang w:eastAsia="uk-UA"/>
              </w:rPr>
            </w:pPr>
          </w:p>
        </w:tc>
        <w:tc>
          <w:tcPr>
            <w:tcW w:w="678" w:type="pct"/>
            <w:tcBorders>
              <w:top w:val="single" w:sz="4" w:space="0" w:color="auto"/>
              <w:left w:val="single" w:sz="4" w:space="0" w:color="auto"/>
              <w:bottom w:val="nil"/>
              <w:right w:val="single" w:sz="4" w:space="0" w:color="auto"/>
            </w:tcBorders>
            <w:vAlign w:val="center"/>
            <w:hideMark/>
          </w:tcPr>
          <w:p w:rsidR="00232825" w:rsidRDefault="00232825" w:rsidP="00232825">
            <w:pPr>
              <w:autoSpaceDN w:val="0"/>
              <w:spacing w:after="0" w:line="240" w:lineRule="auto"/>
              <w:jc w:val="center"/>
              <w:rPr>
                <w:rFonts w:ascii="Times New Roman" w:eastAsia="Times New Roman" w:hAnsi="Times New Roman"/>
                <w:sz w:val="28"/>
                <w:szCs w:val="28"/>
                <w:lang w:eastAsia="uk-UA"/>
              </w:rPr>
            </w:pPr>
            <w:r>
              <w:rPr>
                <w:rFonts w:ascii="Times New Roman" w:eastAsia="Times New Roman" w:hAnsi="Times New Roman"/>
                <w:sz w:val="28"/>
                <w:szCs w:val="28"/>
                <w:lang w:eastAsia="uk-UA"/>
              </w:rPr>
              <w:t>2026</w:t>
            </w:r>
            <w:r w:rsidR="007C38D4">
              <w:rPr>
                <w:rFonts w:ascii="Times New Roman" w:eastAsia="Times New Roman" w:hAnsi="Times New Roman"/>
                <w:sz w:val="28"/>
                <w:szCs w:val="28"/>
                <w:lang w:eastAsia="uk-UA"/>
              </w:rPr>
              <w:t xml:space="preserve"> рік</w:t>
            </w:r>
            <w:r>
              <w:rPr>
                <w:rFonts w:ascii="Times New Roman" w:eastAsia="Times New Roman" w:hAnsi="Times New Roman"/>
                <w:sz w:val="28"/>
                <w:szCs w:val="28"/>
                <w:lang w:eastAsia="uk-UA"/>
              </w:rPr>
              <w:t xml:space="preserve"> </w:t>
            </w:r>
          </w:p>
        </w:tc>
        <w:tc>
          <w:tcPr>
            <w:tcW w:w="674" w:type="pct"/>
            <w:tcBorders>
              <w:top w:val="single" w:sz="4" w:space="0" w:color="auto"/>
              <w:left w:val="single" w:sz="4" w:space="0" w:color="auto"/>
              <w:bottom w:val="nil"/>
              <w:right w:val="single" w:sz="4" w:space="0" w:color="auto"/>
            </w:tcBorders>
            <w:vAlign w:val="center"/>
            <w:hideMark/>
          </w:tcPr>
          <w:p w:rsidR="00232825" w:rsidRDefault="00232825" w:rsidP="00232825">
            <w:pPr>
              <w:autoSpaceDN w:val="0"/>
              <w:spacing w:after="0" w:line="240" w:lineRule="auto"/>
              <w:jc w:val="center"/>
              <w:rPr>
                <w:rFonts w:ascii="Times New Roman" w:eastAsia="Times New Roman" w:hAnsi="Times New Roman"/>
                <w:sz w:val="28"/>
                <w:szCs w:val="28"/>
                <w:lang w:eastAsia="uk-UA"/>
              </w:rPr>
            </w:pPr>
            <w:r>
              <w:rPr>
                <w:rFonts w:ascii="Times New Roman" w:eastAsia="Times New Roman" w:hAnsi="Times New Roman"/>
                <w:sz w:val="28"/>
                <w:szCs w:val="28"/>
                <w:lang w:eastAsia="uk-UA"/>
              </w:rPr>
              <w:t>2027</w:t>
            </w:r>
            <w:r w:rsidR="007C38D4">
              <w:rPr>
                <w:rFonts w:ascii="Times New Roman" w:eastAsia="Times New Roman" w:hAnsi="Times New Roman"/>
                <w:sz w:val="28"/>
                <w:szCs w:val="28"/>
                <w:lang w:eastAsia="uk-UA"/>
              </w:rPr>
              <w:t xml:space="preserve"> рік</w:t>
            </w:r>
            <w:r>
              <w:rPr>
                <w:rFonts w:ascii="Times New Roman" w:eastAsia="Times New Roman" w:hAnsi="Times New Roman"/>
                <w:sz w:val="28"/>
                <w:szCs w:val="28"/>
                <w:lang w:eastAsia="uk-UA"/>
              </w:rPr>
              <w:t xml:space="preserve"> </w:t>
            </w:r>
          </w:p>
        </w:tc>
        <w:tc>
          <w:tcPr>
            <w:tcW w:w="674" w:type="pct"/>
            <w:tcBorders>
              <w:top w:val="single" w:sz="4" w:space="0" w:color="auto"/>
              <w:left w:val="single" w:sz="4" w:space="0" w:color="auto"/>
              <w:bottom w:val="nil"/>
              <w:right w:val="single" w:sz="4" w:space="0" w:color="auto"/>
            </w:tcBorders>
            <w:vAlign w:val="center"/>
            <w:hideMark/>
          </w:tcPr>
          <w:p w:rsidR="00232825" w:rsidRDefault="00232825" w:rsidP="00232825">
            <w:pPr>
              <w:autoSpaceDN w:val="0"/>
              <w:spacing w:after="0" w:line="240" w:lineRule="auto"/>
              <w:jc w:val="center"/>
              <w:rPr>
                <w:rFonts w:ascii="Times New Roman" w:eastAsia="Times New Roman" w:hAnsi="Times New Roman"/>
                <w:sz w:val="28"/>
                <w:szCs w:val="28"/>
                <w:lang w:eastAsia="uk-UA"/>
              </w:rPr>
            </w:pPr>
            <w:r>
              <w:rPr>
                <w:rFonts w:ascii="Times New Roman" w:eastAsia="Times New Roman" w:hAnsi="Times New Roman"/>
                <w:sz w:val="28"/>
                <w:szCs w:val="28"/>
                <w:lang w:eastAsia="uk-UA"/>
              </w:rPr>
              <w:t>2028</w:t>
            </w:r>
            <w:r w:rsidR="007C38D4">
              <w:rPr>
                <w:rFonts w:ascii="Times New Roman" w:eastAsia="Times New Roman" w:hAnsi="Times New Roman"/>
                <w:sz w:val="28"/>
                <w:szCs w:val="28"/>
                <w:lang w:eastAsia="uk-UA"/>
              </w:rPr>
              <w:t xml:space="preserve"> рік</w:t>
            </w:r>
            <w:r>
              <w:rPr>
                <w:rFonts w:ascii="Times New Roman" w:eastAsia="Times New Roman" w:hAnsi="Times New Roman"/>
                <w:sz w:val="28"/>
                <w:szCs w:val="28"/>
                <w:lang w:eastAsia="uk-UA"/>
              </w:rPr>
              <w:t xml:space="preserve"> </w:t>
            </w:r>
          </w:p>
        </w:tc>
        <w:tc>
          <w:tcPr>
            <w:tcW w:w="675" w:type="pct"/>
            <w:tcBorders>
              <w:top w:val="single" w:sz="4" w:space="0" w:color="auto"/>
              <w:left w:val="single" w:sz="4" w:space="0" w:color="auto"/>
              <w:bottom w:val="nil"/>
              <w:right w:val="single" w:sz="4" w:space="0" w:color="auto"/>
            </w:tcBorders>
            <w:vAlign w:val="center"/>
          </w:tcPr>
          <w:p w:rsidR="00232825" w:rsidRDefault="00232825" w:rsidP="00232825">
            <w:pPr>
              <w:autoSpaceDN w:val="0"/>
              <w:spacing w:after="0" w:line="240" w:lineRule="auto"/>
              <w:jc w:val="center"/>
              <w:rPr>
                <w:rFonts w:ascii="Times New Roman" w:eastAsia="Times New Roman" w:hAnsi="Times New Roman"/>
                <w:sz w:val="28"/>
                <w:szCs w:val="28"/>
                <w:lang w:eastAsia="uk-UA"/>
              </w:rPr>
            </w:pPr>
            <w:r>
              <w:rPr>
                <w:rFonts w:ascii="Times New Roman" w:eastAsia="Times New Roman" w:hAnsi="Times New Roman"/>
                <w:sz w:val="28"/>
                <w:szCs w:val="28"/>
                <w:lang w:eastAsia="uk-UA"/>
              </w:rPr>
              <w:t>2029</w:t>
            </w:r>
            <w:r w:rsidR="007C38D4">
              <w:rPr>
                <w:rFonts w:ascii="Times New Roman" w:eastAsia="Times New Roman" w:hAnsi="Times New Roman"/>
                <w:sz w:val="28"/>
                <w:szCs w:val="28"/>
                <w:lang w:eastAsia="uk-UA"/>
              </w:rPr>
              <w:t xml:space="preserve"> рік</w:t>
            </w:r>
            <w:r>
              <w:rPr>
                <w:rFonts w:ascii="Times New Roman" w:eastAsia="Times New Roman" w:hAnsi="Times New Roman"/>
                <w:sz w:val="28"/>
                <w:szCs w:val="28"/>
                <w:lang w:eastAsia="uk-UA"/>
              </w:rPr>
              <w:t xml:space="preserve"> </w:t>
            </w:r>
          </w:p>
        </w:tc>
        <w:tc>
          <w:tcPr>
            <w:tcW w:w="1029" w:type="pct"/>
            <w:vMerge/>
            <w:tcBorders>
              <w:top w:val="single" w:sz="4" w:space="0" w:color="auto"/>
              <w:left w:val="single" w:sz="4" w:space="0" w:color="auto"/>
              <w:bottom w:val="single" w:sz="4" w:space="0" w:color="auto"/>
              <w:right w:val="single" w:sz="4" w:space="0" w:color="auto"/>
            </w:tcBorders>
            <w:vAlign w:val="center"/>
            <w:hideMark/>
          </w:tcPr>
          <w:p w:rsidR="00232825" w:rsidRDefault="00232825" w:rsidP="00400238">
            <w:pPr>
              <w:spacing w:after="0" w:line="240" w:lineRule="auto"/>
              <w:rPr>
                <w:rFonts w:ascii="Times New Roman" w:eastAsia="Times New Roman" w:hAnsi="Times New Roman"/>
                <w:sz w:val="28"/>
                <w:szCs w:val="28"/>
                <w:lang w:eastAsia="uk-UA"/>
              </w:rPr>
            </w:pPr>
          </w:p>
        </w:tc>
      </w:tr>
      <w:tr w:rsidR="004223AD" w:rsidTr="00D63A69">
        <w:trPr>
          <w:trHeight w:val="781"/>
        </w:trPr>
        <w:tc>
          <w:tcPr>
            <w:tcW w:w="1270" w:type="pct"/>
            <w:tcBorders>
              <w:top w:val="single" w:sz="4" w:space="0" w:color="auto"/>
              <w:left w:val="single" w:sz="4" w:space="0" w:color="auto"/>
              <w:bottom w:val="single" w:sz="4" w:space="0" w:color="auto"/>
              <w:right w:val="single" w:sz="4" w:space="0" w:color="auto"/>
            </w:tcBorders>
            <w:vAlign w:val="center"/>
            <w:hideMark/>
          </w:tcPr>
          <w:p w:rsidR="004223AD" w:rsidRDefault="004223AD" w:rsidP="00400238">
            <w:pPr>
              <w:autoSpaceDN w:val="0"/>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Усього</w:t>
            </w:r>
          </w:p>
        </w:tc>
        <w:tc>
          <w:tcPr>
            <w:tcW w:w="678" w:type="pct"/>
            <w:tcBorders>
              <w:top w:val="single" w:sz="4" w:space="0" w:color="auto"/>
              <w:left w:val="single" w:sz="4" w:space="0" w:color="auto"/>
              <w:bottom w:val="single" w:sz="4" w:space="0" w:color="auto"/>
              <w:right w:val="single" w:sz="4" w:space="0" w:color="auto"/>
            </w:tcBorders>
            <w:vAlign w:val="center"/>
          </w:tcPr>
          <w:p w:rsidR="004223AD" w:rsidRPr="004223AD" w:rsidRDefault="004223AD" w:rsidP="00D63A69">
            <w:pPr>
              <w:autoSpaceDN w:val="0"/>
              <w:spacing w:after="0" w:line="240" w:lineRule="auto"/>
              <w:jc w:val="center"/>
              <w:rPr>
                <w:rFonts w:ascii="Times New Roman" w:eastAsia="Times New Roman" w:hAnsi="Times New Roman"/>
                <w:b/>
                <w:sz w:val="28"/>
                <w:szCs w:val="28"/>
              </w:rPr>
            </w:pPr>
            <w:r w:rsidRPr="004223AD">
              <w:rPr>
                <w:rFonts w:ascii="Times New Roman" w:eastAsia="Times New Roman" w:hAnsi="Times New Roman"/>
                <w:b/>
                <w:sz w:val="28"/>
                <w:szCs w:val="28"/>
              </w:rPr>
              <w:t>700,0</w:t>
            </w:r>
          </w:p>
        </w:tc>
        <w:tc>
          <w:tcPr>
            <w:tcW w:w="674" w:type="pct"/>
            <w:tcBorders>
              <w:top w:val="single" w:sz="4" w:space="0" w:color="auto"/>
              <w:left w:val="single" w:sz="4" w:space="0" w:color="auto"/>
              <w:bottom w:val="single" w:sz="4" w:space="0" w:color="auto"/>
              <w:right w:val="single" w:sz="4" w:space="0" w:color="auto"/>
            </w:tcBorders>
            <w:vAlign w:val="center"/>
          </w:tcPr>
          <w:p w:rsidR="004223AD" w:rsidRPr="004223AD" w:rsidRDefault="004223AD" w:rsidP="00D63A69">
            <w:pPr>
              <w:autoSpaceDN w:val="0"/>
              <w:spacing w:after="0" w:line="240" w:lineRule="auto"/>
              <w:jc w:val="center"/>
              <w:rPr>
                <w:rFonts w:ascii="Times New Roman" w:eastAsia="Times New Roman" w:hAnsi="Times New Roman"/>
                <w:b/>
                <w:sz w:val="28"/>
                <w:szCs w:val="28"/>
              </w:rPr>
            </w:pPr>
            <w:r w:rsidRPr="004223AD">
              <w:rPr>
                <w:rFonts w:ascii="Times New Roman" w:eastAsia="Times New Roman" w:hAnsi="Times New Roman"/>
                <w:b/>
                <w:sz w:val="28"/>
                <w:szCs w:val="28"/>
              </w:rPr>
              <w:t>700,0</w:t>
            </w:r>
          </w:p>
        </w:tc>
        <w:tc>
          <w:tcPr>
            <w:tcW w:w="674" w:type="pct"/>
            <w:tcBorders>
              <w:top w:val="single" w:sz="4" w:space="0" w:color="auto"/>
              <w:left w:val="single" w:sz="4" w:space="0" w:color="auto"/>
              <w:bottom w:val="single" w:sz="4" w:space="0" w:color="auto"/>
              <w:right w:val="single" w:sz="4" w:space="0" w:color="auto"/>
            </w:tcBorders>
            <w:vAlign w:val="center"/>
          </w:tcPr>
          <w:p w:rsidR="004223AD" w:rsidRPr="004223AD" w:rsidRDefault="004223AD" w:rsidP="00D63A69">
            <w:pPr>
              <w:autoSpaceDN w:val="0"/>
              <w:spacing w:after="0" w:line="240" w:lineRule="auto"/>
              <w:jc w:val="center"/>
              <w:rPr>
                <w:rFonts w:ascii="Times New Roman" w:eastAsia="Times New Roman" w:hAnsi="Times New Roman"/>
                <w:b/>
                <w:sz w:val="28"/>
                <w:szCs w:val="28"/>
              </w:rPr>
            </w:pPr>
            <w:r w:rsidRPr="004223AD">
              <w:rPr>
                <w:rFonts w:ascii="Times New Roman" w:eastAsia="Times New Roman" w:hAnsi="Times New Roman"/>
                <w:b/>
                <w:sz w:val="28"/>
                <w:szCs w:val="28"/>
              </w:rPr>
              <w:t>700,0</w:t>
            </w:r>
          </w:p>
        </w:tc>
        <w:tc>
          <w:tcPr>
            <w:tcW w:w="675" w:type="pct"/>
            <w:tcBorders>
              <w:top w:val="single" w:sz="4" w:space="0" w:color="auto"/>
              <w:left w:val="single" w:sz="4" w:space="0" w:color="auto"/>
              <w:bottom w:val="single" w:sz="4" w:space="0" w:color="auto"/>
              <w:right w:val="single" w:sz="4" w:space="0" w:color="auto"/>
            </w:tcBorders>
            <w:vAlign w:val="center"/>
          </w:tcPr>
          <w:p w:rsidR="004223AD" w:rsidRPr="004223AD" w:rsidRDefault="004223AD" w:rsidP="00D63A69">
            <w:pPr>
              <w:autoSpaceDN w:val="0"/>
              <w:spacing w:after="0" w:line="240" w:lineRule="auto"/>
              <w:jc w:val="center"/>
              <w:rPr>
                <w:rFonts w:ascii="Times New Roman" w:eastAsia="Times New Roman" w:hAnsi="Times New Roman"/>
                <w:b/>
                <w:sz w:val="28"/>
                <w:szCs w:val="28"/>
              </w:rPr>
            </w:pPr>
            <w:r w:rsidRPr="004223AD">
              <w:rPr>
                <w:rFonts w:ascii="Times New Roman" w:eastAsia="Times New Roman" w:hAnsi="Times New Roman"/>
                <w:b/>
                <w:sz w:val="28"/>
                <w:szCs w:val="28"/>
              </w:rPr>
              <w:t>700,0</w:t>
            </w:r>
          </w:p>
        </w:tc>
        <w:tc>
          <w:tcPr>
            <w:tcW w:w="1029" w:type="pct"/>
            <w:tcBorders>
              <w:top w:val="single" w:sz="4" w:space="0" w:color="auto"/>
              <w:left w:val="single" w:sz="4" w:space="0" w:color="auto"/>
              <w:bottom w:val="single" w:sz="4" w:space="0" w:color="auto"/>
              <w:right w:val="single" w:sz="4" w:space="0" w:color="auto"/>
            </w:tcBorders>
            <w:vAlign w:val="center"/>
          </w:tcPr>
          <w:p w:rsidR="004223AD" w:rsidRPr="000D6E06" w:rsidRDefault="004223AD" w:rsidP="00400238">
            <w:pPr>
              <w:widowControl w:val="0"/>
              <w:autoSpaceDN w:val="0"/>
              <w:spacing w:after="0" w:line="240" w:lineRule="auto"/>
              <w:jc w:val="center"/>
              <w:rPr>
                <w:rFonts w:ascii="Times New Roman" w:eastAsia="Times New Roman" w:hAnsi="Times New Roman"/>
                <w:b/>
                <w:bCs/>
                <w:sz w:val="28"/>
                <w:szCs w:val="28"/>
                <w:lang w:eastAsia="uk-UA"/>
              </w:rPr>
            </w:pPr>
            <w:r>
              <w:rPr>
                <w:rFonts w:ascii="Times New Roman" w:eastAsia="Times New Roman" w:hAnsi="Times New Roman"/>
                <w:b/>
                <w:bCs/>
                <w:sz w:val="28"/>
                <w:szCs w:val="28"/>
                <w:lang w:eastAsia="uk-UA"/>
              </w:rPr>
              <w:t>2800,0</w:t>
            </w:r>
          </w:p>
        </w:tc>
      </w:tr>
      <w:tr w:rsidR="004223AD" w:rsidTr="00D63A69">
        <w:trPr>
          <w:trHeight w:val="1668"/>
        </w:trPr>
        <w:tc>
          <w:tcPr>
            <w:tcW w:w="1270" w:type="pct"/>
            <w:tcBorders>
              <w:top w:val="single" w:sz="4" w:space="0" w:color="auto"/>
              <w:left w:val="single" w:sz="4" w:space="0" w:color="auto"/>
              <w:bottom w:val="single" w:sz="4" w:space="0" w:color="auto"/>
              <w:right w:val="single" w:sz="4" w:space="0" w:color="auto"/>
            </w:tcBorders>
            <w:vAlign w:val="center"/>
            <w:hideMark/>
          </w:tcPr>
          <w:p w:rsidR="004223AD" w:rsidRDefault="004223AD" w:rsidP="00400238">
            <w:pPr>
              <w:autoSpaceDN w:val="0"/>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Бюджет </w:t>
            </w:r>
            <w:r w:rsidR="00526D95" w:rsidRPr="00526D95">
              <w:rPr>
                <w:rFonts w:ascii="Times New Roman" w:eastAsia="Times New Roman" w:hAnsi="Times New Roman"/>
                <w:sz w:val="28"/>
                <w:szCs w:val="28"/>
                <w:lang w:eastAsia="ru-RU"/>
              </w:rPr>
              <w:t>Ананьївської міської територіальної громади</w:t>
            </w:r>
          </w:p>
        </w:tc>
        <w:tc>
          <w:tcPr>
            <w:tcW w:w="678" w:type="pct"/>
            <w:tcBorders>
              <w:top w:val="single" w:sz="4" w:space="0" w:color="auto"/>
              <w:left w:val="single" w:sz="4" w:space="0" w:color="auto"/>
              <w:bottom w:val="single" w:sz="4" w:space="0" w:color="auto"/>
              <w:right w:val="single" w:sz="4" w:space="0" w:color="auto"/>
            </w:tcBorders>
            <w:vAlign w:val="center"/>
          </w:tcPr>
          <w:p w:rsidR="004223AD" w:rsidRPr="007C38D4" w:rsidRDefault="004223AD" w:rsidP="00D63A69">
            <w:pPr>
              <w:autoSpaceDN w:val="0"/>
              <w:spacing w:after="0" w:line="240" w:lineRule="auto"/>
              <w:jc w:val="center"/>
              <w:rPr>
                <w:rFonts w:ascii="Times New Roman" w:eastAsia="Times New Roman" w:hAnsi="Times New Roman"/>
                <w:sz w:val="28"/>
                <w:szCs w:val="28"/>
              </w:rPr>
            </w:pPr>
            <w:r w:rsidRPr="007C38D4">
              <w:rPr>
                <w:rFonts w:ascii="Times New Roman" w:eastAsia="Times New Roman" w:hAnsi="Times New Roman"/>
                <w:sz w:val="28"/>
                <w:szCs w:val="28"/>
              </w:rPr>
              <w:t>700,0</w:t>
            </w:r>
          </w:p>
        </w:tc>
        <w:tc>
          <w:tcPr>
            <w:tcW w:w="674" w:type="pct"/>
            <w:tcBorders>
              <w:top w:val="single" w:sz="4" w:space="0" w:color="auto"/>
              <w:left w:val="single" w:sz="4" w:space="0" w:color="auto"/>
              <w:bottom w:val="single" w:sz="4" w:space="0" w:color="auto"/>
              <w:right w:val="single" w:sz="4" w:space="0" w:color="auto"/>
            </w:tcBorders>
            <w:vAlign w:val="center"/>
          </w:tcPr>
          <w:p w:rsidR="004223AD" w:rsidRPr="007C38D4" w:rsidRDefault="004223AD" w:rsidP="00D63A69">
            <w:pPr>
              <w:autoSpaceDN w:val="0"/>
              <w:spacing w:after="0" w:line="240" w:lineRule="auto"/>
              <w:jc w:val="center"/>
              <w:rPr>
                <w:rFonts w:ascii="Times New Roman" w:eastAsia="Times New Roman" w:hAnsi="Times New Roman"/>
                <w:sz w:val="28"/>
                <w:szCs w:val="28"/>
              </w:rPr>
            </w:pPr>
            <w:r w:rsidRPr="007C38D4">
              <w:rPr>
                <w:rFonts w:ascii="Times New Roman" w:eastAsia="Times New Roman" w:hAnsi="Times New Roman"/>
                <w:sz w:val="28"/>
                <w:szCs w:val="28"/>
              </w:rPr>
              <w:t>700,0</w:t>
            </w:r>
          </w:p>
        </w:tc>
        <w:tc>
          <w:tcPr>
            <w:tcW w:w="674" w:type="pct"/>
            <w:tcBorders>
              <w:top w:val="single" w:sz="4" w:space="0" w:color="auto"/>
              <w:left w:val="single" w:sz="4" w:space="0" w:color="auto"/>
              <w:bottom w:val="single" w:sz="4" w:space="0" w:color="auto"/>
              <w:right w:val="single" w:sz="4" w:space="0" w:color="auto"/>
            </w:tcBorders>
            <w:vAlign w:val="center"/>
          </w:tcPr>
          <w:p w:rsidR="004223AD" w:rsidRPr="007C38D4" w:rsidRDefault="004223AD" w:rsidP="00D63A69">
            <w:pPr>
              <w:autoSpaceDN w:val="0"/>
              <w:spacing w:after="0" w:line="240" w:lineRule="auto"/>
              <w:jc w:val="center"/>
              <w:rPr>
                <w:rFonts w:ascii="Times New Roman" w:eastAsia="Times New Roman" w:hAnsi="Times New Roman"/>
                <w:sz w:val="28"/>
                <w:szCs w:val="28"/>
              </w:rPr>
            </w:pPr>
            <w:r w:rsidRPr="007C38D4">
              <w:rPr>
                <w:rFonts w:ascii="Times New Roman" w:eastAsia="Times New Roman" w:hAnsi="Times New Roman"/>
                <w:sz w:val="28"/>
                <w:szCs w:val="28"/>
              </w:rPr>
              <w:t>700,0</w:t>
            </w:r>
          </w:p>
        </w:tc>
        <w:tc>
          <w:tcPr>
            <w:tcW w:w="675" w:type="pct"/>
            <w:tcBorders>
              <w:top w:val="single" w:sz="4" w:space="0" w:color="auto"/>
              <w:left w:val="single" w:sz="4" w:space="0" w:color="auto"/>
              <w:bottom w:val="single" w:sz="4" w:space="0" w:color="auto"/>
              <w:right w:val="single" w:sz="4" w:space="0" w:color="auto"/>
            </w:tcBorders>
            <w:vAlign w:val="center"/>
          </w:tcPr>
          <w:p w:rsidR="004223AD" w:rsidRPr="007C38D4" w:rsidRDefault="004223AD" w:rsidP="00D63A69">
            <w:pPr>
              <w:autoSpaceDN w:val="0"/>
              <w:spacing w:after="0" w:line="240" w:lineRule="auto"/>
              <w:jc w:val="center"/>
              <w:rPr>
                <w:rFonts w:ascii="Times New Roman" w:eastAsia="Times New Roman" w:hAnsi="Times New Roman"/>
                <w:sz w:val="28"/>
                <w:szCs w:val="28"/>
              </w:rPr>
            </w:pPr>
            <w:r w:rsidRPr="007C38D4">
              <w:rPr>
                <w:rFonts w:ascii="Times New Roman" w:eastAsia="Times New Roman" w:hAnsi="Times New Roman"/>
                <w:sz w:val="28"/>
                <w:szCs w:val="28"/>
              </w:rPr>
              <w:t>700,0</w:t>
            </w:r>
          </w:p>
        </w:tc>
        <w:tc>
          <w:tcPr>
            <w:tcW w:w="1029" w:type="pct"/>
            <w:tcBorders>
              <w:top w:val="single" w:sz="4" w:space="0" w:color="auto"/>
              <w:left w:val="single" w:sz="4" w:space="0" w:color="auto"/>
              <w:bottom w:val="single" w:sz="4" w:space="0" w:color="auto"/>
              <w:right w:val="single" w:sz="4" w:space="0" w:color="auto"/>
            </w:tcBorders>
            <w:vAlign w:val="center"/>
          </w:tcPr>
          <w:p w:rsidR="004223AD" w:rsidRPr="000D6E06" w:rsidRDefault="004223AD" w:rsidP="00400238">
            <w:pPr>
              <w:widowControl w:val="0"/>
              <w:autoSpaceDN w:val="0"/>
              <w:spacing w:after="0" w:line="240" w:lineRule="auto"/>
              <w:jc w:val="center"/>
              <w:rPr>
                <w:rFonts w:ascii="Times New Roman" w:eastAsia="Times New Roman" w:hAnsi="Times New Roman"/>
                <w:b/>
                <w:bCs/>
                <w:sz w:val="28"/>
                <w:szCs w:val="28"/>
                <w:lang w:eastAsia="uk-UA"/>
              </w:rPr>
            </w:pPr>
            <w:r>
              <w:rPr>
                <w:rFonts w:ascii="Times New Roman" w:eastAsia="Times New Roman" w:hAnsi="Times New Roman"/>
                <w:b/>
                <w:bCs/>
                <w:sz w:val="28"/>
                <w:szCs w:val="28"/>
                <w:lang w:eastAsia="uk-UA"/>
              </w:rPr>
              <w:t>2800,0</w:t>
            </w:r>
          </w:p>
        </w:tc>
      </w:tr>
    </w:tbl>
    <w:p w:rsidR="00A43379" w:rsidRDefault="00A43379" w:rsidP="00A43379">
      <w:pPr>
        <w:autoSpaceDN w:val="0"/>
        <w:spacing w:after="0" w:line="240" w:lineRule="auto"/>
        <w:rPr>
          <w:rFonts w:eastAsia="Times New Roman"/>
          <w:lang w:eastAsia="uk-UA"/>
        </w:rPr>
      </w:pPr>
    </w:p>
    <w:p w:rsidR="00A43379" w:rsidRDefault="00A43379" w:rsidP="00A43379">
      <w:pPr>
        <w:autoSpaceDN w:val="0"/>
        <w:spacing w:after="0" w:line="240" w:lineRule="auto"/>
        <w:rPr>
          <w:rFonts w:eastAsia="Times New Roman"/>
          <w:lang w:eastAsia="uk-UA"/>
        </w:rPr>
      </w:pPr>
    </w:p>
    <w:p w:rsidR="00A43379" w:rsidRDefault="00A43379" w:rsidP="00A43379">
      <w:pPr>
        <w:widowControl w:val="0"/>
        <w:autoSpaceDN w:val="0"/>
        <w:spacing w:after="0" w:line="240" w:lineRule="auto"/>
        <w:rPr>
          <w:rFonts w:ascii="Arial Unicode MS" w:eastAsia="Arial Unicode MS" w:hAnsi="Arial Unicode MS" w:cs="Arial Unicode MS"/>
          <w:b/>
          <w:bCs/>
          <w:color w:val="000000"/>
          <w:sz w:val="28"/>
          <w:szCs w:val="28"/>
          <w:lang w:eastAsia="uk-UA" w:bidi="uk-UA"/>
        </w:rPr>
      </w:pPr>
    </w:p>
    <w:p w:rsidR="00A43379" w:rsidRDefault="00A43379" w:rsidP="00A4337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A43379" w:rsidRDefault="00A43379" w:rsidP="00A43379">
      <w:pPr>
        <w:spacing w:after="0" w:line="240" w:lineRule="auto"/>
        <w:rPr>
          <w:rFonts w:ascii="Times New Roman" w:eastAsia="Times New Roman" w:hAnsi="Times New Roman"/>
          <w:sz w:val="28"/>
          <w:szCs w:val="28"/>
          <w:lang w:eastAsia="ru-RU"/>
        </w:rPr>
      </w:pPr>
    </w:p>
    <w:p w:rsidR="00A43379" w:rsidRDefault="00A43379" w:rsidP="00A43379">
      <w:pPr>
        <w:rPr>
          <w:rFonts w:ascii="Times New Roman" w:eastAsia="Times New Roman" w:hAnsi="Times New Roman"/>
          <w:sz w:val="28"/>
          <w:szCs w:val="28"/>
          <w:lang w:eastAsia="ru-RU"/>
        </w:rPr>
      </w:pPr>
    </w:p>
    <w:p w:rsidR="00A43379" w:rsidRDefault="00A43379" w:rsidP="00A43379">
      <w:pPr>
        <w:rPr>
          <w:rFonts w:ascii="Times New Roman" w:eastAsia="Times New Roman" w:hAnsi="Times New Roman"/>
          <w:sz w:val="28"/>
          <w:szCs w:val="28"/>
          <w:lang w:eastAsia="ru-RU"/>
        </w:rPr>
      </w:pPr>
    </w:p>
    <w:p w:rsidR="00A43379" w:rsidRDefault="00A43379" w:rsidP="00A43379">
      <w:pPr>
        <w:rPr>
          <w:rFonts w:ascii="Times New Roman" w:eastAsia="Times New Roman" w:hAnsi="Times New Roman"/>
          <w:sz w:val="28"/>
          <w:szCs w:val="28"/>
          <w:lang w:eastAsia="ru-RU"/>
        </w:rPr>
      </w:pPr>
    </w:p>
    <w:p w:rsidR="00A43379" w:rsidRDefault="00A43379" w:rsidP="00A43379">
      <w:pPr>
        <w:rPr>
          <w:rFonts w:ascii="Times New Roman" w:eastAsia="Times New Roman" w:hAnsi="Times New Roman"/>
          <w:sz w:val="28"/>
          <w:szCs w:val="28"/>
          <w:lang w:eastAsia="ru-RU"/>
        </w:rPr>
      </w:pPr>
    </w:p>
    <w:p w:rsidR="00A43379" w:rsidRDefault="00A43379" w:rsidP="00A43379">
      <w:pPr>
        <w:rPr>
          <w:rFonts w:ascii="Times New Roman" w:eastAsia="Times New Roman" w:hAnsi="Times New Roman"/>
          <w:sz w:val="28"/>
          <w:szCs w:val="28"/>
          <w:lang w:eastAsia="ru-RU"/>
        </w:rPr>
      </w:pPr>
    </w:p>
    <w:p w:rsidR="00A43379" w:rsidRDefault="00A43379" w:rsidP="00A43379">
      <w:pPr>
        <w:rPr>
          <w:rFonts w:ascii="Times New Roman" w:eastAsia="Times New Roman" w:hAnsi="Times New Roman"/>
          <w:sz w:val="28"/>
          <w:szCs w:val="28"/>
          <w:lang w:eastAsia="ru-RU"/>
        </w:rPr>
      </w:pPr>
    </w:p>
    <w:p w:rsidR="00A43379" w:rsidRDefault="00A43379" w:rsidP="00A43379">
      <w:pPr>
        <w:rPr>
          <w:rFonts w:ascii="Times New Roman" w:eastAsia="Times New Roman" w:hAnsi="Times New Roman"/>
          <w:sz w:val="28"/>
          <w:szCs w:val="28"/>
          <w:lang w:eastAsia="ru-RU"/>
        </w:rPr>
      </w:pPr>
    </w:p>
    <w:p w:rsidR="00A43379" w:rsidRDefault="00A43379" w:rsidP="00A43379">
      <w:pPr>
        <w:suppressAutoHyphens/>
        <w:spacing w:after="0" w:line="200" w:lineRule="atLeast"/>
        <w:ind w:right="-1"/>
        <w:jc w:val="both"/>
        <w:rPr>
          <w:rFonts w:ascii="Times New Roman" w:eastAsia="Times New Roman" w:hAnsi="Times New Roman"/>
          <w:b/>
          <w:sz w:val="28"/>
          <w:szCs w:val="28"/>
          <w:lang w:eastAsia="ar-SA"/>
        </w:rPr>
      </w:pPr>
    </w:p>
    <w:p w:rsidR="00A43379" w:rsidRDefault="00A43379" w:rsidP="00A43379">
      <w:pPr>
        <w:suppressAutoHyphens/>
        <w:spacing w:after="0" w:line="200" w:lineRule="atLeast"/>
        <w:ind w:right="-1"/>
        <w:jc w:val="both"/>
        <w:rPr>
          <w:rFonts w:ascii="Times New Roman" w:eastAsia="Times New Roman" w:hAnsi="Times New Roman"/>
          <w:b/>
          <w:sz w:val="28"/>
          <w:szCs w:val="28"/>
          <w:lang w:eastAsia="ar-SA"/>
        </w:rPr>
      </w:pPr>
    </w:p>
    <w:p w:rsidR="00A43379" w:rsidRPr="00AE109A" w:rsidRDefault="00A43379" w:rsidP="00A43379">
      <w:pPr>
        <w:suppressAutoHyphens/>
        <w:spacing w:after="0" w:line="200" w:lineRule="atLeast"/>
        <w:ind w:right="-1"/>
        <w:jc w:val="both"/>
        <w:rPr>
          <w:rFonts w:ascii="Times New Roman" w:eastAsia="Times New Roman" w:hAnsi="Times New Roman"/>
          <w:b/>
          <w:sz w:val="28"/>
          <w:szCs w:val="28"/>
          <w:lang w:eastAsia="ar-SA"/>
        </w:rPr>
        <w:sectPr w:rsidR="00A43379" w:rsidRPr="00AE109A" w:rsidSect="00892E40">
          <w:pgSz w:w="11906" w:h="16838"/>
          <w:pgMar w:top="993" w:right="567" w:bottom="1134" w:left="1701" w:header="709" w:footer="709" w:gutter="0"/>
          <w:cols w:space="708"/>
          <w:docGrid w:linePitch="360"/>
        </w:sectPr>
      </w:pPr>
    </w:p>
    <w:p w:rsidR="00A43379" w:rsidRDefault="00A43379" w:rsidP="00A43379">
      <w:pPr>
        <w:widowControl w:val="0"/>
        <w:autoSpaceDN w:val="0"/>
        <w:adjustRightInd w:val="0"/>
        <w:spacing w:after="0" w:line="240" w:lineRule="auto"/>
        <w:ind w:left="10620"/>
        <w:rPr>
          <w:rFonts w:ascii="Times New Roman" w:eastAsia="Times New Roman" w:hAnsi="Times New Roman"/>
          <w:b/>
          <w:sz w:val="24"/>
          <w:szCs w:val="24"/>
          <w:lang w:eastAsia="ru-RU"/>
        </w:rPr>
      </w:pPr>
      <w:r w:rsidRPr="00A557CD">
        <w:rPr>
          <w:rFonts w:ascii="Times New Roman" w:eastAsia="Times New Roman" w:hAnsi="Times New Roman"/>
          <w:b/>
          <w:sz w:val="24"/>
          <w:szCs w:val="24"/>
          <w:lang w:eastAsia="ru-RU"/>
        </w:rPr>
        <w:lastRenderedPageBreak/>
        <w:t>Додаток 2</w:t>
      </w:r>
    </w:p>
    <w:p w:rsidR="002B6EE0" w:rsidRDefault="00C10B2B" w:rsidP="002B6EE0">
      <w:pPr>
        <w:widowControl w:val="0"/>
        <w:autoSpaceDN w:val="0"/>
        <w:adjustRightInd w:val="0"/>
        <w:spacing w:after="0" w:line="240" w:lineRule="auto"/>
        <w:ind w:left="10620"/>
        <w:rPr>
          <w:rFonts w:ascii="Times New Roman" w:eastAsia="Times New Roman" w:hAnsi="Times New Roman"/>
          <w:sz w:val="24"/>
          <w:szCs w:val="24"/>
          <w:lang w:eastAsia="ru-RU"/>
        </w:rPr>
      </w:pPr>
      <w:r w:rsidRPr="00C10B2B">
        <w:rPr>
          <w:rFonts w:ascii="Times New Roman" w:eastAsia="Times New Roman" w:hAnsi="Times New Roman"/>
          <w:sz w:val="24"/>
          <w:szCs w:val="24"/>
          <w:lang w:eastAsia="ru-RU"/>
        </w:rPr>
        <w:t>до міської цільової Програми</w:t>
      </w:r>
    </w:p>
    <w:p w:rsidR="002B6EE0" w:rsidRPr="00C10B2B" w:rsidRDefault="002B6EE0" w:rsidP="002B6EE0">
      <w:pPr>
        <w:widowControl w:val="0"/>
        <w:autoSpaceDN w:val="0"/>
        <w:adjustRightInd w:val="0"/>
        <w:spacing w:after="0" w:line="240" w:lineRule="auto"/>
        <w:ind w:left="10620"/>
        <w:rPr>
          <w:rFonts w:ascii="Times New Roman" w:eastAsia="Times New Roman" w:hAnsi="Times New Roman"/>
          <w:sz w:val="24"/>
          <w:szCs w:val="24"/>
          <w:lang w:eastAsia="ru-RU"/>
        </w:rPr>
      </w:pPr>
      <w:r w:rsidRPr="002B6EE0">
        <w:rPr>
          <w:rFonts w:ascii="Times New Roman" w:eastAsia="Times New Roman" w:hAnsi="Times New Roman"/>
          <w:sz w:val="24"/>
          <w:szCs w:val="24"/>
          <w:lang w:eastAsia="ru-RU"/>
        </w:rPr>
        <w:t xml:space="preserve"> </w:t>
      </w:r>
      <w:r w:rsidR="00232825">
        <w:rPr>
          <w:rFonts w:ascii="Times New Roman" w:eastAsia="Times New Roman" w:hAnsi="Times New Roman"/>
          <w:sz w:val="24"/>
          <w:szCs w:val="24"/>
          <w:lang w:eastAsia="ru-RU"/>
        </w:rPr>
        <w:t>на 2026-2029</w:t>
      </w:r>
      <w:r w:rsidRPr="00C10B2B">
        <w:rPr>
          <w:rFonts w:ascii="Times New Roman" w:eastAsia="Times New Roman" w:hAnsi="Times New Roman"/>
          <w:sz w:val="24"/>
          <w:szCs w:val="24"/>
          <w:lang w:eastAsia="ru-RU"/>
        </w:rPr>
        <w:t xml:space="preserve"> роки</w:t>
      </w:r>
    </w:p>
    <w:p w:rsidR="00C10B2B" w:rsidRPr="00C10B2B" w:rsidRDefault="00C10B2B" w:rsidP="00A43379">
      <w:pPr>
        <w:widowControl w:val="0"/>
        <w:autoSpaceDN w:val="0"/>
        <w:adjustRightInd w:val="0"/>
        <w:spacing w:after="0" w:line="240" w:lineRule="auto"/>
        <w:ind w:left="10620"/>
        <w:rPr>
          <w:rFonts w:ascii="Times New Roman" w:eastAsia="Times New Roman" w:hAnsi="Times New Roman"/>
          <w:sz w:val="24"/>
          <w:szCs w:val="24"/>
          <w:lang w:eastAsia="ru-RU"/>
        </w:rPr>
      </w:pPr>
      <w:r w:rsidRPr="00C10B2B">
        <w:rPr>
          <w:rFonts w:ascii="Times New Roman" w:eastAsia="Times New Roman" w:hAnsi="Times New Roman"/>
          <w:sz w:val="24"/>
          <w:szCs w:val="24"/>
          <w:lang w:eastAsia="ru-RU"/>
        </w:rPr>
        <w:t xml:space="preserve">«Безпечна Ананьївська міська територіальна громада» </w:t>
      </w:r>
    </w:p>
    <w:p w:rsidR="00E045E9" w:rsidRDefault="00E045E9" w:rsidP="00A43379">
      <w:pPr>
        <w:autoSpaceDN w:val="0"/>
        <w:spacing w:after="0" w:line="240" w:lineRule="auto"/>
        <w:jc w:val="center"/>
        <w:rPr>
          <w:rFonts w:ascii="Times New Roman" w:eastAsia="Times New Roman" w:hAnsi="Times New Roman"/>
          <w:b/>
          <w:bCs/>
          <w:sz w:val="28"/>
          <w:szCs w:val="28"/>
        </w:rPr>
      </w:pPr>
    </w:p>
    <w:p w:rsidR="00A43379" w:rsidRDefault="00A43379" w:rsidP="00A43379">
      <w:pPr>
        <w:autoSpaceDN w:val="0"/>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 xml:space="preserve">Перелік напрямків діяльності та заходів міської цільової Програми </w:t>
      </w:r>
      <w:r w:rsidR="002B6EE0">
        <w:rPr>
          <w:rFonts w:ascii="Times New Roman" w:eastAsia="Times New Roman" w:hAnsi="Times New Roman"/>
          <w:b/>
          <w:sz w:val="28"/>
          <w:szCs w:val="28"/>
        </w:rPr>
        <w:t xml:space="preserve">на </w:t>
      </w:r>
      <w:r w:rsidR="00232825">
        <w:rPr>
          <w:rFonts w:ascii="Times New Roman" w:eastAsia="Times New Roman" w:hAnsi="Times New Roman"/>
          <w:b/>
          <w:sz w:val="28"/>
          <w:szCs w:val="28"/>
        </w:rPr>
        <w:t>20</w:t>
      </w:r>
      <w:r w:rsidR="003A1881">
        <w:rPr>
          <w:rFonts w:ascii="Times New Roman" w:eastAsia="Times New Roman" w:hAnsi="Times New Roman"/>
          <w:b/>
          <w:sz w:val="28"/>
          <w:szCs w:val="28"/>
        </w:rPr>
        <w:t>2</w:t>
      </w:r>
      <w:r w:rsidR="00232825">
        <w:rPr>
          <w:rFonts w:ascii="Times New Roman" w:eastAsia="Times New Roman" w:hAnsi="Times New Roman"/>
          <w:b/>
          <w:sz w:val="28"/>
          <w:szCs w:val="28"/>
        </w:rPr>
        <w:t>6-2029</w:t>
      </w:r>
      <w:r w:rsidR="002B6EE0">
        <w:rPr>
          <w:rFonts w:ascii="Times New Roman" w:eastAsia="Times New Roman" w:hAnsi="Times New Roman"/>
          <w:b/>
          <w:sz w:val="28"/>
          <w:szCs w:val="28"/>
        </w:rPr>
        <w:t xml:space="preserve"> роки</w:t>
      </w:r>
    </w:p>
    <w:p w:rsidR="00A43379" w:rsidRDefault="00A43379" w:rsidP="00A43379">
      <w:pPr>
        <w:autoSpaceDN w:val="0"/>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lang w:eastAsia="ru-RU"/>
        </w:rPr>
        <w:t>«Безпечна Ананьївська міська територіальна громада»</w:t>
      </w:r>
      <w:r w:rsidR="002B6EE0">
        <w:rPr>
          <w:rFonts w:ascii="Times New Roman" w:eastAsia="Times New Roman" w:hAnsi="Times New Roman"/>
          <w:b/>
          <w:sz w:val="28"/>
          <w:szCs w:val="28"/>
        </w:rPr>
        <w:t xml:space="preserve"> </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33"/>
        <w:gridCol w:w="7"/>
        <w:gridCol w:w="1549"/>
        <w:gridCol w:w="8"/>
        <w:gridCol w:w="2414"/>
        <w:gridCol w:w="142"/>
        <w:gridCol w:w="1271"/>
        <w:gridCol w:w="1985"/>
        <w:gridCol w:w="1559"/>
        <w:gridCol w:w="997"/>
        <w:gridCol w:w="850"/>
        <w:gridCol w:w="851"/>
        <w:gridCol w:w="850"/>
        <w:gridCol w:w="851"/>
        <w:gridCol w:w="1275"/>
      </w:tblGrid>
      <w:tr w:rsidR="00A43379" w:rsidTr="00FF6ACF">
        <w:trPr>
          <w:trHeight w:val="533"/>
        </w:trPr>
        <w:tc>
          <w:tcPr>
            <w:tcW w:w="567" w:type="dxa"/>
            <w:vMerge w:val="restart"/>
            <w:tcBorders>
              <w:top w:val="single" w:sz="4" w:space="0" w:color="auto"/>
              <w:left w:val="single" w:sz="4" w:space="0" w:color="auto"/>
              <w:bottom w:val="single" w:sz="4" w:space="0" w:color="auto"/>
              <w:right w:val="single" w:sz="4" w:space="0" w:color="auto"/>
            </w:tcBorders>
            <w:hideMark/>
          </w:tcPr>
          <w:p w:rsidR="00A43379" w:rsidRPr="004223AD" w:rsidRDefault="00A43379" w:rsidP="00400238">
            <w:pPr>
              <w:autoSpaceDN w:val="0"/>
              <w:spacing w:after="0" w:line="240" w:lineRule="auto"/>
              <w:rPr>
                <w:rFonts w:ascii="Times New Roman" w:eastAsia="Times New Roman" w:hAnsi="Times New Roman"/>
                <w:b/>
                <w:bCs/>
                <w:sz w:val="24"/>
                <w:szCs w:val="24"/>
              </w:rPr>
            </w:pPr>
            <w:r w:rsidRPr="004223AD">
              <w:rPr>
                <w:rFonts w:ascii="Times New Roman" w:eastAsia="Times New Roman" w:hAnsi="Times New Roman"/>
                <w:b/>
                <w:bCs/>
                <w:sz w:val="24"/>
                <w:szCs w:val="24"/>
              </w:rPr>
              <w:t>№</w:t>
            </w:r>
          </w:p>
          <w:p w:rsidR="00A43379" w:rsidRPr="004223AD" w:rsidRDefault="00A43379" w:rsidP="00400238">
            <w:pPr>
              <w:autoSpaceDN w:val="0"/>
              <w:spacing w:after="0" w:line="240" w:lineRule="auto"/>
              <w:rPr>
                <w:rFonts w:ascii="Times New Roman" w:eastAsia="Times New Roman" w:hAnsi="Times New Roman"/>
                <w:b/>
                <w:bCs/>
                <w:sz w:val="24"/>
                <w:szCs w:val="24"/>
              </w:rPr>
            </w:pPr>
            <w:r w:rsidRPr="004223AD">
              <w:rPr>
                <w:rFonts w:ascii="Times New Roman" w:eastAsia="Times New Roman" w:hAnsi="Times New Roman"/>
                <w:b/>
                <w:bCs/>
                <w:sz w:val="24"/>
                <w:szCs w:val="24"/>
              </w:rPr>
              <w:t>з/п</w:t>
            </w:r>
          </w:p>
        </w:tc>
        <w:tc>
          <w:tcPr>
            <w:tcW w:w="1689" w:type="dxa"/>
            <w:gridSpan w:val="3"/>
            <w:vMerge w:val="restart"/>
            <w:tcBorders>
              <w:top w:val="single" w:sz="4" w:space="0" w:color="auto"/>
              <w:left w:val="single" w:sz="4" w:space="0" w:color="auto"/>
              <w:bottom w:val="single" w:sz="4" w:space="0" w:color="auto"/>
              <w:right w:val="single" w:sz="4" w:space="0" w:color="auto"/>
            </w:tcBorders>
            <w:hideMark/>
          </w:tcPr>
          <w:p w:rsidR="00A43379" w:rsidRPr="004223AD" w:rsidRDefault="00A43379" w:rsidP="00400238">
            <w:pPr>
              <w:autoSpaceDN w:val="0"/>
              <w:spacing w:after="0" w:line="240" w:lineRule="auto"/>
              <w:ind w:left="-108" w:right="-108"/>
              <w:jc w:val="center"/>
              <w:rPr>
                <w:rFonts w:ascii="Times New Roman" w:eastAsia="Times New Roman" w:hAnsi="Times New Roman"/>
                <w:b/>
                <w:bCs/>
                <w:sz w:val="24"/>
                <w:szCs w:val="24"/>
              </w:rPr>
            </w:pPr>
            <w:r w:rsidRPr="004223AD">
              <w:rPr>
                <w:rFonts w:ascii="Times New Roman" w:eastAsia="Times New Roman" w:hAnsi="Times New Roman"/>
                <w:b/>
                <w:bCs/>
                <w:sz w:val="24"/>
                <w:szCs w:val="24"/>
              </w:rPr>
              <w:t>Назва напрямку</w:t>
            </w:r>
          </w:p>
        </w:tc>
        <w:tc>
          <w:tcPr>
            <w:tcW w:w="2422" w:type="dxa"/>
            <w:gridSpan w:val="2"/>
            <w:vMerge w:val="restart"/>
            <w:tcBorders>
              <w:top w:val="single" w:sz="4" w:space="0" w:color="auto"/>
              <w:left w:val="single" w:sz="4" w:space="0" w:color="auto"/>
              <w:bottom w:val="single" w:sz="4" w:space="0" w:color="auto"/>
              <w:right w:val="single" w:sz="4" w:space="0" w:color="auto"/>
            </w:tcBorders>
            <w:hideMark/>
          </w:tcPr>
          <w:p w:rsidR="00A43379" w:rsidRPr="004223AD" w:rsidRDefault="00A43379" w:rsidP="00400238">
            <w:pPr>
              <w:autoSpaceDN w:val="0"/>
              <w:spacing w:after="0" w:line="240" w:lineRule="auto"/>
              <w:ind w:left="-108" w:right="-108"/>
              <w:jc w:val="center"/>
              <w:rPr>
                <w:rFonts w:ascii="Times New Roman" w:eastAsia="Times New Roman" w:hAnsi="Times New Roman"/>
                <w:b/>
                <w:bCs/>
                <w:sz w:val="24"/>
                <w:szCs w:val="24"/>
              </w:rPr>
            </w:pPr>
            <w:r w:rsidRPr="004223AD">
              <w:rPr>
                <w:rFonts w:ascii="Times New Roman" w:eastAsia="Times New Roman" w:hAnsi="Times New Roman"/>
                <w:b/>
                <w:bCs/>
                <w:sz w:val="24"/>
                <w:szCs w:val="24"/>
              </w:rPr>
              <w:t>Перелік заходів Програми</w:t>
            </w:r>
          </w:p>
        </w:tc>
        <w:tc>
          <w:tcPr>
            <w:tcW w:w="1413" w:type="dxa"/>
            <w:gridSpan w:val="2"/>
            <w:vMerge w:val="restart"/>
            <w:tcBorders>
              <w:top w:val="single" w:sz="4" w:space="0" w:color="auto"/>
              <w:left w:val="single" w:sz="4" w:space="0" w:color="auto"/>
              <w:bottom w:val="single" w:sz="4" w:space="0" w:color="auto"/>
              <w:right w:val="single" w:sz="4" w:space="0" w:color="auto"/>
            </w:tcBorders>
            <w:hideMark/>
          </w:tcPr>
          <w:p w:rsidR="00A43379" w:rsidRPr="004223AD" w:rsidRDefault="00A43379" w:rsidP="00400238">
            <w:pPr>
              <w:autoSpaceDN w:val="0"/>
              <w:spacing w:after="0" w:line="240" w:lineRule="auto"/>
              <w:ind w:left="-108" w:right="-108"/>
              <w:jc w:val="center"/>
              <w:rPr>
                <w:rFonts w:ascii="Times New Roman" w:eastAsia="Times New Roman" w:hAnsi="Times New Roman"/>
                <w:b/>
                <w:bCs/>
                <w:sz w:val="24"/>
                <w:szCs w:val="24"/>
              </w:rPr>
            </w:pPr>
            <w:r w:rsidRPr="004223AD">
              <w:rPr>
                <w:rFonts w:ascii="Times New Roman" w:eastAsia="Times New Roman" w:hAnsi="Times New Roman"/>
                <w:b/>
                <w:bCs/>
                <w:sz w:val="24"/>
                <w:szCs w:val="24"/>
              </w:rPr>
              <w:t>Строк</w:t>
            </w:r>
          </w:p>
          <w:p w:rsidR="00A43379" w:rsidRPr="004223AD" w:rsidRDefault="00A43379" w:rsidP="00400238">
            <w:pPr>
              <w:autoSpaceDN w:val="0"/>
              <w:spacing w:after="0" w:line="240" w:lineRule="auto"/>
              <w:ind w:left="-108" w:right="-108"/>
              <w:jc w:val="center"/>
              <w:rPr>
                <w:rFonts w:ascii="Times New Roman" w:eastAsia="Times New Roman" w:hAnsi="Times New Roman"/>
                <w:b/>
                <w:bCs/>
                <w:sz w:val="24"/>
                <w:szCs w:val="24"/>
              </w:rPr>
            </w:pPr>
            <w:r w:rsidRPr="004223AD">
              <w:rPr>
                <w:rFonts w:ascii="Times New Roman" w:eastAsia="Times New Roman" w:hAnsi="Times New Roman"/>
                <w:b/>
                <w:bCs/>
                <w:sz w:val="24"/>
                <w:szCs w:val="24"/>
              </w:rPr>
              <w:t>виконання</w:t>
            </w:r>
          </w:p>
          <w:p w:rsidR="00A43379" w:rsidRPr="004223AD" w:rsidRDefault="00A43379" w:rsidP="00400238">
            <w:pPr>
              <w:autoSpaceDN w:val="0"/>
              <w:spacing w:after="0" w:line="240" w:lineRule="auto"/>
              <w:ind w:left="-108" w:right="-108"/>
              <w:jc w:val="center"/>
              <w:rPr>
                <w:rFonts w:ascii="Times New Roman" w:eastAsia="Times New Roman" w:hAnsi="Times New Roman"/>
                <w:b/>
                <w:bCs/>
                <w:sz w:val="24"/>
                <w:szCs w:val="24"/>
              </w:rPr>
            </w:pPr>
            <w:r w:rsidRPr="004223AD">
              <w:rPr>
                <w:rFonts w:ascii="Times New Roman" w:eastAsia="Times New Roman" w:hAnsi="Times New Roman"/>
                <w:b/>
                <w:bCs/>
                <w:sz w:val="24"/>
                <w:szCs w:val="24"/>
              </w:rPr>
              <w:t>заходу</w:t>
            </w:r>
          </w:p>
        </w:tc>
        <w:tc>
          <w:tcPr>
            <w:tcW w:w="1985" w:type="dxa"/>
            <w:vMerge w:val="restart"/>
            <w:tcBorders>
              <w:top w:val="single" w:sz="4" w:space="0" w:color="auto"/>
              <w:left w:val="single" w:sz="4" w:space="0" w:color="auto"/>
              <w:bottom w:val="single" w:sz="4" w:space="0" w:color="auto"/>
              <w:right w:val="single" w:sz="4" w:space="0" w:color="auto"/>
            </w:tcBorders>
            <w:hideMark/>
          </w:tcPr>
          <w:p w:rsidR="00A43379" w:rsidRPr="004223AD" w:rsidRDefault="00A43379" w:rsidP="00400238">
            <w:pPr>
              <w:autoSpaceDN w:val="0"/>
              <w:spacing w:after="0" w:line="240" w:lineRule="auto"/>
              <w:ind w:left="-108" w:right="-108"/>
              <w:jc w:val="center"/>
              <w:rPr>
                <w:rFonts w:ascii="Times New Roman" w:eastAsia="Times New Roman" w:hAnsi="Times New Roman"/>
                <w:b/>
                <w:bCs/>
                <w:sz w:val="24"/>
                <w:szCs w:val="24"/>
              </w:rPr>
            </w:pPr>
            <w:r w:rsidRPr="004223AD">
              <w:rPr>
                <w:rFonts w:ascii="Times New Roman" w:eastAsia="Times New Roman" w:hAnsi="Times New Roman"/>
                <w:b/>
                <w:bCs/>
                <w:sz w:val="24"/>
                <w:szCs w:val="24"/>
              </w:rPr>
              <w:t>Виконавці</w:t>
            </w:r>
          </w:p>
        </w:tc>
        <w:tc>
          <w:tcPr>
            <w:tcW w:w="1559" w:type="dxa"/>
            <w:vMerge w:val="restart"/>
            <w:tcBorders>
              <w:top w:val="single" w:sz="4" w:space="0" w:color="auto"/>
              <w:left w:val="single" w:sz="4" w:space="0" w:color="auto"/>
              <w:bottom w:val="single" w:sz="4" w:space="0" w:color="auto"/>
              <w:right w:val="single" w:sz="4" w:space="0" w:color="auto"/>
            </w:tcBorders>
            <w:hideMark/>
          </w:tcPr>
          <w:p w:rsidR="00A43379" w:rsidRPr="004223AD" w:rsidRDefault="00A43379" w:rsidP="00400238">
            <w:pPr>
              <w:autoSpaceDN w:val="0"/>
              <w:spacing w:after="0" w:line="240" w:lineRule="auto"/>
              <w:ind w:left="-108" w:right="-108"/>
              <w:jc w:val="center"/>
              <w:rPr>
                <w:rFonts w:ascii="Times New Roman" w:eastAsia="Times New Roman" w:hAnsi="Times New Roman"/>
                <w:b/>
                <w:bCs/>
                <w:sz w:val="24"/>
                <w:szCs w:val="24"/>
              </w:rPr>
            </w:pPr>
            <w:r w:rsidRPr="004223AD">
              <w:rPr>
                <w:rFonts w:ascii="Times New Roman" w:eastAsia="Times New Roman" w:hAnsi="Times New Roman"/>
                <w:b/>
                <w:bCs/>
                <w:sz w:val="24"/>
                <w:szCs w:val="24"/>
              </w:rPr>
              <w:t>Джерела фінансування</w:t>
            </w:r>
          </w:p>
        </w:tc>
        <w:tc>
          <w:tcPr>
            <w:tcW w:w="4399" w:type="dxa"/>
            <w:gridSpan w:val="5"/>
            <w:tcBorders>
              <w:top w:val="single" w:sz="4" w:space="0" w:color="auto"/>
              <w:left w:val="single" w:sz="4" w:space="0" w:color="auto"/>
              <w:bottom w:val="single" w:sz="4" w:space="0" w:color="auto"/>
              <w:right w:val="single" w:sz="4" w:space="0" w:color="auto"/>
            </w:tcBorders>
            <w:hideMark/>
          </w:tcPr>
          <w:p w:rsidR="00A43379" w:rsidRPr="004223AD" w:rsidRDefault="00A43379" w:rsidP="00400238">
            <w:pPr>
              <w:autoSpaceDN w:val="0"/>
              <w:spacing w:after="0" w:line="240" w:lineRule="auto"/>
              <w:ind w:left="-108" w:right="-108"/>
              <w:jc w:val="center"/>
              <w:rPr>
                <w:rFonts w:ascii="Times New Roman" w:eastAsia="Times New Roman" w:hAnsi="Times New Roman"/>
                <w:b/>
                <w:bCs/>
                <w:sz w:val="24"/>
                <w:szCs w:val="24"/>
              </w:rPr>
            </w:pPr>
            <w:r w:rsidRPr="004223AD">
              <w:rPr>
                <w:rFonts w:ascii="Times New Roman" w:eastAsia="Times New Roman" w:hAnsi="Times New Roman"/>
                <w:b/>
                <w:bCs/>
                <w:sz w:val="24"/>
                <w:szCs w:val="24"/>
              </w:rPr>
              <w:t xml:space="preserve">Орієнтовні обсяги фінансування, </w:t>
            </w:r>
          </w:p>
          <w:p w:rsidR="00A43379" w:rsidRPr="004223AD" w:rsidRDefault="00A43379" w:rsidP="00400238">
            <w:pPr>
              <w:autoSpaceDN w:val="0"/>
              <w:spacing w:after="0" w:line="240" w:lineRule="auto"/>
              <w:ind w:left="-108" w:right="-108"/>
              <w:jc w:val="center"/>
              <w:rPr>
                <w:rFonts w:ascii="Times New Roman" w:eastAsia="Times New Roman" w:hAnsi="Times New Roman"/>
                <w:b/>
                <w:bCs/>
                <w:sz w:val="24"/>
                <w:szCs w:val="24"/>
              </w:rPr>
            </w:pPr>
            <w:r w:rsidRPr="004223AD">
              <w:rPr>
                <w:rFonts w:ascii="Times New Roman" w:eastAsia="Times New Roman" w:hAnsi="Times New Roman"/>
                <w:b/>
                <w:bCs/>
                <w:sz w:val="24"/>
                <w:szCs w:val="24"/>
              </w:rPr>
              <w:t>тис. грн.</w:t>
            </w:r>
          </w:p>
        </w:tc>
        <w:tc>
          <w:tcPr>
            <w:tcW w:w="1275" w:type="dxa"/>
            <w:tcBorders>
              <w:top w:val="single" w:sz="4" w:space="0" w:color="auto"/>
              <w:left w:val="single" w:sz="4" w:space="0" w:color="auto"/>
              <w:bottom w:val="single" w:sz="4" w:space="0" w:color="auto"/>
              <w:right w:val="single" w:sz="4" w:space="0" w:color="auto"/>
            </w:tcBorders>
            <w:hideMark/>
          </w:tcPr>
          <w:p w:rsidR="00A43379" w:rsidRPr="004223AD" w:rsidRDefault="00A43379" w:rsidP="00400238">
            <w:pPr>
              <w:autoSpaceDN w:val="0"/>
              <w:spacing w:after="0" w:line="240" w:lineRule="auto"/>
              <w:ind w:left="-108" w:right="-108"/>
              <w:jc w:val="center"/>
              <w:rPr>
                <w:rFonts w:ascii="Times New Roman" w:eastAsia="Times New Roman" w:hAnsi="Times New Roman"/>
                <w:b/>
                <w:bCs/>
                <w:sz w:val="24"/>
                <w:szCs w:val="24"/>
              </w:rPr>
            </w:pPr>
            <w:r w:rsidRPr="004223AD">
              <w:rPr>
                <w:rFonts w:ascii="Times New Roman" w:eastAsia="Times New Roman" w:hAnsi="Times New Roman"/>
                <w:b/>
                <w:bCs/>
                <w:sz w:val="24"/>
                <w:szCs w:val="24"/>
              </w:rPr>
              <w:t>Очікуваний</w:t>
            </w:r>
          </w:p>
          <w:p w:rsidR="00A43379" w:rsidRPr="004223AD" w:rsidRDefault="00A43379" w:rsidP="00400238">
            <w:pPr>
              <w:autoSpaceDN w:val="0"/>
              <w:spacing w:after="0"/>
              <w:ind w:left="-108" w:right="-108"/>
              <w:jc w:val="center"/>
              <w:rPr>
                <w:rFonts w:ascii="Times New Roman" w:eastAsia="Times New Roman" w:hAnsi="Times New Roman"/>
                <w:b/>
                <w:bCs/>
                <w:sz w:val="24"/>
                <w:szCs w:val="24"/>
              </w:rPr>
            </w:pPr>
            <w:r w:rsidRPr="004223AD">
              <w:rPr>
                <w:rFonts w:ascii="Times New Roman" w:eastAsia="Times New Roman" w:hAnsi="Times New Roman"/>
                <w:b/>
                <w:bCs/>
                <w:sz w:val="24"/>
                <w:szCs w:val="24"/>
                <w:lang w:eastAsia="ru-RU"/>
              </w:rPr>
              <w:t>результат</w:t>
            </w:r>
          </w:p>
        </w:tc>
      </w:tr>
      <w:tr w:rsidR="00232825" w:rsidTr="00FF6ACF">
        <w:trPr>
          <w:trHeight w:val="272"/>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32825" w:rsidRDefault="00232825" w:rsidP="00400238">
            <w:pPr>
              <w:spacing w:after="0" w:line="240" w:lineRule="auto"/>
              <w:rPr>
                <w:rFonts w:ascii="Times New Roman" w:eastAsia="Times New Roman" w:hAnsi="Times New Roman"/>
                <w:b/>
                <w:bCs/>
                <w:sz w:val="20"/>
                <w:szCs w:val="20"/>
              </w:rPr>
            </w:pPr>
          </w:p>
        </w:tc>
        <w:tc>
          <w:tcPr>
            <w:tcW w:w="1689" w:type="dxa"/>
            <w:gridSpan w:val="3"/>
            <w:vMerge/>
            <w:tcBorders>
              <w:top w:val="single" w:sz="4" w:space="0" w:color="auto"/>
              <w:left w:val="single" w:sz="4" w:space="0" w:color="auto"/>
              <w:bottom w:val="single" w:sz="4" w:space="0" w:color="auto"/>
              <w:right w:val="single" w:sz="4" w:space="0" w:color="auto"/>
            </w:tcBorders>
            <w:vAlign w:val="center"/>
            <w:hideMark/>
          </w:tcPr>
          <w:p w:rsidR="00232825" w:rsidRDefault="00232825" w:rsidP="00400238">
            <w:pPr>
              <w:spacing w:after="0" w:line="240" w:lineRule="auto"/>
              <w:rPr>
                <w:rFonts w:ascii="Times New Roman" w:eastAsia="Times New Roman" w:hAnsi="Times New Roman"/>
                <w:b/>
                <w:bCs/>
                <w:sz w:val="20"/>
                <w:szCs w:val="20"/>
              </w:rPr>
            </w:pPr>
          </w:p>
        </w:tc>
        <w:tc>
          <w:tcPr>
            <w:tcW w:w="2422" w:type="dxa"/>
            <w:gridSpan w:val="2"/>
            <w:vMerge/>
            <w:tcBorders>
              <w:top w:val="single" w:sz="4" w:space="0" w:color="auto"/>
              <w:left w:val="single" w:sz="4" w:space="0" w:color="auto"/>
              <w:bottom w:val="single" w:sz="4" w:space="0" w:color="auto"/>
              <w:right w:val="single" w:sz="4" w:space="0" w:color="auto"/>
            </w:tcBorders>
            <w:vAlign w:val="center"/>
            <w:hideMark/>
          </w:tcPr>
          <w:p w:rsidR="00232825" w:rsidRDefault="00232825" w:rsidP="00400238">
            <w:pPr>
              <w:spacing w:after="0" w:line="240" w:lineRule="auto"/>
              <w:rPr>
                <w:rFonts w:ascii="Times New Roman" w:eastAsia="Times New Roman" w:hAnsi="Times New Roman"/>
                <w:b/>
                <w:bCs/>
                <w:sz w:val="20"/>
                <w:szCs w:val="20"/>
              </w:rPr>
            </w:pPr>
          </w:p>
        </w:tc>
        <w:tc>
          <w:tcPr>
            <w:tcW w:w="1413" w:type="dxa"/>
            <w:gridSpan w:val="2"/>
            <w:vMerge/>
            <w:tcBorders>
              <w:top w:val="single" w:sz="4" w:space="0" w:color="auto"/>
              <w:left w:val="single" w:sz="4" w:space="0" w:color="auto"/>
              <w:bottom w:val="single" w:sz="4" w:space="0" w:color="auto"/>
              <w:right w:val="single" w:sz="4" w:space="0" w:color="auto"/>
            </w:tcBorders>
            <w:vAlign w:val="center"/>
            <w:hideMark/>
          </w:tcPr>
          <w:p w:rsidR="00232825" w:rsidRDefault="00232825" w:rsidP="00400238">
            <w:pPr>
              <w:spacing w:after="0" w:line="240" w:lineRule="auto"/>
              <w:rPr>
                <w:rFonts w:ascii="Times New Roman" w:eastAsia="Times New Roman" w:hAnsi="Times New Roman"/>
                <w:b/>
                <w:bCs/>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232825" w:rsidRDefault="00232825" w:rsidP="00400238">
            <w:pPr>
              <w:spacing w:after="0" w:line="240" w:lineRule="auto"/>
              <w:rPr>
                <w:rFonts w:ascii="Times New Roman" w:eastAsia="Times New Roman" w:hAnsi="Times New Roman"/>
                <w:b/>
                <w:bCs/>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32825" w:rsidRDefault="00232825" w:rsidP="00400238">
            <w:pPr>
              <w:spacing w:after="0" w:line="240" w:lineRule="auto"/>
              <w:rPr>
                <w:rFonts w:ascii="Times New Roman" w:eastAsia="Times New Roman" w:hAnsi="Times New Roman"/>
                <w:b/>
                <w:bCs/>
                <w:sz w:val="20"/>
                <w:szCs w:val="20"/>
              </w:rPr>
            </w:pPr>
          </w:p>
        </w:tc>
        <w:tc>
          <w:tcPr>
            <w:tcW w:w="997" w:type="dxa"/>
            <w:tcBorders>
              <w:top w:val="single" w:sz="4" w:space="0" w:color="auto"/>
              <w:left w:val="single" w:sz="4" w:space="0" w:color="auto"/>
              <w:bottom w:val="single" w:sz="4" w:space="0" w:color="auto"/>
              <w:right w:val="single" w:sz="4" w:space="0" w:color="auto"/>
            </w:tcBorders>
            <w:hideMark/>
          </w:tcPr>
          <w:p w:rsidR="00232825" w:rsidRPr="004223AD" w:rsidRDefault="00232825" w:rsidP="00400238">
            <w:pPr>
              <w:autoSpaceDN w:val="0"/>
              <w:spacing w:after="0" w:line="240" w:lineRule="auto"/>
              <w:ind w:left="-108" w:right="-108"/>
              <w:jc w:val="center"/>
              <w:rPr>
                <w:rFonts w:ascii="Times New Roman" w:eastAsia="Times New Roman" w:hAnsi="Times New Roman"/>
                <w:b/>
                <w:bCs/>
                <w:sz w:val="24"/>
                <w:szCs w:val="24"/>
              </w:rPr>
            </w:pPr>
            <w:r w:rsidRPr="004223AD">
              <w:rPr>
                <w:rFonts w:ascii="Times New Roman" w:eastAsia="Times New Roman" w:hAnsi="Times New Roman"/>
                <w:b/>
                <w:bCs/>
                <w:sz w:val="24"/>
                <w:szCs w:val="24"/>
              </w:rPr>
              <w:t>Всього</w:t>
            </w:r>
          </w:p>
        </w:tc>
        <w:tc>
          <w:tcPr>
            <w:tcW w:w="850" w:type="dxa"/>
            <w:tcBorders>
              <w:top w:val="single" w:sz="4" w:space="0" w:color="auto"/>
              <w:left w:val="single" w:sz="4" w:space="0" w:color="auto"/>
              <w:bottom w:val="single" w:sz="4" w:space="0" w:color="auto"/>
              <w:right w:val="single" w:sz="4" w:space="0" w:color="auto"/>
            </w:tcBorders>
          </w:tcPr>
          <w:p w:rsidR="00232825" w:rsidRPr="004223AD" w:rsidRDefault="00232825" w:rsidP="00400238">
            <w:pPr>
              <w:autoSpaceDN w:val="0"/>
              <w:spacing w:after="0" w:line="240" w:lineRule="auto"/>
              <w:ind w:left="-108" w:right="-108"/>
              <w:jc w:val="center"/>
              <w:rPr>
                <w:rFonts w:ascii="Times New Roman" w:eastAsia="Times New Roman" w:hAnsi="Times New Roman"/>
                <w:b/>
                <w:bCs/>
                <w:sz w:val="24"/>
                <w:szCs w:val="24"/>
              </w:rPr>
            </w:pPr>
            <w:r w:rsidRPr="004223AD">
              <w:rPr>
                <w:rFonts w:ascii="Times New Roman" w:eastAsia="Times New Roman" w:hAnsi="Times New Roman"/>
                <w:b/>
                <w:bCs/>
                <w:sz w:val="24"/>
                <w:szCs w:val="24"/>
              </w:rPr>
              <w:t>2026</w:t>
            </w:r>
            <w:r w:rsidR="00A24113">
              <w:rPr>
                <w:rFonts w:ascii="Times New Roman" w:eastAsia="Times New Roman" w:hAnsi="Times New Roman"/>
                <w:b/>
                <w:bCs/>
                <w:sz w:val="24"/>
                <w:szCs w:val="24"/>
              </w:rPr>
              <w:t>р</w:t>
            </w:r>
          </w:p>
        </w:tc>
        <w:tc>
          <w:tcPr>
            <w:tcW w:w="851" w:type="dxa"/>
            <w:tcBorders>
              <w:top w:val="single" w:sz="4" w:space="0" w:color="auto"/>
              <w:left w:val="single" w:sz="4" w:space="0" w:color="auto"/>
              <w:bottom w:val="single" w:sz="4" w:space="0" w:color="auto"/>
              <w:right w:val="single" w:sz="4" w:space="0" w:color="auto"/>
            </w:tcBorders>
          </w:tcPr>
          <w:p w:rsidR="00232825" w:rsidRPr="004223AD" w:rsidRDefault="00232825" w:rsidP="00400238">
            <w:pPr>
              <w:autoSpaceDN w:val="0"/>
              <w:spacing w:after="0" w:line="240" w:lineRule="auto"/>
              <w:ind w:left="-108" w:right="-108"/>
              <w:jc w:val="center"/>
              <w:rPr>
                <w:rFonts w:ascii="Times New Roman" w:eastAsia="Times New Roman" w:hAnsi="Times New Roman"/>
                <w:b/>
                <w:bCs/>
                <w:sz w:val="24"/>
                <w:szCs w:val="24"/>
              </w:rPr>
            </w:pPr>
            <w:r w:rsidRPr="004223AD">
              <w:rPr>
                <w:rFonts w:ascii="Times New Roman" w:eastAsia="Times New Roman" w:hAnsi="Times New Roman"/>
                <w:b/>
                <w:bCs/>
                <w:sz w:val="24"/>
                <w:szCs w:val="24"/>
              </w:rPr>
              <w:t>2027</w:t>
            </w:r>
            <w:r w:rsidR="00A24113">
              <w:rPr>
                <w:rFonts w:ascii="Times New Roman" w:eastAsia="Times New Roman" w:hAnsi="Times New Roman"/>
                <w:b/>
                <w:bCs/>
                <w:sz w:val="24"/>
                <w:szCs w:val="24"/>
              </w:rPr>
              <w:t>р</w:t>
            </w:r>
          </w:p>
        </w:tc>
        <w:tc>
          <w:tcPr>
            <w:tcW w:w="850" w:type="dxa"/>
            <w:tcBorders>
              <w:top w:val="single" w:sz="4" w:space="0" w:color="auto"/>
              <w:left w:val="single" w:sz="4" w:space="0" w:color="auto"/>
              <w:bottom w:val="single" w:sz="4" w:space="0" w:color="auto"/>
              <w:right w:val="single" w:sz="4" w:space="0" w:color="auto"/>
            </w:tcBorders>
          </w:tcPr>
          <w:p w:rsidR="00232825" w:rsidRPr="004223AD" w:rsidRDefault="00232825" w:rsidP="00400238">
            <w:pPr>
              <w:autoSpaceDN w:val="0"/>
              <w:spacing w:after="0" w:line="240" w:lineRule="auto"/>
              <w:ind w:left="-108" w:right="-108"/>
              <w:jc w:val="center"/>
              <w:rPr>
                <w:rFonts w:ascii="Times New Roman" w:eastAsia="Times New Roman" w:hAnsi="Times New Roman"/>
                <w:b/>
                <w:bCs/>
                <w:sz w:val="24"/>
                <w:szCs w:val="24"/>
              </w:rPr>
            </w:pPr>
            <w:r w:rsidRPr="004223AD">
              <w:rPr>
                <w:rFonts w:ascii="Times New Roman" w:eastAsia="Times New Roman" w:hAnsi="Times New Roman"/>
                <w:b/>
                <w:bCs/>
                <w:sz w:val="24"/>
                <w:szCs w:val="24"/>
              </w:rPr>
              <w:t>2028</w:t>
            </w:r>
            <w:r w:rsidR="00A24113">
              <w:rPr>
                <w:rFonts w:ascii="Times New Roman" w:eastAsia="Times New Roman" w:hAnsi="Times New Roman"/>
                <w:b/>
                <w:bCs/>
                <w:sz w:val="24"/>
                <w:szCs w:val="24"/>
              </w:rPr>
              <w:t>р</w:t>
            </w:r>
          </w:p>
        </w:tc>
        <w:tc>
          <w:tcPr>
            <w:tcW w:w="851" w:type="dxa"/>
            <w:tcBorders>
              <w:top w:val="single" w:sz="4" w:space="0" w:color="auto"/>
              <w:left w:val="single" w:sz="4" w:space="0" w:color="auto"/>
              <w:bottom w:val="single" w:sz="4" w:space="0" w:color="auto"/>
              <w:right w:val="single" w:sz="4" w:space="0" w:color="auto"/>
            </w:tcBorders>
          </w:tcPr>
          <w:p w:rsidR="00232825" w:rsidRPr="004223AD" w:rsidRDefault="00232825" w:rsidP="00400238">
            <w:pPr>
              <w:autoSpaceDN w:val="0"/>
              <w:spacing w:after="0" w:line="240" w:lineRule="auto"/>
              <w:ind w:left="-108" w:right="-108"/>
              <w:jc w:val="center"/>
              <w:rPr>
                <w:rFonts w:ascii="Times New Roman" w:eastAsia="Times New Roman" w:hAnsi="Times New Roman"/>
                <w:b/>
                <w:bCs/>
                <w:sz w:val="24"/>
                <w:szCs w:val="24"/>
              </w:rPr>
            </w:pPr>
            <w:r w:rsidRPr="004223AD">
              <w:rPr>
                <w:rFonts w:ascii="Times New Roman" w:eastAsia="Times New Roman" w:hAnsi="Times New Roman"/>
                <w:b/>
                <w:bCs/>
                <w:sz w:val="24"/>
                <w:szCs w:val="24"/>
              </w:rPr>
              <w:t>2029</w:t>
            </w:r>
            <w:r w:rsidR="00A24113">
              <w:rPr>
                <w:rFonts w:ascii="Times New Roman" w:eastAsia="Times New Roman" w:hAnsi="Times New Roman"/>
                <w:b/>
                <w:bCs/>
                <w:sz w:val="24"/>
                <w:szCs w:val="24"/>
              </w:rPr>
              <w:t>р</w:t>
            </w:r>
          </w:p>
        </w:tc>
        <w:tc>
          <w:tcPr>
            <w:tcW w:w="1275" w:type="dxa"/>
            <w:tcBorders>
              <w:top w:val="single" w:sz="4" w:space="0" w:color="auto"/>
              <w:left w:val="single" w:sz="4" w:space="0" w:color="auto"/>
              <w:bottom w:val="single" w:sz="4" w:space="0" w:color="auto"/>
              <w:right w:val="single" w:sz="4" w:space="0" w:color="auto"/>
            </w:tcBorders>
          </w:tcPr>
          <w:p w:rsidR="00232825" w:rsidRDefault="00232825" w:rsidP="00400238">
            <w:pPr>
              <w:autoSpaceDN w:val="0"/>
              <w:spacing w:after="0" w:line="240" w:lineRule="auto"/>
              <w:ind w:left="-108" w:right="-108"/>
              <w:rPr>
                <w:rFonts w:ascii="Times New Roman" w:eastAsia="Times New Roman" w:hAnsi="Times New Roman"/>
                <w:b/>
                <w:bCs/>
                <w:sz w:val="20"/>
                <w:szCs w:val="20"/>
              </w:rPr>
            </w:pPr>
          </w:p>
        </w:tc>
      </w:tr>
      <w:tr w:rsidR="003A1881" w:rsidTr="00FF6ACF">
        <w:trPr>
          <w:trHeight w:val="3576"/>
        </w:trPr>
        <w:tc>
          <w:tcPr>
            <w:tcW w:w="567" w:type="dxa"/>
            <w:tcBorders>
              <w:top w:val="single" w:sz="4" w:space="0" w:color="auto"/>
              <w:left w:val="single" w:sz="4" w:space="0" w:color="auto"/>
              <w:right w:val="single" w:sz="4" w:space="0" w:color="auto"/>
            </w:tcBorders>
            <w:hideMark/>
          </w:tcPr>
          <w:p w:rsidR="003A1881" w:rsidRPr="004223AD" w:rsidRDefault="003A1881" w:rsidP="00400238">
            <w:pPr>
              <w:autoSpaceDN w:val="0"/>
              <w:spacing w:after="160" w:line="240" w:lineRule="auto"/>
              <w:jc w:val="center"/>
              <w:rPr>
                <w:rFonts w:ascii="Times New Roman" w:eastAsia="Times New Roman" w:hAnsi="Times New Roman"/>
                <w:sz w:val="24"/>
                <w:szCs w:val="24"/>
              </w:rPr>
            </w:pPr>
            <w:r w:rsidRPr="004223AD">
              <w:rPr>
                <w:rFonts w:ascii="Times New Roman" w:eastAsia="Times New Roman" w:hAnsi="Times New Roman"/>
                <w:sz w:val="24"/>
                <w:szCs w:val="24"/>
              </w:rPr>
              <w:t>1</w:t>
            </w:r>
          </w:p>
        </w:tc>
        <w:tc>
          <w:tcPr>
            <w:tcW w:w="1689" w:type="dxa"/>
            <w:gridSpan w:val="3"/>
            <w:tcBorders>
              <w:top w:val="single" w:sz="4" w:space="0" w:color="auto"/>
              <w:left w:val="single" w:sz="4" w:space="0" w:color="auto"/>
              <w:right w:val="single" w:sz="4" w:space="0" w:color="auto"/>
            </w:tcBorders>
            <w:hideMark/>
          </w:tcPr>
          <w:p w:rsidR="003A1881" w:rsidRPr="004223AD" w:rsidRDefault="003A1881" w:rsidP="00400238">
            <w:pPr>
              <w:widowControl w:val="0"/>
              <w:autoSpaceDN w:val="0"/>
              <w:spacing w:after="0" w:line="240" w:lineRule="auto"/>
              <w:rPr>
                <w:rFonts w:ascii="Times New Roman" w:eastAsia="Times New Roman" w:hAnsi="Times New Roman"/>
                <w:color w:val="000000"/>
                <w:sz w:val="24"/>
                <w:szCs w:val="24"/>
                <w:lang w:eastAsia="uk-UA" w:bidi="uk-UA"/>
              </w:rPr>
            </w:pPr>
            <w:r w:rsidRPr="004223AD">
              <w:rPr>
                <w:rFonts w:ascii="Times New Roman" w:eastAsia="Times New Roman" w:hAnsi="Times New Roman"/>
                <w:color w:val="000000"/>
                <w:sz w:val="24"/>
                <w:szCs w:val="24"/>
                <w:lang w:eastAsia="uk-UA" w:bidi="uk-UA"/>
              </w:rPr>
              <w:t>Заходи щодо фінансового, матеріально-технічного забезпечення профілактики злочинів та правопорушень</w:t>
            </w:r>
          </w:p>
        </w:tc>
        <w:tc>
          <w:tcPr>
            <w:tcW w:w="2422" w:type="dxa"/>
            <w:gridSpan w:val="2"/>
            <w:tcBorders>
              <w:top w:val="single" w:sz="4" w:space="0" w:color="auto"/>
              <w:left w:val="single" w:sz="4" w:space="0" w:color="auto"/>
              <w:right w:val="single" w:sz="4" w:space="0" w:color="auto"/>
            </w:tcBorders>
            <w:hideMark/>
          </w:tcPr>
          <w:p w:rsidR="003A1881" w:rsidRPr="004223AD" w:rsidRDefault="003A1881" w:rsidP="00232825">
            <w:pPr>
              <w:widowControl w:val="0"/>
              <w:autoSpaceDN w:val="0"/>
              <w:spacing w:after="0" w:line="240" w:lineRule="auto"/>
              <w:rPr>
                <w:rFonts w:ascii="Times New Roman" w:eastAsia="Times New Roman" w:hAnsi="Times New Roman"/>
                <w:color w:val="000000"/>
                <w:sz w:val="24"/>
                <w:szCs w:val="24"/>
                <w:lang w:eastAsia="uk-UA" w:bidi="uk-UA"/>
              </w:rPr>
            </w:pPr>
            <w:r w:rsidRPr="004223AD">
              <w:rPr>
                <w:rFonts w:ascii="Times New Roman" w:eastAsia="Times New Roman" w:hAnsi="Times New Roman"/>
                <w:color w:val="000000"/>
                <w:sz w:val="24"/>
                <w:szCs w:val="24"/>
                <w:lang w:eastAsia="uk-UA" w:bidi="uk-UA"/>
              </w:rPr>
              <w:t xml:space="preserve">Створення належних умов для ефективного виконання особовим складом покладених завдань у сфері протидії  злочинності, дотримання правопорядку  шляхом </w:t>
            </w:r>
            <w:r w:rsidRPr="004223AD">
              <w:rPr>
                <w:rFonts w:ascii="Times New Roman" w:eastAsia="Times New Roman" w:hAnsi="Times New Roman"/>
                <w:color w:val="000000" w:themeColor="text1"/>
                <w:sz w:val="24"/>
                <w:szCs w:val="24"/>
                <w:lang w:eastAsia="uk-UA" w:bidi="uk-UA"/>
              </w:rPr>
              <w:t xml:space="preserve">покращення </w:t>
            </w:r>
            <w:r w:rsidRPr="004223AD">
              <w:rPr>
                <w:rFonts w:ascii="Times New Roman" w:eastAsia="Times New Roman" w:hAnsi="Times New Roman"/>
                <w:color w:val="000000"/>
                <w:sz w:val="24"/>
                <w:szCs w:val="24"/>
                <w:lang w:eastAsia="uk-UA" w:bidi="uk-UA"/>
              </w:rPr>
              <w:t>їх матеріально - технічного забезпечення в т.ч. придбання паливно-мастильних  матеріалів</w:t>
            </w:r>
          </w:p>
        </w:tc>
        <w:tc>
          <w:tcPr>
            <w:tcW w:w="1413" w:type="dxa"/>
            <w:gridSpan w:val="2"/>
            <w:tcBorders>
              <w:top w:val="single" w:sz="4" w:space="0" w:color="auto"/>
              <w:left w:val="single" w:sz="4" w:space="0" w:color="auto"/>
              <w:right w:val="single" w:sz="4" w:space="0" w:color="auto"/>
            </w:tcBorders>
            <w:hideMark/>
          </w:tcPr>
          <w:p w:rsidR="003A1881" w:rsidRPr="004223AD" w:rsidRDefault="003A1881" w:rsidP="00400238">
            <w:pPr>
              <w:autoSpaceDN w:val="0"/>
              <w:spacing w:after="160" w:line="240" w:lineRule="auto"/>
              <w:jc w:val="center"/>
              <w:rPr>
                <w:rFonts w:ascii="Times New Roman" w:eastAsia="Times New Roman" w:hAnsi="Times New Roman"/>
                <w:sz w:val="24"/>
                <w:szCs w:val="24"/>
              </w:rPr>
            </w:pPr>
            <w:r w:rsidRPr="004223AD">
              <w:rPr>
                <w:rFonts w:ascii="Times New Roman" w:eastAsia="Times New Roman" w:hAnsi="Times New Roman"/>
                <w:sz w:val="24"/>
                <w:szCs w:val="24"/>
              </w:rPr>
              <w:t>2026-2029</w:t>
            </w:r>
            <w:r w:rsidR="000B5C38">
              <w:rPr>
                <w:rFonts w:ascii="Times New Roman" w:eastAsia="Times New Roman" w:hAnsi="Times New Roman"/>
                <w:sz w:val="24"/>
                <w:szCs w:val="24"/>
              </w:rPr>
              <w:t xml:space="preserve"> роки</w:t>
            </w:r>
          </w:p>
        </w:tc>
        <w:tc>
          <w:tcPr>
            <w:tcW w:w="1985" w:type="dxa"/>
            <w:tcBorders>
              <w:top w:val="single" w:sz="4" w:space="0" w:color="auto"/>
              <w:left w:val="single" w:sz="4" w:space="0" w:color="auto"/>
              <w:right w:val="single" w:sz="4" w:space="0" w:color="auto"/>
            </w:tcBorders>
          </w:tcPr>
          <w:p w:rsidR="003A1881" w:rsidRPr="004223AD" w:rsidRDefault="003A1881" w:rsidP="00400238">
            <w:pPr>
              <w:autoSpaceDN w:val="0"/>
              <w:spacing w:after="0" w:line="240" w:lineRule="auto"/>
              <w:rPr>
                <w:rFonts w:ascii="Times New Roman" w:eastAsia="Times New Roman" w:hAnsi="Times New Roman"/>
                <w:sz w:val="24"/>
                <w:szCs w:val="24"/>
              </w:rPr>
            </w:pPr>
            <w:r w:rsidRPr="004223AD">
              <w:rPr>
                <w:rFonts w:ascii="Times New Roman" w:eastAsia="Times New Roman" w:hAnsi="Times New Roman"/>
                <w:sz w:val="24"/>
                <w:szCs w:val="24"/>
              </w:rPr>
              <w:t>ГУНП в Одеській області;</w:t>
            </w:r>
          </w:p>
          <w:p w:rsidR="003A1881" w:rsidRPr="004223AD" w:rsidRDefault="003A1881" w:rsidP="00400238">
            <w:pPr>
              <w:autoSpaceDN w:val="0"/>
              <w:spacing w:after="0" w:line="240" w:lineRule="auto"/>
              <w:rPr>
                <w:rFonts w:ascii="Times New Roman" w:eastAsia="Times New Roman" w:hAnsi="Times New Roman"/>
                <w:sz w:val="24"/>
                <w:szCs w:val="24"/>
              </w:rPr>
            </w:pPr>
            <w:r w:rsidRPr="004223AD">
              <w:rPr>
                <w:rFonts w:ascii="Times New Roman" w:eastAsia="Times New Roman" w:hAnsi="Times New Roman"/>
                <w:color w:val="000000"/>
                <w:sz w:val="24"/>
                <w:szCs w:val="24"/>
                <w:lang w:eastAsia="uk-UA" w:bidi="uk-UA"/>
              </w:rPr>
              <w:t>Сектор поліцейської діяльності №1 відділу поліції №1 Подільського РУП ГУНП в Одеській області;</w:t>
            </w:r>
          </w:p>
          <w:p w:rsidR="003A1881" w:rsidRPr="004223AD" w:rsidRDefault="003A1881" w:rsidP="00400238">
            <w:pPr>
              <w:autoSpaceDN w:val="0"/>
              <w:spacing w:after="0" w:line="240" w:lineRule="auto"/>
              <w:rPr>
                <w:rFonts w:ascii="Times New Roman" w:eastAsia="Times New Roman" w:hAnsi="Times New Roman"/>
                <w:sz w:val="24"/>
                <w:szCs w:val="24"/>
              </w:rPr>
            </w:pPr>
            <w:r w:rsidRPr="004223AD">
              <w:rPr>
                <w:rFonts w:ascii="Times New Roman" w:eastAsia="Times New Roman" w:hAnsi="Times New Roman"/>
                <w:sz w:val="24"/>
                <w:szCs w:val="24"/>
              </w:rPr>
              <w:t>фінансове управління Ананьївської міської ради ( в частині міжбюджетних трансфертів)</w:t>
            </w:r>
          </w:p>
        </w:tc>
        <w:tc>
          <w:tcPr>
            <w:tcW w:w="1559" w:type="dxa"/>
            <w:tcBorders>
              <w:top w:val="single" w:sz="4" w:space="0" w:color="auto"/>
              <w:left w:val="single" w:sz="4" w:space="0" w:color="auto"/>
              <w:right w:val="single" w:sz="4" w:space="0" w:color="auto"/>
            </w:tcBorders>
            <w:hideMark/>
          </w:tcPr>
          <w:p w:rsidR="003A1881" w:rsidRPr="00733CE8" w:rsidRDefault="005F5536" w:rsidP="00400238">
            <w:pPr>
              <w:autoSpaceDN w:val="0"/>
              <w:spacing w:after="160" w:line="240" w:lineRule="auto"/>
              <w:jc w:val="both"/>
              <w:rPr>
                <w:rFonts w:ascii="Times New Roman" w:eastAsia="Times New Roman" w:hAnsi="Times New Roman"/>
                <w:sz w:val="24"/>
                <w:szCs w:val="24"/>
              </w:rPr>
            </w:pPr>
            <w:r w:rsidRPr="00733CE8">
              <w:rPr>
                <w:rFonts w:ascii="Times New Roman" w:eastAsia="Times New Roman" w:hAnsi="Times New Roman"/>
                <w:sz w:val="24"/>
                <w:szCs w:val="24"/>
              </w:rPr>
              <w:t>Бюджет Ананьївської міської територіальної громади</w:t>
            </w:r>
          </w:p>
        </w:tc>
        <w:tc>
          <w:tcPr>
            <w:tcW w:w="997" w:type="dxa"/>
            <w:tcBorders>
              <w:top w:val="single" w:sz="4" w:space="0" w:color="auto"/>
              <w:left w:val="single" w:sz="4" w:space="0" w:color="auto"/>
              <w:right w:val="single" w:sz="4" w:space="0" w:color="auto"/>
            </w:tcBorders>
          </w:tcPr>
          <w:p w:rsidR="003A1881" w:rsidRPr="004223AD" w:rsidRDefault="003A1881" w:rsidP="00400238">
            <w:pPr>
              <w:widowControl w:val="0"/>
              <w:autoSpaceDN w:val="0"/>
              <w:spacing w:after="0" w:line="240" w:lineRule="auto"/>
              <w:rPr>
                <w:rFonts w:ascii="Times New Roman" w:eastAsia="Times New Roman" w:hAnsi="Times New Roman"/>
                <w:color w:val="000000"/>
                <w:sz w:val="24"/>
                <w:szCs w:val="24"/>
                <w:lang w:eastAsia="uk-UA" w:bidi="uk-UA"/>
              </w:rPr>
            </w:pPr>
            <w:r w:rsidRPr="004223AD">
              <w:rPr>
                <w:rFonts w:ascii="Times New Roman" w:eastAsia="Times New Roman" w:hAnsi="Times New Roman"/>
                <w:color w:val="000000"/>
                <w:sz w:val="24"/>
                <w:szCs w:val="24"/>
                <w:lang w:eastAsia="uk-UA" w:bidi="uk-UA"/>
              </w:rPr>
              <w:t>1200,0</w:t>
            </w:r>
          </w:p>
        </w:tc>
        <w:tc>
          <w:tcPr>
            <w:tcW w:w="850" w:type="dxa"/>
            <w:tcBorders>
              <w:top w:val="single" w:sz="4" w:space="0" w:color="auto"/>
              <w:left w:val="single" w:sz="4" w:space="0" w:color="auto"/>
              <w:right w:val="single" w:sz="4" w:space="0" w:color="auto"/>
            </w:tcBorders>
          </w:tcPr>
          <w:p w:rsidR="003A1881" w:rsidRPr="004223AD" w:rsidRDefault="003A1881" w:rsidP="00400238">
            <w:pPr>
              <w:widowControl w:val="0"/>
              <w:autoSpaceDN w:val="0"/>
              <w:spacing w:after="0" w:line="240" w:lineRule="auto"/>
              <w:rPr>
                <w:rFonts w:ascii="Times New Roman" w:eastAsia="Times New Roman" w:hAnsi="Times New Roman"/>
                <w:color w:val="000000"/>
                <w:sz w:val="24"/>
                <w:szCs w:val="24"/>
                <w:lang w:eastAsia="uk-UA" w:bidi="uk-UA"/>
              </w:rPr>
            </w:pPr>
            <w:r w:rsidRPr="004223AD">
              <w:rPr>
                <w:rFonts w:ascii="Times New Roman" w:eastAsia="Times New Roman" w:hAnsi="Times New Roman"/>
                <w:color w:val="000000"/>
                <w:sz w:val="24"/>
                <w:szCs w:val="24"/>
                <w:lang w:eastAsia="uk-UA" w:bidi="uk-UA"/>
              </w:rPr>
              <w:t>300,0</w:t>
            </w:r>
          </w:p>
        </w:tc>
        <w:tc>
          <w:tcPr>
            <w:tcW w:w="851" w:type="dxa"/>
            <w:tcBorders>
              <w:top w:val="single" w:sz="4" w:space="0" w:color="auto"/>
              <w:left w:val="single" w:sz="4" w:space="0" w:color="auto"/>
              <w:right w:val="single" w:sz="4" w:space="0" w:color="auto"/>
            </w:tcBorders>
          </w:tcPr>
          <w:p w:rsidR="003A1881" w:rsidRPr="004223AD" w:rsidRDefault="003A1881" w:rsidP="00400238">
            <w:pPr>
              <w:widowControl w:val="0"/>
              <w:autoSpaceDN w:val="0"/>
              <w:spacing w:after="0" w:line="240" w:lineRule="auto"/>
              <w:rPr>
                <w:rFonts w:ascii="Times New Roman" w:eastAsia="Times New Roman" w:hAnsi="Times New Roman"/>
                <w:color w:val="000000"/>
                <w:sz w:val="24"/>
                <w:szCs w:val="24"/>
                <w:lang w:eastAsia="uk-UA" w:bidi="uk-UA"/>
              </w:rPr>
            </w:pPr>
            <w:r w:rsidRPr="004223AD">
              <w:rPr>
                <w:rFonts w:ascii="Times New Roman" w:eastAsia="Times New Roman" w:hAnsi="Times New Roman"/>
                <w:color w:val="000000"/>
                <w:sz w:val="24"/>
                <w:szCs w:val="24"/>
                <w:lang w:eastAsia="uk-UA" w:bidi="uk-UA"/>
              </w:rPr>
              <w:t>300,0</w:t>
            </w:r>
          </w:p>
        </w:tc>
        <w:tc>
          <w:tcPr>
            <w:tcW w:w="850" w:type="dxa"/>
            <w:tcBorders>
              <w:top w:val="single" w:sz="4" w:space="0" w:color="auto"/>
              <w:left w:val="single" w:sz="4" w:space="0" w:color="auto"/>
              <w:right w:val="single" w:sz="4" w:space="0" w:color="auto"/>
            </w:tcBorders>
          </w:tcPr>
          <w:p w:rsidR="003A1881" w:rsidRPr="004223AD" w:rsidRDefault="003A1881" w:rsidP="00400238">
            <w:pPr>
              <w:widowControl w:val="0"/>
              <w:autoSpaceDN w:val="0"/>
              <w:spacing w:after="0" w:line="240" w:lineRule="auto"/>
              <w:rPr>
                <w:rFonts w:ascii="Times New Roman" w:eastAsia="Times New Roman" w:hAnsi="Times New Roman"/>
                <w:color w:val="000000"/>
                <w:sz w:val="24"/>
                <w:szCs w:val="24"/>
                <w:lang w:eastAsia="uk-UA" w:bidi="uk-UA"/>
              </w:rPr>
            </w:pPr>
            <w:r w:rsidRPr="004223AD">
              <w:rPr>
                <w:rFonts w:ascii="Times New Roman" w:eastAsia="Times New Roman" w:hAnsi="Times New Roman"/>
                <w:color w:val="000000"/>
                <w:sz w:val="24"/>
                <w:szCs w:val="24"/>
                <w:lang w:eastAsia="uk-UA" w:bidi="uk-UA"/>
              </w:rPr>
              <w:t>300,0</w:t>
            </w:r>
          </w:p>
        </w:tc>
        <w:tc>
          <w:tcPr>
            <w:tcW w:w="851" w:type="dxa"/>
            <w:tcBorders>
              <w:top w:val="single" w:sz="4" w:space="0" w:color="auto"/>
              <w:left w:val="single" w:sz="4" w:space="0" w:color="auto"/>
              <w:right w:val="single" w:sz="4" w:space="0" w:color="auto"/>
            </w:tcBorders>
          </w:tcPr>
          <w:p w:rsidR="003A1881" w:rsidRPr="004223AD" w:rsidRDefault="003A1881" w:rsidP="00400238">
            <w:pPr>
              <w:widowControl w:val="0"/>
              <w:autoSpaceDN w:val="0"/>
              <w:spacing w:after="0" w:line="240" w:lineRule="auto"/>
              <w:rPr>
                <w:rFonts w:ascii="Times New Roman" w:eastAsia="Times New Roman" w:hAnsi="Times New Roman"/>
                <w:color w:val="000000"/>
                <w:sz w:val="24"/>
                <w:szCs w:val="24"/>
                <w:lang w:eastAsia="uk-UA" w:bidi="uk-UA"/>
              </w:rPr>
            </w:pPr>
            <w:r w:rsidRPr="004223AD">
              <w:rPr>
                <w:rFonts w:ascii="Times New Roman" w:eastAsia="Times New Roman" w:hAnsi="Times New Roman"/>
                <w:color w:val="000000"/>
                <w:sz w:val="24"/>
                <w:szCs w:val="24"/>
                <w:lang w:eastAsia="uk-UA" w:bidi="uk-UA"/>
              </w:rPr>
              <w:t>300,0</w:t>
            </w:r>
          </w:p>
        </w:tc>
        <w:tc>
          <w:tcPr>
            <w:tcW w:w="1275" w:type="dxa"/>
            <w:vMerge w:val="restart"/>
            <w:tcBorders>
              <w:top w:val="single" w:sz="4" w:space="0" w:color="auto"/>
              <w:left w:val="single" w:sz="4" w:space="0" w:color="auto"/>
              <w:right w:val="single" w:sz="4" w:space="0" w:color="auto"/>
            </w:tcBorders>
          </w:tcPr>
          <w:p w:rsidR="003A1881" w:rsidRPr="004223AD" w:rsidRDefault="003A1881" w:rsidP="00400238">
            <w:pPr>
              <w:widowControl w:val="0"/>
              <w:autoSpaceDN w:val="0"/>
              <w:spacing w:after="0" w:line="240" w:lineRule="auto"/>
              <w:rPr>
                <w:rFonts w:ascii="Times New Roman" w:eastAsia="Times New Roman" w:hAnsi="Times New Roman"/>
                <w:color w:val="000000"/>
                <w:sz w:val="24"/>
                <w:szCs w:val="24"/>
                <w:lang w:eastAsia="uk-UA" w:bidi="uk-UA"/>
              </w:rPr>
            </w:pPr>
            <w:r w:rsidRPr="004223AD">
              <w:rPr>
                <w:rFonts w:ascii="Times New Roman" w:eastAsia="Times New Roman" w:hAnsi="Times New Roman"/>
                <w:color w:val="000000"/>
                <w:sz w:val="24"/>
                <w:szCs w:val="24"/>
                <w:lang w:eastAsia="uk-UA" w:bidi="uk-UA"/>
              </w:rPr>
              <w:t>Зниження злочинності в Громаді</w:t>
            </w:r>
          </w:p>
          <w:p w:rsidR="003A1881" w:rsidRPr="004223AD" w:rsidRDefault="003A1881" w:rsidP="00400238">
            <w:pPr>
              <w:widowControl w:val="0"/>
              <w:autoSpaceDN w:val="0"/>
              <w:spacing w:after="0" w:line="240" w:lineRule="auto"/>
              <w:rPr>
                <w:rFonts w:ascii="Times New Roman" w:eastAsia="Times New Roman" w:hAnsi="Times New Roman"/>
                <w:color w:val="000000"/>
                <w:sz w:val="24"/>
                <w:szCs w:val="24"/>
                <w:lang w:eastAsia="uk-UA" w:bidi="uk-UA"/>
              </w:rPr>
            </w:pPr>
          </w:p>
          <w:p w:rsidR="003A1881" w:rsidRDefault="003A1881" w:rsidP="00400238">
            <w:pPr>
              <w:widowControl w:val="0"/>
              <w:autoSpaceDN w:val="0"/>
              <w:spacing w:after="0" w:line="240" w:lineRule="auto"/>
              <w:rPr>
                <w:rFonts w:ascii="Times New Roman" w:eastAsia="Times New Roman" w:hAnsi="Times New Roman"/>
                <w:color w:val="000000"/>
                <w:sz w:val="20"/>
                <w:szCs w:val="20"/>
                <w:lang w:eastAsia="uk-UA" w:bidi="uk-UA"/>
              </w:rPr>
            </w:pPr>
            <w:r w:rsidRPr="004223AD">
              <w:rPr>
                <w:rFonts w:ascii="Times New Roman" w:eastAsia="Times New Roman" w:hAnsi="Times New Roman"/>
                <w:color w:val="000000"/>
                <w:sz w:val="24"/>
                <w:szCs w:val="24"/>
                <w:lang w:eastAsia="uk-UA" w:bidi="uk-UA"/>
              </w:rPr>
              <w:t>Негайне реагування на повідомлення про правопорушення</w:t>
            </w:r>
          </w:p>
        </w:tc>
      </w:tr>
      <w:tr w:rsidR="003A1881" w:rsidTr="00FF6ACF">
        <w:trPr>
          <w:trHeight w:val="554"/>
        </w:trPr>
        <w:tc>
          <w:tcPr>
            <w:tcW w:w="8076" w:type="dxa"/>
            <w:gridSpan w:val="9"/>
            <w:vMerge w:val="restart"/>
            <w:tcBorders>
              <w:top w:val="single" w:sz="4" w:space="0" w:color="auto"/>
              <w:left w:val="single" w:sz="4" w:space="0" w:color="auto"/>
              <w:bottom w:val="single" w:sz="4" w:space="0" w:color="auto"/>
              <w:right w:val="single" w:sz="4" w:space="0" w:color="auto"/>
            </w:tcBorders>
            <w:hideMark/>
          </w:tcPr>
          <w:p w:rsidR="003A1881" w:rsidRPr="004223AD" w:rsidRDefault="003A1881" w:rsidP="00400238">
            <w:pPr>
              <w:autoSpaceDN w:val="0"/>
              <w:spacing w:after="0" w:line="240" w:lineRule="auto"/>
              <w:rPr>
                <w:rFonts w:ascii="Times New Roman" w:eastAsia="Times New Roman" w:hAnsi="Times New Roman"/>
                <w:b/>
                <w:sz w:val="24"/>
                <w:szCs w:val="24"/>
              </w:rPr>
            </w:pPr>
            <w:r w:rsidRPr="004223AD">
              <w:rPr>
                <w:rFonts w:ascii="Times New Roman" w:eastAsia="Times New Roman" w:hAnsi="Times New Roman"/>
                <w:b/>
                <w:sz w:val="24"/>
                <w:szCs w:val="24"/>
              </w:rPr>
              <w:t xml:space="preserve">Усього за напрямком </w:t>
            </w:r>
          </w:p>
        </w:tc>
        <w:tc>
          <w:tcPr>
            <w:tcW w:w="1559" w:type="dxa"/>
            <w:tcBorders>
              <w:top w:val="nil"/>
              <w:left w:val="single" w:sz="4" w:space="0" w:color="auto"/>
              <w:bottom w:val="single" w:sz="4" w:space="0" w:color="auto"/>
              <w:right w:val="single" w:sz="4" w:space="0" w:color="auto"/>
            </w:tcBorders>
            <w:hideMark/>
          </w:tcPr>
          <w:p w:rsidR="003A1881" w:rsidRPr="004223AD" w:rsidRDefault="003A1881" w:rsidP="006C71D6">
            <w:pPr>
              <w:keepNext/>
              <w:spacing w:after="0" w:line="240" w:lineRule="auto"/>
              <w:outlineLvl w:val="0"/>
              <w:rPr>
                <w:rFonts w:ascii="Times New Roman" w:eastAsia="Times New Roman" w:hAnsi="Times New Roman"/>
                <w:sz w:val="24"/>
                <w:szCs w:val="24"/>
                <w:lang w:eastAsia="uk-UA"/>
              </w:rPr>
            </w:pPr>
            <w:r w:rsidRPr="004223AD">
              <w:rPr>
                <w:rFonts w:ascii="Times New Roman" w:eastAsia="Times New Roman" w:hAnsi="Times New Roman"/>
                <w:sz w:val="24"/>
                <w:szCs w:val="24"/>
                <w:lang w:eastAsia="uk-UA"/>
              </w:rPr>
              <w:t>Загальний обсяг у т.ч.</w:t>
            </w:r>
          </w:p>
        </w:tc>
        <w:tc>
          <w:tcPr>
            <w:tcW w:w="997" w:type="dxa"/>
            <w:tcBorders>
              <w:top w:val="single" w:sz="4" w:space="0" w:color="auto"/>
              <w:left w:val="single" w:sz="4" w:space="0" w:color="auto"/>
              <w:bottom w:val="single" w:sz="4" w:space="0" w:color="auto"/>
              <w:right w:val="single" w:sz="4" w:space="0" w:color="auto"/>
            </w:tcBorders>
          </w:tcPr>
          <w:p w:rsidR="003A1881" w:rsidRPr="004223AD" w:rsidRDefault="003A1881" w:rsidP="005D37B5">
            <w:pPr>
              <w:widowControl w:val="0"/>
              <w:autoSpaceDN w:val="0"/>
              <w:spacing w:after="0" w:line="240" w:lineRule="auto"/>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1200,0</w:t>
            </w:r>
          </w:p>
        </w:tc>
        <w:tc>
          <w:tcPr>
            <w:tcW w:w="850" w:type="dxa"/>
            <w:tcBorders>
              <w:top w:val="single" w:sz="4" w:space="0" w:color="auto"/>
              <w:left w:val="single" w:sz="4" w:space="0" w:color="auto"/>
              <w:bottom w:val="single" w:sz="4" w:space="0" w:color="auto"/>
              <w:right w:val="single" w:sz="4" w:space="0" w:color="auto"/>
            </w:tcBorders>
          </w:tcPr>
          <w:p w:rsidR="003A1881" w:rsidRPr="004223AD" w:rsidRDefault="003A1881" w:rsidP="005D37B5">
            <w:pPr>
              <w:widowControl w:val="0"/>
              <w:autoSpaceDN w:val="0"/>
              <w:spacing w:after="0" w:line="240" w:lineRule="auto"/>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300,0</w:t>
            </w:r>
          </w:p>
        </w:tc>
        <w:tc>
          <w:tcPr>
            <w:tcW w:w="851" w:type="dxa"/>
            <w:tcBorders>
              <w:top w:val="single" w:sz="4" w:space="0" w:color="auto"/>
              <w:left w:val="single" w:sz="4" w:space="0" w:color="auto"/>
              <w:bottom w:val="single" w:sz="4" w:space="0" w:color="auto"/>
              <w:right w:val="single" w:sz="4" w:space="0" w:color="auto"/>
            </w:tcBorders>
          </w:tcPr>
          <w:p w:rsidR="003A1881" w:rsidRPr="004223AD" w:rsidRDefault="003A1881" w:rsidP="005D37B5">
            <w:pPr>
              <w:widowControl w:val="0"/>
              <w:autoSpaceDN w:val="0"/>
              <w:spacing w:after="0" w:line="240" w:lineRule="auto"/>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300,0</w:t>
            </w:r>
          </w:p>
        </w:tc>
        <w:tc>
          <w:tcPr>
            <w:tcW w:w="850" w:type="dxa"/>
            <w:tcBorders>
              <w:top w:val="single" w:sz="4" w:space="0" w:color="auto"/>
              <w:left w:val="single" w:sz="4" w:space="0" w:color="auto"/>
              <w:bottom w:val="single" w:sz="4" w:space="0" w:color="auto"/>
              <w:right w:val="single" w:sz="4" w:space="0" w:color="auto"/>
            </w:tcBorders>
          </w:tcPr>
          <w:p w:rsidR="003A1881" w:rsidRPr="004223AD" w:rsidRDefault="003A1881" w:rsidP="005D37B5">
            <w:pPr>
              <w:widowControl w:val="0"/>
              <w:autoSpaceDN w:val="0"/>
              <w:spacing w:after="0" w:line="240" w:lineRule="auto"/>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300,0</w:t>
            </w:r>
          </w:p>
        </w:tc>
        <w:tc>
          <w:tcPr>
            <w:tcW w:w="851" w:type="dxa"/>
            <w:tcBorders>
              <w:top w:val="single" w:sz="4" w:space="0" w:color="auto"/>
              <w:left w:val="single" w:sz="4" w:space="0" w:color="auto"/>
              <w:bottom w:val="single" w:sz="4" w:space="0" w:color="auto"/>
              <w:right w:val="single" w:sz="4" w:space="0" w:color="auto"/>
            </w:tcBorders>
          </w:tcPr>
          <w:p w:rsidR="003A1881" w:rsidRPr="004223AD" w:rsidRDefault="003A1881" w:rsidP="005D37B5">
            <w:pPr>
              <w:widowControl w:val="0"/>
              <w:autoSpaceDN w:val="0"/>
              <w:spacing w:after="0" w:line="240" w:lineRule="auto"/>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300,0</w:t>
            </w:r>
          </w:p>
        </w:tc>
        <w:tc>
          <w:tcPr>
            <w:tcW w:w="1275" w:type="dxa"/>
            <w:vMerge/>
            <w:tcBorders>
              <w:left w:val="single" w:sz="4" w:space="0" w:color="auto"/>
              <w:right w:val="single" w:sz="4" w:space="0" w:color="auto"/>
            </w:tcBorders>
          </w:tcPr>
          <w:p w:rsidR="003A1881" w:rsidRDefault="003A1881" w:rsidP="00400238">
            <w:pPr>
              <w:widowControl w:val="0"/>
              <w:autoSpaceDN w:val="0"/>
              <w:spacing w:after="0" w:line="252" w:lineRule="auto"/>
              <w:rPr>
                <w:rFonts w:ascii="Times New Roman" w:eastAsia="Times New Roman" w:hAnsi="Times New Roman"/>
                <w:color w:val="000000"/>
                <w:sz w:val="20"/>
                <w:szCs w:val="20"/>
                <w:lang w:eastAsia="uk-UA" w:bidi="uk-UA"/>
              </w:rPr>
            </w:pPr>
          </w:p>
        </w:tc>
      </w:tr>
      <w:tr w:rsidR="003A1881" w:rsidTr="00FF6ACF">
        <w:trPr>
          <w:trHeight w:val="486"/>
        </w:trPr>
        <w:tc>
          <w:tcPr>
            <w:tcW w:w="8076" w:type="dxa"/>
            <w:gridSpan w:val="9"/>
            <w:vMerge/>
            <w:tcBorders>
              <w:top w:val="single" w:sz="4" w:space="0" w:color="auto"/>
              <w:left w:val="single" w:sz="4" w:space="0" w:color="auto"/>
              <w:bottom w:val="single" w:sz="4" w:space="0" w:color="auto"/>
              <w:right w:val="single" w:sz="4" w:space="0" w:color="auto"/>
            </w:tcBorders>
            <w:vAlign w:val="center"/>
            <w:hideMark/>
          </w:tcPr>
          <w:p w:rsidR="003A1881" w:rsidRPr="004223AD" w:rsidRDefault="003A1881" w:rsidP="00400238">
            <w:pPr>
              <w:spacing w:after="0" w:line="240" w:lineRule="auto"/>
              <w:rPr>
                <w:rFonts w:ascii="Times New Roman" w:eastAsia="Times New Roman" w:hAnsi="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3A1881" w:rsidRPr="00733CE8" w:rsidRDefault="005F5536" w:rsidP="00957688">
            <w:pPr>
              <w:keepNext/>
              <w:spacing w:after="0" w:line="240" w:lineRule="auto"/>
              <w:outlineLvl w:val="0"/>
              <w:rPr>
                <w:rFonts w:ascii="Times New Roman" w:eastAsia="Times New Roman" w:hAnsi="Times New Roman"/>
                <w:sz w:val="24"/>
                <w:szCs w:val="24"/>
                <w:lang w:eastAsia="uk-UA"/>
              </w:rPr>
            </w:pPr>
            <w:r w:rsidRPr="00733CE8">
              <w:rPr>
                <w:rFonts w:ascii="Times New Roman" w:eastAsia="Times New Roman" w:hAnsi="Times New Roman"/>
                <w:sz w:val="24"/>
                <w:szCs w:val="24"/>
              </w:rPr>
              <w:t>Бюджет Ананьївської міської територіальної громади</w:t>
            </w:r>
          </w:p>
        </w:tc>
        <w:tc>
          <w:tcPr>
            <w:tcW w:w="997" w:type="dxa"/>
            <w:tcBorders>
              <w:top w:val="single" w:sz="4" w:space="0" w:color="auto"/>
              <w:left w:val="single" w:sz="4" w:space="0" w:color="auto"/>
              <w:bottom w:val="single" w:sz="4" w:space="0" w:color="auto"/>
              <w:right w:val="single" w:sz="4" w:space="0" w:color="auto"/>
            </w:tcBorders>
          </w:tcPr>
          <w:p w:rsidR="003A1881" w:rsidRPr="004223AD" w:rsidRDefault="003A1881" w:rsidP="002B3CA9">
            <w:pPr>
              <w:widowControl w:val="0"/>
              <w:autoSpaceDN w:val="0"/>
              <w:spacing w:after="0" w:line="240" w:lineRule="auto"/>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1200,0</w:t>
            </w:r>
          </w:p>
        </w:tc>
        <w:tc>
          <w:tcPr>
            <w:tcW w:w="850" w:type="dxa"/>
            <w:tcBorders>
              <w:top w:val="single" w:sz="4" w:space="0" w:color="auto"/>
              <w:left w:val="single" w:sz="4" w:space="0" w:color="auto"/>
              <w:bottom w:val="single" w:sz="4" w:space="0" w:color="auto"/>
              <w:right w:val="single" w:sz="4" w:space="0" w:color="auto"/>
            </w:tcBorders>
          </w:tcPr>
          <w:p w:rsidR="003A1881" w:rsidRPr="004223AD" w:rsidRDefault="003A1881" w:rsidP="002B3CA9">
            <w:pPr>
              <w:widowControl w:val="0"/>
              <w:autoSpaceDN w:val="0"/>
              <w:spacing w:after="0" w:line="240" w:lineRule="auto"/>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300,0</w:t>
            </w:r>
          </w:p>
        </w:tc>
        <w:tc>
          <w:tcPr>
            <w:tcW w:w="851" w:type="dxa"/>
            <w:tcBorders>
              <w:top w:val="single" w:sz="4" w:space="0" w:color="auto"/>
              <w:left w:val="single" w:sz="4" w:space="0" w:color="auto"/>
              <w:bottom w:val="single" w:sz="4" w:space="0" w:color="auto"/>
              <w:right w:val="single" w:sz="4" w:space="0" w:color="auto"/>
            </w:tcBorders>
          </w:tcPr>
          <w:p w:rsidR="003A1881" w:rsidRPr="004223AD" w:rsidRDefault="003A1881" w:rsidP="002B3CA9">
            <w:pPr>
              <w:widowControl w:val="0"/>
              <w:autoSpaceDN w:val="0"/>
              <w:spacing w:after="0" w:line="240" w:lineRule="auto"/>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300,0</w:t>
            </w:r>
          </w:p>
        </w:tc>
        <w:tc>
          <w:tcPr>
            <w:tcW w:w="850" w:type="dxa"/>
            <w:tcBorders>
              <w:top w:val="single" w:sz="4" w:space="0" w:color="auto"/>
              <w:left w:val="single" w:sz="4" w:space="0" w:color="auto"/>
              <w:bottom w:val="single" w:sz="4" w:space="0" w:color="auto"/>
              <w:right w:val="single" w:sz="4" w:space="0" w:color="auto"/>
            </w:tcBorders>
          </w:tcPr>
          <w:p w:rsidR="003A1881" w:rsidRPr="004223AD" w:rsidRDefault="003A1881" w:rsidP="002B3CA9">
            <w:pPr>
              <w:widowControl w:val="0"/>
              <w:autoSpaceDN w:val="0"/>
              <w:spacing w:after="0" w:line="240" w:lineRule="auto"/>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300,0</w:t>
            </w:r>
          </w:p>
        </w:tc>
        <w:tc>
          <w:tcPr>
            <w:tcW w:w="851" w:type="dxa"/>
            <w:tcBorders>
              <w:top w:val="single" w:sz="4" w:space="0" w:color="auto"/>
              <w:left w:val="single" w:sz="4" w:space="0" w:color="auto"/>
              <w:bottom w:val="single" w:sz="4" w:space="0" w:color="auto"/>
              <w:right w:val="single" w:sz="4" w:space="0" w:color="auto"/>
            </w:tcBorders>
          </w:tcPr>
          <w:p w:rsidR="003A1881" w:rsidRPr="004223AD" w:rsidRDefault="003A1881" w:rsidP="002B3CA9">
            <w:pPr>
              <w:widowControl w:val="0"/>
              <w:autoSpaceDN w:val="0"/>
              <w:spacing w:after="0" w:line="240" w:lineRule="auto"/>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300,0</w:t>
            </w:r>
          </w:p>
        </w:tc>
        <w:tc>
          <w:tcPr>
            <w:tcW w:w="1275" w:type="dxa"/>
            <w:vMerge/>
            <w:tcBorders>
              <w:left w:val="single" w:sz="4" w:space="0" w:color="auto"/>
              <w:bottom w:val="single" w:sz="4" w:space="0" w:color="auto"/>
              <w:right w:val="single" w:sz="4" w:space="0" w:color="auto"/>
            </w:tcBorders>
          </w:tcPr>
          <w:p w:rsidR="003A1881" w:rsidRDefault="003A1881" w:rsidP="00400238">
            <w:pPr>
              <w:widowControl w:val="0"/>
              <w:autoSpaceDN w:val="0"/>
              <w:spacing w:after="0" w:line="252" w:lineRule="auto"/>
              <w:rPr>
                <w:rFonts w:ascii="Times New Roman" w:eastAsia="Times New Roman" w:hAnsi="Times New Roman"/>
                <w:color w:val="000000"/>
                <w:sz w:val="20"/>
                <w:szCs w:val="20"/>
                <w:lang w:eastAsia="uk-UA" w:bidi="uk-UA"/>
              </w:rPr>
            </w:pPr>
          </w:p>
        </w:tc>
      </w:tr>
      <w:tr w:rsidR="003A1881" w:rsidTr="00FF6ACF">
        <w:trPr>
          <w:trHeight w:val="566"/>
        </w:trPr>
        <w:tc>
          <w:tcPr>
            <w:tcW w:w="700" w:type="dxa"/>
            <w:gridSpan w:val="2"/>
            <w:tcBorders>
              <w:top w:val="single" w:sz="4" w:space="0" w:color="auto"/>
              <w:left w:val="single" w:sz="4" w:space="0" w:color="auto"/>
              <w:bottom w:val="single" w:sz="4" w:space="0" w:color="auto"/>
              <w:right w:val="single" w:sz="4" w:space="0" w:color="auto"/>
            </w:tcBorders>
            <w:hideMark/>
          </w:tcPr>
          <w:p w:rsidR="003A1881" w:rsidRPr="004223AD" w:rsidRDefault="003A1881" w:rsidP="00400238">
            <w:pPr>
              <w:autoSpaceDN w:val="0"/>
              <w:spacing w:after="160" w:line="240" w:lineRule="auto"/>
              <w:jc w:val="center"/>
              <w:rPr>
                <w:rFonts w:ascii="Times New Roman" w:eastAsia="Times New Roman" w:hAnsi="Times New Roman"/>
                <w:sz w:val="24"/>
                <w:szCs w:val="24"/>
              </w:rPr>
            </w:pPr>
            <w:r w:rsidRPr="004223AD">
              <w:rPr>
                <w:rFonts w:ascii="Times New Roman" w:eastAsia="Times New Roman" w:hAnsi="Times New Roman"/>
                <w:sz w:val="24"/>
                <w:szCs w:val="24"/>
              </w:rPr>
              <w:t>2</w:t>
            </w:r>
          </w:p>
        </w:tc>
        <w:tc>
          <w:tcPr>
            <w:tcW w:w="1556" w:type="dxa"/>
            <w:gridSpan w:val="2"/>
            <w:tcBorders>
              <w:top w:val="single" w:sz="4" w:space="0" w:color="auto"/>
              <w:left w:val="single" w:sz="4" w:space="0" w:color="auto"/>
              <w:bottom w:val="single" w:sz="4" w:space="0" w:color="auto"/>
              <w:right w:val="single" w:sz="4" w:space="0" w:color="auto"/>
            </w:tcBorders>
            <w:hideMark/>
          </w:tcPr>
          <w:p w:rsidR="003A1881" w:rsidRPr="004223AD" w:rsidRDefault="003A1881" w:rsidP="00400238">
            <w:pPr>
              <w:widowControl w:val="0"/>
              <w:autoSpaceDN w:val="0"/>
              <w:spacing w:after="0" w:line="240" w:lineRule="auto"/>
              <w:ind w:right="-116"/>
              <w:rPr>
                <w:rFonts w:ascii="Times New Roman" w:eastAsia="Times New Roman" w:hAnsi="Times New Roman"/>
                <w:color w:val="000000"/>
                <w:sz w:val="24"/>
                <w:szCs w:val="24"/>
                <w:lang w:eastAsia="uk-UA" w:bidi="uk-UA"/>
              </w:rPr>
            </w:pPr>
            <w:r w:rsidRPr="004223AD">
              <w:rPr>
                <w:rFonts w:ascii="Times New Roman" w:eastAsia="Times New Roman" w:hAnsi="Times New Roman"/>
                <w:color w:val="000000"/>
                <w:sz w:val="24"/>
                <w:szCs w:val="24"/>
                <w:lang w:eastAsia="uk-UA" w:bidi="uk-UA"/>
              </w:rPr>
              <w:t>Створення належних умов для ефективного виконання службових обов’язків поліцейським офіцером громади</w:t>
            </w:r>
          </w:p>
        </w:tc>
        <w:tc>
          <w:tcPr>
            <w:tcW w:w="2564" w:type="dxa"/>
            <w:gridSpan w:val="3"/>
            <w:tcBorders>
              <w:top w:val="single" w:sz="4" w:space="0" w:color="auto"/>
              <w:left w:val="single" w:sz="4" w:space="0" w:color="auto"/>
              <w:bottom w:val="single" w:sz="4" w:space="0" w:color="auto"/>
              <w:right w:val="single" w:sz="4" w:space="0" w:color="auto"/>
            </w:tcBorders>
            <w:hideMark/>
          </w:tcPr>
          <w:p w:rsidR="003A1881" w:rsidRPr="004223AD" w:rsidRDefault="003A1881" w:rsidP="00400238">
            <w:pPr>
              <w:widowControl w:val="0"/>
              <w:autoSpaceDN w:val="0"/>
              <w:spacing w:after="0" w:line="240" w:lineRule="auto"/>
              <w:ind w:right="-117"/>
              <w:rPr>
                <w:rFonts w:ascii="Times New Roman" w:eastAsia="Times New Roman" w:hAnsi="Times New Roman"/>
                <w:color w:val="000000"/>
                <w:sz w:val="24"/>
                <w:szCs w:val="24"/>
                <w:lang w:eastAsia="uk-UA" w:bidi="uk-UA"/>
              </w:rPr>
            </w:pPr>
            <w:r w:rsidRPr="004223AD">
              <w:rPr>
                <w:rFonts w:ascii="Times New Roman" w:eastAsia="Times New Roman" w:hAnsi="Times New Roman"/>
                <w:color w:val="000000"/>
                <w:sz w:val="24"/>
                <w:szCs w:val="24"/>
                <w:lang w:eastAsia="uk-UA" w:bidi="uk-UA"/>
              </w:rPr>
              <w:t>Придбання оргтехніки та обладнання:</w:t>
            </w:r>
          </w:p>
          <w:p w:rsidR="003A1881" w:rsidRPr="004223AD" w:rsidRDefault="003A1881" w:rsidP="00400238">
            <w:pPr>
              <w:widowControl w:val="0"/>
              <w:autoSpaceDN w:val="0"/>
              <w:spacing w:after="0" w:line="240" w:lineRule="auto"/>
              <w:ind w:right="-117"/>
              <w:rPr>
                <w:rFonts w:ascii="Times New Roman" w:eastAsia="Times New Roman" w:hAnsi="Times New Roman"/>
                <w:color w:val="000000"/>
                <w:sz w:val="24"/>
                <w:szCs w:val="24"/>
                <w:lang w:eastAsia="uk-UA" w:bidi="uk-UA"/>
              </w:rPr>
            </w:pPr>
            <w:r w:rsidRPr="004223AD">
              <w:rPr>
                <w:rFonts w:ascii="Times New Roman" w:eastAsia="Times New Roman" w:hAnsi="Times New Roman"/>
                <w:color w:val="000000"/>
                <w:sz w:val="24"/>
                <w:szCs w:val="24"/>
                <w:lang w:eastAsia="uk-UA" w:bidi="uk-UA"/>
              </w:rPr>
              <w:t>- паливно-мастильні матеріали</w:t>
            </w:r>
            <w:r w:rsidR="00E97BB9">
              <w:rPr>
                <w:rFonts w:ascii="Times New Roman" w:eastAsia="Times New Roman" w:hAnsi="Times New Roman"/>
                <w:color w:val="000000"/>
                <w:sz w:val="24"/>
                <w:szCs w:val="24"/>
                <w:lang w:eastAsia="uk-UA" w:bidi="uk-UA"/>
              </w:rPr>
              <w:t>;</w:t>
            </w:r>
          </w:p>
          <w:p w:rsidR="003A1881" w:rsidRPr="004223AD" w:rsidRDefault="003A1881" w:rsidP="00400238">
            <w:pPr>
              <w:widowControl w:val="0"/>
              <w:autoSpaceDN w:val="0"/>
              <w:spacing w:after="0" w:line="240" w:lineRule="auto"/>
              <w:ind w:right="-117"/>
              <w:rPr>
                <w:rFonts w:ascii="Times New Roman" w:eastAsia="Times New Roman" w:hAnsi="Times New Roman"/>
                <w:color w:val="000000"/>
                <w:sz w:val="24"/>
                <w:szCs w:val="24"/>
                <w:lang w:eastAsia="uk-UA" w:bidi="uk-UA"/>
              </w:rPr>
            </w:pPr>
            <w:r w:rsidRPr="004223AD">
              <w:rPr>
                <w:rFonts w:ascii="Times New Roman" w:eastAsia="Times New Roman" w:hAnsi="Times New Roman"/>
                <w:color w:val="000000"/>
                <w:sz w:val="24"/>
                <w:szCs w:val="24"/>
                <w:lang w:eastAsia="uk-UA" w:bidi="uk-UA"/>
              </w:rPr>
              <w:t>- запасні частини</w:t>
            </w:r>
            <w:r w:rsidR="00E97BB9">
              <w:rPr>
                <w:rFonts w:ascii="Times New Roman" w:eastAsia="Times New Roman" w:hAnsi="Times New Roman"/>
                <w:color w:val="000000"/>
                <w:sz w:val="24"/>
                <w:szCs w:val="24"/>
                <w:lang w:eastAsia="uk-UA" w:bidi="uk-UA"/>
              </w:rPr>
              <w:t>;</w:t>
            </w:r>
          </w:p>
          <w:p w:rsidR="00E97BB9" w:rsidRDefault="003A1881" w:rsidP="00400238">
            <w:pPr>
              <w:widowControl w:val="0"/>
              <w:autoSpaceDN w:val="0"/>
              <w:spacing w:after="0" w:line="240" w:lineRule="auto"/>
              <w:ind w:right="-117"/>
              <w:rPr>
                <w:rFonts w:ascii="Times New Roman" w:eastAsia="Times New Roman" w:hAnsi="Times New Roman"/>
                <w:color w:val="000000"/>
                <w:sz w:val="24"/>
                <w:szCs w:val="24"/>
                <w:lang w:eastAsia="uk-UA" w:bidi="uk-UA"/>
              </w:rPr>
            </w:pPr>
            <w:r w:rsidRPr="004223AD">
              <w:rPr>
                <w:rFonts w:ascii="Times New Roman" w:eastAsia="Times New Roman" w:hAnsi="Times New Roman"/>
                <w:color w:val="000000"/>
                <w:sz w:val="24"/>
                <w:szCs w:val="24"/>
                <w:lang w:eastAsia="uk-UA" w:bidi="uk-UA"/>
              </w:rPr>
              <w:t>- технічне обслуговування</w:t>
            </w:r>
            <w:r w:rsidR="00E97BB9">
              <w:rPr>
                <w:rFonts w:ascii="Times New Roman" w:eastAsia="Times New Roman" w:hAnsi="Times New Roman"/>
                <w:color w:val="000000"/>
                <w:sz w:val="24"/>
                <w:szCs w:val="24"/>
                <w:lang w:eastAsia="uk-UA" w:bidi="uk-UA"/>
              </w:rPr>
              <w:t>;</w:t>
            </w:r>
            <w:r w:rsidRPr="004223AD">
              <w:rPr>
                <w:rFonts w:ascii="Times New Roman" w:eastAsia="Times New Roman" w:hAnsi="Times New Roman"/>
                <w:color w:val="000000"/>
                <w:sz w:val="24"/>
                <w:szCs w:val="24"/>
                <w:lang w:eastAsia="uk-UA" w:bidi="uk-UA"/>
              </w:rPr>
              <w:t xml:space="preserve"> </w:t>
            </w:r>
          </w:p>
          <w:p w:rsidR="003A1881" w:rsidRPr="004223AD" w:rsidRDefault="00E97BB9" w:rsidP="00400238">
            <w:pPr>
              <w:widowControl w:val="0"/>
              <w:autoSpaceDN w:val="0"/>
              <w:spacing w:after="0" w:line="240" w:lineRule="auto"/>
              <w:ind w:right="-117"/>
              <w:rPr>
                <w:rFonts w:ascii="Times New Roman" w:eastAsia="Times New Roman" w:hAnsi="Times New Roman"/>
                <w:color w:val="000000"/>
                <w:sz w:val="24"/>
                <w:szCs w:val="24"/>
                <w:lang w:eastAsia="uk-UA" w:bidi="uk-UA"/>
              </w:rPr>
            </w:pPr>
            <w:r>
              <w:rPr>
                <w:rFonts w:ascii="Times New Roman" w:eastAsia="Times New Roman" w:hAnsi="Times New Roman"/>
                <w:color w:val="000000"/>
                <w:sz w:val="24"/>
                <w:szCs w:val="24"/>
                <w:lang w:eastAsia="uk-UA" w:bidi="uk-UA"/>
              </w:rPr>
              <w:t>-</w:t>
            </w:r>
            <w:r w:rsidR="003A1881" w:rsidRPr="004223AD">
              <w:rPr>
                <w:rFonts w:ascii="Times New Roman" w:eastAsia="Times New Roman" w:hAnsi="Times New Roman"/>
                <w:color w:val="000000"/>
                <w:sz w:val="24"/>
                <w:szCs w:val="24"/>
                <w:lang w:eastAsia="uk-UA" w:bidi="uk-UA"/>
              </w:rPr>
              <w:t>автомобільної техніки</w:t>
            </w:r>
            <w:r>
              <w:rPr>
                <w:rFonts w:ascii="Times New Roman" w:eastAsia="Times New Roman" w:hAnsi="Times New Roman"/>
                <w:color w:val="000000"/>
                <w:sz w:val="24"/>
                <w:szCs w:val="24"/>
                <w:lang w:eastAsia="uk-UA" w:bidi="uk-UA"/>
              </w:rPr>
              <w:t>;</w:t>
            </w:r>
          </w:p>
          <w:p w:rsidR="003A1881" w:rsidRPr="004223AD" w:rsidRDefault="003A1881" w:rsidP="00400238">
            <w:pPr>
              <w:widowControl w:val="0"/>
              <w:autoSpaceDN w:val="0"/>
              <w:spacing w:after="0" w:line="240" w:lineRule="auto"/>
              <w:ind w:right="-117"/>
              <w:rPr>
                <w:rFonts w:ascii="Times New Roman" w:eastAsia="Times New Roman" w:hAnsi="Times New Roman"/>
                <w:color w:val="000000"/>
                <w:sz w:val="24"/>
                <w:szCs w:val="24"/>
                <w:lang w:eastAsia="uk-UA" w:bidi="uk-UA"/>
              </w:rPr>
            </w:pPr>
            <w:r w:rsidRPr="004223AD">
              <w:rPr>
                <w:rFonts w:ascii="Times New Roman" w:eastAsia="Times New Roman" w:hAnsi="Times New Roman"/>
                <w:color w:val="000000"/>
                <w:sz w:val="24"/>
                <w:szCs w:val="24"/>
                <w:lang w:eastAsia="uk-UA" w:bidi="uk-UA"/>
              </w:rPr>
              <w:t>- інше матеріально-технічне забезпечення</w:t>
            </w:r>
          </w:p>
        </w:tc>
        <w:tc>
          <w:tcPr>
            <w:tcW w:w="1271" w:type="dxa"/>
            <w:tcBorders>
              <w:top w:val="single" w:sz="4" w:space="0" w:color="auto"/>
              <w:left w:val="single" w:sz="4" w:space="0" w:color="auto"/>
              <w:bottom w:val="single" w:sz="4" w:space="0" w:color="auto"/>
              <w:right w:val="single" w:sz="4" w:space="0" w:color="auto"/>
            </w:tcBorders>
            <w:hideMark/>
          </w:tcPr>
          <w:p w:rsidR="003A1881" w:rsidRPr="004223AD" w:rsidRDefault="003A1881" w:rsidP="00E045E9">
            <w:pPr>
              <w:autoSpaceDN w:val="0"/>
              <w:spacing w:after="160" w:line="240" w:lineRule="auto"/>
              <w:jc w:val="center"/>
              <w:rPr>
                <w:rFonts w:ascii="Times New Roman" w:eastAsia="Times New Roman" w:hAnsi="Times New Roman"/>
                <w:sz w:val="24"/>
                <w:szCs w:val="24"/>
              </w:rPr>
            </w:pPr>
            <w:r w:rsidRPr="004223AD">
              <w:rPr>
                <w:rFonts w:ascii="Times New Roman" w:eastAsia="Times New Roman" w:hAnsi="Times New Roman"/>
                <w:sz w:val="24"/>
                <w:szCs w:val="24"/>
              </w:rPr>
              <w:t>2026-2029</w:t>
            </w:r>
            <w:r w:rsidR="000B5C38">
              <w:rPr>
                <w:rFonts w:ascii="Times New Roman" w:eastAsia="Times New Roman" w:hAnsi="Times New Roman"/>
                <w:sz w:val="24"/>
                <w:szCs w:val="24"/>
              </w:rPr>
              <w:t xml:space="preserve"> роки</w:t>
            </w:r>
          </w:p>
        </w:tc>
        <w:tc>
          <w:tcPr>
            <w:tcW w:w="1985" w:type="dxa"/>
            <w:tcBorders>
              <w:top w:val="single" w:sz="4" w:space="0" w:color="auto"/>
              <w:left w:val="single" w:sz="4" w:space="0" w:color="auto"/>
              <w:bottom w:val="single" w:sz="4" w:space="0" w:color="auto"/>
              <w:right w:val="single" w:sz="4" w:space="0" w:color="auto"/>
            </w:tcBorders>
            <w:hideMark/>
          </w:tcPr>
          <w:p w:rsidR="003A1881" w:rsidRPr="004223AD" w:rsidRDefault="003A1881" w:rsidP="00400238">
            <w:pPr>
              <w:autoSpaceDN w:val="0"/>
              <w:spacing w:after="0" w:line="240" w:lineRule="auto"/>
              <w:rPr>
                <w:rFonts w:ascii="Times New Roman" w:eastAsia="Times New Roman" w:hAnsi="Times New Roman"/>
                <w:sz w:val="24"/>
                <w:szCs w:val="24"/>
              </w:rPr>
            </w:pPr>
            <w:r w:rsidRPr="004223AD">
              <w:rPr>
                <w:rFonts w:ascii="Times New Roman" w:eastAsia="Times New Roman" w:hAnsi="Times New Roman"/>
                <w:sz w:val="24"/>
                <w:szCs w:val="24"/>
              </w:rPr>
              <w:t xml:space="preserve">Фінансове управління Ананьївської міської ради (в частині міжбюджетних трансфертів); </w:t>
            </w:r>
          </w:p>
          <w:p w:rsidR="003A1881" w:rsidRPr="004223AD" w:rsidRDefault="003A1881" w:rsidP="00400238">
            <w:pPr>
              <w:autoSpaceDN w:val="0"/>
              <w:spacing w:after="0" w:line="240" w:lineRule="auto"/>
              <w:rPr>
                <w:rFonts w:ascii="Times New Roman" w:eastAsia="Times New Roman" w:hAnsi="Times New Roman"/>
                <w:sz w:val="24"/>
                <w:szCs w:val="24"/>
              </w:rPr>
            </w:pPr>
            <w:r w:rsidRPr="004223AD">
              <w:rPr>
                <w:rFonts w:ascii="Times New Roman" w:eastAsia="Times New Roman" w:hAnsi="Times New Roman"/>
                <w:sz w:val="24"/>
                <w:szCs w:val="24"/>
              </w:rPr>
              <w:t>ГУНП в Одеській області</w:t>
            </w:r>
          </w:p>
        </w:tc>
        <w:tc>
          <w:tcPr>
            <w:tcW w:w="1559" w:type="dxa"/>
            <w:tcBorders>
              <w:top w:val="single" w:sz="4" w:space="0" w:color="auto"/>
              <w:left w:val="single" w:sz="4" w:space="0" w:color="auto"/>
              <w:bottom w:val="single" w:sz="4" w:space="0" w:color="auto"/>
              <w:right w:val="single" w:sz="4" w:space="0" w:color="auto"/>
            </w:tcBorders>
            <w:hideMark/>
          </w:tcPr>
          <w:p w:rsidR="003A1881" w:rsidRPr="00733CE8" w:rsidRDefault="005F5536" w:rsidP="00957688">
            <w:pPr>
              <w:autoSpaceDN w:val="0"/>
              <w:spacing w:after="160" w:line="240" w:lineRule="auto"/>
              <w:jc w:val="both"/>
              <w:rPr>
                <w:rFonts w:ascii="Times New Roman" w:eastAsia="Times New Roman" w:hAnsi="Times New Roman"/>
                <w:sz w:val="24"/>
                <w:szCs w:val="24"/>
              </w:rPr>
            </w:pPr>
            <w:r w:rsidRPr="00733CE8">
              <w:rPr>
                <w:rFonts w:ascii="Times New Roman" w:eastAsia="Times New Roman" w:hAnsi="Times New Roman"/>
                <w:sz w:val="24"/>
                <w:szCs w:val="24"/>
              </w:rPr>
              <w:t>Бюджет Ананьївської міської територіальної громади</w:t>
            </w:r>
          </w:p>
        </w:tc>
        <w:tc>
          <w:tcPr>
            <w:tcW w:w="997" w:type="dxa"/>
            <w:tcBorders>
              <w:top w:val="single" w:sz="4" w:space="0" w:color="auto"/>
              <w:left w:val="single" w:sz="4" w:space="0" w:color="auto"/>
              <w:bottom w:val="single" w:sz="4" w:space="0" w:color="auto"/>
              <w:right w:val="single" w:sz="4" w:space="0" w:color="auto"/>
            </w:tcBorders>
          </w:tcPr>
          <w:p w:rsidR="003A1881" w:rsidRPr="004223AD" w:rsidRDefault="003A1881" w:rsidP="00875E5A">
            <w:pPr>
              <w:widowControl w:val="0"/>
              <w:autoSpaceDN w:val="0"/>
              <w:spacing w:after="0" w:line="240" w:lineRule="auto"/>
              <w:rPr>
                <w:rFonts w:ascii="Times New Roman" w:eastAsia="Times New Roman" w:hAnsi="Times New Roman"/>
                <w:color w:val="000000"/>
                <w:sz w:val="24"/>
                <w:szCs w:val="24"/>
                <w:lang w:eastAsia="uk-UA" w:bidi="uk-UA"/>
              </w:rPr>
            </w:pPr>
            <w:r w:rsidRPr="004223AD">
              <w:rPr>
                <w:rFonts w:ascii="Times New Roman" w:eastAsia="Times New Roman" w:hAnsi="Times New Roman"/>
                <w:color w:val="000000"/>
                <w:sz w:val="24"/>
                <w:szCs w:val="24"/>
                <w:lang w:eastAsia="uk-UA" w:bidi="uk-UA"/>
              </w:rPr>
              <w:t>1200,0</w:t>
            </w:r>
          </w:p>
        </w:tc>
        <w:tc>
          <w:tcPr>
            <w:tcW w:w="850" w:type="dxa"/>
            <w:tcBorders>
              <w:top w:val="single" w:sz="4" w:space="0" w:color="auto"/>
              <w:left w:val="single" w:sz="4" w:space="0" w:color="auto"/>
              <w:bottom w:val="single" w:sz="4" w:space="0" w:color="auto"/>
              <w:right w:val="single" w:sz="4" w:space="0" w:color="auto"/>
            </w:tcBorders>
          </w:tcPr>
          <w:p w:rsidR="003A1881" w:rsidRPr="004223AD" w:rsidRDefault="003A1881" w:rsidP="00875E5A">
            <w:pPr>
              <w:widowControl w:val="0"/>
              <w:autoSpaceDN w:val="0"/>
              <w:spacing w:after="0" w:line="240" w:lineRule="auto"/>
              <w:rPr>
                <w:rFonts w:ascii="Times New Roman" w:eastAsia="Times New Roman" w:hAnsi="Times New Roman"/>
                <w:color w:val="000000"/>
                <w:sz w:val="24"/>
                <w:szCs w:val="24"/>
                <w:lang w:eastAsia="uk-UA" w:bidi="uk-UA"/>
              </w:rPr>
            </w:pPr>
            <w:r w:rsidRPr="004223AD">
              <w:rPr>
                <w:rFonts w:ascii="Times New Roman" w:eastAsia="Times New Roman" w:hAnsi="Times New Roman"/>
                <w:color w:val="000000"/>
                <w:sz w:val="24"/>
                <w:szCs w:val="24"/>
                <w:lang w:eastAsia="uk-UA" w:bidi="uk-UA"/>
              </w:rPr>
              <w:t>300,0</w:t>
            </w:r>
          </w:p>
        </w:tc>
        <w:tc>
          <w:tcPr>
            <w:tcW w:w="851" w:type="dxa"/>
            <w:tcBorders>
              <w:top w:val="single" w:sz="4" w:space="0" w:color="auto"/>
              <w:left w:val="single" w:sz="4" w:space="0" w:color="auto"/>
              <w:bottom w:val="single" w:sz="4" w:space="0" w:color="auto"/>
              <w:right w:val="single" w:sz="4" w:space="0" w:color="auto"/>
            </w:tcBorders>
          </w:tcPr>
          <w:p w:rsidR="003A1881" w:rsidRPr="004223AD" w:rsidRDefault="003A1881" w:rsidP="00875E5A">
            <w:pPr>
              <w:widowControl w:val="0"/>
              <w:autoSpaceDN w:val="0"/>
              <w:spacing w:after="0" w:line="240" w:lineRule="auto"/>
              <w:rPr>
                <w:rFonts w:ascii="Times New Roman" w:eastAsia="Times New Roman" w:hAnsi="Times New Roman"/>
                <w:color w:val="000000"/>
                <w:sz w:val="24"/>
                <w:szCs w:val="24"/>
                <w:lang w:eastAsia="uk-UA" w:bidi="uk-UA"/>
              </w:rPr>
            </w:pPr>
            <w:r w:rsidRPr="004223AD">
              <w:rPr>
                <w:rFonts w:ascii="Times New Roman" w:eastAsia="Times New Roman" w:hAnsi="Times New Roman"/>
                <w:color w:val="000000"/>
                <w:sz w:val="24"/>
                <w:szCs w:val="24"/>
                <w:lang w:eastAsia="uk-UA" w:bidi="uk-UA"/>
              </w:rPr>
              <w:t>300,0</w:t>
            </w:r>
          </w:p>
        </w:tc>
        <w:tc>
          <w:tcPr>
            <w:tcW w:w="850" w:type="dxa"/>
            <w:tcBorders>
              <w:top w:val="single" w:sz="4" w:space="0" w:color="auto"/>
              <w:left w:val="single" w:sz="4" w:space="0" w:color="auto"/>
              <w:bottom w:val="single" w:sz="4" w:space="0" w:color="auto"/>
              <w:right w:val="single" w:sz="4" w:space="0" w:color="auto"/>
            </w:tcBorders>
          </w:tcPr>
          <w:p w:rsidR="003A1881" w:rsidRPr="004223AD" w:rsidRDefault="003A1881" w:rsidP="00875E5A">
            <w:pPr>
              <w:widowControl w:val="0"/>
              <w:autoSpaceDN w:val="0"/>
              <w:spacing w:after="0" w:line="240" w:lineRule="auto"/>
              <w:rPr>
                <w:rFonts w:ascii="Times New Roman" w:eastAsia="Times New Roman" w:hAnsi="Times New Roman"/>
                <w:color w:val="000000"/>
                <w:sz w:val="24"/>
                <w:szCs w:val="24"/>
                <w:lang w:eastAsia="uk-UA" w:bidi="uk-UA"/>
              </w:rPr>
            </w:pPr>
            <w:r w:rsidRPr="004223AD">
              <w:rPr>
                <w:rFonts w:ascii="Times New Roman" w:eastAsia="Times New Roman" w:hAnsi="Times New Roman"/>
                <w:color w:val="000000"/>
                <w:sz w:val="24"/>
                <w:szCs w:val="24"/>
                <w:lang w:eastAsia="uk-UA" w:bidi="uk-UA"/>
              </w:rPr>
              <w:t>300,0</w:t>
            </w:r>
          </w:p>
        </w:tc>
        <w:tc>
          <w:tcPr>
            <w:tcW w:w="851" w:type="dxa"/>
            <w:tcBorders>
              <w:top w:val="single" w:sz="4" w:space="0" w:color="auto"/>
              <w:left w:val="single" w:sz="4" w:space="0" w:color="auto"/>
              <w:bottom w:val="single" w:sz="4" w:space="0" w:color="auto"/>
              <w:right w:val="single" w:sz="4" w:space="0" w:color="auto"/>
            </w:tcBorders>
          </w:tcPr>
          <w:p w:rsidR="003A1881" w:rsidRPr="004223AD" w:rsidRDefault="003A1881" w:rsidP="00875E5A">
            <w:pPr>
              <w:widowControl w:val="0"/>
              <w:autoSpaceDN w:val="0"/>
              <w:spacing w:after="0" w:line="240" w:lineRule="auto"/>
              <w:rPr>
                <w:rFonts w:ascii="Times New Roman" w:eastAsia="Times New Roman" w:hAnsi="Times New Roman"/>
                <w:color w:val="000000"/>
                <w:sz w:val="24"/>
                <w:szCs w:val="24"/>
                <w:lang w:eastAsia="uk-UA" w:bidi="uk-UA"/>
              </w:rPr>
            </w:pPr>
            <w:r w:rsidRPr="004223AD">
              <w:rPr>
                <w:rFonts w:ascii="Times New Roman" w:eastAsia="Times New Roman" w:hAnsi="Times New Roman"/>
                <w:color w:val="000000"/>
                <w:sz w:val="24"/>
                <w:szCs w:val="24"/>
                <w:lang w:eastAsia="uk-UA" w:bidi="uk-UA"/>
              </w:rPr>
              <w:t>300,0</w:t>
            </w:r>
          </w:p>
        </w:tc>
        <w:tc>
          <w:tcPr>
            <w:tcW w:w="1275" w:type="dxa"/>
            <w:tcBorders>
              <w:top w:val="single" w:sz="4" w:space="0" w:color="auto"/>
              <w:left w:val="single" w:sz="4" w:space="0" w:color="auto"/>
              <w:bottom w:val="single" w:sz="4" w:space="0" w:color="auto"/>
              <w:right w:val="single" w:sz="4" w:space="0" w:color="auto"/>
            </w:tcBorders>
            <w:hideMark/>
          </w:tcPr>
          <w:p w:rsidR="003A1881" w:rsidRPr="00D82F53" w:rsidRDefault="003A1881" w:rsidP="00400238">
            <w:pPr>
              <w:widowControl w:val="0"/>
              <w:autoSpaceDN w:val="0"/>
              <w:spacing w:after="0" w:line="240" w:lineRule="auto"/>
              <w:rPr>
                <w:rFonts w:ascii="Times New Roman" w:eastAsia="Times New Roman" w:hAnsi="Times New Roman"/>
                <w:color w:val="000000"/>
                <w:sz w:val="24"/>
                <w:szCs w:val="24"/>
                <w:lang w:eastAsia="uk-UA" w:bidi="uk-UA"/>
              </w:rPr>
            </w:pPr>
            <w:r w:rsidRPr="00D82F53">
              <w:rPr>
                <w:rFonts w:ascii="Times New Roman" w:eastAsia="Times New Roman" w:hAnsi="Times New Roman"/>
                <w:color w:val="000000"/>
                <w:sz w:val="24"/>
                <w:szCs w:val="24"/>
                <w:lang w:eastAsia="uk-UA" w:bidi="uk-UA"/>
              </w:rPr>
              <w:t>Ефективне виконання поліцейським офіцером громади покладених на нього завдань</w:t>
            </w:r>
          </w:p>
        </w:tc>
      </w:tr>
      <w:tr w:rsidR="003A1881" w:rsidTr="00FF6ACF">
        <w:trPr>
          <w:trHeight w:val="375"/>
        </w:trPr>
        <w:tc>
          <w:tcPr>
            <w:tcW w:w="8076" w:type="dxa"/>
            <w:gridSpan w:val="9"/>
            <w:vMerge w:val="restart"/>
            <w:tcBorders>
              <w:top w:val="single" w:sz="4" w:space="0" w:color="auto"/>
              <w:left w:val="single" w:sz="4" w:space="0" w:color="auto"/>
              <w:bottom w:val="single" w:sz="4" w:space="0" w:color="auto"/>
              <w:right w:val="single" w:sz="4" w:space="0" w:color="auto"/>
            </w:tcBorders>
            <w:hideMark/>
          </w:tcPr>
          <w:p w:rsidR="003A1881" w:rsidRPr="004223AD" w:rsidRDefault="003A1881" w:rsidP="0023492D">
            <w:pPr>
              <w:autoSpaceDN w:val="0"/>
              <w:spacing w:after="0" w:line="240" w:lineRule="auto"/>
              <w:rPr>
                <w:rFonts w:ascii="Times New Roman" w:eastAsia="Times New Roman" w:hAnsi="Times New Roman"/>
                <w:sz w:val="24"/>
                <w:szCs w:val="24"/>
              </w:rPr>
            </w:pPr>
            <w:r w:rsidRPr="004223AD">
              <w:rPr>
                <w:rFonts w:ascii="Times New Roman" w:eastAsia="Times New Roman" w:hAnsi="Times New Roman"/>
                <w:b/>
                <w:sz w:val="24"/>
                <w:szCs w:val="24"/>
              </w:rPr>
              <w:t>Усього за напрямком</w:t>
            </w:r>
          </w:p>
        </w:tc>
        <w:tc>
          <w:tcPr>
            <w:tcW w:w="1559" w:type="dxa"/>
            <w:tcBorders>
              <w:top w:val="single" w:sz="4" w:space="0" w:color="auto"/>
              <w:left w:val="single" w:sz="4" w:space="0" w:color="auto"/>
              <w:bottom w:val="single" w:sz="4" w:space="0" w:color="auto"/>
              <w:right w:val="single" w:sz="4" w:space="0" w:color="auto"/>
            </w:tcBorders>
            <w:hideMark/>
          </w:tcPr>
          <w:p w:rsidR="003A1881" w:rsidRPr="004223AD" w:rsidRDefault="003A1881" w:rsidP="0023492D">
            <w:pPr>
              <w:keepNext/>
              <w:spacing w:after="0" w:line="240" w:lineRule="auto"/>
              <w:outlineLvl w:val="0"/>
              <w:rPr>
                <w:rFonts w:ascii="Times New Roman" w:eastAsia="Times New Roman" w:hAnsi="Times New Roman"/>
                <w:sz w:val="24"/>
                <w:szCs w:val="24"/>
                <w:lang w:eastAsia="uk-UA"/>
              </w:rPr>
            </w:pPr>
            <w:r w:rsidRPr="004223AD">
              <w:rPr>
                <w:rFonts w:ascii="Times New Roman" w:eastAsia="Times New Roman" w:hAnsi="Times New Roman"/>
                <w:sz w:val="24"/>
                <w:szCs w:val="24"/>
                <w:lang w:eastAsia="uk-UA"/>
              </w:rPr>
              <w:t>Загальний обсяг у т.ч.</w:t>
            </w:r>
          </w:p>
        </w:tc>
        <w:tc>
          <w:tcPr>
            <w:tcW w:w="997" w:type="dxa"/>
            <w:tcBorders>
              <w:top w:val="single" w:sz="4" w:space="0" w:color="auto"/>
              <w:left w:val="single" w:sz="4" w:space="0" w:color="auto"/>
              <w:bottom w:val="single" w:sz="4" w:space="0" w:color="auto"/>
              <w:right w:val="single" w:sz="4" w:space="0" w:color="auto"/>
            </w:tcBorders>
          </w:tcPr>
          <w:p w:rsidR="003A1881" w:rsidRPr="004223AD" w:rsidRDefault="003A1881" w:rsidP="005D4BC0">
            <w:pPr>
              <w:widowControl w:val="0"/>
              <w:autoSpaceDN w:val="0"/>
              <w:spacing w:after="0" w:line="240" w:lineRule="auto"/>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1200,0</w:t>
            </w:r>
          </w:p>
        </w:tc>
        <w:tc>
          <w:tcPr>
            <w:tcW w:w="850" w:type="dxa"/>
            <w:tcBorders>
              <w:top w:val="single" w:sz="4" w:space="0" w:color="auto"/>
              <w:left w:val="single" w:sz="4" w:space="0" w:color="auto"/>
              <w:bottom w:val="single" w:sz="4" w:space="0" w:color="auto"/>
              <w:right w:val="single" w:sz="4" w:space="0" w:color="auto"/>
            </w:tcBorders>
          </w:tcPr>
          <w:p w:rsidR="003A1881" w:rsidRPr="004223AD" w:rsidRDefault="003A1881" w:rsidP="005D4BC0">
            <w:pPr>
              <w:widowControl w:val="0"/>
              <w:autoSpaceDN w:val="0"/>
              <w:spacing w:after="0" w:line="240" w:lineRule="auto"/>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300,0</w:t>
            </w:r>
          </w:p>
        </w:tc>
        <w:tc>
          <w:tcPr>
            <w:tcW w:w="851" w:type="dxa"/>
            <w:tcBorders>
              <w:top w:val="single" w:sz="4" w:space="0" w:color="auto"/>
              <w:left w:val="single" w:sz="4" w:space="0" w:color="auto"/>
              <w:bottom w:val="single" w:sz="4" w:space="0" w:color="auto"/>
              <w:right w:val="single" w:sz="4" w:space="0" w:color="auto"/>
            </w:tcBorders>
          </w:tcPr>
          <w:p w:rsidR="003A1881" w:rsidRPr="004223AD" w:rsidRDefault="003A1881" w:rsidP="005D4BC0">
            <w:pPr>
              <w:widowControl w:val="0"/>
              <w:autoSpaceDN w:val="0"/>
              <w:spacing w:after="0" w:line="240" w:lineRule="auto"/>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300,0</w:t>
            </w:r>
          </w:p>
        </w:tc>
        <w:tc>
          <w:tcPr>
            <w:tcW w:w="850" w:type="dxa"/>
            <w:tcBorders>
              <w:top w:val="single" w:sz="4" w:space="0" w:color="auto"/>
              <w:left w:val="single" w:sz="4" w:space="0" w:color="auto"/>
              <w:bottom w:val="single" w:sz="4" w:space="0" w:color="auto"/>
              <w:right w:val="single" w:sz="4" w:space="0" w:color="auto"/>
            </w:tcBorders>
          </w:tcPr>
          <w:p w:rsidR="003A1881" w:rsidRPr="004223AD" w:rsidRDefault="003A1881" w:rsidP="005D4BC0">
            <w:pPr>
              <w:widowControl w:val="0"/>
              <w:autoSpaceDN w:val="0"/>
              <w:spacing w:after="0" w:line="240" w:lineRule="auto"/>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300,0</w:t>
            </w:r>
          </w:p>
        </w:tc>
        <w:tc>
          <w:tcPr>
            <w:tcW w:w="851" w:type="dxa"/>
            <w:tcBorders>
              <w:top w:val="single" w:sz="4" w:space="0" w:color="auto"/>
              <w:left w:val="single" w:sz="4" w:space="0" w:color="auto"/>
              <w:bottom w:val="single" w:sz="4" w:space="0" w:color="auto"/>
              <w:right w:val="single" w:sz="4" w:space="0" w:color="auto"/>
            </w:tcBorders>
          </w:tcPr>
          <w:p w:rsidR="003A1881" w:rsidRPr="004223AD" w:rsidRDefault="003A1881" w:rsidP="005D4BC0">
            <w:pPr>
              <w:widowControl w:val="0"/>
              <w:autoSpaceDN w:val="0"/>
              <w:spacing w:after="0" w:line="240" w:lineRule="auto"/>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300,0</w:t>
            </w:r>
          </w:p>
        </w:tc>
        <w:tc>
          <w:tcPr>
            <w:tcW w:w="1275" w:type="dxa"/>
            <w:vMerge w:val="restart"/>
            <w:tcBorders>
              <w:top w:val="single" w:sz="4" w:space="0" w:color="auto"/>
              <w:left w:val="single" w:sz="4" w:space="0" w:color="auto"/>
              <w:bottom w:val="single" w:sz="4" w:space="0" w:color="auto"/>
              <w:right w:val="single" w:sz="4" w:space="0" w:color="auto"/>
            </w:tcBorders>
          </w:tcPr>
          <w:p w:rsidR="003A1881" w:rsidRDefault="003A1881" w:rsidP="00400238">
            <w:pPr>
              <w:widowControl w:val="0"/>
              <w:autoSpaceDN w:val="0"/>
              <w:spacing w:after="0" w:line="252" w:lineRule="auto"/>
              <w:rPr>
                <w:rFonts w:ascii="Times New Roman" w:eastAsia="Times New Roman" w:hAnsi="Times New Roman"/>
                <w:color w:val="000000"/>
                <w:sz w:val="20"/>
                <w:szCs w:val="20"/>
                <w:lang w:eastAsia="uk-UA" w:bidi="uk-UA"/>
              </w:rPr>
            </w:pPr>
          </w:p>
        </w:tc>
      </w:tr>
      <w:tr w:rsidR="003A1881" w:rsidTr="00FF6ACF">
        <w:trPr>
          <w:trHeight w:val="450"/>
        </w:trPr>
        <w:tc>
          <w:tcPr>
            <w:tcW w:w="8076" w:type="dxa"/>
            <w:gridSpan w:val="9"/>
            <w:vMerge/>
            <w:tcBorders>
              <w:top w:val="single" w:sz="4" w:space="0" w:color="auto"/>
              <w:left w:val="single" w:sz="4" w:space="0" w:color="auto"/>
              <w:bottom w:val="single" w:sz="4" w:space="0" w:color="auto"/>
              <w:right w:val="single" w:sz="4" w:space="0" w:color="auto"/>
            </w:tcBorders>
            <w:vAlign w:val="center"/>
            <w:hideMark/>
          </w:tcPr>
          <w:p w:rsidR="003A1881" w:rsidRPr="004223AD" w:rsidRDefault="003A1881" w:rsidP="0023492D">
            <w:pPr>
              <w:spacing w:after="0" w:line="240" w:lineRule="auto"/>
              <w:rPr>
                <w:rFonts w:ascii="Times New Roman" w:eastAsia="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3A1881" w:rsidRPr="00733CE8" w:rsidRDefault="005F5536" w:rsidP="0023492D">
            <w:pPr>
              <w:keepNext/>
              <w:spacing w:after="0" w:line="240" w:lineRule="auto"/>
              <w:outlineLvl w:val="0"/>
              <w:rPr>
                <w:rFonts w:ascii="Times New Roman" w:eastAsia="Times New Roman" w:hAnsi="Times New Roman"/>
                <w:sz w:val="24"/>
                <w:szCs w:val="24"/>
                <w:lang w:eastAsia="uk-UA"/>
              </w:rPr>
            </w:pPr>
            <w:r w:rsidRPr="00733CE8">
              <w:rPr>
                <w:rFonts w:ascii="Times New Roman" w:eastAsia="Times New Roman" w:hAnsi="Times New Roman"/>
                <w:sz w:val="24"/>
                <w:szCs w:val="24"/>
              </w:rPr>
              <w:t>Бюджет Ананьївської міської територіальної громади</w:t>
            </w:r>
          </w:p>
        </w:tc>
        <w:tc>
          <w:tcPr>
            <w:tcW w:w="997" w:type="dxa"/>
            <w:tcBorders>
              <w:top w:val="single" w:sz="4" w:space="0" w:color="auto"/>
              <w:left w:val="single" w:sz="4" w:space="0" w:color="auto"/>
              <w:bottom w:val="single" w:sz="4" w:space="0" w:color="auto"/>
              <w:right w:val="single" w:sz="4" w:space="0" w:color="auto"/>
            </w:tcBorders>
          </w:tcPr>
          <w:p w:rsidR="003A1881" w:rsidRPr="004223AD" w:rsidRDefault="003A1881" w:rsidP="00840754">
            <w:pPr>
              <w:widowControl w:val="0"/>
              <w:autoSpaceDN w:val="0"/>
              <w:spacing w:after="0" w:line="240" w:lineRule="auto"/>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1200,0</w:t>
            </w:r>
          </w:p>
        </w:tc>
        <w:tc>
          <w:tcPr>
            <w:tcW w:w="850" w:type="dxa"/>
            <w:tcBorders>
              <w:top w:val="single" w:sz="4" w:space="0" w:color="auto"/>
              <w:left w:val="single" w:sz="4" w:space="0" w:color="auto"/>
              <w:bottom w:val="single" w:sz="4" w:space="0" w:color="auto"/>
              <w:right w:val="single" w:sz="4" w:space="0" w:color="auto"/>
            </w:tcBorders>
          </w:tcPr>
          <w:p w:rsidR="003A1881" w:rsidRPr="004223AD" w:rsidRDefault="003A1881" w:rsidP="00840754">
            <w:pPr>
              <w:widowControl w:val="0"/>
              <w:autoSpaceDN w:val="0"/>
              <w:spacing w:after="0" w:line="240" w:lineRule="auto"/>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300,0</w:t>
            </w:r>
          </w:p>
        </w:tc>
        <w:tc>
          <w:tcPr>
            <w:tcW w:w="851" w:type="dxa"/>
            <w:tcBorders>
              <w:top w:val="single" w:sz="4" w:space="0" w:color="auto"/>
              <w:left w:val="single" w:sz="4" w:space="0" w:color="auto"/>
              <w:bottom w:val="single" w:sz="4" w:space="0" w:color="auto"/>
              <w:right w:val="single" w:sz="4" w:space="0" w:color="auto"/>
            </w:tcBorders>
          </w:tcPr>
          <w:p w:rsidR="003A1881" w:rsidRPr="004223AD" w:rsidRDefault="003A1881" w:rsidP="00840754">
            <w:pPr>
              <w:widowControl w:val="0"/>
              <w:autoSpaceDN w:val="0"/>
              <w:spacing w:after="0" w:line="240" w:lineRule="auto"/>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300,0</w:t>
            </w:r>
          </w:p>
        </w:tc>
        <w:tc>
          <w:tcPr>
            <w:tcW w:w="850" w:type="dxa"/>
            <w:tcBorders>
              <w:top w:val="single" w:sz="4" w:space="0" w:color="auto"/>
              <w:left w:val="single" w:sz="4" w:space="0" w:color="auto"/>
              <w:bottom w:val="single" w:sz="4" w:space="0" w:color="auto"/>
              <w:right w:val="single" w:sz="4" w:space="0" w:color="auto"/>
            </w:tcBorders>
          </w:tcPr>
          <w:p w:rsidR="003A1881" w:rsidRPr="004223AD" w:rsidRDefault="003A1881" w:rsidP="00840754">
            <w:pPr>
              <w:widowControl w:val="0"/>
              <w:autoSpaceDN w:val="0"/>
              <w:spacing w:after="0" w:line="240" w:lineRule="auto"/>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300,0</w:t>
            </w:r>
          </w:p>
        </w:tc>
        <w:tc>
          <w:tcPr>
            <w:tcW w:w="851" w:type="dxa"/>
            <w:tcBorders>
              <w:top w:val="single" w:sz="4" w:space="0" w:color="auto"/>
              <w:left w:val="single" w:sz="4" w:space="0" w:color="auto"/>
              <w:bottom w:val="single" w:sz="4" w:space="0" w:color="auto"/>
              <w:right w:val="single" w:sz="4" w:space="0" w:color="auto"/>
            </w:tcBorders>
          </w:tcPr>
          <w:p w:rsidR="003A1881" w:rsidRPr="004223AD" w:rsidRDefault="003A1881" w:rsidP="00840754">
            <w:pPr>
              <w:widowControl w:val="0"/>
              <w:autoSpaceDN w:val="0"/>
              <w:spacing w:after="0" w:line="240" w:lineRule="auto"/>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300,0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A1881" w:rsidRDefault="003A1881" w:rsidP="0023492D">
            <w:pPr>
              <w:spacing w:after="0" w:line="240" w:lineRule="auto"/>
              <w:rPr>
                <w:rFonts w:ascii="Times New Roman" w:eastAsia="Times New Roman" w:hAnsi="Times New Roman"/>
                <w:color w:val="000000"/>
                <w:sz w:val="20"/>
                <w:szCs w:val="20"/>
                <w:lang w:eastAsia="uk-UA" w:bidi="uk-UA"/>
              </w:rPr>
            </w:pPr>
          </w:p>
        </w:tc>
      </w:tr>
      <w:tr w:rsidR="003A1881" w:rsidTr="00FF6ACF">
        <w:trPr>
          <w:trHeight w:val="1922"/>
        </w:trPr>
        <w:tc>
          <w:tcPr>
            <w:tcW w:w="707" w:type="dxa"/>
            <w:gridSpan w:val="3"/>
            <w:tcBorders>
              <w:top w:val="single" w:sz="4" w:space="0" w:color="auto"/>
              <w:left w:val="single" w:sz="4" w:space="0" w:color="auto"/>
              <w:bottom w:val="single" w:sz="4" w:space="0" w:color="auto"/>
              <w:right w:val="single" w:sz="4" w:space="0" w:color="auto"/>
            </w:tcBorders>
            <w:hideMark/>
          </w:tcPr>
          <w:p w:rsidR="003A1881" w:rsidRPr="004223AD" w:rsidRDefault="003A1881" w:rsidP="00400238">
            <w:pPr>
              <w:autoSpaceDN w:val="0"/>
              <w:spacing w:after="160" w:line="240" w:lineRule="auto"/>
              <w:jc w:val="center"/>
              <w:rPr>
                <w:rFonts w:ascii="Times New Roman" w:eastAsia="Times New Roman" w:hAnsi="Times New Roman"/>
                <w:sz w:val="24"/>
                <w:szCs w:val="24"/>
              </w:rPr>
            </w:pPr>
            <w:r w:rsidRPr="004223AD">
              <w:rPr>
                <w:rFonts w:ascii="Times New Roman" w:eastAsia="Times New Roman" w:hAnsi="Times New Roman"/>
                <w:sz w:val="24"/>
                <w:szCs w:val="24"/>
              </w:rPr>
              <w:t>3</w:t>
            </w:r>
          </w:p>
        </w:tc>
        <w:tc>
          <w:tcPr>
            <w:tcW w:w="1557" w:type="dxa"/>
            <w:gridSpan w:val="2"/>
            <w:tcBorders>
              <w:top w:val="single" w:sz="4" w:space="0" w:color="auto"/>
              <w:left w:val="single" w:sz="4" w:space="0" w:color="auto"/>
              <w:bottom w:val="single" w:sz="4" w:space="0" w:color="auto"/>
              <w:right w:val="single" w:sz="4" w:space="0" w:color="auto"/>
            </w:tcBorders>
            <w:hideMark/>
          </w:tcPr>
          <w:p w:rsidR="003A1881" w:rsidRPr="004223AD" w:rsidRDefault="003A1881" w:rsidP="00400238">
            <w:pPr>
              <w:widowControl w:val="0"/>
              <w:autoSpaceDN w:val="0"/>
              <w:spacing w:after="0" w:line="240" w:lineRule="auto"/>
              <w:ind w:right="-108"/>
              <w:rPr>
                <w:rFonts w:ascii="Times New Roman" w:eastAsia="Times New Roman" w:hAnsi="Times New Roman"/>
                <w:color w:val="000000"/>
                <w:sz w:val="24"/>
                <w:szCs w:val="24"/>
                <w:lang w:eastAsia="uk-UA" w:bidi="uk-UA"/>
              </w:rPr>
            </w:pPr>
            <w:r w:rsidRPr="004223AD">
              <w:rPr>
                <w:rFonts w:ascii="Times New Roman" w:eastAsia="Times New Roman" w:hAnsi="Times New Roman"/>
                <w:color w:val="000000"/>
                <w:sz w:val="24"/>
                <w:szCs w:val="24"/>
                <w:lang w:eastAsia="uk-UA" w:bidi="uk-UA"/>
              </w:rPr>
              <w:t>Заходи щодо охорони громадського порядку та безпеки</w:t>
            </w:r>
          </w:p>
        </w:tc>
        <w:tc>
          <w:tcPr>
            <w:tcW w:w="2556" w:type="dxa"/>
            <w:gridSpan w:val="2"/>
            <w:tcBorders>
              <w:top w:val="single" w:sz="4" w:space="0" w:color="auto"/>
              <w:left w:val="single" w:sz="4" w:space="0" w:color="auto"/>
              <w:bottom w:val="single" w:sz="4" w:space="0" w:color="auto"/>
              <w:right w:val="single" w:sz="4" w:space="0" w:color="auto"/>
            </w:tcBorders>
            <w:hideMark/>
          </w:tcPr>
          <w:p w:rsidR="003A1881" w:rsidRPr="004223AD" w:rsidRDefault="003A1881" w:rsidP="00400238">
            <w:pPr>
              <w:widowControl w:val="0"/>
              <w:autoSpaceDN w:val="0"/>
              <w:spacing w:after="0" w:line="240" w:lineRule="auto"/>
              <w:ind w:right="-108"/>
              <w:rPr>
                <w:rFonts w:ascii="Times New Roman" w:eastAsia="Times New Roman" w:hAnsi="Times New Roman"/>
                <w:color w:val="000000"/>
                <w:sz w:val="24"/>
                <w:szCs w:val="24"/>
                <w:lang w:eastAsia="uk-UA" w:bidi="uk-UA"/>
              </w:rPr>
            </w:pPr>
            <w:r w:rsidRPr="004223AD">
              <w:rPr>
                <w:rFonts w:ascii="Times New Roman" w:eastAsia="Times New Roman" w:hAnsi="Times New Roman"/>
                <w:color w:val="000000"/>
                <w:sz w:val="24"/>
                <w:szCs w:val="24"/>
                <w:lang w:eastAsia="uk-UA" w:bidi="uk-UA"/>
              </w:rPr>
              <w:t xml:space="preserve">Закупівля систем відеоспостереження </w:t>
            </w:r>
          </w:p>
        </w:tc>
        <w:tc>
          <w:tcPr>
            <w:tcW w:w="1271" w:type="dxa"/>
            <w:tcBorders>
              <w:top w:val="single" w:sz="4" w:space="0" w:color="auto"/>
              <w:left w:val="single" w:sz="4" w:space="0" w:color="auto"/>
              <w:bottom w:val="single" w:sz="4" w:space="0" w:color="auto"/>
              <w:right w:val="single" w:sz="4" w:space="0" w:color="auto"/>
            </w:tcBorders>
            <w:hideMark/>
          </w:tcPr>
          <w:p w:rsidR="003A1881" w:rsidRPr="004223AD" w:rsidRDefault="003A1881" w:rsidP="003A1881">
            <w:pPr>
              <w:autoSpaceDN w:val="0"/>
              <w:spacing w:after="0" w:line="240" w:lineRule="auto"/>
              <w:ind w:right="-108"/>
              <w:jc w:val="center"/>
              <w:rPr>
                <w:rFonts w:ascii="Times New Roman" w:eastAsia="Times New Roman" w:hAnsi="Times New Roman"/>
                <w:sz w:val="24"/>
                <w:szCs w:val="24"/>
              </w:rPr>
            </w:pPr>
            <w:r w:rsidRPr="004223AD">
              <w:rPr>
                <w:rFonts w:ascii="Times New Roman" w:eastAsia="Times New Roman" w:hAnsi="Times New Roman"/>
                <w:sz w:val="24"/>
                <w:szCs w:val="24"/>
              </w:rPr>
              <w:t>2026-2029</w:t>
            </w:r>
            <w:r w:rsidR="000B5C38">
              <w:rPr>
                <w:rFonts w:ascii="Times New Roman" w:eastAsia="Times New Roman" w:hAnsi="Times New Roman"/>
                <w:sz w:val="24"/>
                <w:szCs w:val="24"/>
              </w:rPr>
              <w:t xml:space="preserve"> роки</w:t>
            </w:r>
          </w:p>
        </w:tc>
        <w:tc>
          <w:tcPr>
            <w:tcW w:w="1985" w:type="dxa"/>
            <w:tcBorders>
              <w:top w:val="single" w:sz="4" w:space="0" w:color="auto"/>
              <w:left w:val="single" w:sz="4" w:space="0" w:color="auto"/>
              <w:bottom w:val="single" w:sz="4" w:space="0" w:color="auto"/>
              <w:right w:val="single" w:sz="4" w:space="0" w:color="auto"/>
            </w:tcBorders>
            <w:hideMark/>
          </w:tcPr>
          <w:p w:rsidR="003A1881" w:rsidRPr="004223AD" w:rsidRDefault="003A1881" w:rsidP="0064396F">
            <w:pPr>
              <w:autoSpaceDN w:val="0"/>
              <w:spacing w:after="0" w:line="240" w:lineRule="auto"/>
              <w:ind w:right="-108"/>
              <w:rPr>
                <w:rFonts w:ascii="Times New Roman" w:eastAsia="Times New Roman" w:hAnsi="Times New Roman"/>
                <w:color w:val="000000"/>
                <w:sz w:val="24"/>
                <w:szCs w:val="24"/>
                <w:lang w:eastAsia="uk-UA" w:bidi="uk-UA"/>
              </w:rPr>
            </w:pPr>
            <w:r w:rsidRPr="004223AD">
              <w:rPr>
                <w:rFonts w:ascii="Times New Roman" w:eastAsia="Times New Roman" w:hAnsi="Times New Roman"/>
                <w:color w:val="000000"/>
                <w:sz w:val="24"/>
                <w:szCs w:val="24"/>
                <w:lang w:eastAsia="uk-UA" w:bidi="uk-UA"/>
              </w:rPr>
              <w:t>Ананьївська міська рада</w:t>
            </w:r>
          </w:p>
          <w:p w:rsidR="003A1881" w:rsidRPr="004223AD" w:rsidRDefault="003A1881" w:rsidP="0064396F">
            <w:pPr>
              <w:autoSpaceDN w:val="0"/>
              <w:spacing w:after="0" w:line="240" w:lineRule="auto"/>
              <w:ind w:right="-108"/>
              <w:rPr>
                <w:rFonts w:ascii="Times New Roman" w:eastAsia="Times New Roman" w:hAnsi="Times New Roman"/>
                <w:sz w:val="24"/>
                <w:szCs w:val="24"/>
              </w:rPr>
            </w:pPr>
            <w:r w:rsidRPr="004223AD">
              <w:rPr>
                <w:rFonts w:ascii="Times New Roman" w:eastAsia="Times New Roman" w:hAnsi="Times New Roman"/>
                <w:color w:val="000000"/>
                <w:sz w:val="24"/>
                <w:szCs w:val="24"/>
                <w:lang w:eastAsia="uk-UA" w:bidi="uk-UA"/>
              </w:rPr>
              <w:t>Відділ з питань будівництва, житлово-комунального господарства та інфраструктури Ананьївської міської ради</w:t>
            </w:r>
          </w:p>
        </w:tc>
        <w:tc>
          <w:tcPr>
            <w:tcW w:w="1559" w:type="dxa"/>
            <w:tcBorders>
              <w:top w:val="single" w:sz="4" w:space="0" w:color="auto"/>
              <w:left w:val="single" w:sz="4" w:space="0" w:color="auto"/>
              <w:bottom w:val="single" w:sz="4" w:space="0" w:color="auto"/>
              <w:right w:val="single" w:sz="4" w:space="0" w:color="auto"/>
            </w:tcBorders>
            <w:hideMark/>
          </w:tcPr>
          <w:p w:rsidR="003A1881" w:rsidRPr="00733CE8" w:rsidRDefault="005F5536" w:rsidP="0023492D">
            <w:pPr>
              <w:autoSpaceDN w:val="0"/>
              <w:spacing w:after="0" w:line="240" w:lineRule="auto"/>
              <w:jc w:val="both"/>
              <w:rPr>
                <w:rFonts w:ascii="Times New Roman" w:eastAsia="Times New Roman" w:hAnsi="Times New Roman"/>
                <w:sz w:val="24"/>
                <w:szCs w:val="24"/>
              </w:rPr>
            </w:pPr>
            <w:r w:rsidRPr="00733CE8">
              <w:rPr>
                <w:rFonts w:ascii="Times New Roman" w:eastAsia="Times New Roman" w:hAnsi="Times New Roman"/>
                <w:sz w:val="24"/>
                <w:szCs w:val="24"/>
              </w:rPr>
              <w:t>Бюджет Ананьївської міської територіальної громади</w:t>
            </w:r>
          </w:p>
        </w:tc>
        <w:tc>
          <w:tcPr>
            <w:tcW w:w="997" w:type="dxa"/>
            <w:tcBorders>
              <w:top w:val="single" w:sz="4" w:space="0" w:color="auto"/>
              <w:left w:val="single" w:sz="4" w:space="0" w:color="auto"/>
              <w:bottom w:val="single" w:sz="4" w:space="0" w:color="auto"/>
              <w:right w:val="single" w:sz="4" w:space="0" w:color="auto"/>
            </w:tcBorders>
          </w:tcPr>
          <w:p w:rsidR="003A1881" w:rsidRPr="004223AD" w:rsidRDefault="003A1881" w:rsidP="00AC17E9">
            <w:pPr>
              <w:widowControl w:val="0"/>
              <w:autoSpaceDN w:val="0"/>
              <w:spacing w:after="0" w:line="240" w:lineRule="auto"/>
              <w:jc w:val="center"/>
              <w:rPr>
                <w:rFonts w:ascii="Times New Roman" w:eastAsia="Times New Roman" w:hAnsi="Times New Roman"/>
                <w:color w:val="000000"/>
                <w:sz w:val="24"/>
                <w:szCs w:val="24"/>
                <w:lang w:eastAsia="uk-UA" w:bidi="uk-UA"/>
              </w:rPr>
            </w:pPr>
            <w:r w:rsidRPr="004223AD">
              <w:rPr>
                <w:rFonts w:ascii="Times New Roman" w:eastAsia="Times New Roman" w:hAnsi="Times New Roman"/>
                <w:color w:val="000000"/>
                <w:sz w:val="24"/>
                <w:szCs w:val="24"/>
                <w:lang w:eastAsia="uk-UA" w:bidi="uk-UA"/>
              </w:rPr>
              <w:t>400,0</w:t>
            </w:r>
          </w:p>
        </w:tc>
        <w:tc>
          <w:tcPr>
            <w:tcW w:w="850" w:type="dxa"/>
            <w:tcBorders>
              <w:top w:val="single" w:sz="4" w:space="0" w:color="auto"/>
              <w:left w:val="single" w:sz="4" w:space="0" w:color="auto"/>
              <w:bottom w:val="single" w:sz="4" w:space="0" w:color="auto"/>
              <w:right w:val="single" w:sz="4" w:space="0" w:color="auto"/>
            </w:tcBorders>
          </w:tcPr>
          <w:p w:rsidR="003A1881" w:rsidRPr="004223AD" w:rsidRDefault="003A1881" w:rsidP="00AC17E9">
            <w:pPr>
              <w:widowControl w:val="0"/>
              <w:autoSpaceDN w:val="0"/>
              <w:spacing w:after="0" w:line="240" w:lineRule="auto"/>
              <w:jc w:val="center"/>
              <w:rPr>
                <w:rFonts w:ascii="Times New Roman" w:eastAsia="Times New Roman" w:hAnsi="Times New Roman"/>
                <w:color w:val="000000"/>
                <w:sz w:val="24"/>
                <w:szCs w:val="24"/>
                <w:lang w:eastAsia="uk-UA" w:bidi="uk-UA"/>
              </w:rPr>
            </w:pPr>
            <w:r w:rsidRPr="004223AD">
              <w:rPr>
                <w:rFonts w:ascii="Times New Roman" w:eastAsia="Times New Roman" w:hAnsi="Times New Roman"/>
                <w:color w:val="000000"/>
                <w:sz w:val="24"/>
                <w:szCs w:val="24"/>
                <w:lang w:eastAsia="uk-UA" w:bidi="uk-UA"/>
              </w:rPr>
              <w:t>100,0</w:t>
            </w:r>
          </w:p>
        </w:tc>
        <w:tc>
          <w:tcPr>
            <w:tcW w:w="851" w:type="dxa"/>
            <w:tcBorders>
              <w:top w:val="single" w:sz="4" w:space="0" w:color="auto"/>
              <w:left w:val="single" w:sz="4" w:space="0" w:color="auto"/>
              <w:bottom w:val="single" w:sz="4" w:space="0" w:color="auto"/>
              <w:right w:val="single" w:sz="4" w:space="0" w:color="auto"/>
            </w:tcBorders>
          </w:tcPr>
          <w:p w:rsidR="003A1881" w:rsidRPr="004223AD" w:rsidRDefault="003A1881" w:rsidP="00AC17E9">
            <w:pPr>
              <w:widowControl w:val="0"/>
              <w:autoSpaceDN w:val="0"/>
              <w:spacing w:after="0" w:line="240" w:lineRule="auto"/>
              <w:jc w:val="center"/>
              <w:rPr>
                <w:rFonts w:ascii="Times New Roman" w:eastAsia="Times New Roman" w:hAnsi="Times New Roman"/>
                <w:color w:val="000000"/>
                <w:sz w:val="24"/>
                <w:szCs w:val="24"/>
                <w:lang w:eastAsia="uk-UA" w:bidi="uk-UA"/>
              </w:rPr>
            </w:pPr>
            <w:r w:rsidRPr="004223AD">
              <w:rPr>
                <w:rFonts w:ascii="Times New Roman" w:eastAsia="Times New Roman" w:hAnsi="Times New Roman"/>
                <w:color w:val="000000"/>
                <w:sz w:val="24"/>
                <w:szCs w:val="24"/>
                <w:lang w:eastAsia="uk-UA" w:bidi="uk-UA"/>
              </w:rPr>
              <w:t>100,0</w:t>
            </w:r>
          </w:p>
        </w:tc>
        <w:tc>
          <w:tcPr>
            <w:tcW w:w="850" w:type="dxa"/>
            <w:tcBorders>
              <w:top w:val="single" w:sz="4" w:space="0" w:color="auto"/>
              <w:left w:val="single" w:sz="4" w:space="0" w:color="auto"/>
              <w:bottom w:val="single" w:sz="4" w:space="0" w:color="auto"/>
              <w:right w:val="single" w:sz="4" w:space="0" w:color="auto"/>
            </w:tcBorders>
          </w:tcPr>
          <w:p w:rsidR="003A1881" w:rsidRPr="004223AD" w:rsidRDefault="003A1881" w:rsidP="00AC17E9">
            <w:pPr>
              <w:widowControl w:val="0"/>
              <w:tabs>
                <w:tab w:val="left" w:pos="-109"/>
              </w:tabs>
              <w:autoSpaceDN w:val="0"/>
              <w:spacing w:after="0" w:line="240" w:lineRule="auto"/>
              <w:jc w:val="center"/>
              <w:rPr>
                <w:rFonts w:ascii="Times New Roman" w:eastAsia="Times New Roman" w:hAnsi="Times New Roman"/>
                <w:color w:val="000000"/>
                <w:sz w:val="24"/>
                <w:szCs w:val="24"/>
                <w:lang w:eastAsia="uk-UA" w:bidi="uk-UA"/>
              </w:rPr>
            </w:pPr>
            <w:r w:rsidRPr="004223AD">
              <w:rPr>
                <w:rFonts w:ascii="Times New Roman" w:eastAsia="Times New Roman" w:hAnsi="Times New Roman"/>
                <w:color w:val="000000"/>
                <w:sz w:val="24"/>
                <w:szCs w:val="24"/>
                <w:lang w:eastAsia="uk-UA" w:bidi="uk-UA"/>
              </w:rPr>
              <w:t>100,0</w:t>
            </w:r>
          </w:p>
        </w:tc>
        <w:tc>
          <w:tcPr>
            <w:tcW w:w="851" w:type="dxa"/>
            <w:tcBorders>
              <w:top w:val="single" w:sz="4" w:space="0" w:color="auto"/>
              <w:left w:val="single" w:sz="4" w:space="0" w:color="auto"/>
              <w:bottom w:val="single" w:sz="4" w:space="0" w:color="auto"/>
              <w:right w:val="single" w:sz="4" w:space="0" w:color="auto"/>
            </w:tcBorders>
          </w:tcPr>
          <w:p w:rsidR="003A1881" w:rsidRPr="004223AD" w:rsidRDefault="003A1881" w:rsidP="00AC17E9">
            <w:pPr>
              <w:widowControl w:val="0"/>
              <w:autoSpaceDN w:val="0"/>
              <w:spacing w:after="0" w:line="240" w:lineRule="auto"/>
              <w:jc w:val="center"/>
              <w:rPr>
                <w:rFonts w:ascii="Times New Roman" w:eastAsia="Times New Roman" w:hAnsi="Times New Roman"/>
                <w:color w:val="000000"/>
                <w:sz w:val="24"/>
                <w:szCs w:val="24"/>
                <w:lang w:eastAsia="uk-UA" w:bidi="uk-UA"/>
              </w:rPr>
            </w:pPr>
            <w:r w:rsidRPr="004223AD">
              <w:rPr>
                <w:rFonts w:ascii="Times New Roman" w:eastAsia="Times New Roman" w:hAnsi="Times New Roman"/>
                <w:color w:val="000000"/>
                <w:sz w:val="24"/>
                <w:szCs w:val="24"/>
                <w:lang w:eastAsia="uk-UA" w:bidi="uk-UA"/>
              </w:rPr>
              <w:t>100,0</w:t>
            </w:r>
          </w:p>
        </w:tc>
        <w:tc>
          <w:tcPr>
            <w:tcW w:w="1275" w:type="dxa"/>
            <w:tcBorders>
              <w:top w:val="single" w:sz="4" w:space="0" w:color="auto"/>
              <w:left w:val="single" w:sz="4" w:space="0" w:color="auto"/>
              <w:bottom w:val="single" w:sz="4" w:space="0" w:color="auto"/>
              <w:right w:val="single" w:sz="4" w:space="0" w:color="auto"/>
            </w:tcBorders>
            <w:hideMark/>
          </w:tcPr>
          <w:p w:rsidR="003A1881" w:rsidRPr="004223AD" w:rsidRDefault="003A1881" w:rsidP="0023492D">
            <w:pPr>
              <w:widowControl w:val="0"/>
              <w:autoSpaceDN w:val="0"/>
              <w:spacing w:after="0" w:line="240" w:lineRule="auto"/>
              <w:rPr>
                <w:rFonts w:ascii="Times New Roman" w:eastAsia="Times New Roman" w:hAnsi="Times New Roman"/>
                <w:color w:val="000000"/>
                <w:sz w:val="24"/>
                <w:szCs w:val="24"/>
                <w:lang w:eastAsia="uk-UA" w:bidi="uk-UA"/>
              </w:rPr>
            </w:pPr>
            <w:r w:rsidRPr="004223AD">
              <w:rPr>
                <w:rFonts w:ascii="Times New Roman" w:eastAsia="Times New Roman" w:hAnsi="Times New Roman"/>
                <w:color w:val="000000"/>
                <w:sz w:val="24"/>
                <w:szCs w:val="24"/>
                <w:lang w:eastAsia="uk-UA" w:bidi="uk-UA"/>
              </w:rPr>
              <w:t>Підтримання громадського порядку та безпеки громадян на максимал</w:t>
            </w:r>
            <w:r w:rsidRPr="004223AD">
              <w:rPr>
                <w:rFonts w:ascii="Times New Roman" w:eastAsia="Times New Roman" w:hAnsi="Times New Roman"/>
                <w:color w:val="000000"/>
                <w:sz w:val="24"/>
                <w:szCs w:val="24"/>
                <w:lang w:eastAsia="uk-UA" w:bidi="uk-UA"/>
              </w:rPr>
              <w:lastRenderedPageBreak/>
              <w:t xml:space="preserve">ьно високому рівні </w:t>
            </w:r>
          </w:p>
        </w:tc>
      </w:tr>
      <w:tr w:rsidR="003A1881" w:rsidTr="00FF6ACF">
        <w:trPr>
          <w:trHeight w:val="449"/>
        </w:trPr>
        <w:tc>
          <w:tcPr>
            <w:tcW w:w="8076" w:type="dxa"/>
            <w:gridSpan w:val="9"/>
            <w:vMerge w:val="restart"/>
            <w:tcBorders>
              <w:top w:val="single" w:sz="4" w:space="0" w:color="auto"/>
              <w:left w:val="single" w:sz="4" w:space="0" w:color="auto"/>
              <w:bottom w:val="single" w:sz="4" w:space="0" w:color="auto"/>
              <w:right w:val="single" w:sz="4" w:space="0" w:color="auto"/>
            </w:tcBorders>
            <w:hideMark/>
          </w:tcPr>
          <w:p w:rsidR="003A1881" w:rsidRPr="004223AD" w:rsidRDefault="003A1881" w:rsidP="00400238">
            <w:pPr>
              <w:autoSpaceDN w:val="0"/>
              <w:spacing w:after="160" w:line="240" w:lineRule="auto"/>
              <w:ind w:right="-108"/>
              <w:rPr>
                <w:rFonts w:ascii="Times New Roman" w:eastAsia="Times New Roman" w:hAnsi="Times New Roman"/>
                <w:color w:val="000000"/>
                <w:sz w:val="24"/>
                <w:szCs w:val="24"/>
                <w:lang w:eastAsia="uk-UA" w:bidi="uk-UA"/>
              </w:rPr>
            </w:pPr>
            <w:r w:rsidRPr="004223AD">
              <w:rPr>
                <w:rFonts w:ascii="Times New Roman" w:eastAsia="Times New Roman" w:hAnsi="Times New Roman"/>
                <w:b/>
                <w:color w:val="000000"/>
                <w:sz w:val="24"/>
                <w:szCs w:val="24"/>
                <w:lang w:eastAsia="uk-UA" w:bidi="uk-UA"/>
              </w:rPr>
              <w:lastRenderedPageBreak/>
              <w:t>Усього за напрямком</w:t>
            </w:r>
          </w:p>
        </w:tc>
        <w:tc>
          <w:tcPr>
            <w:tcW w:w="1559" w:type="dxa"/>
            <w:tcBorders>
              <w:top w:val="single" w:sz="4" w:space="0" w:color="auto"/>
              <w:left w:val="single" w:sz="4" w:space="0" w:color="auto"/>
              <w:bottom w:val="single" w:sz="4" w:space="0" w:color="auto"/>
              <w:right w:val="single" w:sz="4" w:space="0" w:color="auto"/>
            </w:tcBorders>
            <w:hideMark/>
          </w:tcPr>
          <w:p w:rsidR="003A1881" w:rsidRPr="004223AD" w:rsidRDefault="003A1881" w:rsidP="0023492D">
            <w:pPr>
              <w:keepNext/>
              <w:spacing w:after="0" w:line="240" w:lineRule="auto"/>
              <w:outlineLvl w:val="0"/>
              <w:rPr>
                <w:rFonts w:ascii="Times New Roman" w:eastAsia="Times New Roman" w:hAnsi="Times New Roman"/>
                <w:sz w:val="24"/>
                <w:szCs w:val="24"/>
                <w:lang w:eastAsia="uk-UA"/>
              </w:rPr>
            </w:pPr>
            <w:r w:rsidRPr="004223AD">
              <w:rPr>
                <w:rFonts w:ascii="Times New Roman" w:eastAsia="Times New Roman" w:hAnsi="Times New Roman"/>
                <w:sz w:val="24"/>
                <w:szCs w:val="24"/>
                <w:lang w:eastAsia="uk-UA"/>
              </w:rPr>
              <w:t>Загальний обсяг у т.ч.</w:t>
            </w:r>
          </w:p>
        </w:tc>
        <w:tc>
          <w:tcPr>
            <w:tcW w:w="997" w:type="dxa"/>
            <w:tcBorders>
              <w:top w:val="single" w:sz="4" w:space="0" w:color="auto"/>
              <w:left w:val="single" w:sz="4" w:space="0" w:color="auto"/>
              <w:bottom w:val="single" w:sz="4" w:space="0" w:color="auto"/>
              <w:right w:val="single" w:sz="4" w:space="0" w:color="auto"/>
            </w:tcBorders>
          </w:tcPr>
          <w:p w:rsidR="003A1881" w:rsidRPr="004223AD" w:rsidRDefault="003A1881" w:rsidP="00DE5993">
            <w:pPr>
              <w:widowControl w:val="0"/>
              <w:autoSpaceDN w:val="0"/>
              <w:spacing w:after="0" w:line="240" w:lineRule="auto"/>
              <w:jc w:val="center"/>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400,0</w:t>
            </w:r>
          </w:p>
        </w:tc>
        <w:tc>
          <w:tcPr>
            <w:tcW w:w="850" w:type="dxa"/>
            <w:tcBorders>
              <w:top w:val="single" w:sz="4" w:space="0" w:color="auto"/>
              <w:left w:val="single" w:sz="4" w:space="0" w:color="auto"/>
              <w:bottom w:val="single" w:sz="4" w:space="0" w:color="auto"/>
              <w:right w:val="single" w:sz="4" w:space="0" w:color="auto"/>
            </w:tcBorders>
          </w:tcPr>
          <w:p w:rsidR="003A1881" w:rsidRPr="004223AD" w:rsidRDefault="003A1881" w:rsidP="00DE5993">
            <w:pPr>
              <w:widowControl w:val="0"/>
              <w:autoSpaceDN w:val="0"/>
              <w:spacing w:after="0" w:line="240" w:lineRule="auto"/>
              <w:jc w:val="center"/>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100,0</w:t>
            </w:r>
          </w:p>
        </w:tc>
        <w:tc>
          <w:tcPr>
            <w:tcW w:w="851" w:type="dxa"/>
            <w:tcBorders>
              <w:top w:val="single" w:sz="4" w:space="0" w:color="auto"/>
              <w:left w:val="single" w:sz="4" w:space="0" w:color="auto"/>
              <w:bottom w:val="single" w:sz="4" w:space="0" w:color="auto"/>
              <w:right w:val="single" w:sz="4" w:space="0" w:color="auto"/>
            </w:tcBorders>
          </w:tcPr>
          <w:p w:rsidR="003A1881" w:rsidRPr="004223AD" w:rsidRDefault="003A1881" w:rsidP="00DE5993">
            <w:pPr>
              <w:widowControl w:val="0"/>
              <w:autoSpaceDN w:val="0"/>
              <w:spacing w:after="0" w:line="240" w:lineRule="auto"/>
              <w:jc w:val="center"/>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100,0</w:t>
            </w:r>
          </w:p>
        </w:tc>
        <w:tc>
          <w:tcPr>
            <w:tcW w:w="850" w:type="dxa"/>
            <w:tcBorders>
              <w:top w:val="single" w:sz="4" w:space="0" w:color="auto"/>
              <w:left w:val="single" w:sz="4" w:space="0" w:color="auto"/>
              <w:bottom w:val="single" w:sz="4" w:space="0" w:color="auto"/>
              <w:right w:val="single" w:sz="4" w:space="0" w:color="auto"/>
            </w:tcBorders>
          </w:tcPr>
          <w:p w:rsidR="003A1881" w:rsidRPr="004223AD" w:rsidRDefault="003A1881" w:rsidP="00DE5993">
            <w:pPr>
              <w:widowControl w:val="0"/>
              <w:tabs>
                <w:tab w:val="left" w:pos="-109"/>
              </w:tabs>
              <w:autoSpaceDN w:val="0"/>
              <w:spacing w:after="0" w:line="240" w:lineRule="auto"/>
              <w:jc w:val="center"/>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100,0</w:t>
            </w:r>
          </w:p>
        </w:tc>
        <w:tc>
          <w:tcPr>
            <w:tcW w:w="851" w:type="dxa"/>
            <w:tcBorders>
              <w:top w:val="single" w:sz="4" w:space="0" w:color="auto"/>
              <w:left w:val="single" w:sz="4" w:space="0" w:color="auto"/>
              <w:bottom w:val="single" w:sz="4" w:space="0" w:color="auto"/>
              <w:right w:val="single" w:sz="4" w:space="0" w:color="auto"/>
            </w:tcBorders>
          </w:tcPr>
          <w:p w:rsidR="003A1881" w:rsidRPr="004223AD" w:rsidRDefault="003A1881" w:rsidP="00DE5993">
            <w:pPr>
              <w:widowControl w:val="0"/>
              <w:autoSpaceDN w:val="0"/>
              <w:spacing w:after="0" w:line="240" w:lineRule="auto"/>
              <w:jc w:val="center"/>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100,0</w:t>
            </w:r>
          </w:p>
        </w:tc>
        <w:tc>
          <w:tcPr>
            <w:tcW w:w="1275" w:type="dxa"/>
            <w:vMerge w:val="restart"/>
            <w:tcBorders>
              <w:top w:val="single" w:sz="4" w:space="0" w:color="auto"/>
              <w:left w:val="single" w:sz="4" w:space="0" w:color="auto"/>
              <w:bottom w:val="single" w:sz="4" w:space="0" w:color="auto"/>
              <w:right w:val="single" w:sz="4" w:space="0" w:color="auto"/>
            </w:tcBorders>
          </w:tcPr>
          <w:p w:rsidR="003A1881" w:rsidRDefault="003A1881" w:rsidP="0023492D">
            <w:pPr>
              <w:widowControl w:val="0"/>
              <w:autoSpaceDN w:val="0"/>
              <w:spacing w:after="0" w:line="240" w:lineRule="auto"/>
              <w:rPr>
                <w:rFonts w:ascii="Times New Roman" w:eastAsia="Times New Roman" w:hAnsi="Times New Roman"/>
                <w:color w:val="000000"/>
                <w:sz w:val="20"/>
                <w:szCs w:val="20"/>
                <w:lang w:eastAsia="uk-UA" w:bidi="uk-UA"/>
              </w:rPr>
            </w:pPr>
          </w:p>
        </w:tc>
      </w:tr>
      <w:tr w:rsidR="003A1881" w:rsidTr="00FF6ACF">
        <w:trPr>
          <w:trHeight w:val="480"/>
        </w:trPr>
        <w:tc>
          <w:tcPr>
            <w:tcW w:w="8076" w:type="dxa"/>
            <w:gridSpan w:val="9"/>
            <w:vMerge/>
            <w:tcBorders>
              <w:top w:val="single" w:sz="4" w:space="0" w:color="auto"/>
              <w:left w:val="single" w:sz="4" w:space="0" w:color="auto"/>
              <w:bottom w:val="single" w:sz="4" w:space="0" w:color="auto"/>
              <w:right w:val="single" w:sz="4" w:space="0" w:color="auto"/>
            </w:tcBorders>
            <w:vAlign w:val="center"/>
            <w:hideMark/>
          </w:tcPr>
          <w:p w:rsidR="003A1881" w:rsidRPr="004223AD" w:rsidRDefault="003A1881" w:rsidP="00400238">
            <w:pPr>
              <w:spacing w:after="0" w:line="240" w:lineRule="auto"/>
              <w:rPr>
                <w:rFonts w:ascii="Times New Roman" w:eastAsia="Times New Roman" w:hAnsi="Times New Roman"/>
                <w:color w:val="000000"/>
                <w:sz w:val="24"/>
                <w:szCs w:val="24"/>
                <w:lang w:eastAsia="uk-UA" w:bidi="uk-UA"/>
              </w:rPr>
            </w:pPr>
          </w:p>
        </w:tc>
        <w:tc>
          <w:tcPr>
            <w:tcW w:w="1559" w:type="dxa"/>
            <w:tcBorders>
              <w:top w:val="single" w:sz="4" w:space="0" w:color="auto"/>
              <w:left w:val="single" w:sz="4" w:space="0" w:color="auto"/>
              <w:bottom w:val="single" w:sz="4" w:space="0" w:color="auto"/>
              <w:right w:val="single" w:sz="4" w:space="0" w:color="auto"/>
            </w:tcBorders>
            <w:hideMark/>
          </w:tcPr>
          <w:p w:rsidR="003A1881" w:rsidRPr="00733CE8" w:rsidRDefault="00733CE8" w:rsidP="0023492D">
            <w:pPr>
              <w:keepNext/>
              <w:spacing w:after="0" w:line="240" w:lineRule="auto"/>
              <w:outlineLvl w:val="0"/>
              <w:rPr>
                <w:rFonts w:ascii="Times New Roman" w:eastAsia="Times New Roman" w:hAnsi="Times New Roman"/>
                <w:sz w:val="24"/>
                <w:szCs w:val="24"/>
                <w:lang w:eastAsia="uk-UA"/>
              </w:rPr>
            </w:pPr>
            <w:r w:rsidRPr="00733CE8">
              <w:rPr>
                <w:rFonts w:ascii="Times New Roman" w:eastAsia="Times New Roman" w:hAnsi="Times New Roman"/>
                <w:sz w:val="24"/>
                <w:szCs w:val="24"/>
              </w:rPr>
              <w:t>Бюджет Ананьївської міської територіальної громади</w:t>
            </w:r>
          </w:p>
        </w:tc>
        <w:tc>
          <w:tcPr>
            <w:tcW w:w="997" w:type="dxa"/>
            <w:tcBorders>
              <w:top w:val="single" w:sz="4" w:space="0" w:color="auto"/>
              <w:left w:val="single" w:sz="4" w:space="0" w:color="auto"/>
              <w:bottom w:val="single" w:sz="4" w:space="0" w:color="auto"/>
              <w:right w:val="single" w:sz="4" w:space="0" w:color="auto"/>
            </w:tcBorders>
          </w:tcPr>
          <w:p w:rsidR="003A1881" w:rsidRPr="004223AD" w:rsidRDefault="003A1881" w:rsidP="002D4E26">
            <w:pPr>
              <w:widowControl w:val="0"/>
              <w:autoSpaceDN w:val="0"/>
              <w:spacing w:after="0" w:line="240" w:lineRule="auto"/>
              <w:jc w:val="center"/>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400,0</w:t>
            </w:r>
          </w:p>
        </w:tc>
        <w:tc>
          <w:tcPr>
            <w:tcW w:w="850" w:type="dxa"/>
            <w:tcBorders>
              <w:top w:val="single" w:sz="4" w:space="0" w:color="auto"/>
              <w:left w:val="single" w:sz="4" w:space="0" w:color="auto"/>
              <w:bottom w:val="single" w:sz="4" w:space="0" w:color="auto"/>
              <w:right w:val="single" w:sz="4" w:space="0" w:color="auto"/>
            </w:tcBorders>
          </w:tcPr>
          <w:p w:rsidR="003A1881" w:rsidRPr="004223AD" w:rsidRDefault="003A1881" w:rsidP="002D4E26">
            <w:pPr>
              <w:widowControl w:val="0"/>
              <w:autoSpaceDN w:val="0"/>
              <w:spacing w:after="0" w:line="240" w:lineRule="auto"/>
              <w:jc w:val="center"/>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100,0</w:t>
            </w:r>
          </w:p>
        </w:tc>
        <w:tc>
          <w:tcPr>
            <w:tcW w:w="851" w:type="dxa"/>
            <w:tcBorders>
              <w:top w:val="single" w:sz="4" w:space="0" w:color="auto"/>
              <w:left w:val="single" w:sz="4" w:space="0" w:color="auto"/>
              <w:bottom w:val="single" w:sz="4" w:space="0" w:color="auto"/>
              <w:right w:val="single" w:sz="4" w:space="0" w:color="auto"/>
            </w:tcBorders>
          </w:tcPr>
          <w:p w:rsidR="003A1881" w:rsidRPr="004223AD" w:rsidRDefault="003A1881" w:rsidP="002D4E26">
            <w:pPr>
              <w:widowControl w:val="0"/>
              <w:autoSpaceDN w:val="0"/>
              <w:spacing w:after="0" w:line="240" w:lineRule="auto"/>
              <w:jc w:val="center"/>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100,0</w:t>
            </w:r>
          </w:p>
        </w:tc>
        <w:tc>
          <w:tcPr>
            <w:tcW w:w="850" w:type="dxa"/>
            <w:tcBorders>
              <w:top w:val="single" w:sz="4" w:space="0" w:color="auto"/>
              <w:left w:val="single" w:sz="4" w:space="0" w:color="auto"/>
              <w:bottom w:val="single" w:sz="4" w:space="0" w:color="auto"/>
              <w:right w:val="single" w:sz="4" w:space="0" w:color="auto"/>
            </w:tcBorders>
          </w:tcPr>
          <w:p w:rsidR="003A1881" w:rsidRPr="004223AD" w:rsidRDefault="003A1881" w:rsidP="002D4E26">
            <w:pPr>
              <w:widowControl w:val="0"/>
              <w:tabs>
                <w:tab w:val="left" w:pos="-109"/>
              </w:tabs>
              <w:autoSpaceDN w:val="0"/>
              <w:spacing w:after="0" w:line="240" w:lineRule="auto"/>
              <w:jc w:val="center"/>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100,0</w:t>
            </w:r>
          </w:p>
        </w:tc>
        <w:tc>
          <w:tcPr>
            <w:tcW w:w="851" w:type="dxa"/>
            <w:tcBorders>
              <w:top w:val="single" w:sz="4" w:space="0" w:color="auto"/>
              <w:left w:val="single" w:sz="4" w:space="0" w:color="auto"/>
              <w:bottom w:val="single" w:sz="4" w:space="0" w:color="auto"/>
              <w:right w:val="single" w:sz="4" w:space="0" w:color="auto"/>
            </w:tcBorders>
          </w:tcPr>
          <w:p w:rsidR="003A1881" w:rsidRPr="004223AD" w:rsidRDefault="003A1881" w:rsidP="002D4E26">
            <w:pPr>
              <w:widowControl w:val="0"/>
              <w:autoSpaceDN w:val="0"/>
              <w:spacing w:after="0" w:line="240" w:lineRule="auto"/>
              <w:jc w:val="center"/>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100,0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A1881" w:rsidRDefault="003A1881" w:rsidP="0023492D">
            <w:pPr>
              <w:spacing w:after="0" w:line="240" w:lineRule="auto"/>
              <w:rPr>
                <w:rFonts w:ascii="Times New Roman" w:eastAsia="Times New Roman" w:hAnsi="Times New Roman"/>
                <w:color w:val="000000"/>
                <w:sz w:val="20"/>
                <w:szCs w:val="20"/>
                <w:lang w:eastAsia="uk-UA" w:bidi="uk-UA"/>
              </w:rPr>
            </w:pPr>
          </w:p>
        </w:tc>
      </w:tr>
      <w:tr w:rsidR="003A1881" w:rsidRPr="00097FCE" w:rsidTr="00FF6ACF">
        <w:trPr>
          <w:trHeight w:val="417"/>
        </w:trPr>
        <w:tc>
          <w:tcPr>
            <w:tcW w:w="8076" w:type="dxa"/>
            <w:gridSpan w:val="9"/>
            <w:vMerge w:val="restart"/>
            <w:tcBorders>
              <w:top w:val="single" w:sz="4" w:space="0" w:color="auto"/>
              <w:left w:val="single" w:sz="4" w:space="0" w:color="auto"/>
              <w:bottom w:val="single" w:sz="4" w:space="0" w:color="auto"/>
              <w:right w:val="single" w:sz="4" w:space="0" w:color="auto"/>
            </w:tcBorders>
            <w:hideMark/>
          </w:tcPr>
          <w:p w:rsidR="003A1881" w:rsidRPr="004223AD" w:rsidRDefault="003A1881" w:rsidP="00400238">
            <w:pPr>
              <w:autoSpaceDN w:val="0"/>
              <w:spacing w:after="160" w:line="240" w:lineRule="auto"/>
              <w:rPr>
                <w:rFonts w:ascii="Times New Roman" w:eastAsia="Times New Roman" w:hAnsi="Times New Roman"/>
                <w:b/>
                <w:sz w:val="24"/>
                <w:szCs w:val="24"/>
              </w:rPr>
            </w:pPr>
            <w:r w:rsidRPr="004223AD">
              <w:rPr>
                <w:rFonts w:ascii="Times New Roman" w:eastAsia="Times New Roman" w:hAnsi="Times New Roman"/>
                <w:b/>
                <w:sz w:val="24"/>
                <w:szCs w:val="24"/>
              </w:rPr>
              <w:t>Разом за Програмою</w:t>
            </w:r>
          </w:p>
        </w:tc>
        <w:tc>
          <w:tcPr>
            <w:tcW w:w="1559" w:type="dxa"/>
            <w:tcBorders>
              <w:top w:val="single" w:sz="4" w:space="0" w:color="auto"/>
              <w:left w:val="single" w:sz="4" w:space="0" w:color="auto"/>
              <w:bottom w:val="single" w:sz="4" w:space="0" w:color="auto"/>
              <w:right w:val="single" w:sz="4" w:space="0" w:color="auto"/>
            </w:tcBorders>
            <w:hideMark/>
          </w:tcPr>
          <w:p w:rsidR="003A1881" w:rsidRPr="004223AD" w:rsidRDefault="003A1881" w:rsidP="0023492D">
            <w:pPr>
              <w:keepNext/>
              <w:spacing w:after="0" w:line="240" w:lineRule="auto"/>
              <w:outlineLvl w:val="0"/>
              <w:rPr>
                <w:rFonts w:ascii="Times New Roman" w:eastAsia="Times New Roman" w:hAnsi="Times New Roman"/>
                <w:sz w:val="24"/>
                <w:szCs w:val="24"/>
                <w:lang w:eastAsia="uk-UA"/>
              </w:rPr>
            </w:pPr>
            <w:r w:rsidRPr="004223AD">
              <w:rPr>
                <w:rFonts w:ascii="Times New Roman" w:eastAsia="Times New Roman" w:hAnsi="Times New Roman"/>
                <w:sz w:val="24"/>
                <w:szCs w:val="24"/>
                <w:lang w:eastAsia="uk-UA"/>
              </w:rPr>
              <w:t>Загальний обсяг у т.ч.</w:t>
            </w:r>
          </w:p>
        </w:tc>
        <w:tc>
          <w:tcPr>
            <w:tcW w:w="997" w:type="dxa"/>
            <w:tcBorders>
              <w:top w:val="single" w:sz="4" w:space="0" w:color="auto"/>
              <w:left w:val="single" w:sz="4" w:space="0" w:color="auto"/>
              <w:bottom w:val="single" w:sz="4" w:space="0" w:color="auto"/>
              <w:right w:val="single" w:sz="4" w:space="0" w:color="auto"/>
            </w:tcBorders>
          </w:tcPr>
          <w:p w:rsidR="003A1881" w:rsidRPr="004223AD" w:rsidRDefault="003A1881" w:rsidP="00AC17E9">
            <w:pPr>
              <w:autoSpaceDN w:val="0"/>
              <w:spacing w:after="0" w:line="240" w:lineRule="auto"/>
              <w:jc w:val="center"/>
              <w:rPr>
                <w:rFonts w:ascii="Times New Roman" w:eastAsia="Times New Roman" w:hAnsi="Times New Roman"/>
                <w:b/>
                <w:sz w:val="24"/>
                <w:szCs w:val="24"/>
              </w:rPr>
            </w:pPr>
            <w:r w:rsidRPr="004223AD">
              <w:rPr>
                <w:rFonts w:ascii="Times New Roman" w:eastAsia="Times New Roman" w:hAnsi="Times New Roman"/>
                <w:b/>
                <w:sz w:val="24"/>
                <w:szCs w:val="24"/>
              </w:rPr>
              <w:t>2800,0</w:t>
            </w:r>
          </w:p>
        </w:tc>
        <w:tc>
          <w:tcPr>
            <w:tcW w:w="850" w:type="dxa"/>
            <w:tcBorders>
              <w:top w:val="single" w:sz="4" w:space="0" w:color="auto"/>
              <w:left w:val="single" w:sz="4" w:space="0" w:color="auto"/>
              <w:bottom w:val="single" w:sz="4" w:space="0" w:color="auto"/>
              <w:right w:val="single" w:sz="4" w:space="0" w:color="auto"/>
            </w:tcBorders>
          </w:tcPr>
          <w:p w:rsidR="003A1881" w:rsidRPr="004223AD" w:rsidRDefault="003A1881" w:rsidP="00AC17E9">
            <w:pPr>
              <w:autoSpaceDN w:val="0"/>
              <w:spacing w:after="0" w:line="240" w:lineRule="auto"/>
              <w:jc w:val="center"/>
              <w:rPr>
                <w:rFonts w:ascii="Times New Roman" w:eastAsia="Times New Roman" w:hAnsi="Times New Roman"/>
                <w:b/>
                <w:sz w:val="24"/>
                <w:szCs w:val="24"/>
              </w:rPr>
            </w:pPr>
            <w:r w:rsidRPr="004223AD">
              <w:rPr>
                <w:rFonts w:ascii="Times New Roman" w:eastAsia="Times New Roman" w:hAnsi="Times New Roman"/>
                <w:b/>
                <w:sz w:val="24"/>
                <w:szCs w:val="24"/>
              </w:rPr>
              <w:t>700,0</w:t>
            </w:r>
          </w:p>
        </w:tc>
        <w:tc>
          <w:tcPr>
            <w:tcW w:w="851" w:type="dxa"/>
            <w:tcBorders>
              <w:top w:val="single" w:sz="4" w:space="0" w:color="auto"/>
              <w:left w:val="single" w:sz="4" w:space="0" w:color="auto"/>
              <w:bottom w:val="single" w:sz="4" w:space="0" w:color="auto"/>
              <w:right w:val="single" w:sz="4" w:space="0" w:color="auto"/>
            </w:tcBorders>
          </w:tcPr>
          <w:p w:rsidR="003A1881" w:rsidRPr="004223AD" w:rsidRDefault="003A1881" w:rsidP="00AC17E9">
            <w:pPr>
              <w:autoSpaceDN w:val="0"/>
              <w:spacing w:after="0" w:line="240" w:lineRule="auto"/>
              <w:jc w:val="center"/>
              <w:rPr>
                <w:rFonts w:ascii="Times New Roman" w:eastAsia="Times New Roman" w:hAnsi="Times New Roman"/>
                <w:b/>
                <w:sz w:val="24"/>
                <w:szCs w:val="24"/>
              </w:rPr>
            </w:pPr>
            <w:r w:rsidRPr="004223AD">
              <w:rPr>
                <w:rFonts w:ascii="Times New Roman" w:eastAsia="Times New Roman" w:hAnsi="Times New Roman"/>
                <w:b/>
                <w:sz w:val="24"/>
                <w:szCs w:val="24"/>
              </w:rPr>
              <w:t>700,0</w:t>
            </w:r>
          </w:p>
        </w:tc>
        <w:tc>
          <w:tcPr>
            <w:tcW w:w="850" w:type="dxa"/>
            <w:tcBorders>
              <w:top w:val="single" w:sz="4" w:space="0" w:color="auto"/>
              <w:left w:val="single" w:sz="4" w:space="0" w:color="auto"/>
              <w:bottom w:val="single" w:sz="4" w:space="0" w:color="auto"/>
              <w:right w:val="single" w:sz="4" w:space="0" w:color="auto"/>
            </w:tcBorders>
          </w:tcPr>
          <w:p w:rsidR="003A1881" w:rsidRPr="004223AD" w:rsidRDefault="003A1881" w:rsidP="00AC17E9">
            <w:pPr>
              <w:autoSpaceDN w:val="0"/>
              <w:spacing w:after="0" w:line="240" w:lineRule="auto"/>
              <w:jc w:val="center"/>
              <w:rPr>
                <w:rFonts w:ascii="Times New Roman" w:eastAsia="Times New Roman" w:hAnsi="Times New Roman"/>
                <w:b/>
                <w:sz w:val="24"/>
                <w:szCs w:val="24"/>
              </w:rPr>
            </w:pPr>
            <w:r w:rsidRPr="004223AD">
              <w:rPr>
                <w:rFonts w:ascii="Times New Roman" w:eastAsia="Times New Roman" w:hAnsi="Times New Roman"/>
                <w:b/>
                <w:sz w:val="24"/>
                <w:szCs w:val="24"/>
              </w:rPr>
              <w:t>700,0</w:t>
            </w:r>
          </w:p>
        </w:tc>
        <w:tc>
          <w:tcPr>
            <w:tcW w:w="851" w:type="dxa"/>
            <w:tcBorders>
              <w:top w:val="single" w:sz="4" w:space="0" w:color="auto"/>
              <w:left w:val="single" w:sz="4" w:space="0" w:color="auto"/>
              <w:bottom w:val="single" w:sz="4" w:space="0" w:color="auto"/>
              <w:right w:val="single" w:sz="4" w:space="0" w:color="auto"/>
            </w:tcBorders>
          </w:tcPr>
          <w:p w:rsidR="003A1881" w:rsidRPr="004223AD" w:rsidRDefault="003A1881" w:rsidP="00AC17E9">
            <w:pPr>
              <w:autoSpaceDN w:val="0"/>
              <w:spacing w:after="0" w:line="240" w:lineRule="auto"/>
              <w:jc w:val="center"/>
              <w:rPr>
                <w:rFonts w:ascii="Times New Roman" w:eastAsia="Times New Roman" w:hAnsi="Times New Roman"/>
                <w:b/>
                <w:sz w:val="24"/>
                <w:szCs w:val="24"/>
              </w:rPr>
            </w:pPr>
            <w:r w:rsidRPr="004223AD">
              <w:rPr>
                <w:rFonts w:ascii="Times New Roman" w:eastAsia="Times New Roman" w:hAnsi="Times New Roman"/>
                <w:b/>
                <w:sz w:val="24"/>
                <w:szCs w:val="24"/>
              </w:rPr>
              <w:t>700,0</w:t>
            </w:r>
          </w:p>
        </w:tc>
        <w:tc>
          <w:tcPr>
            <w:tcW w:w="1275" w:type="dxa"/>
            <w:vMerge w:val="restart"/>
            <w:tcBorders>
              <w:top w:val="single" w:sz="4" w:space="0" w:color="auto"/>
              <w:left w:val="single" w:sz="4" w:space="0" w:color="auto"/>
              <w:bottom w:val="single" w:sz="4" w:space="0" w:color="auto"/>
              <w:right w:val="single" w:sz="4" w:space="0" w:color="auto"/>
            </w:tcBorders>
            <w:hideMark/>
          </w:tcPr>
          <w:p w:rsidR="003A1881" w:rsidRPr="00097FCE" w:rsidRDefault="003A1881" w:rsidP="0023492D">
            <w:pPr>
              <w:autoSpaceDN w:val="0"/>
              <w:spacing w:after="0" w:line="254" w:lineRule="auto"/>
              <w:rPr>
                <w:rFonts w:ascii="Times New Roman" w:eastAsia="Times New Roman" w:hAnsi="Times New Roman"/>
                <w:sz w:val="24"/>
                <w:szCs w:val="24"/>
              </w:rPr>
            </w:pPr>
            <w:r w:rsidRPr="00097FCE">
              <w:rPr>
                <w:rFonts w:ascii="Times New Roman" w:eastAsia="Times New Roman" w:hAnsi="Times New Roman"/>
                <w:sz w:val="24"/>
                <w:szCs w:val="24"/>
              </w:rPr>
              <w:t>х</w:t>
            </w:r>
          </w:p>
        </w:tc>
      </w:tr>
      <w:tr w:rsidR="003A1881" w:rsidRPr="00097FCE" w:rsidTr="00FF6ACF">
        <w:trPr>
          <w:trHeight w:val="737"/>
        </w:trPr>
        <w:tc>
          <w:tcPr>
            <w:tcW w:w="8076" w:type="dxa"/>
            <w:gridSpan w:val="9"/>
            <w:vMerge/>
            <w:tcBorders>
              <w:top w:val="single" w:sz="4" w:space="0" w:color="auto"/>
              <w:left w:val="single" w:sz="4" w:space="0" w:color="auto"/>
              <w:bottom w:val="single" w:sz="4" w:space="0" w:color="auto"/>
              <w:right w:val="single" w:sz="4" w:space="0" w:color="auto"/>
            </w:tcBorders>
            <w:vAlign w:val="center"/>
            <w:hideMark/>
          </w:tcPr>
          <w:p w:rsidR="003A1881" w:rsidRPr="004223AD" w:rsidRDefault="003A1881" w:rsidP="00400238">
            <w:pPr>
              <w:spacing w:after="0" w:line="240" w:lineRule="auto"/>
              <w:rPr>
                <w:rFonts w:ascii="Times New Roman" w:eastAsia="Times New Roman" w:hAnsi="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3A1881" w:rsidRPr="00733CE8" w:rsidRDefault="00733CE8" w:rsidP="00400238">
            <w:pPr>
              <w:keepNext/>
              <w:spacing w:after="0" w:line="240" w:lineRule="auto"/>
              <w:outlineLvl w:val="0"/>
              <w:rPr>
                <w:rFonts w:ascii="Times New Roman" w:eastAsia="Times New Roman" w:hAnsi="Times New Roman"/>
                <w:sz w:val="24"/>
                <w:szCs w:val="24"/>
                <w:lang w:eastAsia="uk-UA"/>
              </w:rPr>
            </w:pPr>
            <w:r w:rsidRPr="00733CE8">
              <w:rPr>
                <w:rFonts w:ascii="Times New Roman" w:eastAsia="Times New Roman" w:hAnsi="Times New Roman"/>
                <w:sz w:val="24"/>
                <w:szCs w:val="24"/>
              </w:rPr>
              <w:t>Бюджет Ананьївської міської територіальної громади</w:t>
            </w:r>
          </w:p>
        </w:tc>
        <w:tc>
          <w:tcPr>
            <w:tcW w:w="997" w:type="dxa"/>
            <w:tcBorders>
              <w:top w:val="single" w:sz="4" w:space="0" w:color="auto"/>
              <w:left w:val="single" w:sz="4" w:space="0" w:color="auto"/>
              <w:bottom w:val="single" w:sz="4" w:space="0" w:color="auto"/>
              <w:right w:val="single" w:sz="4" w:space="0" w:color="auto"/>
            </w:tcBorders>
          </w:tcPr>
          <w:p w:rsidR="003A1881" w:rsidRPr="004223AD" w:rsidRDefault="003A1881" w:rsidP="00D458D5">
            <w:pPr>
              <w:autoSpaceDN w:val="0"/>
              <w:spacing w:after="0" w:line="240" w:lineRule="auto"/>
              <w:jc w:val="center"/>
              <w:rPr>
                <w:rFonts w:ascii="Times New Roman" w:eastAsia="Times New Roman" w:hAnsi="Times New Roman"/>
                <w:b/>
                <w:sz w:val="24"/>
                <w:szCs w:val="24"/>
              </w:rPr>
            </w:pPr>
            <w:r w:rsidRPr="004223AD">
              <w:rPr>
                <w:rFonts w:ascii="Times New Roman" w:eastAsia="Times New Roman" w:hAnsi="Times New Roman"/>
                <w:b/>
                <w:sz w:val="24"/>
                <w:szCs w:val="24"/>
              </w:rPr>
              <w:t>2800,0</w:t>
            </w:r>
          </w:p>
        </w:tc>
        <w:tc>
          <w:tcPr>
            <w:tcW w:w="850" w:type="dxa"/>
            <w:tcBorders>
              <w:top w:val="single" w:sz="4" w:space="0" w:color="auto"/>
              <w:left w:val="single" w:sz="4" w:space="0" w:color="auto"/>
              <w:bottom w:val="single" w:sz="4" w:space="0" w:color="auto"/>
              <w:right w:val="single" w:sz="4" w:space="0" w:color="auto"/>
            </w:tcBorders>
          </w:tcPr>
          <w:p w:rsidR="003A1881" w:rsidRPr="004223AD" w:rsidRDefault="003A1881" w:rsidP="00D458D5">
            <w:pPr>
              <w:autoSpaceDN w:val="0"/>
              <w:spacing w:after="0" w:line="240" w:lineRule="auto"/>
              <w:jc w:val="center"/>
              <w:rPr>
                <w:rFonts w:ascii="Times New Roman" w:eastAsia="Times New Roman" w:hAnsi="Times New Roman"/>
                <w:b/>
                <w:sz w:val="24"/>
                <w:szCs w:val="24"/>
              </w:rPr>
            </w:pPr>
            <w:r w:rsidRPr="004223AD">
              <w:rPr>
                <w:rFonts w:ascii="Times New Roman" w:eastAsia="Times New Roman" w:hAnsi="Times New Roman"/>
                <w:b/>
                <w:sz w:val="24"/>
                <w:szCs w:val="24"/>
              </w:rPr>
              <w:t>700,0</w:t>
            </w:r>
          </w:p>
        </w:tc>
        <w:tc>
          <w:tcPr>
            <w:tcW w:w="851" w:type="dxa"/>
            <w:tcBorders>
              <w:top w:val="single" w:sz="4" w:space="0" w:color="auto"/>
              <w:left w:val="single" w:sz="4" w:space="0" w:color="auto"/>
              <w:bottom w:val="single" w:sz="4" w:space="0" w:color="auto"/>
              <w:right w:val="single" w:sz="4" w:space="0" w:color="auto"/>
            </w:tcBorders>
          </w:tcPr>
          <w:p w:rsidR="003A1881" w:rsidRPr="004223AD" w:rsidRDefault="003A1881" w:rsidP="00D458D5">
            <w:pPr>
              <w:autoSpaceDN w:val="0"/>
              <w:spacing w:after="0" w:line="240" w:lineRule="auto"/>
              <w:jc w:val="center"/>
              <w:rPr>
                <w:rFonts w:ascii="Times New Roman" w:eastAsia="Times New Roman" w:hAnsi="Times New Roman"/>
                <w:b/>
                <w:sz w:val="24"/>
                <w:szCs w:val="24"/>
              </w:rPr>
            </w:pPr>
            <w:r w:rsidRPr="004223AD">
              <w:rPr>
                <w:rFonts w:ascii="Times New Roman" w:eastAsia="Times New Roman" w:hAnsi="Times New Roman"/>
                <w:b/>
                <w:sz w:val="24"/>
                <w:szCs w:val="24"/>
              </w:rPr>
              <w:t>700,0</w:t>
            </w:r>
          </w:p>
        </w:tc>
        <w:tc>
          <w:tcPr>
            <w:tcW w:w="850" w:type="dxa"/>
            <w:tcBorders>
              <w:top w:val="single" w:sz="4" w:space="0" w:color="auto"/>
              <w:left w:val="single" w:sz="4" w:space="0" w:color="auto"/>
              <w:bottom w:val="single" w:sz="4" w:space="0" w:color="auto"/>
              <w:right w:val="single" w:sz="4" w:space="0" w:color="auto"/>
            </w:tcBorders>
          </w:tcPr>
          <w:p w:rsidR="003A1881" w:rsidRPr="004223AD" w:rsidRDefault="003A1881" w:rsidP="00D458D5">
            <w:pPr>
              <w:autoSpaceDN w:val="0"/>
              <w:spacing w:after="0" w:line="240" w:lineRule="auto"/>
              <w:jc w:val="center"/>
              <w:rPr>
                <w:rFonts w:ascii="Times New Roman" w:eastAsia="Times New Roman" w:hAnsi="Times New Roman"/>
                <w:b/>
                <w:sz w:val="24"/>
                <w:szCs w:val="24"/>
              </w:rPr>
            </w:pPr>
            <w:r w:rsidRPr="004223AD">
              <w:rPr>
                <w:rFonts w:ascii="Times New Roman" w:eastAsia="Times New Roman" w:hAnsi="Times New Roman"/>
                <w:b/>
                <w:sz w:val="24"/>
                <w:szCs w:val="24"/>
              </w:rPr>
              <w:t>700,0</w:t>
            </w:r>
          </w:p>
        </w:tc>
        <w:tc>
          <w:tcPr>
            <w:tcW w:w="851" w:type="dxa"/>
            <w:tcBorders>
              <w:top w:val="single" w:sz="4" w:space="0" w:color="auto"/>
              <w:left w:val="single" w:sz="4" w:space="0" w:color="auto"/>
              <w:bottom w:val="single" w:sz="4" w:space="0" w:color="auto"/>
              <w:right w:val="single" w:sz="4" w:space="0" w:color="auto"/>
            </w:tcBorders>
          </w:tcPr>
          <w:p w:rsidR="003A1881" w:rsidRPr="004223AD" w:rsidRDefault="003A1881" w:rsidP="00D458D5">
            <w:pPr>
              <w:autoSpaceDN w:val="0"/>
              <w:spacing w:after="0" w:line="240" w:lineRule="auto"/>
              <w:jc w:val="center"/>
              <w:rPr>
                <w:rFonts w:ascii="Times New Roman" w:eastAsia="Times New Roman" w:hAnsi="Times New Roman"/>
                <w:b/>
                <w:sz w:val="24"/>
                <w:szCs w:val="24"/>
              </w:rPr>
            </w:pPr>
            <w:r w:rsidRPr="004223AD">
              <w:rPr>
                <w:rFonts w:ascii="Times New Roman" w:eastAsia="Times New Roman" w:hAnsi="Times New Roman"/>
                <w:b/>
                <w:sz w:val="24"/>
                <w:szCs w:val="24"/>
              </w:rPr>
              <w:t>700,0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A1881" w:rsidRPr="00097FCE" w:rsidRDefault="003A1881" w:rsidP="00400238">
            <w:pPr>
              <w:spacing w:after="0" w:line="240" w:lineRule="auto"/>
              <w:rPr>
                <w:rFonts w:ascii="Times New Roman" w:eastAsia="Times New Roman" w:hAnsi="Times New Roman"/>
                <w:sz w:val="24"/>
                <w:szCs w:val="24"/>
              </w:rPr>
            </w:pPr>
          </w:p>
        </w:tc>
      </w:tr>
    </w:tbl>
    <w:p w:rsidR="00A43379" w:rsidRPr="00097FCE" w:rsidRDefault="00A43379" w:rsidP="00A557CD"/>
    <w:sectPr w:rsidR="00A43379" w:rsidRPr="00097FCE" w:rsidSect="00F84EF8">
      <w:pgSz w:w="16838" w:h="11906" w:orient="landscape"/>
      <w:pgMar w:top="1701" w:right="67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7FCC"/>
    <w:multiLevelType w:val="hybridMultilevel"/>
    <w:tmpl w:val="812E6376"/>
    <w:lvl w:ilvl="0" w:tplc="C14E4FA2">
      <w:start w:val="5"/>
      <w:numFmt w:val="decimal"/>
      <w:lvlText w:val="%1."/>
      <w:lvlJc w:val="left"/>
      <w:pPr>
        <w:ind w:left="1637" w:hanging="360"/>
      </w:pPr>
      <w:rPr>
        <w:b/>
        <w:color w:val="auto"/>
      </w:rPr>
    </w:lvl>
    <w:lvl w:ilvl="1" w:tplc="04220019">
      <w:start w:val="1"/>
      <w:numFmt w:val="lowerLetter"/>
      <w:lvlText w:val="%2."/>
      <w:lvlJc w:val="left"/>
      <w:pPr>
        <w:ind w:left="2357" w:hanging="360"/>
      </w:pPr>
    </w:lvl>
    <w:lvl w:ilvl="2" w:tplc="0422001B">
      <w:start w:val="1"/>
      <w:numFmt w:val="lowerRoman"/>
      <w:lvlText w:val="%3."/>
      <w:lvlJc w:val="right"/>
      <w:pPr>
        <w:ind w:left="3077" w:hanging="180"/>
      </w:pPr>
    </w:lvl>
    <w:lvl w:ilvl="3" w:tplc="0422000F">
      <w:start w:val="1"/>
      <w:numFmt w:val="decimal"/>
      <w:lvlText w:val="%4."/>
      <w:lvlJc w:val="left"/>
      <w:pPr>
        <w:ind w:left="3797" w:hanging="360"/>
      </w:pPr>
    </w:lvl>
    <w:lvl w:ilvl="4" w:tplc="04220019">
      <w:start w:val="1"/>
      <w:numFmt w:val="lowerLetter"/>
      <w:lvlText w:val="%5."/>
      <w:lvlJc w:val="left"/>
      <w:pPr>
        <w:ind w:left="4517" w:hanging="360"/>
      </w:pPr>
    </w:lvl>
    <w:lvl w:ilvl="5" w:tplc="0422001B">
      <w:start w:val="1"/>
      <w:numFmt w:val="lowerRoman"/>
      <w:lvlText w:val="%6."/>
      <w:lvlJc w:val="right"/>
      <w:pPr>
        <w:ind w:left="5237" w:hanging="180"/>
      </w:pPr>
    </w:lvl>
    <w:lvl w:ilvl="6" w:tplc="0422000F">
      <w:start w:val="1"/>
      <w:numFmt w:val="decimal"/>
      <w:lvlText w:val="%7."/>
      <w:lvlJc w:val="left"/>
      <w:pPr>
        <w:ind w:left="5957" w:hanging="360"/>
      </w:pPr>
    </w:lvl>
    <w:lvl w:ilvl="7" w:tplc="04220019">
      <w:start w:val="1"/>
      <w:numFmt w:val="lowerLetter"/>
      <w:lvlText w:val="%8."/>
      <w:lvlJc w:val="left"/>
      <w:pPr>
        <w:ind w:left="6677" w:hanging="360"/>
      </w:pPr>
    </w:lvl>
    <w:lvl w:ilvl="8" w:tplc="0422001B">
      <w:start w:val="1"/>
      <w:numFmt w:val="lowerRoman"/>
      <w:lvlText w:val="%9."/>
      <w:lvlJc w:val="right"/>
      <w:pPr>
        <w:ind w:left="7397" w:hanging="180"/>
      </w:pPr>
    </w:lvl>
  </w:abstractNum>
  <w:abstractNum w:abstractNumId="1">
    <w:nsid w:val="19A32F55"/>
    <w:multiLevelType w:val="hybridMultilevel"/>
    <w:tmpl w:val="46BACD68"/>
    <w:lvl w:ilvl="0" w:tplc="879E4B18">
      <w:start w:val="7"/>
      <w:numFmt w:val="decimal"/>
      <w:lvlText w:val="%1."/>
      <w:lvlJc w:val="left"/>
      <w:pPr>
        <w:ind w:left="1637" w:hanging="360"/>
      </w:pPr>
    </w:lvl>
    <w:lvl w:ilvl="1" w:tplc="04220019">
      <w:start w:val="1"/>
      <w:numFmt w:val="lowerLetter"/>
      <w:lvlText w:val="%2."/>
      <w:lvlJc w:val="left"/>
      <w:pPr>
        <w:ind w:left="2357" w:hanging="360"/>
      </w:pPr>
    </w:lvl>
    <w:lvl w:ilvl="2" w:tplc="0422001B">
      <w:start w:val="1"/>
      <w:numFmt w:val="lowerRoman"/>
      <w:lvlText w:val="%3."/>
      <w:lvlJc w:val="right"/>
      <w:pPr>
        <w:ind w:left="3077" w:hanging="180"/>
      </w:pPr>
    </w:lvl>
    <w:lvl w:ilvl="3" w:tplc="0422000F">
      <w:start w:val="1"/>
      <w:numFmt w:val="decimal"/>
      <w:lvlText w:val="%4."/>
      <w:lvlJc w:val="left"/>
      <w:pPr>
        <w:ind w:left="3797" w:hanging="360"/>
      </w:pPr>
    </w:lvl>
    <w:lvl w:ilvl="4" w:tplc="04220019">
      <w:start w:val="1"/>
      <w:numFmt w:val="lowerLetter"/>
      <w:lvlText w:val="%5."/>
      <w:lvlJc w:val="left"/>
      <w:pPr>
        <w:ind w:left="4517" w:hanging="360"/>
      </w:pPr>
    </w:lvl>
    <w:lvl w:ilvl="5" w:tplc="0422001B">
      <w:start w:val="1"/>
      <w:numFmt w:val="lowerRoman"/>
      <w:lvlText w:val="%6."/>
      <w:lvlJc w:val="right"/>
      <w:pPr>
        <w:ind w:left="5237" w:hanging="180"/>
      </w:pPr>
    </w:lvl>
    <w:lvl w:ilvl="6" w:tplc="0422000F">
      <w:start w:val="1"/>
      <w:numFmt w:val="decimal"/>
      <w:lvlText w:val="%7."/>
      <w:lvlJc w:val="left"/>
      <w:pPr>
        <w:ind w:left="5957" w:hanging="360"/>
      </w:pPr>
    </w:lvl>
    <w:lvl w:ilvl="7" w:tplc="04220019">
      <w:start w:val="1"/>
      <w:numFmt w:val="lowerLetter"/>
      <w:lvlText w:val="%8."/>
      <w:lvlJc w:val="left"/>
      <w:pPr>
        <w:ind w:left="6677" w:hanging="360"/>
      </w:pPr>
    </w:lvl>
    <w:lvl w:ilvl="8" w:tplc="0422001B">
      <w:start w:val="1"/>
      <w:numFmt w:val="lowerRoman"/>
      <w:lvlText w:val="%9."/>
      <w:lvlJc w:val="right"/>
      <w:pPr>
        <w:ind w:left="7397" w:hanging="180"/>
      </w:pPr>
    </w:lvl>
  </w:abstractNum>
  <w:abstractNum w:abstractNumId="2">
    <w:nsid w:val="359F5C75"/>
    <w:multiLevelType w:val="hybridMultilevel"/>
    <w:tmpl w:val="D3363634"/>
    <w:lvl w:ilvl="0" w:tplc="27E011D0">
      <w:start w:val="18"/>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835"/>
    <w:rsid w:val="00007683"/>
    <w:rsid w:val="000224CE"/>
    <w:rsid w:val="0004472F"/>
    <w:rsid w:val="0006362C"/>
    <w:rsid w:val="00097FCE"/>
    <w:rsid w:val="000B5C38"/>
    <w:rsid w:val="000C1CC6"/>
    <w:rsid w:val="000D6E06"/>
    <w:rsid w:val="001F36E0"/>
    <w:rsid w:val="001F5A5E"/>
    <w:rsid w:val="00212513"/>
    <w:rsid w:val="00232825"/>
    <w:rsid w:val="00233C29"/>
    <w:rsid w:val="0023492D"/>
    <w:rsid w:val="0025094F"/>
    <w:rsid w:val="00281F8C"/>
    <w:rsid w:val="002B6EE0"/>
    <w:rsid w:val="002D72FC"/>
    <w:rsid w:val="002D74FD"/>
    <w:rsid w:val="003113B6"/>
    <w:rsid w:val="0035262B"/>
    <w:rsid w:val="003A1881"/>
    <w:rsid w:val="003D22DB"/>
    <w:rsid w:val="003E3941"/>
    <w:rsid w:val="003F2C6D"/>
    <w:rsid w:val="00403FC9"/>
    <w:rsid w:val="00415992"/>
    <w:rsid w:val="004223AD"/>
    <w:rsid w:val="00435AD0"/>
    <w:rsid w:val="00444193"/>
    <w:rsid w:val="00456C8A"/>
    <w:rsid w:val="004673C5"/>
    <w:rsid w:val="004C2807"/>
    <w:rsid w:val="004F4975"/>
    <w:rsid w:val="0052408A"/>
    <w:rsid w:val="00526D95"/>
    <w:rsid w:val="00533021"/>
    <w:rsid w:val="005A67D1"/>
    <w:rsid w:val="005C0F93"/>
    <w:rsid w:val="005F5536"/>
    <w:rsid w:val="006072C8"/>
    <w:rsid w:val="00621740"/>
    <w:rsid w:val="00621E78"/>
    <w:rsid w:val="00635658"/>
    <w:rsid w:val="0064396F"/>
    <w:rsid w:val="006578B9"/>
    <w:rsid w:val="0067077E"/>
    <w:rsid w:val="00682E33"/>
    <w:rsid w:val="00695728"/>
    <w:rsid w:val="006B308A"/>
    <w:rsid w:val="006C1B1B"/>
    <w:rsid w:val="006C71D6"/>
    <w:rsid w:val="006F656E"/>
    <w:rsid w:val="00704817"/>
    <w:rsid w:val="00712973"/>
    <w:rsid w:val="00733CE8"/>
    <w:rsid w:val="00740C8F"/>
    <w:rsid w:val="00741DAC"/>
    <w:rsid w:val="0076453A"/>
    <w:rsid w:val="007928AC"/>
    <w:rsid w:val="007C38D4"/>
    <w:rsid w:val="008339B5"/>
    <w:rsid w:val="00845BF6"/>
    <w:rsid w:val="00845D1E"/>
    <w:rsid w:val="00892E40"/>
    <w:rsid w:val="008D1699"/>
    <w:rsid w:val="008D29ED"/>
    <w:rsid w:val="008E7944"/>
    <w:rsid w:val="009224D2"/>
    <w:rsid w:val="00934F11"/>
    <w:rsid w:val="00957688"/>
    <w:rsid w:val="00984E3C"/>
    <w:rsid w:val="00985440"/>
    <w:rsid w:val="00985788"/>
    <w:rsid w:val="0099697A"/>
    <w:rsid w:val="00A20835"/>
    <w:rsid w:val="00A24113"/>
    <w:rsid w:val="00A40F7C"/>
    <w:rsid w:val="00A43379"/>
    <w:rsid w:val="00A557CD"/>
    <w:rsid w:val="00AB4A78"/>
    <w:rsid w:val="00AC17E9"/>
    <w:rsid w:val="00AD3C63"/>
    <w:rsid w:val="00AD5B2D"/>
    <w:rsid w:val="00C102C4"/>
    <w:rsid w:val="00C10B2B"/>
    <w:rsid w:val="00C47910"/>
    <w:rsid w:val="00CF5C0E"/>
    <w:rsid w:val="00D14267"/>
    <w:rsid w:val="00D63A69"/>
    <w:rsid w:val="00D7469F"/>
    <w:rsid w:val="00D75C5A"/>
    <w:rsid w:val="00D82F53"/>
    <w:rsid w:val="00D93EFD"/>
    <w:rsid w:val="00DC33E4"/>
    <w:rsid w:val="00DD491F"/>
    <w:rsid w:val="00E045E9"/>
    <w:rsid w:val="00E55449"/>
    <w:rsid w:val="00E73D28"/>
    <w:rsid w:val="00E90477"/>
    <w:rsid w:val="00E97BB9"/>
    <w:rsid w:val="00EC67A0"/>
    <w:rsid w:val="00EC7C50"/>
    <w:rsid w:val="00EF1558"/>
    <w:rsid w:val="00EF15CB"/>
    <w:rsid w:val="00F22981"/>
    <w:rsid w:val="00F52452"/>
    <w:rsid w:val="00F56619"/>
    <w:rsid w:val="00F64981"/>
    <w:rsid w:val="00F70C82"/>
    <w:rsid w:val="00F84EF8"/>
    <w:rsid w:val="00FC7FB2"/>
    <w:rsid w:val="00FF6A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9B5"/>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39B5"/>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339B5"/>
    <w:rPr>
      <w:rFonts w:ascii="Tahoma" w:eastAsia="Calibri" w:hAnsi="Tahoma" w:cs="Tahoma"/>
      <w:sz w:val="16"/>
      <w:szCs w:val="16"/>
      <w:lang w:val="uk-UA"/>
    </w:rPr>
  </w:style>
  <w:style w:type="paragraph" w:styleId="a5">
    <w:name w:val="List Paragraph"/>
    <w:basedOn w:val="a"/>
    <w:uiPriority w:val="34"/>
    <w:qFormat/>
    <w:rsid w:val="00A43379"/>
    <w:pPr>
      <w:ind w:left="720"/>
      <w:contextualSpacing/>
    </w:pPr>
    <w:rPr>
      <w:lang w:val="ru-RU"/>
    </w:rPr>
  </w:style>
  <w:style w:type="paragraph" w:styleId="a6">
    <w:name w:val="No Spacing"/>
    <w:uiPriority w:val="1"/>
    <w:qFormat/>
    <w:rsid w:val="00A43379"/>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9B5"/>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39B5"/>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339B5"/>
    <w:rPr>
      <w:rFonts w:ascii="Tahoma" w:eastAsia="Calibri" w:hAnsi="Tahoma" w:cs="Tahoma"/>
      <w:sz w:val="16"/>
      <w:szCs w:val="16"/>
      <w:lang w:val="uk-UA"/>
    </w:rPr>
  </w:style>
  <w:style w:type="paragraph" w:styleId="a5">
    <w:name w:val="List Paragraph"/>
    <w:basedOn w:val="a"/>
    <w:uiPriority w:val="34"/>
    <w:qFormat/>
    <w:rsid w:val="00A43379"/>
    <w:pPr>
      <w:ind w:left="720"/>
      <w:contextualSpacing/>
    </w:pPr>
    <w:rPr>
      <w:lang w:val="ru-RU"/>
    </w:rPr>
  </w:style>
  <w:style w:type="paragraph" w:styleId="a6">
    <w:name w:val="No Spacing"/>
    <w:uiPriority w:val="1"/>
    <w:qFormat/>
    <w:rsid w:val="00A4337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025139">
      <w:bodyDiv w:val="1"/>
      <w:marLeft w:val="0"/>
      <w:marRight w:val="0"/>
      <w:marTop w:val="0"/>
      <w:marBottom w:val="0"/>
      <w:divBdr>
        <w:top w:val="none" w:sz="0" w:space="0" w:color="auto"/>
        <w:left w:val="none" w:sz="0" w:space="0" w:color="auto"/>
        <w:bottom w:val="none" w:sz="0" w:space="0" w:color="auto"/>
        <w:right w:val="none" w:sz="0" w:space="0" w:color="auto"/>
      </w:divBdr>
    </w:div>
    <w:div w:id="815685682">
      <w:bodyDiv w:val="1"/>
      <w:marLeft w:val="0"/>
      <w:marRight w:val="0"/>
      <w:marTop w:val="0"/>
      <w:marBottom w:val="0"/>
      <w:divBdr>
        <w:top w:val="none" w:sz="0" w:space="0" w:color="auto"/>
        <w:left w:val="none" w:sz="0" w:space="0" w:color="auto"/>
        <w:bottom w:val="none" w:sz="0" w:space="0" w:color="auto"/>
        <w:right w:val="none" w:sz="0" w:space="0" w:color="auto"/>
      </w:divBdr>
    </w:div>
    <w:div w:id="1859268871">
      <w:bodyDiv w:val="1"/>
      <w:marLeft w:val="0"/>
      <w:marRight w:val="0"/>
      <w:marTop w:val="0"/>
      <w:marBottom w:val="0"/>
      <w:divBdr>
        <w:top w:val="none" w:sz="0" w:space="0" w:color="auto"/>
        <w:left w:val="none" w:sz="0" w:space="0" w:color="auto"/>
        <w:bottom w:val="none" w:sz="0" w:space="0" w:color="auto"/>
        <w:right w:val="none" w:sz="0" w:space="0" w:color="auto"/>
      </w:divBdr>
    </w:div>
    <w:div w:id="190586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A48AA-FB1C-46B6-B033-75158069F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11103</Words>
  <Characters>6330</Characters>
  <Application>Microsoft Office Word</Application>
  <DocSecurity>0</DocSecurity>
  <Lines>52</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inftech410@outlook.com</cp:lastModifiedBy>
  <cp:revision>55</cp:revision>
  <cp:lastPrinted>2025-11-12T13:51:00Z</cp:lastPrinted>
  <dcterms:created xsi:type="dcterms:W3CDTF">2025-08-08T08:11:00Z</dcterms:created>
  <dcterms:modified xsi:type="dcterms:W3CDTF">2025-11-12T13:54:00Z</dcterms:modified>
</cp:coreProperties>
</file>