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9" w:rsidRPr="004358D9" w:rsidRDefault="004358D9" w:rsidP="004358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D9" w:rsidRPr="004358D9" w:rsidRDefault="004358D9" w:rsidP="004358D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3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358D9" w:rsidRPr="004358D9" w:rsidRDefault="004358D9" w:rsidP="004358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358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4358D9" w:rsidRPr="004358D9" w:rsidRDefault="004358D9" w:rsidP="004358D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4358D9" w:rsidRPr="004358D9" w:rsidRDefault="004358D9" w:rsidP="004358D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__ </w:t>
      </w:r>
      <w:r w:rsidR="00F86FE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вересня</w:t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2025 року</w:t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№____ – </w:t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4358D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FC7A3B" w:rsidRPr="009C2157" w:rsidRDefault="00FC7A3B" w:rsidP="009C2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1D5C" w:rsidRP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4B1D5C" w:rsidRDefault="004B1D5C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від 08 грудня 2023 року №</w:t>
      </w:r>
      <w:r w:rsidR="005853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989-</w:t>
      </w:r>
      <w:r w:rsidRPr="004B1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E76297" w:rsidRPr="00E76297" w:rsidRDefault="00E76297" w:rsidP="003D33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46482" w:rsidRPr="00A61C94" w:rsidRDefault="00546482" w:rsidP="00FC7A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 в Україні», законів України «Про благоустрій населених пунктів», «</w:t>
      </w:r>
      <w:r w:rsidRPr="00FC7A3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систему громадського здоров’я»,</w:t>
      </w:r>
      <w:r w:rsidRPr="00FC7A3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«Про охорону навколишнього природного середовища», Бюджетного кодексу України, рішення Ананьївської міської ради від 03 вересня 2021 року  №347-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</w:t>
      </w:r>
      <w:r w:rsidR="002C4B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Ананьївської міської </w:t>
      </w:r>
      <w:r w:rsidR="002C4B3B" w:rsidRPr="006811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bookmarkStart w:id="0" w:name="_GoBack"/>
      <w:r w:rsidR="002C4B3B"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1010D" w:rsidRPr="00AC2E89"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2C4B3B"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вересня</w:t>
      </w:r>
      <w:r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2C4B3B" w:rsidRPr="00AC2E89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61010D"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C4B3B" w:rsidRPr="00AC2E8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Ананьївської міської ради «Про внесення змін до рішення Ананьївської міської ради від 08 грудня 2023 року №989-</w:t>
      </w:r>
      <w:r w:rsidRPr="00FC7A3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>», висновки та рекомендації постійн</w:t>
      </w:r>
      <w:r w:rsidR="00EF615E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EF615E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FC7A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C94">
        <w:rPr>
          <w:rFonts w:ascii="Times New Roman" w:hAnsi="Times New Roman" w:cs="Times New Roman"/>
          <w:sz w:val="28"/>
          <w:szCs w:val="28"/>
          <w:lang w:val="uk-UA"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46482" w:rsidRPr="00A61C94" w:rsidRDefault="00546482" w:rsidP="0054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6482" w:rsidRDefault="00546482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4648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FC7A3B" w:rsidRPr="00546482" w:rsidRDefault="00FC7A3B" w:rsidP="00FC7A3B">
      <w:pPr>
        <w:tabs>
          <w:tab w:val="left" w:pos="1383"/>
        </w:tabs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546482" w:rsidRDefault="00546482" w:rsidP="00FC7A3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Внести зміни до рішення Ананьївської міської ради від 08 грудня 2023 року № 989-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en-US" w:eastAsia="ru-RU"/>
        </w:rPr>
        <w:t>VIII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 «Про затвердження цільової Програми «Благоустрій, розвиток та утримання об’єктів житлово-комунального господарства Ананьївської міської територіа</w:t>
      </w:r>
      <w:r w:rsidR="000B1768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льної громади на 2024-2026 роки</w:t>
      </w:r>
      <w:r w:rsidR="002A637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»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, виклавши </w:t>
      </w:r>
      <w:r w:rsidR="00A61C94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П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аспорт Програми та додатки 1,2 до Програми в новій редакції (додається).</w:t>
      </w:r>
    </w:p>
    <w:p w:rsidR="00FC7A3B" w:rsidRPr="00546482" w:rsidRDefault="00FC7A3B" w:rsidP="00FC7A3B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</w:pPr>
    </w:p>
    <w:p w:rsidR="00546482" w:rsidRPr="00546482" w:rsidRDefault="00546482" w:rsidP="00546482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Контроль за виконанням </w:t>
      </w:r>
      <w:r w:rsidR="00FC7A3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цього 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рішення покласти на постійну комісію </w:t>
      </w:r>
      <w:r w:rsidR="002A637B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 xml:space="preserve">Ананьївської міської ради </w:t>
      </w:r>
      <w:r w:rsidRPr="00546482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46482" w:rsidRDefault="00546482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75BDE" w:rsidRPr="00475BDE" w:rsidRDefault="00475BDE" w:rsidP="00475BD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4648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наньївськ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міськ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ий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голов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а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ab/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FC7A3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    </w:t>
      </w:r>
      <w:r w:rsidRPr="00546482">
        <w:rPr>
          <w:rFonts w:ascii="Times New Roman" w:hAnsi="Times New Roman" w:cs="Times New Roman"/>
          <w:b/>
          <w:sz w:val="28"/>
          <w:szCs w:val="28"/>
          <w:lang w:val="uk-UA" w:eastAsia="ar-SA"/>
        </w:rPr>
        <w:t>Юрій ТИ</w:t>
      </w:r>
      <w:r w:rsidRPr="00546482">
        <w:rPr>
          <w:rFonts w:ascii="Times New Roman" w:hAnsi="Times New Roman" w:cs="Times New Roman"/>
          <w:b/>
          <w:sz w:val="28"/>
          <w:szCs w:val="28"/>
          <w:lang w:eastAsia="ar-SA"/>
        </w:rPr>
        <w:t>ЩЕНКО</w:t>
      </w: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546482" w:rsidRPr="00546482" w:rsidRDefault="00546482" w:rsidP="00546482">
      <w:pPr>
        <w:suppressAutoHyphens/>
        <w:spacing w:line="200" w:lineRule="atLeast"/>
        <w:ind w:right="-1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620DD6" w:rsidRDefault="00620DD6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620DD6" w:rsidRDefault="00620DD6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620DD6" w:rsidRDefault="00620DD6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Додаток</w:t>
      </w:r>
    </w:p>
    <w:p w:rsidR="00546482" w:rsidRPr="00546482" w:rsidRDefault="00546482" w:rsidP="00B604A8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до рішення Ананьївської міської ради</w:t>
      </w:r>
    </w:p>
    <w:p w:rsidR="00546482" w:rsidRDefault="00982419" w:rsidP="00982419">
      <w:pPr>
        <w:widowControl w:val="0"/>
        <w:spacing w:after="0" w:line="240" w:lineRule="auto"/>
        <w:ind w:left="552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  вересня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5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року </w:t>
      </w:r>
      <w:r w:rsidRPr="00845D6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     </w:t>
      </w:r>
      <w:r w:rsidRPr="00845D6A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-VІІІ</w:t>
      </w:r>
      <w:r w:rsidRPr="0054648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0A09B1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0A09B1" w:rsidRPr="00546482" w:rsidRDefault="000A09B1" w:rsidP="00546482">
      <w:pPr>
        <w:widowControl w:val="0"/>
        <w:spacing w:after="0"/>
        <w:ind w:left="4956" w:firstLine="289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546482" w:rsidRPr="00546482" w:rsidRDefault="00546482" w:rsidP="0054648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ПАСПОРТ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цільової Програми «Благоустрій, розвиток та утримання об’єктів житлово-комунального господарства Ананьївської міської територіальної громади на 2024-2026 роки»</w:t>
      </w:r>
    </w:p>
    <w:p w:rsidR="00546482" w:rsidRPr="00546482" w:rsidRDefault="00546482" w:rsidP="0054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5386"/>
      </w:tblGrid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 </w:t>
            </w:r>
          </w:p>
        </w:tc>
      </w:tr>
      <w:tr w:rsidR="00546482" w:rsidRPr="00AC2E89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 виконавчого комітету Ананьївської міської ради</w:t>
            </w:r>
          </w:p>
        </w:tc>
        <w:tc>
          <w:tcPr>
            <w:tcW w:w="5386" w:type="dxa"/>
          </w:tcPr>
          <w:p w:rsidR="00546482" w:rsidRPr="00546482" w:rsidRDefault="00546482" w:rsidP="00B22A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Від </w:t>
            </w:r>
            <w:r w:rsidR="00CB786A"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B22A54"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25</w:t>
            </w:r>
            <w:r w:rsidR="00CB786A"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вересня</w:t>
            </w:r>
            <w:r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 202</w:t>
            </w:r>
            <w:r w:rsidR="00CB786A"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5</w:t>
            </w:r>
            <w:r w:rsidRPr="00B22A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року № </w:t>
            </w:r>
            <w:r w:rsidR="0016637E" w:rsidRPr="00B22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«Про схвалення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рішення Ананьївської міської ради «Про внесення змін до рішення Ананьївської міської ради від 08 грудня 2023 року 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uk-UA" w:eastAsia="ru-RU"/>
              </w:rPr>
              <w:t>№ 989-</w:t>
            </w:r>
            <w:r w:rsidRPr="00546482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 w:eastAsia="ru-RU"/>
              </w:rPr>
              <w:t>VIII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Розробник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Співрозробник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 (у разі наявності)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Головний розпорядник коштів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46482" w:rsidRPr="00AC2E89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Учасники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рограми 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 підприємство «Місто Сервіс Ананьївської міської ради»</w:t>
            </w:r>
            <w:r w:rsidR="00E61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E613EA" w:rsidRPr="00C60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об'єднання співвласників багатоквартирного будинку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2024-2026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Етапи виконання програми (для довгострокових програм)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46482" w:rsidRPr="00546482" w:rsidRDefault="00546482" w:rsidP="00546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46482" w:rsidRPr="00AC2E89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69" w:type="dxa"/>
          </w:tcPr>
          <w:p w:rsidR="00546482" w:rsidRPr="00546482" w:rsidRDefault="00546482" w:rsidP="000D57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Перелік місцевих бюджетів, які беруть участь у виконання </w:t>
            </w:r>
            <w:r w:rsidR="000D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38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Бюджет </w:t>
            </w:r>
            <w:r w:rsidR="00C06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Ананьївської </w:t>
            </w:r>
            <w:r w:rsidR="0082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територіальної громади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обсяг фінансових ресурсів необхідних для реалізації Програми всього тис. грн., утому числі</w:t>
            </w:r>
          </w:p>
        </w:tc>
        <w:tc>
          <w:tcPr>
            <w:tcW w:w="5386" w:type="dxa"/>
          </w:tcPr>
          <w:p w:rsidR="00546482" w:rsidRPr="007B32B4" w:rsidRDefault="00C51145" w:rsidP="00CB78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35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81620,0</w:t>
            </w:r>
          </w:p>
        </w:tc>
      </w:tr>
      <w:tr w:rsidR="00546482" w:rsidRPr="00546482" w:rsidTr="000D5785">
        <w:tc>
          <w:tcPr>
            <w:tcW w:w="568" w:type="dxa"/>
          </w:tcPr>
          <w:p w:rsidR="00546482" w:rsidRPr="00546482" w:rsidRDefault="00546482" w:rsidP="000D5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9.1</w:t>
            </w:r>
          </w:p>
        </w:tc>
        <w:tc>
          <w:tcPr>
            <w:tcW w:w="396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місцевого бюджету</w:t>
            </w:r>
          </w:p>
        </w:tc>
        <w:tc>
          <w:tcPr>
            <w:tcW w:w="5386" w:type="dxa"/>
          </w:tcPr>
          <w:p w:rsidR="00546482" w:rsidRPr="007B32B4" w:rsidRDefault="00C51145" w:rsidP="005464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E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81620,0</w:t>
            </w:r>
          </w:p>
        </w:tc>
      </w:tr>
    </w:tbl>
    <w:p w:rsidR="00546482" w:rsidRPr="00546482" w:rsidRDefault="00546482" w:rsidP="00546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FC7A3B">
          <w:pgSz w:w="11906" w:h="16838"/>
          <w:pgMar w:top="993" w:right="566" w:bottom="568" w:left="1701" w:header="708" w:footer="708" w:gutter="0"/>
          <w:cols w:space="708"/>
          <w:docGrid w:linePitch="360"/>
        </w:sectPr>
      </w:pPr>
    </w:p>
    <w:p w:rsidR="00546482" w:rsidRPr="00546482" w:rsidRDefault="00546482" w:rsidP="00B604A8">
      <w:pPr>
        <w:spacing w:after="0" w:line="240" w:lineRule="auto"/>
        <w:ind w:left="963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1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цільової </w:t>
      </w:r>
      <w:r w:rsidR="00EF53DD" w:rsidRPr="00EF53DD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Програми «Благоустрій, розвиток та утримання об’єктів житлово-комунального господарства Ананьївської міської територіаль</w:t>
      </w:r>
      <w:r w:rsidR="00EF53DD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ної громади на 2024-2026 роки»</w:t>
      </w:r>
    </w:p>
    <w:p w:rsidR="00546482" w:rsidRDefault="00546482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D0EDF" w:rsidRPr="00546482" w:rsidRDefault="004D0EDF" w:rsidP="0054648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46482" w:rsidRPr="00546482" w:rsidRDefault="00546482" w:rsidP="000D57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Ресурсне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>забезпечення</w:t>
      </w:r>
      <w:proofErr w:type="spellEnd"/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цільової</w:t>
      </w:r>
      <w:r w:rsidRPr="00546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>«Благоустрій, розвиток та утримання об’єктів житлово-комунального господарства</w:t>
      </w:r>
      <w:r w:rsidR="000D5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Ананьївської міської територіальної  </w:t>
      </w:r>
      <w:proofErr w:type="gramStart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громади  на</w:t>
      </w:r>
      <w:proofErr w:type="gramEnd"/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2024-2026 роки»</w:t>
      </w:r>
    </w:p>
    <w:p w:rsidR="00546482" w:rsidRPr="00546482" w:rsidRDefault="00546482" w:rsidP="00546482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тис. грн.</w:t>
      </w:r>
    </w:p>
    <w:tbl>
      <w:tblPr>
        <w:tblW w:w="14317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215"/>
        <w:gridCol w:w="1613"/>
        <w:gridCol w:w="3118"/>
      </w:tblGrid>
      <w:tr w:rsidR="00546482" w:rsidRPr="00546482" w:rsidTr="003C477B">
        <w:trPr>
          <w:trHeight w:val="281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Роки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0D578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0D5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546482" w:rsidRPr="00546482" w:rsidTr="003C477B">
        <w:trPr>
          <w:trHeight w:val="563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482" w:rsidRPr="00546482" w:rsidRDefault="00546482" w:rsidP="0054648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6482" w:rsidRPr="00546482" w:rsidTr="003C477B">
        <w:trPr>
          <w:trHeight w:val="43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3C477B" w:rsidRDefault="00F65BD1" w:rsidP="004D0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28820,0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30330,0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3C477B" w:rsidRDefault="00F65BD1" w:rsidP="004D0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81620,0</w:t>
            </w:r>
          </w:p>
        </w:tc>
      </w:tr>
      <w:tr w:rsidR="00546482" w:rsidRPr="00546482" w:rsidTr="003C477B">
        <w:trPr>
          <w:trHeight w:val="6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546482" w:rsidRDefault="00546482" w:rsidP="0054648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6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546482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3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22470,0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3C477B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28820,0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82" w:rsidRPr="007B32B4" w:rsidRDefault="00F65BD1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30330,0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82" w:rsidRPr="003C477B" w:rsidRDefault="00CF007B" w:rsidP="0054648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E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81620,0</w:t>
            </w:r>
          </w:p>
        </w:tc>
      </w:tr>
    </w:tbl>
    <w:p w:rsidR="00546482" w:rsidRPr="00546482" w:rsidRDefault="00546482" w:rsidP="0054648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546482" w:rsidRPr="00546482" w:rsidRDefault="00546482" w:rsidP="0054648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464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82">
        <w:rPr>
          <w:rFonts w:ascii="Calibri" w:eastAsia="Calibri" w:hAnsi="Calibri" w:cs="Times New Roman"/>
          <w:b/>
          <w:bCs/>
          <w:sz w:val="28"/>
          <w:szCs w:val="28"/>
          <w:lang w:val="uk-UA"/>
        </w:rPr>
        <w:br w:type="page"/>
      </w:r>
    </w:p>
    <w:p w:rsidR="00546482" w:rsidRPr="00546482" w:rsidRDefault="00546482" w:rsidP="005464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546482" w:rsidRPr="00546482" w:rsidSect="00C60958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546482" w:rsidRDefault="00546482" w:rsidP="007936C4">
      <w:pPr>
        <w:spacing w:after="0" w:line="240" w:lineRule="auto"/>
        <w:ind w:left="10348"/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</w:pPr>
      <w:r w:rsidRPr="0054648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2</w:t>
      </w:r>
      <w:r w:rsidRPr="005464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 w:rsidR="007936C4" w:rsidRPr="007936C4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цільової Програми «Благоустрій, розвиток та утримання об’єктів житлово-комунального господарства Ананьївської міської територіал</w:t>
      </w:r>
      <w:r w:rsidR="007936C4">
        <w:rPr>
          <w:rFonts w:ascii="Times New Roman" w:eastAsia="Times New Roman" w:hAnsi="Times New Roman" w:cs="Times New Roman"/>
          <w:kern w:val="32"/>
          <w:sz w:val="24"/>
          <w:szCs w:val="24"/>
          <w:lang w:val="uk-UA" w:eastAsia="ru-RU"/>
        </w:rPr>
        <w:t>ьної громади на 2024-2026 роки»</w:t>
      </w:r>
    </w:p>
    <w:p w:rsidR="00D7153D" w:rsidRPr="00D7153D" w:rsidRDefault="00D7153D" w:rsidP="007936C4">
      <w:pPr>
        <w:spacing w:after="0" w:line="240" w:lineRule="auto"/>
        <w:ind w:left="10348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46482" w:rsidRPr="00546482" w:rsidRDefault="00546482" w:rsidP="0054648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464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заходів</w:t>
      </w:r>
      <w:r w:rsidRPr="00546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цільової Програми 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«Благоустрій, розвиток та утримання об’єктів житлово-комунального господарства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Ананьївської міської територіальної громади</w:t>
      </w:r>
      <w:r w:rsidRPr="00546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46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 2024-2026 роки»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3260"/>
        <w:gridCol w:w="850"/>
        <w:gridCol w:w="2410"/>
        <w:gridCol w:w="1559"/>
        <w:gridCol w:w="993"/>
        <w:gridCol w:w="850"/>
        <w:gridCol w:w="992"/>
        <w:gridCol w:w="851"/>
        <w:gridCol w:w="1417"/>
      </w:tblGrid>
      <w:tr w:rsidR="00546482" w:rsidRPr="00546482" w:rsidTr="003C477B">
        <w:trPr>
          <w:trHeight w:val="540"/>
        </w:trPr>
        <w:tc>
          <w:tcPr>
            <w:tcW w:w="52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546482" w:rsidRPr="00546482" w:rsidRDefault="0074544D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</w:t>
            </w:r>
            <w:r w:rsidR="00546482"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/п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260" w:type="dxa"/>
            <w:vMerge w:val="restart"/>
          </w:tcPr>
          <w:p w:rsidR="00546482" w:rsidRPr="00546482" w:rsidRDefault="00546482" w:rsidP="0067046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6704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85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Виконавці </w:t>
            </w:r>
          </w:p>
        </w:tc>
        <w:tc>
          <w:tcPr>
            <w:tcW w:w="1559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686" w:type="dxa"/>
            <w:gridSpan w:val="4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Орієнтовні обсяги фінансування за роками, тис. грн.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546482" w:rsidRPr="00546482" w:rsidTr="003C477B">
        <w:trPr>
          <w:trHeight w:val="372"/>
        </w:trPr>
        <w:tc>
          <w:tcPr>
            <w:tcW w:w="52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Усього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9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Покращення загального стану об’єктів благоустрою, технічного, естетичного та санітарного стану елементів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Проведення робіт по благоустрою, впорядкуванню населених пунктів 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благоустрою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якісного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належних умов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святкування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визначних дат,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державних,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релігійних свят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інших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масових заходів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Покращення умов для розвитку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дітей та молоді громади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5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та демонтаж міської новорічної ялинки, придбання ялинкових прикрас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1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дитячих ігрових та спортивних елементів і облаштування майданчиків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Утримання  міських та сільських кладовищ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огляду – конкурсу «Кращий благоустрій приватного сектору  територіальної громади»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Заохочення представників громадянського суспільства.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1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7120,0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2720,0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2270,0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2130,0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Збільшення об’єктів із забезпеченням зовнішнього освітлення територій та кількості діючих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із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застосуванням новітніх енергоощадних технологій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Утримання зовнішніх електромереж вуличного освітлення, технічне обслуговування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кількості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відремонтованих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світлоточок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працюючих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мереж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</w:p>
        </w:tc>
      </w:tr>
      <w:tr w:rsidR="00546482" w:rsidRPr="00546482" w:rsidTr="003C477B">
        <w:trPr>
          <w:trHeight w:val="331"/>
        </w:trPr>
        <w:tc>
          <w:tcPr>
            <w:tcW w:w="529" w:type="dxa"/>
            <w:tcBorders>
              <w:top w:val="single" w:sz="4" w:space="0" w:color="auto"/>
            </w:tcBorders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75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безпеки дорожнього руху, безаварійної експлуатації громадського, спеціального, приватного транспорту та пішоходів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та встановлення пристроїв примусового зниження швидкості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Попередження виникнення аварійних ситуацій на автошляхах громади</w:t>
            </w:r>
          </w:p>
        </w:tc>
      </w:tr>
      <w:tr w:rsidR="00546482" w:rsidRPr="00546482" w:rsidTr="003C477B">
        <w:trPr>
          <w:trHeight w:val="50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технічного обладнання для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489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дорожніх знаків, нанесення дорожньої розмітки.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19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 систем відеоспостереження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552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пандусами та пішохідними переходами доріг, тротуарів та об’єктів для осіб з обмеженими фізичними можливостями.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2024-2026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6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22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Доведення стану та облаштування доріг до нормативних вимог та забезпечення їх утримання в безпечному експлуатаційному стані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 дорожнього покриття доріг, тротуарів,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внутрішньоквартальних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проїздів, зимове утримання доріг комунальної власності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матеріалів,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устаткування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технічної солі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проведення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 по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благоустрою</w:t>
            </w:r>
          </w:p>
        </w:tc>
      </w:tr>
      <w:tr w:rsidR="00546482" w:rsidRPr="00546482" w:rsidTr="003C477B">
        <w:trPr>
          <w:trHeight w:val="27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та поточний ремонт водовідвідних лотків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конструктивних елементів мостів та пішохідних переходів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6600,0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8600,0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10600,0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61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Суттєве покращення естетичного вигляду населених пунктів громади та об’єктів шляхом збільшення зелених насаджень та їх належного утримання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Комплексний догляд за деревами, кущами, газонами та квітниками, косіння трав, згрібання та вивезення опалого листя,  гілля та стовбурів зрізаних дерев та ін..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посадка квітів,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обрізування кущів, дерев;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звалювання та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розкряжування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дерев, корчування пнів;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прополювання газонів, квітників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Відновлення</w:t>
            </w:r>
          </w:p>
          <w:p w:rsidR="00546482" w:rsidRPr="00546482" w:rsidRDefault="00546482" w:rsidP="00F97F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зеленої зони</w:t>
            </w:r>
          </w:p>
        </w:tc>
      </w:tr>
      <w:tr w:rsidR="00546482" w:rsidRPr="00546482" w:rsidTr="003C477B">
        <w:trPr>
          <w:trHeight w:val="258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знищення бур'янів,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скошення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трави заввишки більше ніж 10 см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675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регулярне обстеження власних та прилеглих (закріплених) територій з метою виявлення амброзії </w:t>
            </w:r>
            <w:proofErr w:type="spellStart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полинолистої</w:t>
            </w:r>
            <w:proofErr w:type="spellEnd"/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інших карантинних рослин, вжиття негайних заходів з їх знищення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2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60"/>
        </w:trPr>
        <w:tc>
          <w:tcPr>
            <w:tcW w:w="529" w:type="dxa"/>
            <w:vMerge w:val="restart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06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якості надання послуг, в тому числі і з благоустрою підприємствами житлово-комунального господарства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417" w:type="dxa"/>
            <w:vMerge w:val="restart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чистоти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населених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пунктів і кладовищ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комунального підприємства та його ефективної роботи 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32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Благоустрій і поточне утримання кладовищ (зрізування дерев, покіс трави, утримання території в належному санітарному стані)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45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робіт та послуг, придбання матеріалів, предметів, засобів, інвентарю, устаткування та обладнання для виконання робіт з благоустрою та проведен</w:t>
            </w:r>
            <w:r w:rsidR="00897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 загально громадських заходів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40"/>
        </w:trPr>
        <w:tc>
          <w:tcPr>
            <w:tcW w:w="529" w:type="dxa"/>
            <w:vMerge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Природоохоронні заходи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Calibri" w:eastAsia="Times New Roman" w:hAnsi="Calibri" w:cs="Calibri"/>
                <w:lang w:val="uk-UA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1417" w:type="dxa"/>
            <w:vMerge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7300,0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2400,0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5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Надання фінансової підтримки комунальним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підприємствам, які здійснюють свою діяльність в с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фері  організації  та  підтримання благоустрою</w:t>
            </w: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Фінансова підтримка КП «Місто Сервіс</w:t>
            </w:r>
            <w:r w:rsidR="00897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Ананьївської міської ради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  <w:r w:rsidR="00074C9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</w:t>
            </w:r>
            <w:r w:rsidRPr="0054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міської територіальної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громади</w:t>
            </w: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умов для стабільної роботи </w:t>
            </w:r>
            <w:r w:rsidRPr="005464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комунального підприємства при здійсненні господарської діяльності та забезпечення соціально-економічного розвитку територіальної громади</w:t>
            </w: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4544D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546482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23000,0</w:t>
            </w:r>
          </w:p>
        </w:tc>
        <w:tc>
          <w:tcPr>
            <w:tcW w:w="850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7000,0</w:t>
            </w:r>
          </w:p>
        </w:tc>
        <w:tc>
          <w:tcPr>
            <w:tcW w:w="992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851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46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Надання фінансової підтримки об’єднанням співвласників багатоквартирного будинку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Співфінансування</w:t>
            </w:r>
            <w:proofErr w:type="spellEnd"/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, утримання, реконструкції, реставрації, проведення поточного і капітального ремонтів,технічного переоснащення багатоквартирного будинку</w:t>
            </w:r>
          </w:p>
        </w:tc>
        <w:tc>
          <w:tcPr>
            <w:tcW w:w="850" w:type="dxa"/>
          </w:tcPr>
          <w:p w:rsidR="00546482" w:rsidRPr="007B32B4" w:rsidRDefault="00897B71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2024-2025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7F3148" w:rsidRDefault="007E773B" w:rsidP="007E77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45</w:t>
            </w:r>
            <w:r w:rsidR="00546482"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F3148" w:rsidRDefault="00E6213E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Забезпечення функціонування об’єктів житлово-комунального господарства </w:t>
            </w: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7E773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</w:t>
            </w:r>
            <w:r w:rsidR="00546482"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546482" w:rsidRPr="007F3148" w:rsidRDefault="007E773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350,0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B32B4" w:rsidRPr="007B32B4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06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Газифікація населених пунктів Ананьївської міської територіальної громади </w:t>
            </w:r>
          </w:p>
        </w:tc>
        <w:tc>
          <w:tcPr>
            <w:tcW w:w="326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Будівництво частини підвідного газопроводу високого тиску Р 0,6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МПа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селі </w:t>
            </w:r>
            <w:proofErr w:type="spellStart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Шелехове</w:t>
            </w:r>
            <w:proofErr w:type="spellEnd"/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Подільського району Одеської області  (згідно з робочим проектом 2/2013-ГСН)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2410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Бюджет </w:t>
            </w:r>
            <w:r w:rsidR="00312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7B32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450,0</w:t>
            </w:r>
          </w:p>
        </w:tc>
        <w:tc>
          <w:tcPr>
            <w:tcW w:w="992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546482" w:rsidRPr="007B32B4" w:rsidRDefault="00546482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сприятливого і комфортного проживання мешканців громади, підвищення їх життєвого рівня та вирішення їх соціальних проблем </w:t>
            </w:r>
          </w:p>
        </w:tc>
      </w:tr>
      <w:tr w:rsidR="00DF5CBA" w:rsidRPr="00E70628" w:rsidTr="003C477B">
        <w:trPr>
          <w:trHeight w:val="283"/>
        </w:trPr>
        <w:tc>
          <w:tcPr>
            <w:tcW w:w="529" w:type="dxa"/>
          </w:tcPr>
          <w:p w:rsidR="00DF5CBA" w:rsidRPr="007B32B4" w:rsidRDefault="00DF5CBA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06" w:type="dxa"/>
          </w:tcPr>
          <w:p w:rsidR="00DF5CBA" w:rsidRPr="007B32B4" w:rsidRDefault="00DF5CBA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 матеріально-технічної бази комунальних підприємств житлово-</w:t>
            </w: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комунального господарства  </w:t>
            </w:r>
          </w:p>
        </w:tc>
        <w:tc>
          <w:tcPr>
            <w:tcW w:w="3260" w:type="dxa"/>
          </w:tcPr>
          <w:p w:rsidR="00DF5CBA" w:rsidRPr="007B32B4" w:rsidRDefault="00DF5CBA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Придбання спеціалізованої техніки (сміттєвози, трактори, причепи для тракторів тощо) для комунальних підприємств</w:t>
            </w:r>
          </w:p>
        </w:tc>
        <w:tc>
          <w:tcPr>
            <w:tcW w:w="850" w:type="dxa"/>
          </w:tcPr>
          <w:p w:rsidR="00DF5CBA" w:rsidRPr="007B32B4" w:rsidRDefault="00E70628" w:rsidP="005464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2410" w:type="dxa"/>
          </w:tcPr>
          <w:p w:rsidR="00DF5CBA" w:rsidRPr="007B32B4" w:rsidRDefault="00E70628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</w:t>
            </w: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ради</w:t>
            </w:r>
          </w:p>
        </w:tc>
        <w:tc>
          <w:tcPr>
            <w:tcW w:w="1559" w:type="dxa"/>
          </w:tcPr>
          <w:p w:rsidR="00DF5CBA" w:rsidRPr="007B32B4" w:rsidRDefault="00E70628" w:rsidP="00546482">
            <w:pP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r w:rsidRPr="00C660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Ананьївської </w:t>
            </w:r>
            <w:r w:rsidRPr="00C6608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993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5000,0</w:t>
            </w:r>
          </w:p>
        </w:tc>
        <w:tc>
          <w:tcPr>
            <w:tcW w:w="850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851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66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1417" w:type="dxa"/>
          </w:tcPr>
          <w:p w:rsidR="00DF5CBA" w:rsidRPr="007B32B4" w:rsidRDefault="00E70628" w:rsidP="00546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Орієнтована кількість придбання спеціалізованої техніки – 3 одиниці, </w:t>
            </w:r>
            <w:r w:rsidRPr="006F2F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середня вартість за одиницю – 1667,0</w:t>
            </w: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B32B4" w:rsidRDefault="00542A07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5000,0</w:t>
            </w:r>
          </w:p>
        </w:tc>
        <w:tc>
          <w:tcPr>
            <w:tcW w:w="850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851" w:type="dxa"/>
          </w:tcPr>
          <w:p w:rsidR="00546482" w:rsidRPr="007B32B4" w:rsidRDefault="006F2F1B" w:rsidP="005464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Загальний обсяг, в т.ч. 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064039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F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81620,0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F3148" w:rsidRDefault="006F2F1B" w:rsidP="007E77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28820</w:t>
            </w:r>
            <w:r w:rsidR="00546482"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</w:tcPr>
          <w:p w:rsidR="00546482" w:rsidRPr="007B32B4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30330</w:t>
            </w:r>
            <w:r w:rsidR="00546482"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546482" w:rsidRPr="00546482" w:rsidTr="003C477B">
        <w:trPr>
          <w:trHeight w:val="283"/>
        </w:trPr>
        <w:tc>
          <w:tcPr>
            <w:tcW w:w="529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6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85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</w:tcPr>
          <w:p w:rsidR="00546482" w:rsidRPr="007B32B4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546482" w:rsidRPr="007B32B4" w:rsidRDefault="00546482" w:rsidP="005464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</w:tcPr>
          <w:p w:rsidR="00546482" w:rsidRPr="007F3148" w:rsidRDefault="00064039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04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81620,0</w:t>
            </w:r>
          </w:p>
        </w:tc>
        <w:tc>
          <w:tcPr>
            <w:tcW w:w="850" w:type="dxa"/>
          </w:tcPr>
          <w:p w:rsidR="00546482" w:rsidRPr="007F3148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22470,0</w:t>
            </w:r>
          </w:p>
        </w:tc>
        <w:tc>
          <w:tcPr>
            <w:tcW w:w="992" w:type="dxa"/>
          </w:tcPr>
          <w:p w:rsidR="00546482" w:rsidRPr="007F3148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28820</w:t>
            </w:r>
            <w:r w:rsidRPr="007F3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</w:tcPr>
          <w:p w:rsidR="00546482" w:rsidRPr="007B32B4" w:rsidRDefault="0060418A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30330</w:t>
            </w:r>
            <w:r w:rsidRPr="007B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7" w:type="dxa"/>
          </w:tcPr>
          <w:p w:rsidR="00546482" w:rsidRPr="00546482" w:rsidRDefault="00546482" w:rsidP="005464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546482" w:rsidRPr="004B1D5C" w:rsidRDefault="00546482" w:rsidP="003D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546482" w:rsidRPr="004B1D5C" w:rsidSect="003C477B">
      <w:pgSz w:w="16838" w:h="11906" w:orient="landscape"/>
      <w:pgMar w:top="1701" w:right="536" w:bottom="566" w:left="1276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F"/>
    <w:rsid w:val="0003106F"/>
    <w:rsid w:val="00064039"/>
    <w:rsid w:val="00074C9E"/>
    <w:rsid w:val="000A09B1"/>
    <w:rsid w:val="000B1768"/>
    <w:rsid w:val="000D5785"/>
    <w:rsid w:val="0010017C"/>
    <w:rsid w:val="0016637E"/>
    <w:rsid w:val="001E41A9"/>
    <w:rsid w:val="0024415E"/>
    <w:rsid w:val="0025565E"/>
    <w:rsid w:val="00261D35"/>
    <w:rsid w:val="00297483"/>
    <w:rsid w:val="002A637B"/>
    <w:rsid w:val="002A72BF"/>
    <w:rsid w:val="002C4B3B"/>
    <w:rsid w:val="00312655"/>
    <w:rsid w:val="00325D74"/>
    <w:rsid w:val="00342B4F"/>
    <w:rsid w:val="003470F5"/>
    <w:rsid w:val="0036378B"/>
    <w:rsid w:val="003C477B"/>
    <w:rsid w:val="003D33CB"/>
    <w:rsid w:val="003F3536"/>
    <w:rsid w:val="004358D9"/>
    <w:rsid w:val="00475BDE"/>
    <w:rsid w:val="004A7ECB"/>
    <w:rsid w:val="004B1D5C"/>
    <w:rsid w:val="004D0EDF"/>
    <w:rsid w:val="00542A07"/>
    <w:rsid w:val="00546482"/>
    <w:rsid w:val="00564D08"/>
    <w:rsid w:val="005853B1"/>
    <w:rsid w:val="0060418A"/>
    <w:rsid w:val="0061010D"/>
    <w:rsid w:val="00620DD6"/>
    <w:rsid w:val="00623315"/>
    <w:rsid w:val="006257CF"/>
    <w:rsid w:val="00651DBF"/>
    <w:rsid w:val="00670465"/>
    <w:rsid w:val="0067699A"/>
    <w:rsid w:val="006811AA"/>
    <w:rsid w:val="006B040E"/>
    <w:rsid w:val="006B05D3"/>
    <w:rsid w:val="006B2210"/>
    <w:rsid w:val="006B3360"/>
    <w:rsid w:val="006B379E"/>
    <w:rsid w:val="006E7430"/>
    <w:rsid w:val="006F2F1B"/>
    <w:rsid w:val="007332C3"/>
    <w:rsid w:val="0074341D"/>
    <w:rsid w:val="0074544D"/>
    <w:rsid w:val="00762441"/>
    <w:rsid w:val="00785AF4"/>
    <w:rsid w:val="007936C4"/>
    <w:rsid w:val="007B32B4"/>
    <w:rsid w:val="007C6D66"/>
    <w:rsid w:val="007E773B"/>
    <w:rsid w:val="007F3148"/>
    <w:rsid w:val="00817139"/>
    <w:rsid w:val="00822A8D"/>
    <w:rsid w:val="00845D6A"/>
    <w:rsid w:val="00895C5C"/>
    <w:rsid w:val="00897B71"/>
    <w:rsid w:val="008A38B8"/>
    <w:rsid w:val="008B0DBF"/>
    <w:rsid w:val="00923176"/>
    <w:rsid w:val="0094224A"/>
    <w:rsid w:val="00942D28"/>
    <w:rsid w:val="00982419"/>
    <w:rsid w:val="009A51D9"/>
    <w:rsid w:val="009C2157"/>
    <w:rsid w:val="009D3E58"/>
    <w:rsid w:val="009E2DF8"/>
    <w:rsid w:val="00A45B81"/>
    <w:rsid w:val="00A61C94"/>
    <w:rsid w:val="00A74E6C"/>
    <w:rsid w:val="00AA05A2"/>
    <w:rsid w:val="00AC2E89"/>
    <w:rsid w:val="00B13CCC"/>
    <w:rsid w:val="00B22A54"/>
    <w:rsid w:val="00B5075C"/>
    <w:rsid w:val="00B576CC"/>
    <w:rsid w:val="00B604A8"/>
    <w:rsid w:val="00B66BD1"/>
    <w:rsid w:val="00B7326A"/>
    <w:rsid w:val="00B76A8E"/>
    <w:rsid w:val="00BA72B7"/>
    <w:rsid w:val="00C06BEC"/>
    <w:rsid w:val="00C24E86"/>
    <w:rsid w:val="00C51145"/>
    <w:rsid w:val="00C60958"/>
    <w:rsid w:val="00C66080"/>
    <w:rsid w:val="00CB786A"/>
    <w:rsid w:val="00CC27CF"/>
    <w:rsid w:val="00CD436B"/>
    <w:rsid w:val="00CF007B"/>
    <w:rsid w:val="00D66370"/>
    <w:rsid w:val="00D7153D"/>
    <w:rsid w:val="00D7334A"/>
    <w:rsid w:val="00DB7398"/>
    <w:rsid w:val="00DF5CBA"/>
    <w:rsid w:val="00E07BFF"/>
    <w:rsid w:val="00E15DA0"/>
    <w:rsid w:val="00E613EA"/>
    <w:rsid w:val="00E6213E"/>
    <w:rsid w:val="00E70628"/>
    <w:rsid w:val="00E76297"/>
    <w:rsid w:val="00E8763C"/>
    <w:rsid w:val="00EA240A"/>
    <w:rsid w:val="00ED33B8"/>
    <w:rsid w:val="00EF53DD"/>
    <w:rsid w:val="00EF615E"/>
    <w:rsid w:val="00F236DB"/>
    <w:rsid w:val="00F32EEF"/>
    <w:rsid w:val="00F36B93"/>
    <w:rsid w:val="00F53DB9"/>
    <w:rsid w:val="00F65BD1"/>
    <w:rsid w:val="00F86FEC"/>
    <w:rsid w:val="00F97FEB"/>
    <w:rsid w:val="00FC59C4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D5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1DFF-A325-47C8-B9BC-1386B34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10166</Words>
  <Characters>5796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2025-09-10T15:32:00Z</cp:lastPrinted>
  <dcterms:created xsi:type="dcterms:W3CDTF">2025-09-10T12:19:00Z</dcterms:created>
  <dcterms:modified xsi:type="dcterms:W3CDTF">2025-09-23T05:33:00Z</dcterms:modified>
</cp:coreProperties>
</file>