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6" w:rsidRPr="00CA57D8" w:rsidRDefault="003D7F06" w:rsidP="003D7F0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A57D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3688765" wp14:editId="5C1ED5A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06" w:rsidRPr="00CA57D8" w:rsidRDefault="003D7F06" w:rsidP="003D7F0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A57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D7F06" w:rsidRPr="00CA57D8" w:rsidRDefault="003D7F06" w:rsidP="003D7F0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A57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D7F06" w:rsidRPr="00CA57D8" w:rsidRDefault="003D7F06" w:rsidP="003D7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A57D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3D7F06" w:rsidRPr="00CA57D8" w:rsidRDefault="003D7F06" w:rsidP="003D7F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D7F06" w:rsidRPr="00CA57D8" w:rsidRDefault="003D7F06" w:rsidP="003D7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7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серпня 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167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9D686A" w:rsidRPr="009D686A" w:rsidRDefault="009D686A" w:rsidP="009D6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566" w:rsidRDefault="006E236D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4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7E056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встановлення меж території </w:t>
      </w:r>
      <w:r w:rsidR="00286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  <w:proofErr w:type="spellStart"/>
      <w:r w:rsidR="0028608F">
        <w:rPr>
          <w:rFonts w:ascii="Times New Roman" w:hAnsi="Times New Roman" w:cs="Times New Roman"/>
          <w:b/>
          <w:sz w:val="28"/>
          <w:szCs w:val="28"/>
          <w:lang w:val="uk-UA"/>
        </w:rPr>
        <w:t>Любашівської</w:t>
      </w:r>
      <w:proofErr w:type="spellEnd"/>
      <w:r w:rsidR="00286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2124" w:rsidRDefault="007E0566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566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E70A36" w:rsidRDefault="00E70A36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Pr="00E550A2" w:rsidRDefault="00DD2124" w:rsidP="00272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Товариства з обмежен</w:t>
      </w:r>
      <w:r w:rsidR="00201F7D">
        <w:rPr>
          <w:rFonts w:ascii="Times New Roman" w:hAnsi="Times New Roman" w:cs="Times New Roman"/>
          <w:sz w:val="28"/>
          <w:szCs w:val="28"/>
          <w:lang w:val="uk-UA"/>
        </w:rPr>
        <w:t>ою відповідальністю «ОДЕСЬКА ПРОЕКТНА ЗЕМЛЕВПОРЯДНА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41DBB">
        <w:rPr>
          <w:rFonts w:ascii="Times New Roman" w:hAnsi="Times New Roman" w:cs="Times New Roman"/>
          <w:sz w:val="28"/>
          <w:szCs w:val="28"/>
          <w:lang w:val="uk-UA"/>
        </w:rPr>
        <w:t xml:space="preserve">від 29.07.2025 року №29-07/07-2025, код ЄДРПОУ </w:t>
      </w:r>
      <w:r w:rsidR="00824425" w:rsidRPr="00824425">
        <w:rPr>
          <w:rFonts w:ascii="Times New Roman" w:hAnsi="Times New Roman" w:cs="Times New Roman"/>
          <w:sz w:val="28"/>
          <w:szCs w:val="28"/>
          <w:lang w:val="uk-UA"/>
        </w:rPr>
        <w:t>42492190</w:t>
      </w:r>
      <w:r w:rsidR="008244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6061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юридичної особи: Одеська область, </w:t>
      </w:r>
      <w:proofErr w:type="spellStart"/>
      <w:r w:rsidR="00996061">
        <w:rPr>
          <w:rFonts w:ascii="Times New Roman" w:hAnsi="Times New Roman" w:cs="Times New Roman"/>
          <w:sz w:val="28"/>
          <w:szCs w:val="28"/>
          <w:lang w:val="uk-UA"/>
        </w:rPr>
        <w:t>Лиманський</w:t>
      </w:r>
      <w:proofErr w:type="spellEnd"/>
      <w:r w:rsidR="00996061">
        <w:rPr>
          <w:rFonts w:ascii="Times New Roman" w:hAnsi="Times New Roman" w:cs="Times New Roman"/>
          <w:sz w:val="28"/>
          <w:szCs w:val="28"/>
          <w:lang w:val="uk-UA"/>
        </w:rPr>
        <w:t xml:space="preserve"> район, селище Доброслав, просп. 40-річчя Визволення, буд. 2-Б</w:t>
      </w:r>
      <w:r w:rsidR="004753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6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особі директора </w:t>
      </w:r>
      <w:r w:rsidR="007D7B42">
        <w:rPr>
          <w:rFonts w:ascii="Times New Roman" w:hAnsi="Times New Roman" w:cs="Times New Roman"/>
          <w:sz w:val="28"/>
          <w:szCs w:val="28"/>
          <w:lang w:val="uk-UA"/>
        </w:rPr>
        <w:t xml:space="preserve">Земляної </w:t>
      </w:r>
      <w:r w:rsidR="00824425">
        <w:rPr>
          <w:rFonts w:ascii="Times New Roman" w:hAnsi="Times New Roman" w:cs="Times New Roman"/>
          <w:sz w:val="28"/>
          <w:szCs w:val="28"/>
          <w:lang w:val="uk-UA"/>
        </w:rPr>
        <w:t xml:space="preserve">Тетяни Володимирівни, </w:t>
      </w:r>
      <w:r w:rsidR="00BC3D8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4425">
        <w:rPr>
          <w:rFonts w:ascii="Times New Roman" w:hAnsi="Times New Roman" w:cs="Times New Roman"/>
          <w:sz w:val="28"/>
          <w:szCs w:val="28"/>
          <w:lang w:val="uk-UA"/>
        </w:rPr>
        <w:t xml:space="preserve">тел. </w:t>
      </w:r>
      <w:r w:rsidR="00C56EDC" w:rsidRPr="00C56EDC">
        <w:rPr>
          <w:rFonts w:ascii="e-ukraine" w:hAnsi="e-ukraine"/>
          <w:sz w:val="28"/>
          <w:szCs w:val="28"/>
          <w:lang w:val="uk-UA"/>
        </w:rPr>
        <w:t>(</w:t>
      </w:r>
      <w:r w:rsidR="00C56EDC" w:rsidRPr="00C56EDC">
        <w:rPr>
          <w:rStyle w:val="aa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AC53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648F" w:rsidRPr="00E426B6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F6648F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F6648F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B42" w:rsidRPr="007D7B42">
        <w:rPr>
          <w:rFonts w:ascii="Times New Roman" w:hAnsi="Times New Roman" w:cs="Times New Roman"/>
          <w:sz w:val="28"/>
          <w:szCs w:val="28"/>
          <w:lang w:val="uk-UA"/>
        </w:rPr>
        <w:t>землеустрою щодо встановлення меж території територіальної гром</w:t>
      </w:r>
      <w:r w:rsidR="007D7B42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proofErr w:type="spellStart"/>
      <w:r w:rsidR="007D7B42">
        <w:rPr>
          <w:rFonts w:ascii="Times New Roman" w:hAnsi="Times New Roman" w:cs="Times New Roman"/>
          <w:sz w:val="28"/>
          <w:szCs w:val="28"/>
          <w:lang w:val="uk-UA"/>
        </w:rPr>
        <w:t>Любашівської</w:t>
      </w:r>
      <w:proofErr w:type="spellEnd"/>
      <w:r w:rsidR="007D7B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7D7B42" w:rsidRPr="007D7B42">
        <w:rPr>
          <w:rFonts w:ascii="Times New Roman" w:hAnsi="Times New Roman" w:cs="Times New Roman"/>
          <w:sz w:val="28"/>
          <w:szCs w:val="28"/>
          <w:lang w:val="uk-UA"/>
        </w:rPr>
        <w:t>Подільського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 xml:space="preserve">статтями 12,186 Земельного кодексу України, 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>статтею 46</w:t>
      </w:r>
      <w:r w:rsidR="00565755" w:rsidRPr="0020125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>у України «Про землеустрій»</w:t>
      </w:r>
      <w:r w:rsidR="00DD44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DBB" w:rsidRPr="00F41DBB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</w:t>
      </w:r>
      <w:r w:rsidR="00272BC6">
        <w:rPr>
          <w:rFonts w:ascii="Times New Roman" w:hAnsi="Times New Roman" w:cs="Times New Roman"/>
          <w:sz w:val="28"/>
          <w:szCs w:val="28"/>
          <w:lang w:val="uk-UA"/>
        </w:rPr>
        <w:t>лагоустрою щодо погодження клопотання</w:t>
      </w:r>
      <w:r w:rsidR="00F41DBB" w:rsidRPr="00F41DB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72BC6" w:rsidRPr="00272BC6">
        <w:rPr>
          <w:rFonts w:ascii="Times New Roman" w:hAnsi="Times New Roman" w:cs="Times New Roman"/>
          <w:sz w:val="28"/>
          <w:szCs w:val="28"/>
          <w:lang w:val="uk-UA"/>
        </w:rPr>
        <w:t>погодження проекту землеустрою щодо встановлення меж території територіальної гром</w:t>
      </w:r>
      <w:r w:rsidR="00272BC6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proofErr w:type="spellStart"/>
      <w:r w:rsidR="00272BC6">
        <w:rPr>
          <w:rFonts w:ascii="Times New Roman" w:hAnsi="Times New Roman" w:cs="Times New Roman"/>
          <w:sz w:val="28"/>
          <w:szCs w:val="28"/>
          <w:lang w:val="uk-UA"/>
        </w:rPr>
        <w:t>Любашівської</w:t>
      </w:r>
      <w:proofErr w:type="spellEnd"/>
      <w:r w:rsidR="00272BC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272BC6" w:rsidRPr="00272BC6">
        <w:rPr>
          <w:rFonts w:ascii="Times New Roman" w:hAnsi="Times New Roman" w:cs="Times New Roman"/>
          <w:sz w:val="28"/>
          <w:szCs w:val="28"/>
          <w:lang w:val="uk-UA"/>
        </w:rPr>
        <w:t>Подільського району Одеської області</w:t>
      </w:r>
      <w:r w:rsidR="00F41DBB" w:rsidRPr="00F41DBB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236D" w:rsidRPr="002E2418" w:rsidRDefault="006E236D" w:rsidP="002E241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Default="006E236D" w:rsidP="002E2418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E2418" w:rsidRPr="002E2418" w:rsidRDefault="002E2418" w:rsidP="002E241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36D" w:rsidRPr="0061064E" w:rsidRDefault="00565755" w:rsidP="002E241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49">
        <w:rPr>
          <w:rFonts w:ascii="Times New Roman" w:hAnsi="Times New Roman" w:cs="Times New Roman"/>
          <w:sz w:val="28"/>
          <w:szCs w:val="28"/>
        </w:rPr>
        <w:t>П</w:t>
      </w:r>
      <w:r w:rsidR="00DD2124" w:rsidRPr="00BE6C49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F6648F" w:rsidRPr="00BE6C4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6C49" w:rsidRPr="00BE6C49">
        <w:rPr>
          <w:rFonts w:ascii="Times New Roman" w:hAnsi="Times New Roman" w:cs="Times New Roman"/>
          <w:sz w:val="28"/>
          <w:szCs w:val="28"/>
        </w:rPr>
        <w:t xml:space="preserve">землеустрою щодо встановлення меж території територіальної громади </w:t>
      </w:r>
      <w:proofErr w:type="spellStart"/>
      <w:r w:rsidR="00BE6C49" w:rsidRPr="00BE6C49">
        <w:rPr>
          <w:rFonts w:ascii="Times New Roman" w:hAnsi="Times New Roman" w:cs="Times New Roman"/>
          <w:sz w:val="28"/>
          <w:szCs w:val="28"/>
        </w:rPr>
        <w:t>Любашівської</w:t>
      </w:r>
      <w:proofErr w:type="spellEnd"/>
      <w:r w:rsidR="00BE6C49" w:rsidRPr="00BE6C49">
        <w:rPr>
          <w:rFonts w:ascii="Times New Roman" w:hAnsi="Times New Roman" w:cs="Times New Roman"/>
          <w:sz w:val="28"/>
          <w:szCs w:val="28"/>
        </w:rPr>
        <w:t xml:space="preserve"> селищної ради Подільського району Одеської області</w:t>
      </w:r>
      <w:r w:rsidR="00DD2124" w:rsidRPr="00BE6C49">
        <w:rPr>
          <w:rFonts w:ascii="Times New Roman" w:hAnsi="Times New Roman" w:cs="Times New Roman"/>
          <w:sz w:val="28"/>
          <w:szCs w:val="28"/>
        </w:rPr>
        <w:t xml:space="preserve">, розроблений Товариством з обмеженою відповідальністю </w:t>
      </w:r>
      <w:r w:rsidR="00BE6C49">
        <w:rPr>
          <w:rFonts w:ascii="Times New Roman" w:hAnsi="Times New Roman" w:cs="Times New Roman"/>
          <w:sz w:val="28"/>
          <w:szCs w:val="28"/>
        </w:rPr>
        <w:t>«ОДЕСЬКА ПРОЕКТНА ЗЕМЛЕВПОРЯДНА ГРУПА».</w:t>
      </w:r>
    </w:p>
    <w:p w:rsidR="006E236D" w:rsidRPr="00BE7EF9" w:rsidRDefault="006E236D" w:rsidP="002E241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E236D" w:rsidRPr="002E2418" w:rsidRDefault="006E236D" w:rsidP="006E236D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Pr="002E2418" w:rsidRDefault="00632025" w:rsidP="00632025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4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E14C9" w:rsidRPr="009E3CDA" w:rsidRDefault="009E3CDA" w:rsidP="007339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                                                  Юрій ТИЩЕНКО</w:t>
      </w:r>
    </w:p>
    <w:sectPr w:rsidR="009E14C9" w:rsidRPr="009E3CDA" w:rsidSect="00E70A3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57507"/>
    <w:rsid w:val="00084922"/>
    <w:rsid w:val="00084D95"/>
    <w:rsid w:val="00085173"/>
    <w:rsid w:val="000A348D"/>
    <w:rsid w:val="000B5D8D"/>
    <w:rsid w:val="000C74AD"/>
    <w:rsid w:val="000E3733"/>
    <w:rsid w:val="0014107C"/>
    <w:rsid w:val="00162000"/>
    <w:rsid w:val="00185EDC"/>
    <w:rsid w:val="00197E93"/>
    <w:rsid w:val="00201251"/>
    <w:rsid w:val="00201F7D"/>
    <w:rsid w:val="002339A1"/>
    <w:rsid w:val="00233B3E"/>
    <w:rsid w:val="00252C41"/>
    <w:rsid w:val="00272BC6"/>
    <w:rsid w:val="0028608F"/>
    <w:rsid w:val="002B29E0"/>
    <w:rsid w:val="002E2418"/>
    <w:rsid w:val="002E67DE"/>
    <w:rsid w:val="00300F54"/>
    <w:rsid w:val="00304245"/>
    <w:rsid w:val="0034406C"/>
    <w:rsid w:val="00345BEA"/>
    <w:rsid w:val="003678A2"/>
    <w:rsid w:val="00371C66"/>
    <w:rsid w:val="003914EB"/>
    <w:rsid w:val="003B66FF"/>
    <w:rsid w:val="003C6552"/>
    <w:rsid w:val="003D7F06"/>
    <w:rsid w:val="00425EFD"/>
    <w:rsid w:val="0044143A"/>
    <w:rsid w:val="0047287B"/>
    <w:rsid w:val="004753BE"/>
    <w:rsid w:val="004B10EA"/>
    <w:rsid w:val="004B5508"/>
    <w:rsid w:val="004C2E41"/>
    <w:rsid w:val="00524BA0"/>
    <w:rsid w:val="00565755"/>
    <w:rsid w:val="005718D3"/>
    <w:rsid w:val="005A2728"/>
    <w:rsid w:val="005B01AF"/>
    <w:rsid w:val="005E363C"/>
    <w:rsid w:val="00602295"/>
    <w:rsid w:val="0061064E"/>
    <w:rsid w:val="0061463E"/>
    <w:rsid w:val="0061506C"/>
    <w:rsid w:val="00632025"/>
    <w:rsid w:val="00683297"/>
    <w:rsid w:val="006C7E56"/>
    <w:rsid w:val="006D2A1A"/>
    <w:rsid w:val="006E236D"/>
    <w:rsid w:val="006F471B"/>
    <w:rsid w:val="00733936"/>
    <w:rsid w:val="00742BEA"/>
    <w:rsid w:val="007544D7"/>
    <w:rsid w:val="00793B45"/>
    <w:rsid w:val="007A78A2"/>
    <w:rsid w:val="007D7B42"/>
    <w:rsid w:val="007E0566"/>
    <w:rsid w:val="008213F3"/>
    <w:rsid w:val="00824425"/>
    <w:rsid w:val="008474C9"/>
    <w:rsid w:val="0086499F"/>
    <w:rsid w:val="008871C4"/>
    <w:rsid w:val="00895236"/>
    <w:rsid w:val="008C062D"/>
    <w:rsid w:val="008C7BEA"/>
    <w:rsid w:val="008E6DCC"/>
    <w:rsid w:val="00905AC2"/>
    <w:rsid w:val="00970D8B"/>
    <w:rsid w:val="00980612"/>
    <w:rsid w:val="00985414"/>
    <w:rsid w:val="00996061"/>
    <w:rsid w:val="009B6AF3"/>
    <w:rsid w:val="009D5436"/>
    <w:rsid w:val="009D686A"/>
    <w:rsid w:val="009E14C9"/>
    <w:rsid w:val="009E3526"/>
    <w:rsid w:val="009E3CDA"/>
    <w:rsid w:val="009F384D"/>
    <w:rsid w:val="00A527A3"/>
    <w:rsid w:val="00A54DF1"/>
    <w:rsid w:val="00AC539A"/>
    <w:rsid w:val="00AD355E"/>
    <w:rsid w:val="00AD5128"/>
    <w:rsid w:val="00B27679"/>
    <w:rsid w:val="00B37871"/>
    <w:rsid w:val="00B54004"/>
    <w:rsid w:val="00BA5ACD"/>
    <w:rsid w:val="00BC3D8C"/>
    <w:rsid w:val="00BC5EE3"/>
    <w:rsid w:val="00BE6C49"/>
    <w:rsid w:val="00C401D6"/>
    <w:rsid w:val="00C417EF"/>
    <w:rsid w:val="00C43EA7"/>
    <w:rsid w:val="00C56EDC"/>
    <w:rsid w:val="00C94524"/>
    <w:rsid w:val="00C96C88"/>
    <w:rsid w:val="00CA1F15"/>
    <w:rsid w:val="00CC1197"/>
    <w:rsid w:val="00CC1F9F"/>
    <w:rsid w:val="00CE095F"/>
    <w:rsid w:val="00D15718"/>
    <w:rsid w:val="00D21D30"/>
    <w:rsid w:val="00D34CAB"/>
    <w:rsid w:val="00D6332A"/>
    <w:rsid w:val="00D67DAC"/>
    <w:rsid w:val="00D72513"/>
    <w:rsid w:val="00DC6FCD"/>
    <w:rsid w:val="00DD1363"/>
    <w:rsid w:val="00DD2124"/>
    <w:rsid w:val="00DD4451"/>
    <w:rsid w:val="00DD4D5F"/>
    <w:rsid w:val="00DE2B37"/>
    <w:rsid w:val="00DF7FAD"/>
    <w:rsid w:val="00E3105E"/>
    <w:rsid w:val="00E3534D"/>
    <w:rsid w:val="00E70A36"/>
    <w:rsid w:val="00E768F7"/>
    <w:rsid w:val="00E90A78"/>
    <w:rsid w:val="00EE11B1"/>
    <w:rsid w:val="00F10CD4"/>
    <w:rsid w:val="00F2623D"/>
    <w:rsid w:val="00F41DBB"/>
    <w:rsid w:val="00F47149"/>
    <w:rsid w:val="00F6648F"/>
    <w:rsid w:val="00F853B9"/>
    <w:rsid w:val="00FA4517"/>
    <w:rsid w:val="00FC0A64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Emphasis"/>
    <w:basedOn w:val="a0"/>
    <w:uiPriority w:val="20"/>
    <w:qFormat/>
    <w:rsid w:val="00C56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Emphasis"/>
    <w:basedOn w:val="a0"/>
    <w:uiPriority w:val="20"/>
    <w:qFormat/>
    <w:rsid w:val="00C56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40</cp:revision>
  <cp:lastPrinted>2025-07-31T11:07:00Z</cp:lastPrinted>
  <dcterms:created xsi:type="dcterms:W3CDTF">2024-07-04T05:47:00Z</dcterms:created>
  <dcterms:modified xsi:type="dcterms:W3CDTF">2025-08-28T08:15:00Z</dcterms:modified>
</cp:coreProperties>
</file>