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AF" w:rsidRPr="00976BAF" w:rsidRDefault="00976BAF" w:rsidP="00976BAF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976BAF">
        <w:rPr>
          <w:b/>
          <w:noProof/>
          <w:sz w:val="28"/>
          <w:szCs w:val="28"/>
        </w:rPr>
        <w:drawing>
          <wp:inline distT="0" distB="0" distL="0" distR="0" wp14:anchorId="284F8E11" wp14:editId="0F09DA3A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BAF" w:rsidRPr="00976BAF" w:rsidRDefault="00976BAF" w:rsidP="00976BAF">
      <w:pPr>
        <w:tabs>
          <w:tab w:val="center" w:pos="4931"/>
        </w:tabs>
        <w:suppressAutoHyphens/>
        <w:jc w:val="center"/>
        <w:rPr>
          <w:b/>
          <w:bCs/>
          <w:color w:val="000000"/>
          <w:sz w:val="32"/>
          <w:szCs w:val="32"/>
          <w:lang w:eastAsia="ar-SA"/>
        </w:rPr>
      </w:pPr>
      <w:r w:rsidRPr="00976BAF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76BAF" w:rsidRPr="00976BAF" w:rsidRDefault="00976BAF" w:rsidP="00976BAF">
      <w:pPr>
        <w:suppressAutoHyphens/>
        <w:jc w:val="center"/>
        <w:rPr>
          <w:b/>
          <w:bCs/>
          <w:color w:val="000000"/>
          <w:sz w:val="30"/>
          <w:szCs w:val="30"/>
          <w:lang w:eastAsia="ar-SA"/>
        </w:rPr>
      </w:pPr>
      <w:r w:rsidRPr="00976BAF">
        <w:rPr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976BAF">
        <w:rPr>
          <w:b/>
          <w:bCs/>
          <w:color w:val="000000"/>
          <w:sz w:val="30"/>
          <w:szCs w:val="30"/>
          <w:lang w:eastAsia="ar-SA"/>
        </w:rPr>
        <w:t>РІШЕННЯ</w:t>
      </w:r>
    </w:p>
    <w:p w:rsidR="00976BAF" w:rsidRPr="00976BAF" w:rsidRDefault="00976BAF" w:rsidP="00976BAF">
      <w:pPr>
        <w:suppressAutoHyphens/>
        <w:jc w:val="center"/>
        <w:rPr>
          <w:lang w:eastAsia="ar-SA"/>
        </w:rPr>
      </w:pPr>
      <w:r w:rsidRPr="00976BAF">
        <w:rPr>
          <w:lang w:eastAsia="ar-SA"/>
        </w:rPr>
        <w:t>Ананьїв</w:t>
      </w:r>
    </w:p>
    <w:p w:rsidR="00976BAF" w:rsidRPr="00976BAF" w:rsidRDefault="00976BAF" w:rsidP="00976BAF">
      <w:pPr>
        <w:suppressAutoHyphens/>
        <w:jc w:val="center"/>
        <w:rPr>
          <w:rFonts w:cs="Calibri"/>
          <w:color w:val="FF0000"/>
          <w:kern w:val="2"/>
          <w:sz w:val="28"/>
          <w:szCs w:val="28"/>
          <w:lang w:eastAsia="ar-SA"/>
        </w:rPr>
      </w:pPr>
    </w:p>
    <w:p w:rsidR="00976BAF" w:rsidRPr="00976BAF" w:rsidRDefault="00976BAF" w:rsidP="00976BAF">
      <w:pPr>
        <w:jc w:val="both"/>
        <w:rPr>
          <w:rFonts w:eastAsia="Calibri"/>
          <w:sz w:val="28"/>
          <w:szCs w:val="28"/>
          <w:lang w:val="uk-UA" w:eastAsia="en-US"/>
        </w:rPr>
      </w:pPr>
      <w:r w:rsidRPr="00976BAF">
        <w:rPr>
          <w:bCs/>
          <w:sz w:val="28"/>
          <w:szCs w:val="28"/>
          <w:lang w:val="uk-UA" w:eastAsia="ar-SA"/>
        </w:rPr>
        <w:t xml:space="preserve">__ червня </w:t>
      </w:r>
      <w:r w:rsidRPr="00976BAF">
        <w:rPr>
          <w:rFonts w:eastAsia="Calibri"/>
          <w:sz w:val="28"/>
          <w:szCs w:val="28"/>
          <w:lang w:eastAsia="en-US"/>
        </w:rPr>
        <w:t>202</w:t>
      </w:r>
      <w:r w:rsidRPr="00976BAF">
        <w:rPr>
          <w:rFonts w:eastAsia="Calibri"/>
          <w:sz w:val="28"/>
          <w:szCs w:val="28"/>
          <w:lang w:val="uk-UA" w:eastAsia="en-US"/>
        </w:rPr>
        <w:t>5</w:t>
      </w:r>
      <w:r w:rsidRPr="00976BAF">
        <w:rPr>
          <w:rFonts w:eastAsia="Calibri"/>
          <w:sz w:val="28"/>
          <w:szCs w:val="28"/>
          <w:lang w:eastAsia="en-US"/>
        </w:rPr>
        <w:t xml:space="preserve"> року</w:t>
      </w:r>
      <w:r w:rsidRPr="00976BAF">
        <w:rPr>
          <w:rFonts w:eastAsia="Calibri"/>
          <w:sz w:val="28"/>
          <w:szCs w:val="28"/>
          <w:lang w:eastAsia="en-US"/>
        </w:rPr>
        <w:tab/>
      </w:r>
      <w:r w:rsidRPr="00976BAF">
        <w:rPr>
          <w:rFonts w:eastAsia="Calibri"/>
          <w:sz w:val="28"/>
          <w:szCs w:val="28"/>
          <w:lang w:eastAsia="en-US"/>
        </w:rPr>
        <w:tab/>
      </w:r>
      <w:r w:rsidRPr="00976BAF">
        <w:rPr>
          <w:rFonts w:eastAsia="Calibri"/>
          <w:sz w:val="28"/>
          <w:szCs w:val="28"/>
          <w:lang w:eastAsia="en-US"/>
        </w:rPr>
        <w:tab/>
      </w:r>
      <w:r w:rsidRPr="00976BAF">
        <w:rPr>
          <w:rFonts w:eastAsia="Calibri"/>
          <w:sz w:val="28"/>
          <w:szCs w:val="28"/>
          <w:lang w:eastAsia="en-US"/>
        </w:rPr>
        <w:tab/>
      </w:r>
      <w:r w:rsidRPr="00976BAF">
        <w:rPr>
          <w:rFonts w:eastAsia="Calibri"/>
          <w:sz w:val="28"/>
          <w:szCs w:val="28"/>
          <w:lang w:eastAsia="en-US"/>
        </w:rPr>
        <w:tab/>
      </w:r>
      <w:r w:rsidRPr="00976BAF">
        <w:rPr>
          <w:rFonts w:eastAsia="Calibri"/>
          <w:sz w:val="28"/>
          <w:szCs w:val="28"/>
          <w:lang w:eastAsia="en-US"/>
        </w:rPr>
        <w:tab/>
      </w:r>
      <w:r w:rsidRPr="00976BAF">
        <w:rPr>
          <w:rFonts w:eastAsia="Calibri"/>
          <w:sz w:val="28"/>
          <w:szCs w:val="28"/>
          <w:lang w:eastAsia="en-US"/>
        </w:rPr>
        <w:tab/>
        <w:t xml:space="preserve">             </w:t>
      </w:r>
      <w:r w:rsidRPr="00976BAF">
        <w:rPr>
          <w:rFonts w:eastAsia="Calibri"/>
          <w:sz w:val="28"/>
          <w:szCs w:val="28"/>
          <w:lang w:val="uk-UA" w:eastAsia="en-US"/>
        </w:rPr>
        <w:t xml:space="preserve">  </w:t>
      </w:r>
      <w:r w:rsidRPr="00976BAF">
        <w:rPr>
          <w:rFonts w:eastAsia="Calibri"/>
          <w:sz w:val="28"/>
          <w:szCs w:val="28"/>
          <w:lang w:eastAsia="en-US"/>
        </w:rPr>
        <w:t xml:space="preserve">№ </w:t>
      </w:r>
      <w:r w:rsidRPr="00976BAF">
        <w:rPr>
          <w:rFonts w:eastAsia="Calibri"/>
          <w:sz w:val="28"/>
          <w:szCs w:val="28"/>
          <w:lang w:val="uk-UA" w:eastAsia="en-US"/>
        </w:rPr>
        <w:t>___</w:t>
      </w:r>
      <w:r w:rsidRPr="00976BAF">
        <w:rPr>
          <w:rFonts w:eastAsia="Calibri"/>
          <w:sz w:val="28"/>
          <w:szCs w:val="28"/>
          <w:lang w:eastAsia="en-US"/>
        </w:rPr>
        <w:t>-</w:t>
      </w:r>
      <w:r w:rsidRPr="00976BAF">
        <w:rPr>
          <w:rFonts w:eastAsia="Calibri"/>
          <w:sz w:val="28"/>
          <w:szCs w:val="28"/>
          <w:lang w:val="en-US" w:eastAsia="en-US"/>
        </w:rPr>
        <w:t>V</w:t>
      </w:r>
      <w:r w:rsidRPr="00976BAF">
        <w:rPr>
          <w:rFonts w:eastAsia="Calibri"/>
          <w:sz w:val="28"/>
          <w:szCs w:val="28"/>
          <w:lang w:eastAsia="en-US"/>
        </w:rPr>
        <w:t>ІІІ</w:t>
      </w:r>
    </w:p>
    <w:p w:rsidR="003A35D3" w:rsidRPr="0028109B" w:rsidRDefault="003A35D3" w:rsidP="003A35D3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3A35D3" w:rsidRDefault="003A35D3" w:rsidP="00A32302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50505"/>
          <w:sz w:val="28"/>
          <w:szCs w:val="28"/>
          <w:lang w:val="uk-UA" w:eastAsia="en-US"/>
        </w:rPr>
        <w:t>Про надання згоди на прийняття</w:t>
      </w:r>
      <w:r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="00A32302">
        <w:rPr>
          <w:rFonts w:eastAsia="Calibri"/>
          <w:b/>
          <w:sz w:val="28"/>
          <w:szCs w:val="28"/>
          <w:lang w:val="uk-UA" w:eastAsia="ar-SA"/>
        </w:rPr>
        <w:t>окремого індивідуально визначеного майна</w:t>
      </w:r>
      <w:r>
        <w:rPr>
          <w:rFonts w:eastAsia="Calibri"/>
          <w:b/>
          <w:bCs/>
          <w:color w:val="050505"/>
          <w:sz w:val="28"/>
          <w:szCs w:val="28"/>
          <w:lang w:val="uk-UA" w:eastAsia="en-US"/>
        </w:rPr>
        <w:t xml:space="preserve"> у комунальну власність </w:t>
      </w:r>
    </w:p>
    <w:p w:rsidR="003A35D3" w:rsidRDefault="003A35D3" w:rsidP="003A35D3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50505"/>
          <w:sz w:val="28"/>
          <w:szCs w:val="28"/>
          <w:lang w:val="uk-UA" w:eastAsia="en-US"/>
        </w:rPr>
        <w:t xml:space="preserve">Ананьївської міської територіальної громади  </w:t>
      </w:r>
    </w:p>
    <w:p w:rsidR="003A35D3" w:rsidRDefault="003A35D3" w:rsidP="003A35D3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</w:p>
    <w:p w:rsidR="003A35D3" w:rsidRPr="00204F4F" w:rsidRDefault="003A35D3" w:rsidP="00F21640">
      <w:pPr>
        <w:pStyle w:val="aa"/>
        <w:ind w:firstLine="709"/>
        <w:jc w:val="both"/>
        <w:rPr>
          <w:sz w:val="28"/>
          <w:szCs w:val="28"/>
          <w:lang w:val="uk-UA"/>
        </w:rPr>
      </w:pPr>
      <w:r w:rsidRPr="00204F4F">
        <w:rPr>
          <w:sz w:val="28"/>
          <w:szCs w:val="28"/>
          <w:lang w:val="uk-UA" w:eastAsia="uk-UA"/>
        </w:rPr>
        <w:t>Керуючись</w:t>
      </w:r>
      <w:r w:rsidRPr="00204F4F">
        <w:rPr>
          <w:sz w:val="28"/>
          <w:szCs w:val="28"/>
          <w:lang w:eastAsia="uk-UA"/>
        </w:rPr>
        <w:t> </w:t>
      </w:r>
      <w:r w:rsidRPr="00204F4F">
        <w:rPr>
          <w:sz w:val="28"/>
          <w:szCs w:val="28"/>
          <w:lang w:val="uk-UA" w:eastAsia="uk-UA"/>
        </w:rPr>
        <w:t>статтями 26,60 Закону України «Про місцеве самоврядування в Україні», Законом України «Про передачу об'єктів права державної та комунальної власності», Положенням про порядок передачі об’єктів права державної власності, затвердженим</w:t>
      </w:r>
      <w:r w:rsidRPr="00204F4F">
        <w:rPr>
          <w:sz w:val="28"/>
          <w:szCs w:val="28"/>
          <w:lang w:eastAsia="uk-UA"/>
        </w:rPr>
        <w:t> </w:t>
      </w:r>
      <w:r w:rsidRPr="00204F4F">
        <w:rPr>
          <w:sz w:val="28"/>
          <w:szCs w:val="28"/>
          <w:lang w:val="uk-UA" w:eastAsia="uk-UA"/>
        </w:rPr>
        <w:t>постановою Кабінету Міністрів України</w:t>
      </w:r>
      <w:r w:rsidRPr="00204F4F">
        <w:rPr>
          <w:sz w:val="28"/>
          <w:szCs w:val="28"/>
          <w:lang w:eastAsia="uk-UA"/>
        </w:rPr>
        <w:t> </w:t>
      </w:r>
      <w:r w:rsidRPr="00204F4F">
        <w:rPr>
          <w:sz w:val="28"/>
          <w:szCs w:val="28"/>
          <w:lang w:val="uk-UA" w:eastAsia="uk-UA"/>
        </w:rPr>
        <w:t>від 21 вересня 1998 року № 1482</w:t>
      </w:r>
      <w:r w:rsidRPr="00204F4F">
        <w:rPr>
          <w:sz w:val="28"/>
          <w:szCs w:val="28"/>
          <w:lang w:val="uk-UA"/>
        </w:rPr>
        <w:t>, враховуючи лист Головного управління Пенсійного ф</w:t>
      </w:r>
      <w:r w:rsidR="00F21640">
        <w:rPr>
          <w:sz w:val="28"/>
          <w:szCs w:val="28"/>
          <w:lang w:val="uk-UA"/>
        </w:rPr>
        <w:t>онду України в</w:t>
      </w:r>
      <w:r w:rsidR="009D7BE2">
        <w:rPr>
          <w:sz w:val="28"/>
          <w:szCs w:val="28"/>
          <w:lang w:val="uk-UA"/>
        </w:rPr>
        <w:t xml:space="preserve"> Одеській області </w:t>
      </w:r>
      <w:r w:rsidRPr="00204F4F">
        <w:rPr>
          <w:sz w:val="28"/>
          <w:szCs w:val="28"/>
          <w:lang w:val="uk-UA"/>
        </w:rPr>
        <w:t xml:space="preserve">від </w:t>
      </w:r>
      <w:r w:rsidR="00A32302">
        <w:rPr>
          <w:sz w:val="28"/>
          <w:szCs w:val="28"/>
          <w:lang w:val="uk-UA"/>
        </w:rPr>
        <w:t>12.06.2025</w:t>
      </w:r>
      <w:r w:rsidRPr="00204F4F">
        <w:rPr>
          <w:sz w:val="28"/>
          <w:szCs w:val="28"/>
          <w:lang w:val="uk-UA"/>
        </w:rPr>
        <w:t xml:space="preserve"> року №1500-</w:t>
      </w:r>
      <w:r w:rsidR="00A32302">
        <w:rPr>
          <w:sz w:val="28"/>
          <w:szCs w:val="28"/>
          <w:lang w:val="uk-UA"/>
        </w:rPr>
        <w:t>1205</w:t>
      </w:r>
      <w:r w:rsidRPr="00204F4F">
        <w:rPr>
          <w:sz w:val="28"/>
          <w:szCs w:val="28"/>
          <w:lang w:val="uk-UA"/>
        </w:rPr>
        <w:t>-6/</w:t>
      </w:r>
      <w:r w:rsidR="00A32302">
        <w:rPr>
          <w:sz w:val="28"/>
          <w:szCs w:val="28"/>
          <w:lang w:val="uk-UA"/>
        </w:rPr>
        <w:t>107651</w:t>
      </w:r>
      <w:r w:rsidRPr="00204F4F">
        <w:rPr>
          <w:sz w:val="28"/>
          <w:szCs w:val="28"/>
          <w:lang w:val="uk-UA"/>
        </w:rPr>
        <w:t xml:space="preserve">, </w:t>
      </w:r>
      <w:r w:rsidRPr="00204F4F">
        <w:rPr>
          <w:sz w:val="28"/>
          <w:szCs w:val="28"/>
          <w:lang w:val="uk-UA" w:eastAsia="uk-UA"/>
        </w:rPr>
        <w:t>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3A35D3" w:rsidRPr="00204F4F" w:rsidRDefault="003A35D3" w:rsidP="003A35D3">
      <w:pPr>
        <w:ind w:firstLine="708"/>
        <w:jc w:val="both"/>
        <w:rPr>
          <w:rFonts w:eastAsia="Calibri"/>
          <w:lang w:val="uk-UA" w:eastAsia="en-US"/>
        </w:rPr>
      </w:pPr>
    </w:p>
    <w:p w:rsidR="003A35D3" w:rsidRDefault="003A35D3" w:rsidP="003A35D3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3A35D3" w:rsidRPr="00204F4F" w:rsidRDefault="003A35D3" w:rsidP="003A35D3">
      <w:pPr>
        <w:jc w:val="both"/>
        <w:rPr>
          <w:rFonts w:eastAsia="Calibri"/>
          <w:b/>
          <w:lang w:val="uk-UA" w:eastAsia="en-US"/>
        </w:rPr>
      </w:pPr>
    </w:p>
    <w:p w:rsidR="00204F4F" w:rsidRPr="00204F4F" w:rsidRDefault="003A35D3" w:rsidP="00BF3D1D">
      <w:pPr>
        <w:pStyle w:val="aa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204F4F">
        <w:rPr>
          <w:rFonts w:eastAsia="Calibri"/>
          <w:sz w:val="28"/>
          <w:szCs w:val="28"/>
          <w:lang w:val="uk-UA" w:eastAsia="ar-SA"/>
        </w:rPr>
        <w:t>1. Надати згоду на прийняття</w:t>
      </w:r>
      <w:r w:rsidRPr="00204F4F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 w:rsidR="00625C16">
        <w:rPr>
          <w:rFonts w:eastAsia="Calibri"/>
          <w:bCs/>
          <w:color w:val="050505"/>
          <w:sz w:val="28"/>
          <w:szCs w:val="28"/>
          <w:lang w:val="uk-UA" w:eastAsia="en-US"/>
        </w:rPr>
        <w:t>окремого індивідуально визначеного майна</w:t>
      </w:r>
      <w:r w:rsidR="001C136B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(додаток 1) </w:t>
      </w:r>
      <w:r w:rsidR="002F136C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 w:rsidR="008957AE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призначеного для обслуговування </w:t>
      </w:r>
      <w:proofErr w:type="spellStart"/>
      <w:r w:rsidR="008957AE">
        <w:rPr>
          <w:rFonts w:eastAsia="Calibri"/>
          <w:bCs/>
          <w:color w:val="050505"/>
          <w:sz w:val="28"/>
          <w:szCs w:val="28"/>
          <w:lang w:val="uk-UA" w:eastAsia="en-US"/>
        </w:rPr>
        <w:t>обєктів</w:t>
      </w:r>
      <w:proofErr w:type="spellEnd"/>
      <w:r w:rsidR="002F136C" w:rsidRPr="00204F4F">
        <w:rPr>
          <w:rFonts w:eastAsia="Calibri"/>
          <w:sz w:val="28"/>
          <w:szCs w:val="28"/>
          <w:lang w:val="uk-UA" w:eastAsia="en-US"/>
        </w:rPr>
        <w:t xml:space="preserve"> житлової нерухомості</w:t>
      </w:r>
      <w:r w:rsidRPr="00204F4F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 w:rsidR="002F136C" w:rsidRPr="00204F4F">
        <w:rPr>
          <w:rFonts w:eastAsia="Calibri"/>
          <w:sz w:val="28"/>
          <w:szCs w:val="28"/>
          <w:lang w:eastAsia="en-US"/>
        </w:rPr>
        <w:t xml:space="preserve">за </w:t>
      </w:r>
      <w:proofErr w:type="spellStart"/>
      <w:r w:rsidR="002F136C" w:rsidRPr="00204F4F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="002F136C" w:rsidRPr="00204F4F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="002F136C" w:rsidRPr="00204F4F">
        <w:rPr>
          <w:rFonts w:eastAsia="Calibri"/>
          <w:sz w:val="28"/>
          <w:szCs w:val="28"/>
          <w:lang w:eastAsia="en-US"/>
        </w:rPr>
        <w:t>вул</w:t>
      </w:r>
      <w:proofErr w:type="spellEnd"/>
      <w:r w:rsidR="002F136C" w:rsidRPr="00204F4F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proofErr w:type="gramStart"/>
      <w:r w:rsidR="002F136C" w:rsidRPr="00204F4F">
        <w:rPr>
          <w:rFonts w:eastAsia="Calibri"/>
          <w:sz w:val="28"/>
          <w:szCs w:val="28"/>
          <w:lang w:eastAsia="en-US"/>
        </w:rPr>
        <w:t>Героїв</w:t>
      </w:r>
      <w:proofErr w:type="spellEnd"/>
      <w:r w:rsidR="002F136C" w:rsidRPr="00204F4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F136C" w:rsidRPr="00204F4F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="002F136C" w:rsidRPr="00204F4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2F136C" w:rsidRPr="00204F4F">
        <w:rPr>
          <w:rFonts w:eastAsia="Calibri"/>
          <w:sz w:val="28"/>
          <w:szCs w:val="28"/>
          <w:lang w:eastAsia="en-US"/>
        </w:rPr>
        <w:t>будинок</w:t>
      </w:r>
      <w:proofErr w:type="spellEnd"/>
      <w:r w:rsidR="002F136C" w:rsidRPr="00204F4F">
        <w:rPr>
          <w:rFonts w:eastAsia="Calibri"/>
          <w:sz w:val="28"/>
          <w:szCs w:val="28"/>
          <w:lang w:eastAsia="en-US"/>
        </w:rPr>
        <w:t xml:space="preserve"> 10, </w:t>
      </w:r>
      <w:r w:rsidR="007F5B33" w:rsidRPr="007F5B33">
        <w:rPr>
          <w:rFonts w:eastAsia="Calibri"/>
          <w:sz w:val="28"/>
          <w:szCs w:val="28"/>
          <w:lang w:eastAsia="en-US"/>
        </w:rPr>
        <w:t>квартир</w:t>
      </w:r>
      <w:r w:rsidR="007F5B33" w:rsidRPr="007F5B33">
        <w:rPr>
          <w:rFonts w:eastAsia="Calibri"/>
          <w:sz w:val="28"/>
          <w:szCs w:val="28"/>
          <w:lang w:val="uk-UA" w:eastAsia="en-US"/>
        </w:rPr>
        <w:t>и</w:t>
      </w:r>
      <w:r w:rsidR="002F136C" w:rsidRPr="007F5B33">
        <w:rPr>
          <w:rFonts w:eastAsia="Calibri"/>
          <w:sz w:val="28"/>
          <w:szCs w:val="28"/>
          <w:lang w:eastAsia="en-US"/>
        </w:rPr>
        <w:t xml:space="preserve"> 1,</w:t>
      </w:r>
      <w:r w:rsidR="009A531E" w:rsidRPr="007F5B33">
        <w:rPr>
          <w:rFonts w:eastAsia="Calibri"/>
          <w:sz w:val="28"/>
          <w:szCs w:val="28"/>
          <w:lang w:val="uk-UA" w:eastAsia="en-US"/>
        </w:rPr>
        <w:t xml:space="preserve"> 3,</w:t>
      </w:r>
      <w:r w:rsidR="002F136C" w:rsidRPr="007F5B3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F136C" w:rsidRPr="00204F4F">
        <w:rPr>
          <w:rFonts w:eastAsia="Calibri"/>
          <w:sz w:val="28"/>
          <w:szCs w:val="28"/>
          <w:lang w:eastAsia="en-US"/>
        </w:rPr>
        <w:t>місто</w:t>
      </w:r>
      <w:proofErr w:type="spellEnd"/>
      <w:r w:rsidR="002F136C" w:rsidRPr="00204F4F">
        <w:rPr>
          <w:rFonts w:eastAsia="Calibri"/>
          <w:sz w:val="28"/>
          <w:szCs w:val="28"/>
          <w:lang w:eastAsia="en-US"/>
        </w:rPr>
        <w:t xml:space="preserve"> Ананьїв, </w:t>
      </w:r>
      <w:proofErr w:type="spellStart"/>
      <w:r w:rsidR="002F136C" w:rsidRPr="00204F4F">
        <w:rPr>
          <w:rFonts w:eastAsia="Calibri"/>
          <w:sz w:val="28"/>
          <w:szCs w:val="28"/>
          <w:lang w:eastAsia="en-US"/>
        </w:rPr>
        <w:t>Подільський</w:t>
      </w:r>
      <w:proofErr w:type="spellEnd"/>
      <w:r w:rsidR="002F136C" w:rsidRPr="00204F4F">
        <w:rPr>
          <w:rFonts w:eastAsia="Calibri"/>
          <w:sz w:val="28"/>
          <w:szCs w:val="28"/>
          <w:lang w:eastAsia="en-US"/>
        </w:rPr>
        <w:t xml:space="preserve"> район, </w:t>
      </w:r>
      <w:proofErr w:type="spellStart"/>
      <w:r w:rsidR="002F136C" w:rsidRPr="00204F4F">
        <w:rPr>
          <w:rFonts w:eastAsia="Calibri"/>
          <w:sz w:val="28"/>
          <w:szCs w:val="28"/>
          <w:lang w:eastAsia="en-US"/>
        </w:rPr>
        <w:t>Одеська</w:t>
      </w:r>
      <w:proofErr w:type="spellEnd"/>
      <w:r w:rsidR="002F136C" w:rsidRPr="00204F4F">
        <w:rPr>
          <w:rFonts w:eastAsia="Calibri"/>
          <w:sz w:val="28"/>
          <w:szCs w:val="28"/>
          <w:lang w:eastAsia="en-US"/>
        </w:rPr>
        <w:t xml:space="preserve"> область </w:t>
      </w:r>
      <w:r w:rsidRPr="00204F4F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з державної власності </w:t>
      </w:r>
      <w:proofErr w:type="spellStart"/>
      <w:r w:rsidR="009A531E" w:rsidRPr="00204F4F">
        <w:rPr>
          <w:rFonts w:eastAsia="Calibri"/>
          <w:sz w:val="28"/>
          <w:szCs w:val="28"/>
          <w:lang w:eastAsia="en-US"/>
        </w:rPr>
        <w:t>Пенсійного</w:t>
      </w:r>
      <w:proofErr w:type="spellEnd"/>
      <w:r w:rsidR="009A531E" w:rsidRPr="00204F4F">
        <w:rPr>
          <w:rFonts w:eastAsia="Calibri"/>
          <w:sz w:val="28"/>
          <w:szCs w:val="28"/>
          <w:lang w:eastAsia="en-US"/>
        </w:rPr>
        <w:t xml:space="preserve"> фонду </w:t>
      </w:r>
      <w:proofErr w:type="spellStart"/>
      <w:r w:rsidR="009A531E" w:rsidRPr="00204F4F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="009A531E" w:rsidRPr="00204F4F">
        <w:rPr>
          <w:rFonts w:eastAsia="Calibri"/>
          <w:sz w:val="28"/>
          <w:szCs w:val="28"/>
          <w:lang w:eastAsia="en-US"/>
        </w:rPr>
        <w:t xml:space="preserve">  (код ЄДРПОУ 0</w:t>
      </w:r>
      <w:r w:rsidR="008957AE">
        <w:rPr>
          <w:rFonts w:eastAsia="Calibri"/>
          <w:sz w:val="28"/>
          <w:szCs w:val="28"/>
          <w:lang w:eastAsia="en-US"/>
        </w:rPr>
        <w:t xml:space="preserve">0035323), </w:t>
      </w:r>
      <w:proofErr w:type="spellStart"/>
      <w:r w:rsidR="008957AE">
        <w:rPr>
          <w:rFonts w:eastAsia="Calibri"/>
          <w:sz w:val="28"/>
          <w:szCs w:val="28"/>
          <w:lang w:eastAsia="en-US"/>
        </w:rPr>
        <w:t>правокористувачем</w:t>
      </w:r>
      <w:proofErr w:type="spellEnd"/>
      <w:r w:rsidR="008957AE">
        <w:rPr>
          <w:rFonts w:eastAsia="Calibri"/>
          <w:sz w:val="28"/>
          <w:szCs w:val="28"/>
          <w:lang w:eastAsia="en-US"/>
        </w:rPr>
        <w:t xml:space="preserve"> яко</w:t>
      </w:r>
      <w:proofErr w:type="spellStart"/>
      <w:r w:rsidR="008957AE">
        <w:rPr>
          <w:rFonts w:eastAsia="Calibri"/>
          <w:sz w:val="28"/>
          <w:szCs w:val="28"/>
          <w:lang w:val="uk-UA" w:eastAsia="en-US"/>
        </w:rPr>
        <w:t>го</w:t>
      </w:r>
      <w:proofErr w:type="spellEnd"/>
      <w:r w:rsidR="009A531E" w:rsidRPr="00204F4F">
        <w:rPr>
          <w:rFonts w:eastAsia="Calibri"/>
          <w:sz w:val="28"/>
          <w:szCs w:val="28"/>
          <w:lang w:eastAsia="en-US"/>
        </w:rPr>
        <w:t xml:space="preserve"> є Головне </w:t>
      </w:r>
      <w:r w:rsidR="009A531E">
        <w:rPr>
          <w:rFonts w:eastAsia="Calibri"/>
          <w:sz w:val="28"/>
          <w:szCs w:val="28"/>
          <w:lang w:val="uk-UA" w:eastAsia="en-US"/>
        </w:rPr>
        <w:t>у</w:t>
      </w:r>
      <w:proofErr w:type="spellStart"/>
      <w:r w:rsidR="009A531E" w:rsidRPr="00204F4F">
        <w:rPr>
          <w:rFonts w:eastAsia="Calibri"/>
          <w:sz w:val="28"/>
          <w:szCs w:val="28"/>
          <w:lang w:eastAsia="en-US"/>
        </w:rPr>
        <w:t>правління</w:t>
      </w:r>
      <w:proofErr w:type="spellEnd"/>
      <w:r w:rsidR="009A531E" w:rsidRPr="00204F4F">
        <w:rPr>
          <w:rFonts w:eastAsia="Calibri"/>
          <w:sz w:val="28"/>
          <w:szCs w:val="28"/>
          <w:lang w:eastAsia="en-US"/>
        </w:rPr>
        <w:t xml:space="preserve"> </w:t>
      </w:r>
      <w:r w:rsidR="009A531E">
        <w:rPr>
          <w:rFonts w:eastAsia="Calibri"/>
          <w:sz w:val="28"/>
          <w:szCs w:val="28"/>
          <w:lang w:val="uk-UA" w:eastAsia="en-US"/>
        </w:rPr>
        <w:t>П</w:t>
      </w:r>
      <w:proofErr w:type="spellStart"/>
      <w:r w:rsidR="009A531E" w:rsidRPr="00204F4F">
        <w:rPr>
          <w:rFonts w:eastAsia="Calibri"/>
          <w:sz w:val="28"/>
          <w:szCs w:val="28"/>
          <w:lang w:eastAsia="en-US"/>
        </w:rPr>
        <w:t>енсійного</w:t>
      </w:r>
      <w:proofErr w:type="spellEnd"/>
      <w:r w:rsidR="009A531E" w:rsidRPr="00204F4F">
        <w:rPr>
          <w:rFonts w:eastAsia="Calibri"/>
          <w:sz w:val="28"/>
          <w:szCs w:val="28"/>
          <w:lang w:eastAsia="en-US"/>
        </w:rPr>
        <w:t xml:space="preserve"> фонду </w:t>
      </w:r>
      <w:proofErr w:type="spellStart"/>
      <w:r w:rsidR="009A531E" w:rsidRPr="00204F4F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="009A531E" w:rsidRPr="00204F4F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="009A531E" w:rsidRPr="00204F4F">
        <w:rPr>
          <w:rFonts w:eastAsia="Calibri"/>
          <w:sz w:val="28"/>
          <w:szCs w:val="28"/>
          <w:lang w:eastAsia="en-US"/>
        </w:rPr>
        <w:t>Одеській</w:t>
      </w:r>
      <w:proofErr w:type="spellEnd"/>
      <w:r w:rsidR="009A531E" w:rsidRPr="00204F4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A531E" w:rsidRPr="00204F4F">
        <w:rPr>
          <w:rFonts w:eastAsia="Calibri"/>
          <w:sz w:val="28"/>
          <w:szCs w:val="28"/>
          <w:lang w:eastAsia="en-US"/>
        </w:rPr>
        <w:t>області</w:t>
      </w:r>
      <w:proofErr w:type="spellEnd"/>
      <w:r w:rsidR="009A531E" w:rsidRPr="00204F4F">
        <w:rPr>
          <w:rFonts w:eastAsia="Calibri"/>
          <w:sz w:val="28"/>
          <w:szCs w:val="28"/>
          <w:lang w:eastAsia="en-US"/>
        </w:rPr>
        <w:t xml:space="preserve"> (код ЄДРПОУ 20987385)</w:t>
      </w:r>
      <w:r w:rsidR="009A531E">
        <w:rPr>
          <w:rFonts w:eastAsia="Calibri"/>
          <w:sz w:val="28"/>
          <w:szCs w:val="28"/>
          <w:lang w:val="uk-UA" w:eastAsia="en-US"/>
        </w:rPr>
        <w:t xml:space="preserve"> </w:t>
      </w:r>
      <w:r w:rsidRPr="00204F4F">
        <w:rPr>
          <w:rFonts w:eastAsia="Calibri"/>
          <w:bCs/>
          <w:color w:val="050505"/>
          <w:sz w:val="28"/>
          <w:szCs w:val="28"/>
          <w:lang w:val="uk-UA" w:eastAsia="en-US"/>
        </w:rPr>
        <w:t>у комунальну власність Ананьївської міської територіальної громади,</w:t>
      </w:r>
      <w:r w:rsidRPr="00204F4F">
        <w:rPr>
          <w:sz w:val="28"/>
          <w:szCs w:val="28"/>
          <w:shd w:val="clear" w:color="auto" w:fill="FFFFFF"/>
          <w:lang w:val="uk-UA"/>
        </w:rPr>
        <w:t xml:space="preserve"> із зобов’язанням</w:t>
      </w:r>
      <w:proofErr w:type="gramEnd"/>
      <w:r w:rsidRPr="00204F4F">
        <w:rPr>
          <w:sz w:val="28"/>
          <w:szCs w:val="28"/>
          <w:shd w:val="clear" w:color="auto" w:fill="FFFFFF"/>
          <w:lang w:val="uk-UA"/>
        </w:rPr>
        <w:t xml:space="preserve"> використовувати зазначене майно за цільовим призначенням та не відчуж</w:t>
      </w:r>
      <w:r w:rsidR="008957AE">
        <w:rPr>
          <w:sz w:val="28"/>
          <w:szCs w:val="28"/>
          <w:shd w:val="clear" w:color="auto" w:fill="FFFFFF"/>
          <w:lang w:val="uk-UA"/>
        </w:rPr>
        <w:t>увати його у приватну власність.</w:t>
      </w:r>
    </w:p>
    <w:p w:rsidR="003A35D3" w:rsidRPr="00BF3D1D" w:rsidRDefault="00745BC9" w:rsidP="00BF3D1D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uk-UA" w:eastAsia="ar-SA"/>
        </w:rPr>
      </w:pPr>
      <w:r>
        <w:rPr>
          <w:rFonts w:eastAsia="Calibri"/>
          <w:sz w:val="28"/>
          <w:szCs w:val="28"/>
          <w:lang w:val="uk-UA" w:eastAsia="ar-SA"/>
        </w:rPr>
        <w:t>Погодити проєкт</w:t>
      </w:r>
      <w:r w:rsidR="003A35D3">
        <w:rPr>
          <w:rFonts w:eastAsia="Calibri"/>
          <w:sz w:val="28"/>
          <w:szCs w:val="28"/>
          <w:lang w:val="uk-UA" w:eastAsia="ar-SA"/>
        </w:rPr>
        <w:t xml:space="preserve"> техніко-економічного обґр</w:t>
      </w:r>
      <w:r w:rsidR="00BF3D1D">
        <w:rPr>
          <w:rFonts w:eastAsia="Calibri"/>
          <w:sz w:val="28"/>
          <w:szCs w:val="28"/>
          <w:lang w:val="uk-UA" w:eastAsia="ar-SA"/>
        </w:rPr>
        <w:t xml:space="preserve">унтування доцільності передачі </w:t>
      </w:r>
      <w:r w:rsidR="00BF3D1D" w:rsidRPr="00BF3D1D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окремого індивідуально визначеного майна </w:t>
      </w:r>
      <w:r w:rsidR="00BF3D1D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призначеного для обслуговування </w:t>
      </w:r>
      <w:r w:rsidR="00822A46">
        <w:rPr>
          <w:rFonts w:eastAsia="Calibri"/>
          <w:bCs/>
          <w:color w:val="050505"/>
          <w:sz w:val="28"/>
          <w:szCs w:val="28"/>
          <w:lang w:val="uk-UA" w:eastAsia="en-US"/>
        </w:rPr>
        <w:t>об’єктів</w:t>
      </w:r>
      <w:r w:rsidR="00BF3D1D" w:rsidRPr="00204F4F">
        <w:rPr>
          <w:rFonts w:eastAsia="Calibri"/>
          <w:sz w:val="28"/>
          <w:szCs w:val="28"/>
          <w:lang w:val="uk-UA" w:eastAsia="en-US"/>
        </w:rPr>
        <w:t xml:space="preserve"> житлової нерухомості</w:t>
      </w:r>
      <w:r w:rsidR="00BF3D1D" w:rsidRPr="00204F4F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 w:rsidR="00BF3D1D" w:rsidRPr="00BF3D1D">
        <w:rPr>
          <w:rFonts w:eastAsia="Calibri"/>
          <w:sz w:val="28"/>
          <w:szCs w:val="28"/>
          <w:lang w:val="uk-UA" w:eastAsia="en-US"/>
        </w:rPr>
        <w:t xml:space="preserve">за адресою: вул. </w:t>
      </w:r>
      <w:proofErr w:type="spellStart"/>
      <w:r w:rsidR="00BF3D1D" w:rsidRPr="00204F4F">
        <w:rPr>
          <w:rFonts w:eastAsia="Calibri"/>
          <w:sz w:val="28"/>
          <w:szCs w:val="28"/>
          <w:lang w:eastAsia="en-US"/>
        </w:rPr>
        <w:t>Геро</w:t>
      </w:r>
      <w:r w:rsidR="007F5B33">
        <w:rPr>
          <w:rFonts w:eastAsia="Calibri"/>
          <w:sz w:val="28"/>
          <w:szCs w:val="28"/>
          <w:lang w:eastAsia="en-US"/>
        </w:rPr>
        <w:t>їв</w:t>
      </w:r>
      <w:proofErr w:type="spellEnd"/>
      <w:r w:rsidR="007F5B3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F5B33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="007F5B3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7F5B33">
        <w:rPr>
          <w:rFonts w:eastAsia="Calibri"/>
          <w:sz w:val="28"/>
          <w:szCs w:val="28"/>
          <w:lang w:eastAsia="en-US"/>
        </w:rPr>
        <w:t>будинок</w:t>
      </w:r>
      <w:proofErr w:type="spellEnd"/>
      <w:r w:rsidR="007F5B33">
        <w:rPr>
          <w:rFonts w:eastAsia="Calibri"/>
          <w:sz w:val="28"/>
          <w:szCs w:val="28"/>
          <w:lang w:eastAsia="en-US"/>
        </w:rPr>
        <w:t xml:space="preserve"> 10, квартир</w:t>
      </w:r>
      <w:r w:rsidR="007F5B33">
        <w:rPr>
          <w:rFonts w:eastAsia="Calibri"/>
          <w:sz w:val="28"/>
          <w:szCs w:val="28"/>
          <w:lang w:val="uk-UA" w:eastAsia="en-US"/>
        </w:rPr>
        <w:t>и</w:t>
      </w:r>
      <w:r w:rsidR="00BF3D1D" w:rsidRPr="00204F4F">
        <w:rPr>
          <w:rFonts w:eastAsia="Calibri"/>
          <w:sz w:val="28"/>
          <w:szCs w:val="28"/>
          <w:lang w:eastAsia="en-US"/>
        </w:rPr>
        <w:t xml:space="preserve"> 1,</w:t>
      </w:r>
      <w:r w:rsidR="00BF3D1D">
        <w:rPr>
          <w:rFonts w:eastAsia="Calibri"/>
          <w:sz w:val="28"/>
          <w:szCs w:val="28"/>
          <w:lang w:val="uk-UA" w:eastAsia="en-US"/>
        </w:rPr>
        <w:t xml:space="preserve"> 3,</w:t>
      </w:r>
      <w:r w:rsidR="00BF3D1D" w:rsidRPr="00204F4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F3D1D" w:rsidRPr="00204F4F">
        <w:rPr>
          <w:rFonts w:eastAsia="Calibri"/>
          <w:sz w:val="28"/>
          <w:szCs w:val="28"/>
          <w:lang w:eastAsia="en-US"/>
        </w:rPr>
        <w:t>місто</w:t>
      </w:r>
      <w:proofErr w:type="spellEnd"/>
      <w:r w:rsidR="00BF3D1D" w:rsidRPr="00204F4F">
        <w:rPr>
          <w:rFonts w:eastAsia="Calibri"/>
          <w:sz w:val="28"/>
          <w:szCs w:val="28"/>
          <w:lang w:eastAsia="en-US"/>
        </w:rPr>
        <w:t xml:space="preserve"> Ананьїв, </w:t>
      </w:r>
      <w:proofErr w:type="spellStart"/>
      <w:r w:rsidR="00BF3D1D" w:rsidRPr="00204F4F">
        <w:rPr>
          <w:rFonts w:eastAsia="Calibri"/>
          <w:sz w:val="28"/>
          <w:szCs w:val="28"/>
          <w:lang w:eastAsia="en-US"/>
        </w:rPr>
        <w:t>Подільський</w:t>
      </w:r>
      <w:proofErr w:type="spellEnd"/>
      <w:r w:rsidR="00BF3D1D" w:rsidRPr="00204F4F">
        <w:rPr>
          <w:rFonts w:eastAsia="Calibri"/>
          <w:sz w:val="28"/>
          <w:szCs w:val="28"/>
          <w:lang w:eastAsia="en-US"/>
        </w:rPr>
        <w:t xml:space="preserve"> район, </w:t>
      </w:r>
      <w:proofErr w:type="spellStart"/>
      <w:r w:rsidR="00BF3D1D" w:rsidRPr="00204F4F">
        <w:rPr>
          <w:rFonts w:eastAsia="Calibri"/>
          <w:sz w:val="28"/>
          <w:szCs w:val="28"/>
          <w:lang w:eastAsia="en-US"/>
        </w:rPr>
        <w:t>Одеська</w:t>
      </w:r>
      <w:proofErr w:type="spellEnd"/>
      <w:r w:rsidR="00BF3D1D" w:rsidRPr="00204F4F">
        <w:rPr>
          <w:rFonts w:eastAsia="Calibri"/>
          <w:sz w:val="28"/>
          <w:szCs w:val="28"/>
          <w:lang w:eastAsia="en-US"/>
        </w:rPr>
        <w:t xml:space="preserve"> область</w:t>
      </w:r>
      <w:r w:rsidR="00BF3D1D">
        <w:rPr>
          <w:rFonts w:eastAsia="Calibri"/>
          <w:sz w:val="28"/>
          <w:szCs w:val="28"/>
          <w:lang w:val="uk-UA" w:eastAsia="en-US"/>
        </w:rPr>
        <w:t xml:space="preserve"> згідно додатку 2.</w:t>
      </w:r>
    </w:p>
    <w:p w:rsidR="003A35D3" w:rsidRDefault="003A35D3" w:rsidP="003A35D3">
      <w:pPr>
        <w:pStyle w:val="a7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Контроль за виконанням </w:t>
      </w:r>
      <w:r w:rsidR="00FF4A05">
        <w:rPr>
          <w:rFonts w:eastAsia="Calibri"/>
          <w:sz w:val="28"/>
          <w:szCs w:val="28"/>
          <w:lang w:val="uk-UA" w:eastAsia="en-US"/>
        </w:rPr>
        <w:t>цього</w:t>
      </w:r>
      <w:r>
        <w:rPr>
          <w:rFonts w:eastAsia="Calibri"/>
          <w:sz w:val="28"/>
          <w:szCs w:val="28"/>
          <w:lang w:val="uk-UA" w:eastAsia="en-US"/>
        </w:rPr>
        <w:t xml:space="preserve"> рішення покласти на постійну комісію Ананьївської міської ради  з питань комунальної власності, житлово-комунального господарства, енергозбереження та транспорту.</w:t>
      </w:r>
    </w:p>
    <w:p w:rsidR="00FF4A05" w:rsidRDefault="00FF4A05" w:rsidP="003A35D3">
      <w:pPr>
        <w:rPr>
          <w:rFonts w:eastAsia="Calibri"/>
          <w:b/>
          <w:lang w:val="uk-UA" w:eastAsia="en-US"/>
        </w:rPr>
      </w:pPr>
    </w:p>
    <w:p w:rsidR="009D7BE2" w:rsidRDefault="009D7BE2" w:rsidP="003A35D3">
      <w:pPr>
        <w:rPr>
          <w:rFonts w:eastAsia="Calibri"/>
          <w:b/>
          <w:lang w:val="uk-UA" w:eastAsia="en-US"/>
        </w:rPr>
      </w:pPr>
    </w:p>
    <w:p w:rsidR="007F5B0E" w:rsidRPr="00822A46" w:rsidRDefault="007F5B0E" w:rsidP="007F5B0E">
      <w:pPr>
        <w:spacing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proofErr w:type="spellStart"/>
      <w:r w:rsidRPr="007F5B0E">
        <w:rPr>
          <w:b/>
          <w:sz w:val="28"/>
          <w:szCs w:val="28"/>
        </w:rPr>
        <w:t>Ананьївськ</w:t>
      </w:r>
      <w:r w:rsidR="00822A46">
        <w:rPr>
          <w:b/>
          <w:sz w:val="28"/>
          <w:szCs w:val="28"/>
          <w:lang w:val="uk-UA"/>
        </w:rPr>
        <w:t>ий</w:t>
      </w:r>
      <w:proofErr w:type="spellEnd"/>
      <w:r w:rsidR="009D7BE2">
        <w:rPr>
          <w:b/>
          <w:sz w:val="28"/>
          <w:szCs w:val="28"/>
        </w:rPr>
        <w:t xml:space="preserve"> </w:t>
      </w:r>
      <w:proofErr w:type="spellStart"/>
      <w:r w:rsidRPr="007F5B0E">
        <w:rPr>
          <w:b/>
          <w:sz w:val="28"/>
          <w:szCs w:val="28"/>
        </w:rPr>
        <w:t>міськ</w:t>
      </w:r>
      <w:r w:rsidR="00822A46">
        <w:rPr>
          <w:b/>
          <w:sz w:val="28"/>
          <w:szCs w:val="28"/>
          <w:lang w:val="uk-UA"/>
        </w:rPr>
        <w:t>ий</w:t>
      </w:r>
      <w:proofErr w:type="spellEnd"/>
      <w:r w:rsidR="00822A46">
        <w:rPr>
          <w:b/>
          <w:sz w:val="28"/>
          <w:szCs w:val="28"/>
        </w:rPr>
        <w:t xml:space="preserve"> голов</w:t>
      </w:r>
      <w:r w:rsidR="00822A46">
        <w:rPr>
          <w:b/>
          <w:sz w:val="28"/>
          <w:szCs w:val="28"/>
          <w:lang w:val="uk-UA"/>
        </w:rPr>
        <w:t>а</w:t>
      </w:r>
      <w:r w:rsidRPr="007F5B0E">
        <w:rPr>
          <w:b/>
          <w:sz w:val="28"/>
          <w:szCs w:val="28"/>
        </w:rPr>
        <w:t xml:space="preserve">                     </w:t>
      </w:r>
      <w:r w:rsidR="009D7BE2">
        <w:rPr>
          <w:b/>
          <w:sz w:val="28"/>
          <w:szCs w:val="28"/>
          <w:lang w:val="uk-UA"/>
        </w:rPr>
        <w:t xml:space="preserve">           </w:t>
      </w:r>
      <w:r w:rsidRPr="007F5B0E">
        <w:rPr>
          <w:b/>
          <w:sz w:val="28"/>
          <w:szCs w:val="28"/>
        </w:rPr>
        <w:t xml:space="preserve">      </w:t>
      </w:r>
      <w:r w:rsidRPr="007F5B0E">
        <w:rPr>
          <w:b/>
          <w:sz w:val="28"/>
          <w:szCs w:val="28"/>
          <w:lang w:val="uk-UA"/>
        </w:rPr>
        <w:t xml:space="preserve">   </w:t>
      </w:r>
      <w:r w:rsidR="00976BAF">
        <w:rPr>
          <w:b/>
          <w:sz w:val="28"/>
          <w:szCs w:val="28"/>
          <w:lang w:val="uk-UA"/>
        </w:rPr>
        <w:t xml:space="preserve">    </w:t>
      </w:r>
      <w:r w:rsidR="00822A46">
        <w:rPr>
          <w:b/>
          <w:sz w:val="28"/>
          <w:szCs w:val="28"/>
          <w:lang w:val="uk-UA"/>
        </w:rPr>
        <w:t>Юрій ТИЩЕНКО</w:t>
      </w:r>
    </w:p>
    <w:p w:rsidR="0023792D" w:rsidRPr="00822A46" w:rsidRDefault="0023792D" w:rsidP="00822A46">
      <w:pPr>
        <w:rPr>
          <w:sz w:val="20"/>
          <w:szCs w:val="20"/>
          <w:lang w:val="uk-UA" w:eastAsia="uk-UA" w:bidi="uk-UA"/>
        </w:rPr>
        <w:sectPr w:rsidR="0023792D" w:rsidRPr="00822A46" w:rsidSect="009D7BE2">
          <w:pgSz w:w="11900" w:h="16840"/>
          <w:pgMar w:top="993" w:right="567" w:bottom="709" w:left="1701" w:header="0" w:footer="822" w:gutter="0"/>
          <w:pgNumType w:start="2"/>
          <w:cols w:space="720"/>
          <w:docGrid w:linePitch="326"/>
        </w:sectPr>
      </w:pPr>
    </w:p>
    <w:p w:rsidR="0051549E" w:rsidRPr="009D7BE2" w:rsidRDefault="0051549E" w:rsidP="0051549E">
      <w:pPr>
        <w:ind w:left="11199" w:hanging="426"/>
        <w:rPr>
          <w:rFonts w:eastAsia="Calibri"/>
          <w:b/>
          <w:sz w:val="28"/>
          <w:lang w:val="uk-UA" w:eastAsia="en-US"/>
        </w:rPr>
      </w:pPr>
      <w:r w:rsidRPr="009D7BE2">
        <w:rPr>
          <w:rFonts w:eastAsia="Calibri"/>
          <w:b/>
          <w:sz w:val="28"/>
          <w:lang w:val="uk-UA" w:eastAsia="en-US"/>
        </w:rPr>
        <w:lastRenderedPageBreak/>
        <w:t>Додаток 1</w:t>
      </w:r>
    </w:p>
    <w:p w:rsidR="0051549E" w:rsidRPr="009D7BE2" w:rsidRDefault="0051549E" w:rsidP="0051549E">
      <w:pPr>
        <w:ind w:left="10773"/>
        <w:rPr>
          <w:rFonts w:eastAsia="Calibri"/>
          <w:sz w:val="28"/>
          <w:lang w:val="uk-UA" w:eastAsia="en-US"/>
        </w:rPr>
      </w:pPr>
      <w:r w:rsidRPr="009D7BE2">
        <w:rPr>
          <w:rFonts w:eastAsia="Calibri"/>
          <w:sz w:val="28"/>
          <w:lang w:val="uk-UA" w:eastAsia="en-US"/>
        </w:rPr>
        <w:t xml:space="preserve">до рішення Ананьївської </w:t>
      </w:r>
    </w:p>
    <w:p w:rsidR="0051549E" w:rsidRPr="009D7BE2" w:rsidRDefault="0051549E" w:rsidP="0051549E">
      <w:pPr>
        <w:ind w:left="10773"/>
        <w:rPr>
          <w:rFonts w:eastAsia="Calibri"/>
          <w:sz w:val="28"/>
          <w:lang w:val="uk-UA" w:eastAsia="en-US"/>
        </w:rPr>
      </w:pPr>
      <w:r w:rsidRPr="009D7BE2">
        <w:rPr>
          <w:rFonts w:eastAsia="Calibri"/>
          <w:sz w:val="28"/>
          <w:lang w:val="uk-UA" w:eastAsia="en-US"/>
        </w:rPr>
        <w:t>міської ради</w:t>
      </w:r>
    </w:p>
    <w:p w:rsidR="0051549E" w:rsidRPr="009D7BE2" w:rsidRDefault="0051549E" w:rsidP="0051549E">
      <w:pPr>
        <w:ind w:left="6804" w:firstLine="3969"/>
        <w:rPr>
          <w:rFonts w:eastAsia="Calibri"/>
          <w:sz w:val="28"/>
          <w:lang w:val="uk-UA" w:eastAsia="en-US"/>
        </w:rPr>
      </w:pPr>
      <w:r w:rsidRPr="009D7BE2">
        <w:rPr>
          <w:rFonts w:eastAsia="Calibri"/>
          <w:sz w:val="28"/>
          <w:lang w:val="uk-UA" w:eastAsia="en-US"/>
        </w:rPr>
        <w:t xml:space="preserve">від __ червня  2025 року </w:t>
      </w:r>
    </w:p>
    <w:p w:rsidR="0051549E" w:rsidRPr="009D7BE2" w:rsidRDefault="0051549E" w:rsidP="0051549E">
      <w:pPr>
        <w:ind w:left="6804" w:firstLine="3969"/>
        <w:rPr>
          <w:rFonts w:eastAsia="Calibri"/>
          <w:sz w:val="28"/>
          <w:lang w:val="uk-UA" w:eastAsia="en-US"/>
        </w:rPr>
      </w:pPr>
      <w:r w:rsidRPr="009D7BE2">
        <w:rPr>
          <w:rFonts w:eastAsia="Calibri"/>
          <w:sz w:val="28"/>
          <w:lang w:val="uk-UA" w:eastAsia="en-US"/>
        </w:rPr>
        <w:t>№ ____-VІІІ</w:t>
      </w:r>
    </w:p>
    <w:p w:rsidR="0051549E" w:rsidRPr="001C136B" w:rsidRDefault="0051549E" w:rsidP="0023792D">
      <w:pPr>
        <w:widowControl w:val="0"/>
        <w:tabs>
          <w:tab w:val="left" w:pos="426"/>
        </w:tabs>
        <w:spacing w:after="26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23792D" w:rsidRPr="001C136B" w:rsidRDefault="0023792D" w:rsidP="0023792D">
      <w:pPr>
        <w:widowControl w:val="0"/>
        <w:tabs>
          <w:tab w:val="left" w:pos="426"/>
        </w:tabs>
        <w:spacing w:after="260"/>
        <w:jc w:val="center"/>
        <w:rPr>
          <w:b/>
          <w:bCs/>
          <w:sz w:val="28"/>
          <w:szCs w:val="28"/>
          <w:lang w:val="uk-UA" w:eastAsia="uk-UA" w:bidi="uk-UA"/>
        </w:rPr>
      </w:pPr>
      <w:r w:rsidRPr="001C136B">
        <w:rPr>
          <w:b/>
          <w:bCs/>
          <w:color w:val="000000"/>
          <w:sz w:val="28"/>
          <w:szCs w:val="28"/>
          <w:lang w:val="uk-UA" w:eastAsia="uk-UA" w:bidi="uk-UA"/>
        </w:rPr>
        <w:t xml:space="preserve">Перелік </w:t>
      </w:r>
      <w:r w:rsidR="00FE5A61" w:rsidRPr="001C136B">
        <w:rPr>
          <w:rFonts w:eastAsia="Calibri"/>
          <w:b/>
          <w:bCs/>
          <w:color w:val="050505"/>
          <w:sz w:val="28"/>
          <w:szCs w:val="28"/>
          <w:lang w:val="uk-UA" w:eastAsia="en-US"/>
        </w:rPr>
        <w:t>окремого індивідуально визначеного майна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3691"/>
        <w:gridCol w:w="1531"/>
        <w:gridCol w:w="1646"/>
        <w:gridCol w:w="1133"/>
        <w:gridCol w:w="1128"/>
        <w:gridCol w:w="1512"/>
        <w:gridCol w:w="1805"/>
        <w:gridCol w:w="1392"/>
      </w:tblGrid>
      <w:tr w:rsidR="0023792D" w:rsidRPr="009D7BE2" w:rsidTr="009D7BE2">
        <w:trPr>
          <w:trHeight w:hRule="exact" w:val="120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Найменування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Інвентарний №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Дата введення в експлуатацію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Одиниця виміру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Кількість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Первісна (переоцінена) вартість, грн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Сума зносу (накопиченої амортизації), грн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Балансова вартість, грн</w:t>
            </w:r>
          </w:p>
        </w:tc>
      </w:tr>
      <w:tr w:rsidR="0023792D" w:rsidRPr="009D7BE2" w:rsidTr="005D0808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9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144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квартира 1, вулиця Героїв України 10, місто Ананьїв, Подільський район, Одеська область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 xml:space="preserve">Газовий котел </w:t>
            </w:r>
            <w:proofErr w:type="spellStart"/>
            <w:r w:rsidRPr="009D7BE2">
              <w:rPr>
                <w:color w:val="000000"/>
                <w:lang w:val="uk-UA" w:eastAsia="uk-UA" w:bidi="uk-UA"/>
              </w:rPr>
              <w:t>Aton</w:t>
            </w:r>
            <w:proofErr w:type="spellEnd"/>
            <w:r w:rsidRPr="009D7BE2">
              <w:rPr>
                <w:color w:val="000000"/>
                <w:lang w:val="uk-UA" w:eastAsia="uk-UA" w:bidi="uk-UA"/>
              </w:rPr>
              <w:t xml:space="preserve"> АОГВМ-8Е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10248100940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2002-01-02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6 900,00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5 060,00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1 840,00</w:t>
            </w:r>
          </w:p>
        </w:tc>
      </w:tr>
      <w:tr w:rsidR="0023792D" w:rsidRPr="009D7BE2" w:rsidTr="005D0808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Крісло керівника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2004-01-02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937,50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687,50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250,00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Сейф вогнетривкий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1990-01-02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883,50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647,90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235,60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Шафа металева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1986-01-02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444,00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325,60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118,40</w:t>
            </w:r>
          </w:p>
        </w:tc>
      </w:tr>
      <w:tr w:rsidR="0023792D" w:rsidRPr="009D7BE2" w:rsidTr="005D0808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Шафа металева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2002-01-02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2 700,00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5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1 980,00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720,00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972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left="8960"/>
              <w:jc w:val="both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Всього: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11 865,00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8 701,00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80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3 164,00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144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квартира 3, вулиця Героїв України 10, місто Ананьїв, Подільський район, Одеська область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 xml:space="preserve">Газовий котел </w:t>
            </w:r>
            <w:proofErr w:type="spellStart"/>
            <w:r w:rsidRPr="009D7BE2">
              <w:rPr>
                <w:color w:val="000000"/>
                <w:lang w:val="uk-UA" w:eastAsia="uk-UA" w:bidi="uk-UA"/>
              </w:rPr>
              <w:t>Aton</w:t>
            </w:r>
            <w:proofErr w:type="spellEnd"/>
            <w:r w:rsidRPr="009D7BE2">
              <w:rPr>
                <w:color w:val="000000"/>
                <w:lang w:val="uk-UA" w:eastAsia="uk-UA" w:bidi="uk-UA"/>
              </w:rPr>
              <w:t xml:space="preserve"> АОГВМ-8Е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10248100939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2006-01-02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2 241,00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5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1 643,40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597,60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Секція для журналів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2006-01-02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675,00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495,00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180,00</w:t>
            </w:r>
          </w:p>
        </w:tc>
      </w:tr>
      <w:tr w:rsidR="0023792D" w:rsidRPr="009D7BE2" w:rsidTr="005D0808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Стілець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2006-01-02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120,00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88,00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32,00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Стіл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2006-01-02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2 404,50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1 763,30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641,20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Шафа металева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2002-01-02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2 700,00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1 980,00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720,00</w:t>
            </w:r>
          </w:p>
        </w:tc>
      </w:tr>
      <w:tr w:rsidR="0023792D" w:rsidRPr="009D7BE2" w:rsidTr="005D0808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Стіл -123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2003-01-02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883,50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647,90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235,60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9D7BE2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proofErr w:type="spellStart"/>
            <w:r>
              <w:rPr>
                <w:color w:val="000000"/>
                <w:lang w:val="uk-UA" w:eastAsia="uk-UA" w:bidi="uk-UA"/>
              </w:rPr>
              <w:t>ел</w:t>
            </w:r>
            <w:proofErr w:type="spellEnd"/>
            <w:r>
              <w:rPr>
                <w:color w:val="000000"/>
                <w:lang w:val="uk-UA" w:eastAsia="uk-UA" w:bidi="uk-UA"/>
              </w:rPr>
              <w:t>. лічи</w:t>
            </w:r>
            <w:r w:rsidR="0023792D" w:rsidRPr="009D7BE2">
              <w:rPr>
                <w:color w:val="000000"/>
                <w:lang w:val="uk-UA" w:eastAsia="uk-UA" w:bidi="uk-UA"/>
              </w:rPr>
              <w:t>льник НИК 2102-02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11230010870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2023-05-15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550,00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275,00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275,00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лічильник газовий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11230010867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2023-05-15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600,00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300,00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300,00</w:t>
            </w:r>
          </w:p>
        </w:tc>
      </w:tr>
      <w:tr w:rsidR="0023792D" w:rsidRPr="009D7BE2" w:rsidTr="005D0808">
        <w:trPr>
          <w:trHeight w:hRule="exact" w:val="288"/>
          <w:jc w:val="center"/>
        </w:trPr>
        <w:tc>
          <w:tcPr>
            <w:tcW w:w="9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left="8960"/>
              <w:jc w:val="both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Всього: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10 174,00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7 192,60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80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2 981,40</w:t>
            </w:r>
          </w:p>
        </w:tc>
      </w:tr>
    </w:tbl>
    <w:p w:rsidR="001C136B" w:rsidRDefault="001C136B" w:rsidP="003A35D3">
      <w:pPr>
        <w:rPr>
          <w:rFonts w:eastAsia="Calibri"/>
          <w:lang w:val="uk-UA" w:eastAsia="en-US"/>
        </w:rPr>
        <w:sectPr w:rsidR="001C136B" w:rsidSect="00976BAF">
          <w:pgSz w:w="16840" w:h="11900" w:orient="landscape"/>
          <w:pgMar w:top="1276" w:right="1134" w:bottom="1701" w:left="992" w:header="0" w:footer="822" w:gutter="0"/>
          <w:pgNumType w:start="2"/>
          <w:cols w:space="720"/>
          <w:docGrid w:linePitch="326"/>
        </w:sectPr>
      </w:pPr>
    </w:p>
    <w:p w:rsidR="003A35D3" w:rsidRPr="009D7BE2" w:rsidRDefault="00822A46" w:rsidP="009D7BE2">
      <w:pPr>
        <w:ind w:left="6237"/>
        <w:rPr>
          <w:rFonts w:eastAsia="Calibri"/>
          <w:b/>
          <w:sz w:val="28"/>
          <w:lang w:val="uk-UA" w:eastAsia="en-US"/>
        </w:rPr>
      </w:pPr>
      <w:r w:rsidRPr="009D7BE2">
        <w:rPr>
          <w:rFonts w:eastAsia="Calibri"/>
          <w:b/>
          <w:sz w:val="28"/>
          <w:lang w:val="uk-UA" w:eastAsia="en-US"/>
        </w:rPr>
        <w:lastRenderedPageBreak/>
        <w:t>Додаток 2</w:t>
      </w:r>
    </w:p>
    <w:p w:rsidR="00897C4D" w:rsidRPr="009D7BE2" w:rsidRDefault="003A35D3" w:rsidP="009D7BE2">
      <w:pPr>
        <w:ind w:left="6237"/>
        <w:rPr>
          <w:rFonts w:eastAsia="Calibri"/>
          <w:sz w:val="28"/>
          <w:lang w:val="uk-UA" w:eastAsia="en-US"/>
        </w:rPr>
      </w:pPr>
      <w:r w:rsidRPr="009D7BE2">
        <w:rPr>
          <w:rFonts w:eastAsia="Calibri"/>
          <w:sz w:val="28"/>
          <w:lang w:val="uk-UA" w:eastAsia="en-US"/>
        </w:rPr>
        <w:t xml:space="preserve">до рішення Ананьївської </w:t>
      </w:r>
    </w:p>
    <w:p w:rsidR="003A35D3" w:rsidRPr="009D7BE2" w:rsidRDefault="003A35D3" w:rsidP="009D7BE2">
      <w:pPr>
        <w:ind w:left="6237"/>
        <w:rPr>
          <w:rFonts w:eastAsia="Calibri"/>
          <w:sz w:val="28"/>
          <w:lang w:val="uk-UA" w:eastAsia="en-US"/>
        </w:rPr>
      </w:pPr>
      <w:r w:rsidRPr="009D7BE2">
        <w:rPr>
          <w:rFonts w:eastAsia="Calibri"/>
          <w:sz w:val="28"/>
          <w:lang w:val="uk-UA" w:eastAsia="en-US"/>
        </w:rPr>
        <w:t>міської ради</w:t>
      </w:r>
    </w:p>
    <w:p w:rsidR="003B4542" w:rsidRPr="009D7BE2" w:rsidRDefault="003A35D3" w:rsidP="009D7BE2">
      <w:pPr>
        <w:ind w:left="6237"/>
        <w:rPr>
          <w:rFonts w:eastAsia="Calibri"/>
          <w:sz w:val="28"/>
          <w:lang w:val="uk-UA" w:eastAsia="en-US"/>
        </w:rPr>
      </w:pPr>
      <w:r w:rsidRPr="009D7BE2">
        <w:rPr>
          <w:rFonts w:eastAsia="Calibri"/>
          <w:sz w:val="28"/>
          <w:lang w:val="uk-UA" w:eastAsia="en-US"/>
        </w:rPr>
        <w:t>від</w:t>
      </w:r>
      <w:r w:rsidR="00897C4D" w:rsidRPr="009D7BE2">
        <w:rPr>
          <w:rFonts w:eastAsia="Calibri"/>
          <w:sz w:val="28"/>
          <w:lang w:val="uk-UA" w:eastAsia="en-US"/>
        </w:rPr>
        <w:t xml:space="preserve"> </w:t>
      </w:r>
      <w:r w:rsidR="00822A46" w:rsidRPr="009D7BE2">
        <w:rPr>
          <w:rFonts w:eastAsia="Calibri"/>
          <w:sz w:val="28"/>
          <w:lang w:val="uk-UA" w:eastAsia="en-US"/>
        </w:rPr>
        <w:t>20 червня 2025</w:t>
      </w:r>
      <w:r w:rsidRPr="009D7BE2">
        <w:rPr>
          <w:rFonts w:eastAsia="Calibri"/>
          <w:sz w:val="28"/>
          <w:lang w:val="uk-UA" w:eastAsia="en-US"/>
        </w:rPr>
        <w:t xml:space="preserve"> року </w:t>
      </w:r>
    </w:p>
    <w:p w:rsidR="0028109B" w:rsidRPr="009D7BE2" w:rsidRDefault="0028109B" w:rsidP="009D7BE2">
      <w:pPr>
        <w:ind w:left="6237"/>
        <w:rPr>
          <w:rFonts w:eastAsia="Calibri"/>
          <w:sz w:val="28"/>
          <w:lang w:val="uk-UA" w:eastAsia="en-US"/>
        </w:rPr>
      </w:pPr>
      <w:r w:rsidRPr="009D7BE2">
        <w:rPr>
          <w:rFonts w:eastAsia="Calibri"/>
          <w:sz w:val="28"/>
          <w:lang w:val="uk-UA" w:eastAsia="en-US"/>
        </w:rPr>
        <w:t xml:space="preserve">№ </w:t>
      </w:r>
      <w:r w:rsidR="00822A46" w:rsidRPr="009D7BE2">
        <w:rPr>
          <w:rFonts w:eastAsia="Calibri"/>
          <w:sz w:val="28"/>
          <w:lang w:val="uk-UA" w:eastAsia="en-US"/>
        </w:rPr>
        <w:t>_____</w:t>
      </w:r>
      <w:r w:rsidRPr="009D7BE2">
        <w:rPr>
          <w:rFonts w:eastAsia="Calibri"/>
          <w:sz w:val="28"/>
          <w:lang w:val="uk-UA" w:eastAsia="en-US"/>
        </w:rPr>
        <w:t>-VІІІ</w:t>
      </w:r>
    </w:p>
    <w:p w:rsidR="003A35D3" w:rsidRDefault="003A35D3" w:rsidP="001C136B">
      <w:pPr>
        <w:rPr>
          <w:rFonts w:eastAsia="Calibri"/>
          <w:sz w:val="22"/>
          <w:szCs w:val="22"/>
          <w:lang w:val="uk-UA" w:eastAsia="en-US"/>
        </w:rPr>
      </w:pPr>
    </w:p>
    <w:p w:rsidR="003A35D3" w:rsidRDefault="003A35D3" w:rsidP="001C136B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bCs/>
          <w:color w:val="000000"/>
          <w:sz w:val="28"/>
          <w:szCs w:val="28"/>
          <w:lang w:val="uk-UA"/>
        </w:rPr>
        <w:t>Техніко-економічне обґрунтування</w:t>
      </w:r>
      <w:r>
        <w:rPr>
          <w:b/>
          <w:bCs/>
          <w:color w:val="000000"/>
          <w:sz w:val="28"/>
          <w:szCs w:val="28"/>
          <w:lang w:val="uk-UA"/>
        </w:rPr>
        <w:br/>
      </w:r>
      <w:r w:rsidR="00FE5A61" w:rsidRPr="00FE5A61">
        <w:rPr>
          <w:rFonts w:eastAsia="Calibri"/>
          <w:b/>
          <w:sz w:val="28"/>
          <w:szCs w:val="28"/>
          <w:lang w:val="uk-UA" w:eastAsia="ar-SA"/>
        </w:rPr>
        <w:t xml:space="preserve">доцільності передачі </w:t>
      </w:r>
      <w:r w:rsidR="00FE5A61" w:rsidRPr="00FE5A61">
        <w:rPr>
          <w:rFonts w:eastAsia="Calibri"/>
          <w:b/>
          <w:bCs/>
          <w:color w:val="050505"/>
          <w:sz w:val="28"/>
          <w:szCs w:val="28"/>
          <w:lang w:val="uk-UA" w:eastAsia="en-US"/>
        </w:rPr>
        <w:t>окремого індивідуально визначеного майна призначеного для обслуговування об’єктів</w:t>
      </w:r>
      <w:r w:rsidR="00FE5A61" w:rsidRPr="00FE5A61">
        <w:rPr>
          <w:rFonts w:eastAsia="Calibri"/>
          <w:b/>
          <w:sz w:val="28"/>
          <w:szCs w:val="28"/>
          <w:lang w:val="uk-UA" w:eastAsia="en-US"/>
        </w:rPr>
        <w:t xml:space="preserve"> житлової нерухомості</w:t>
      </w:r>
      <w:r w:rsidR="00FE5A61" w:rsidRPr="00FE5A61">
        <w:rPr>
          <w:rFonts w:eastAsia="Calibri"/>
          <w:b/>
          <w:bCs/>
          <w:color w:val="050505"/>
          <w:sz w:val="28"/>
          <w:szCs w:val="28"/>
          <w:lang w:val="uk-UA" w:eastAsia="en-US"/>
        </w:rPr>
        <w:t xml:space="preserve"> </w:t>
      </w:r>
      <w:r w:rsidR="00FE5A61" w:rsidRPr="00FE5A61">
        <w:rPr>
          <w:rFonts w:eastAsia="Calibri"/>
          <w:b/>
          <w:sz w:val="28"/>
          <w:szCs w:val="28"/>
          <w:lang w:val="uk-UA" w:eastAsia="en-US"/>
        </w:rPr>
        <w:t xml:space="preserve">за адресою: вул. </w:t>
      </w:r>
      <w:r w:rsidR="00FE5A61" w:rsidRPr="002729FD">
        <w:rPr>
          <w:rFonts w:eastAsia="Calibri"/>
          <w:b/>
          <w:sz w:val="28"/>
          <w:szCs w:val="28"/>
          <w:lang w:val="uk-UA" w:eastAsia="en-US"/>
        </w:rPr>
        <w:t>Героїв України, будинок 10, квартира 1,</w:t>
      </w:r>
      <w:r w:rsidR="00FE5A61" w:rsidRPr="00FE5A61">
        <w:rPr>
          <w:rFonts w:eastAsia="Calibri"/>
          <w:b/>
          <w:sz w:val="28"/>
          <w:szCs w:val="28"/>
          <w:lang w:val="uk-UA" w:eastAsia="en-US"/>
        </w:rPr>
        <w:t>3,</w:t>
      </w:r>
      <w:r w:rsidR="00FE5A61" w:rsidRPr="002729FD">
        <w:rPr>
          <w:rFonts w:eastAsia="Calibri"/>
          <w:b/>
          <w:sz w:val="28"/>
          <w:szCs w:val="28"/>
          <w:lang w:val="uk-UA" w:eastAsia="en-US"/>
        </w:rPr>
        <w:t xml:space="preserve"> місто Ананьїв, Подільський район, Одеська область</w:t>
      </w:r>
    </w:p>
    <w:p w:rsidR="00FE5A61" w:rsidRPr="009D7BE2" w:rsidRDefault="00FE5A61" w:rsidP="001C136B">
      <w:pPr>
        <w:jc w:val="center"/>
        <w:rPr>
          <w:rFonts w:eastAsia="Calibri"/>
          <w:b/>
          <w:szCs w:val="28"/>
          <w:lang w:val="uk-UA" w:eastAsia="en-US"/>
        </w:rPr>
      </w:pPr>
    </w:p>
    <w:p w:rsidR="003A35D3" w:rsidRPr="001C136B" w:rsidRDefault="003A35D3" w:rsidP="001C136B">
      <w:pPr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lang w:val="uk-UA" w:eastAsia="uk-UA" w:bidi="uk-UA"/>
        </w:rPr>
        <w:t xml:space="preserve">Це техніко-економічне обґрунтування розроблено на виконання вимог Закону України «Про передачу об’єктів права державної та комунальної власності» та відповідно до Методичних рекомендацій щодо розроблення техніко-економічного обґрунтування забезпечення ефективного використання об'єктів права державної та комунальної власності, що пропонуються до передачі, затверджених наказом Міністерства економічного розвитку і торгівлі України від 27.12.2013 </w:t>
      </w:r>
      <w:r w:rsidR="00E81A5E" w:rsidRPr="001C136B">
        <w:rPr>
          <w:color w:val="000000"/>
          <w:sz w:val="28"/>
          <w:szCs w:val="28"/>
          <w:lang w:val="uk-UA" w:eastAsia="uk-UA" w:bidi="uk-UA"/>
        </w:rPr>
        <w:t xml:space="preserve">року </w:t>
      </w:r>
      <w:r w:rsidRPr="001C136B">
        <w:rPr>
          <w:color w:val="000000"/>
          <w:sz w:val="28"/>
          <w:szCs w:val="28"/>
          <w:lang w:val="uk-UA" w:eastAsia="uk-UA" w:bidi="uk-UA"/>
        </w:rPr>
        <w:t>№ 1591.</w:t>
      </w:r>
    </w:p>
    <w:p w:rsidR="001C136B" w:rsidRPr="009D7BE2" w:rsidRDefault="001C136B" w:rsidP="001C136B">
      <w:pPr>
        <w:ind w:firstLine="709"/>
        <w:jc w:val="both"/>
        <w:rPr>
          <w:szCs w:val="28"/>
          <w:lang w:val="uk-UA" w:eastAsia="uk-UA" w:bidi="uk-UA"/>
        </w:rPr>
      </w:pPr>
    </w:p>
    <w:p w:rsidR="002846DB" w:rsidRPr="001C136B" w:rsidRDefault="003A35D3" w:rsidP="001C136B">
      <w:pPr>
        <w:keepNext/>
        <w:keepLines/>
        <w:widowControl w:val="0"/>
        <w:ind w:firstLine="709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0" w:name="bookmark19"/>
      <w:bookmarkStart w:id="1" w:name="bookmark18"/>
      <w:bookmarkStart w:id="2" w:name="bookmark17"/>
      <w:r w:rsidRPr="001C136B">
        <w:rPr>
          <w:b/>
          <w:bCs/>
          <w:color w:val="000000"/>
          <w:sz w:val="28"/>
          <w:szCs w:val="28"/>
          <w:lang w:val="uk-UA" w:eastAsia="uk-UA" w:bidi="uk-UA"/>
        </w:rPr>
        <w:t>Загальна характеристика об'єкта передачі:</w:t>
      </w:r>
      <w:bookmarkEnd w:id="0"/>
      <w:bookmarkEnd w:id="1"/>
      <w:bookmarkEnd w:id="2"/>
    </w:p>
    <w:p w:rsidR="00481EC8" w:rsidRPr="001C136B" w:rsidRDefault="00481EC8" w:rsidP="009D7BE2">
      <w:pPr>
        <w:pStyle w:val="1"/>
        <w:spacing w:after="0"/>
        <w:ind w:firstLine="709"/>
        <w:jc w:val="both"/>
        <w:rPr>
          <w:color w:val="000000"/>
          <w:lang w:val="uk-UA"/>
        </w:rPr>
      </w:pPr>
      <w:bookmarkStart w:id="3" w:name="bookmark20"/>
      <w:bookmarkStart w:id="4" w:name="bookmark23"/>
      <w:bookmarkEnd w:id="3"/>
      <w:bookmarkEnd w:id="4"/>
      <w:r w:rsidRPr="001C136B">
        <w:rPr>
          <w:color w:val="000000"/>
          <w:lang w:val="uk-UA"/>
        </w:rPr>
        <w:t>Перелік окремого індивідуально визначеного майна зазначений в    додатку 1 до рішенн</w:t>
      </w:r>
      <w:r w:rsidR="009D7BE2">
        <w:rPr>
          <w:color w:val="000000"/>
          <w:lang w:val="uk-UA"/>
        </w:rPr>
        <w:t>я Ананьївської міської ради від</w:t>
      </w:r>
      <w:r w:rsidRPr="001C136B">
        <w:rPr>
          <w:color w:val="000000"/>
          <w:lang w:val="uk-UA"/>
        </w:rPr>
        <w:t xml:space="preserve"> червня 2025 року          №___-</w:t>
      </w:r>
      <w:r w:rsidRPr="001C136B">
        <w:rPr>
          <w:color w:val="000000"/>
        </w:rPr>
        <w:t>VIII</w:t>
      </w:r>
      <w:r w:rsidRPr="001C136B">
        <w:rPr>
          <w:color w:val="000000"/>
          <w:lang w:val="uk-UA"/>
        </w:rPr>
        <w:t xml:space="preserve"> «Про надання згоди на прийняття окремого індивідуально визначеного майна у комунальну власність Ананьївської міської територіальної громади».  </w:t>
      </w:r>
    </w:p>
    <w:p w:rsidR="00F33AA3" w:rsidRPr="001C136B" w:rsidRDefault="00481EC8" w:rsidP="001C136B">
      <w:pPr>
        <w:pStyle w:val="1"/>
        <w:spacing w:after="0"/>
        <w:ind w:firstLine="580"/>
        <w:jc w:val="both"/>
        <w:rPr>
          <w:bCs/>
          <w:color w:val="000000"/>
          <w:lang w:val="uk-UA"/>
        </w:rPr>
      </w:pPr>
      <w:proofErr w:type="spellStart"/>
      <w:r w:rsidRPr="001C136B">
        <w:rPr>
          <w:color w:val="000000"/>
        </w:rPr>
        <w:t>Окреме</w:t>
      </w:r>
      <w:proofErr w:type="spellEnd"/>
      <w:r w:rsidRPr="001C136B">
        <w:rPr>
          <w:color w:val="000000"/>
        </w:rPr>
        <w:t xml:space="preserve"> </w:t>
      </w:r>
      <w:proofErr w:type="spellStart"/>
      <w:r w:rsidRPr="001C136B">
        <w:rPr>
          <w:color w:val="000000"/>
        </w:rPr>
        <w:t>індивідуально</w:t>
      </w:r>
      <w:proofErr w:type="spellEnd"/>
      <w:r w:rsidRPr="001C136B">
        <w:rPr>
          <w:color w:val="000000"/>
        </w:rPr>
        <w:t xml:space="preserve"> </w:t>
      </w:r>
      <w:proofErr w:type="spellStart"/>
      <w:r w:rsidRPr="001C136B">
        <w:rPr>
          <w:color w:val="000000"/>
        </w:rPr>
        <w:t>визначене</w:t>
      </w:r>
      <w:proofErr w:type="spellEnd"/>
      <w:r w:rsidRPr="001C136B">
        <w:rPr>
          <w:color w:val="000000"/>
        </w:rPr>
        <w:t xml:space="preserve"> </w:t>
      </w:r>
      <w:proofErr w:type="spellStart"/>
      <w:r w:rsidRPr="001C136B">
        <w:rPr>
          <w:color w:val="000000"/>
        </w:rPr>
        <w:t>майно</w:t>
      </w:r>
      <w:proofErr w:type="spellEnd"/>
      <w:r w:rsidRPr="001C136B">
        <w:rPr>
          <w:color w:val="000000"/>
        </w:rPr>
        <w:t xml:space="preserve"> </w:t>
      </w:r>
      <w:r w:rsidR="001F4A86" w:rsidRPr="001C136B">
        <w:rPr>
          <w:rFonts w:eastAsia="Calibri"/>
          <w:bCs/>
          <w:color w:val="050505"/>
          <w:lang w:val="uk-UA"/>
        </w:rPr>
        <w:t xml:space="preserve">призначене </w:t>
      </w:r>
      <w:r w:rsidR="00F33AA3" w:rsidRPr="001C136B">
        <w:rPr>
          <w:rFonts w:eastAsia="Calibri"/>
          <w:bCs/>
          <w:color w:val="050505"/>
          <w:lang w:val="uk-UA"/>
        </w:rPr>
        <w:t xml:space="preserve">виключно </w:t>
      </w:r>
      <w:r w:rsidR="001F4A86" w:rsidRPr="001C136B">
        <w:rPr>
          <w:rFonts w:eastAsia="Calibri"/>
          <w:bCs/>
          <w:color w:val="050505"/>
          <w:lang w:val="uk-UA"/>
        </w:rPr>
        <w:t xml:space="preserve">для обслуговування </w:t>
      </w:r>
      <w:proofErr w:type="spellStart"/>
      <w:r w:rsidR="001F4A86" w:rsidRPr="001C136B">
        <w:rPr>
          <w:rFonts w:eastAsia="Calibri"/>
          <w:bCs/>
          <w:color w:val="050505"/>
          <w:lang w:val="uk-UA"/>
        </w:rPr>
        <w:t>обєктів</w:t>
      </w:r>
      <w:proofErr w:type="spellEnd"/>
      <w:r w:rsidR="001F4A86" w:rsidRPr="001C136B">
        <w:rPr>
          <w:rFonts w:eastAsia="Calibri"/>
          <w:lang w:val="uk-UA"/>
        </w:rPr>
        <w:t xml:space="preserve"> житлової нерухомості</w:t>
      </w:r>
      <w:r w:rsidR="001F4A86" w:rsidRPr="001C136B">
        <w:rPr>
          <w:rFonts w:eastAsia="Calibri"/>
          <w:bCs/>
          <w:color w:val="050505"/>
          <w:lang w:val="uk-UA"/>
        </w:rPr>
        <w:t xml:space="preserve"> </w:t>
      </w:r>
      <w:r w:rsidR="001F4A86" w:rsidRPr="001C136B">
        <w:rPr>
          <w:rFonts w:eastAsia="Calibri"/>
        </w:rPr>
        <w:t xml:space="preserve">за </w:t>
      </w:r>
      <w:proofErr w:type="spellStart"/>
      <w:r w:rsidR="001F4A86" w:rsidRPr="001C136B">
        <w:rPr>
          <w:rFonts w:eastAsia="Calibri"/>
        </w:rPr>
        <w:t>адресою</w:t>
      </w:r>
      <w:proofErr w:type="spellEnd"/>
      <w:r w:rsidR="001F4A86" w:rsidRPr="001C136B">
        <w:rPr>
          <w:rFonts w:eastAsia="Calibri"/>
        </w:rPr>
        <w:t xml:space="preserve">: </w:t>
      </w:r>
      <w:proofErr w:type="spellStart"/>
      <w:r w:rsidR="001F4A86" w:rsidRPr="001C136B">
        <w:rPr>
          <w:rFonts w:eastAsia="Calibri"/>
        </w:rPr>
        <w:t>вул</w:t>
      </w:r>
      <w:proofErr w:type="spellEnd"/>
      <w:r w:rsidR="001F4A86" w:rsidRPr="001C136B">
        <w:rPr>
          <w:rFonts w:eastAsia="Calibri"/>
        </w:rPr>
        <w:t xml:space="preserve">. </w:t>
      </w:r>
      <w:proofErr w:type="spellStart"/>
      <w:r w:rsidR="001F4A86" w:rsidRPr="001C136B">
        <w:rPr>
          <w:rFonts w:eastAsia="Calibri"/>
        </w:rPr>
        <w:t>Героїв</w:t>
      </w:r>
      <w:proofErr w:type="spellEnd"/>
      <w:r w:rsidR="001F4A86" w:rsidRPr="001C136B">
        <w:rPr>
          <w:rFonts w:eastAsia="Calibri"/>
        </w:rPr>
        <w:t xml:space="preserve"> </w:t>
      </w:r>
      <w:proofErr w:type="spellStart"/>
      <w:r w:rsidR="001F4A86" w:rsidRPr="001C136B">
        <w:rPr>
          <w:rFonts w:eastAsia="Calibri"/>
        </w:rPr>
        <w:t>України</w:t>
      </w:r>
      <w:proofErr w:type="spellEnd"/>
      <w:r w:rsidR="001F4A86" w:rsidRPr="001C136B">
        <w:rPr>
          <w:rFonts w:eastAsia="Calibri"/>
        </w:rPr>
        <w:t xml:space="preserve">, </w:t>
      </w:r>
      <w:proofErr w:type="spellStart"/>
      <w:r w:rsidR="001F4A86" w:rsidRPr="001C136B">
        <w:rPr>
          <w:rFonts w:eastAsia="Calibri"/>
        </w:rPr>
        <w:t>будинок</w:t>
      </w:r>
      <w:proofErr w:type="spellEnd"/>
      <w:r w:rsidR="001F4A86" w:rsidRPr="001C136B">
        <w:rPr>
          <w:rFonts w:eastAsia="Calibri"/>
        </w:rPr>
        <w:t xml:space="preserve"> 10, квартира 1,</w:t>
      </w:r>
      <w:r w:rsidR="001F4A86" w:rsidRPr="001C136B">
        <w:rPr>
          <w:rFonts w:eastAsia="Calibri"/>
          <w:lang w:val="uk-UA"/>
        </w:rPr>
        <w:t xml:space="preserve"> 3,</w:t>
      </w:r>
      <w:r w:rsidR="001F4A86" w:rsidRPr="001C136B">
        <w:rPr>
          <w:rFonts w:eastAsia="Calibri"/>
        </w:rPr>
        <w:t xml:space="preserve"> </w:t>
      </w:r>
      <w:proofErr w:type="spellStart"/>
      <w:r w:rsidR="001F4A86" w:rsidRPr="001C136B">
        <w:rPr>
          <w:rFonts w:eastAsia="Calibri"/>
        </w:rPr>
        <w:t>місто</w:t>
      </w:r>
      <w:proofErr w:type="spellEnd"/>
      <w:r w:rsidR="001F4A86" w:rsidRPr="001C136B">
        <w:rPr>
          <w:rFonts w:eastAsia="Calibri"/>
        </w:rPr>
        <w:t xml:space="preserve"> Ананьїв, </w:t>
      </w:r>
      <w:proofErr w:type="spellStart"/>
      <w:r w:rsidR="001F4A86" w:rsidRPr="001C136B">
        <w:rPr>
          <w:rFonts w:eastAsia="Calibri"/>
        </w:rPr>
        <w:t>Подільський</w:t>
      </w:r>
      <w:proofErr w:type="spellEnd"/>
      <w:r w:rsidR="001F4A86" w:rsidRPr="001C136B">
        <w:rPr>
          <w:rFonts w:eastAsia="Calibri"/>
        </w:rPr>
        <w:t xml:space="preserve"> район, </w:t>
      </w:r>
      <w:proofErr w:type="spellStart"/>
      <w:r w:rsidR="001F4A86" w:rsidRPr="001C136B">
        <w:rPr>
          <w:rFonts w:eastAsia="Calibri"/>
        </w:rPr>
        <w:t>Одеська</w:t>
      </w:r>
      <w:proofErr w:type="spellEnd"/>
      <w:r w:rsidR="001F4A86" w:rsidRPr="001C136B">
        <w:rPr>
          <w:rFonts w:eastAsia="Calibri"/>
        </w:rPr>
        <w:t xml:space="preserve"> область </w:t>
      </w:r>
      <w:r w:rsidR="001F4A86" w:rsidRPr="001C136B">
        <w:rPr>
          <w:rFonts w:eastAsia="Calibri"/>
          <w:bCs/>
          <w:color w:val="050505"/>
          <w:lang w:val="uk-UA"/>
        </w:rPr>
        <w:t xml:space="preserve">з державної власності </w:t>
      </w:r>
      <w:proofErr w:type="spellStart"/>
      <w:r w:rsidR="001F4A86" w:rsidRPr="001C136B">
        <w:rPr>
          <w:rFonts w:eastAsia="Calibri"/>
        </w:rPr>
        <w:t>Пенсійного</w:t>
      </w:r>
      <w:proofErr w:type="spellEnd"/>
      <w:r w:rsidR="001F4A86" w:rsidRPr="001C136B">
        <w:rPr>
          <w:rFonts w:eastAsia="Calibri"/>
        </w:rPr>
        <w:t xml:space="preserve"> фонду </w:t>
      </w:r>
      <w:proofErr w:type="spellStart"/>
      <w:r w:rsidR="001F4A86" w:rsidRPr="001C136B">
        <w:rPr>
          <w:rFonts w:eastAsia="Calibri"/>
        </w:rPr>
        <w:t>України</w:t>
      </w:r>
      <w:proofErr w:type="spellEnd"/>
      <w:r w:rsidR="001F4A86" w:rsidRPr="001C136B">
        <w:rPr>
          <w:rFonts w:eastAsia="Calibri"/>
        </w:rPr>
        <w:t xml:space="preserve">  (код ЄДРПОУ 00035323), </w:t>
      </w:r>
      <w:proofErr w:type="spellStart"/>
      <w:r w:rsidR="001F4A86" w:rsidRPr="001C136B">
        <w:rPr>
          <w:rFonts w:eastAsia="Calibri"/>
        </w:rPr>
        <w:t>правокористувачем</w:t>
      </w:r>
      <w:proofErr w:type="spellEnd"/>
      <w:r w:rsidR="001F4A86" w:rsidRPr="001C136B">
        <w:rPr>
          <w:rFonts w:eastAsia="Calibri"/>
        </w:rPr>
        <w:t xml:space="preserve"> яко</w:t>
      </w:r>
      <w:proofErr w:type="spellStart"/>
      <w:r w:rsidR="001F4A86" w:rsidRPr="001C136B">
        <w:rPr>
          <w:rFonts w:eastAsia="Calibri"/>
          <w:lang w:val="uk-UA"/>
        </w:rPr>
        <w:t>го</w:t>
      </w:r>
      <w:proofErr w:type="spellEnd"/>
      <w:r w:rsidR="001F4A86" w:rsidRPr="001C136B">
        <w:rPr>
          <w:rFonts w:eastAsia="Calibri"/>
        </w:rPr>
        <w:t xml:space="preserve"> є Головне </w:t>
      </w:r>
      <w:r w:rsidR="001F4A86" w:rsidRPr="001C136B">
        <w:rPr>
          <w:rFonts w:eastAsia="Calibri"/>
          <w:lang w:val="uk-UA"/>
        </w:rPr>
        <w:t>у</w:t>
      </w:r>
      <w:proofErr w:type="spellStart"/>
      <w:r w:rsidR="001F4A86" w:rsidRPr="001C136B">
        <w:rPr>
          <w:rFonts w:eastAsia="Calibri"/>
        </w:rPr>
        <w:t>правління</w:t>
      </w:r>
      <w:proofErr w:type="spellEnd"/>
      <w:r w:rsidR="001F4A86" w:rsidRPr="001C136B">
        <w:rPr>
          <w:rFonts w:eastAsia="Calibri"/>
        </w:rPr>
        <w:t xml:space="preserve"> </w:t>
      </w:r>
      <w:r w:rsidR="001F4A86" w:rsidRPr="001C136B">
        <w:rPr>
          <w:rFonts w:eastAsia="Calibri"/>
          <w:lang w:val="uk-UA"/>
        </w:rPr>
        <w:t>П</w:t>
      </w:r>
      <w:proofErr w:type="spellStart"/>
      <w:r w:rsidR="001F4A86" w:rsidRPr="001C136B">
        <w:rPr>
          <w:rFonts w:eastAsia="Calibri"/>
        </w:rPr>
        <w:t>енсійного</w:t>
      </w:r>
      <w:proofErr w:type="spellEnd"/>
      <w:r w:rsidR="001F4A86" w:rsidRPr="001C136B">
        <w:rPr>
          <w:rFonts w:eastAsia="Calibri"/>
        </w:rPr>
        <w:t xml:space="preserve"> фонду </w:t>
      </w:r>
      <w:proofErr w:type="spellStart"/>
      <w:r w:rsidR="001F4A86" w:rsidRPr="001C136B">
        <w:rPr>
          <w:rFonts w:eastAsia="Calibri"/>
        </w:rPr>
        <w:t>України</w:t>
      </w:r>
      <w:proofErr w:type="spellEnd"/>
      <w:r w:rsidR="001F4A86" w:rsidRPr="001C136B">
        <w:rPr>
          <w:rFonts w:eastAsia="Calibri"/>
        </w:rPr>
        <w:t xml:space="preserve"> в </w:t>
      </w:r>
      <w:proofErr w:type="spellStart"/>
      <w:r w:rsidR="001F4A86" w:rsidRPr="001C136B">
        <w:rPr>
          <w:rFonts w:eastAsia="Calibri"/>
        </w:rPr>
        <w:t>Одеській</w:t>
      </w:r>
      <w:proofErr w:type="spellEnd"/>
      <w:r w:rsidR="001F4A86" w:rsidRPr="001C136B">
        <w:rPr>
          <w:rFonts w:eastAsia="Calibri"/>
        </w:rPr>
        <w:t xml:space="preserve"> </w:t>
      </w:r>
      <w:proofErr w:type="spellStart"/>
      <w:r w:rsidR="001F4A86" w:rsidRPr="001C136B">
        <w:rPr>
          <w:rFonts w:eastAsia="Calibri"/>
        </w:rPr>
        <w:t>області</w:t>
      </w:r>
      <w:proofErr w:type="spellEnd"/>
      <w:r w:rsidR="001F4A86" w:rsidRPr="001C136B">
        <w:rPr>
          <w:rFonts w:eastAsia="Calibri"/>
        </w:rPr>
        <w:t xml:space="preserve"> (код ЄДРПОУ 20987385)</w:t>
      </w:r>
      <w:r w:rsidR="001F4A86" w:rsidRPr="001C136B">
        <w:rPr>
          <w:rFonts w:eastAsia="Calibri"/>
          <w:lang w:val="uk-UA"/>
        </w:rPr>
        <w:t xml:space="preserve">, згода на </w:t>
      </w:r>
      <w:r w:rsidR="00F33AA3" w:rsidRPr="001C136B">
        <w:rPr>
          <w:rFonts w:eastAsia="Calibri"/>
          <w:lang w:val="uk-UA"/>
        </w:rPr>
        <w:t>прийняття</w:t>
      </w:r>
      <w:r w:rsidR="001F4A86" w:rsidRPr="001C136B">
        <w:rPr>
          <w:rFonts w:eastAsia="Calibri"/>
          <w:lang w:val="uk-UA"/>
        </w:rPr>
        <w:t xml:space="preserve"> яких надана </w:t>
      </w:r>
      <w:proofErr w:type="gramStart"/>
      <w:r w:rsidR="001F4A86" w:rsidRPr="001C136B">
        <w:rPr>
          <w:color w:val="000000"/>
          <w:lang w:val="uk-UA"/>
        </w:rPr>
        <w:t>р</w:t>
      </w:r>
      <w:proofErr w:type="gramEnd"/>
      <w:r w:rsidR="001F4A86" w:rsidRPr="001C136B">
        <w:rPr>
          <w:color w:val="000000"/>
          <w:lang w:val="uk-UA"/>
        </w:rPr>
        <w:t>ішенням Ананьївської міської ради від 25</w:t>
      </w:r>
      <w:r w:rsidR="00F33AA3" w:rsidRPr="001C136B">
        <w:rPr>
          <w:color w:val="000000"/>
          <w:lang w:val="uk-UA"/>
        </w:rPr>
        <w:t xml:space="preserve"> жовтня </w:t>
      </w:r>
      <w:r w:rsidR="001F4A86" w:rsidRPr="001C136B">
        <w:rPr>
          <w:color w:val="000000"/>
          <w:lang w:val="uk-UA"/>
        </w:rPr>
        <w:t>2024 року №1225-</w:t>
      </w:r>
      <w:r w:rsidR="001F4A86" w:rsidRPr="001C136B">
        <w:rPr>
          <w:color w:val="000000"/>
        </w:rPr>
        <w:t>VIII</w:t>
      </w:r>
      <w:r w:rsidR="00F33AA3" w:rsidRPr="001C136B">
        <w:rPr>
          <w:color w:val="000000"/>
          <w:lang w:val="uk-UA"/>
        </w:rPr>
        <w:t xml:space="preserve"> </w:t>
      </w:r>
      <w:r w:rsidR="001F4A86" w:rsidRPr="001C136B">
        <w:rPr>
          <w:color w:val="000000"/>
          <w:lang w:val="uk-UA"/>
        </w:rPr>
        <w:t>«</w:t>
      </w:r>
      <w:r w:rsidR="00F33AA3" w:rsidRPr="001C136B">
        <w:rPr>
          <w:bCs/>
          <w:color w:val="000000"/>
          <w:lang w:val="uk-UA"/>
        </w:rPr>
        <w:t>Про надання згоди на прийняття</w:t>
      </w:r>
      <w:r w:rsidR="00F33AA3" w:rsidRPr="001C136B">
        <w:rPr>
          <w:color w:val="000000"/>
          <w:lang w:val="uk-UA"/>
        </w:rPr>
        <w:t xml:space="preserve"> об’єктів житлової нерухомості</w:t>
      </w:r>
      <w:r w:rsidR="00F33AA3" w:rsidRPr="001C136B">
        <w:rPr>
          <w:bCs/>
          <w:color w:val="000000"/>
          <w:lang w:val="uk-UA"/>
        </w:rPr>
        <w:t xml:space="preserve"> д</w:t>
      </w:r>
      <w:r w:rsidR="009D7BE2">
        <w:rPr>
          <w:bCs/>
          <w:color w:val="000000"/>
          <w:lang w:val="uk-UA"/>
        </w:rPr>
        <w:t xml:space="preserve">ержавної власності у комунальну </w:t>
      </w:r>
      <w:r w:rsidR="00F33AA3" w:rsidRPr="001C136B">
        <w:rPr>
          <w:bCs/>
          <w:color w:val="000000"/>
          <w:lang w:val="uk-UA"/>
        </w:rPr>
        <w:t xml:space="preserve">власність Ананьївської міської територіальної громади» </w:t>
      </w:r>
    </w:p>
    <w:p w:rsidR="003A35D3" w:rsidRPr="001C136B" w:rsidRDefault="003A35D3" w:rsidP="009D7BE2">
      <w:pPr>
        <w:pStyle w:val="1"/>
        <w:spacing w:after="0"/>
        <w:ind w:firstLine="709"/>
        <w:jc w:val="both"/>
        <w:rPr>
          <w:rFonts w:eastAsia="Calibri"/>
          <w:lang w:val="uk-UA"/>
        </w:rPr>
      </w:pPr>
      <w:r w:rsidRPr="001C136B">
        <w:rPr>
          <w:color w:val="000000"/>
          <w:lang w:val="uk-UA" w:eastAsia="uk-UA" w:bidi="uk-UA"/>
        </w:rPr>
        <w:t>Форма власності - державна 1/1.</w:t>
      </w:r>
      <w:bookmarkStart w:id="5" w:name="bookmark24"/>
      <w:bookmarkEnd w:id="5"/>
      <w:r w:rsidR="00F33AA3" w:rsidRPr="001C136B">
        <w:rPr>
          <w:color w:val="000000"/>
          <w:lang w:val="uk-UA" w:eastAsia="uk-UA" w:bidi="uk-UA"/>
        </w:rPr>
        <w:t xml:space="preserve"> </w:t>
      </w:r>
      <w:r w:rsidRPr="001C136B">
        <w:rPr>
          <w:color w:val="000000"/>
          <w:lang w:val="uk-UA" w:eastAsia="uk-UA" w:bidi="uk-UA"/>
        </w:rPr>
        <w:t xml:space="preserve">Орган управління - </w:t>
      </w:r>
      <w:r w:rsidRPr="001C136B">
        <w:rPr>
          <w:rFonts w:eastAsia="Calibri"/>
          <w:lang w:val="uk-UA"/>
        </w:rPr>
        <w:t>Пенсійний</w:t>
      </w:r>
      <w:r w:rsidR="00F33AA3" w:rsidRPr="001C136B">
        <w:rPr>
          <w:rFonts w:eastAsia="Calibri"/>
          <w:lang w:val="uk-UA"/>
        </w:rPr>
        <w:t xml:space="preserve"> фонд України </w:t>
      </w:r>
      <w:r w:rsidRPr="001C136B">
        <w:rPr>
          <w:rFonts w:eastAsia="Calibri"/>
          <w:lang w:val="uk-UA"/>
        </w:rPr>
        <w:t>(код ЄДРПОУ 00035323)</w:t>
      </w:r>
      <w:r w:rsidR="00F33AA3" w:rsidRPr="001C136B">
        <w:rPr>
          <w:color w:val="000000"/>
          <w:lang w:val="uk-UA" w:eastAsia="uk-UA" w:bidi="uk-UA"/>
        </w:rPr>
        <w:t>,</w:t>
      </w:r>
      <w:r w:rsidR="00F33AA3" w:rsidRPr="001C136B">
        <w:rPr>
          <w:rFonts w:eastAsia="Calibri"/>
          <w:lang w:val="uk-UA"/>
        </w:rPr>
        <w:t xml:space="preserve"> </w:t>
      </w:r>
      <w:proofErr w:type="spellStart"/>
      <w:r w:rsidR="00F33AA3" w:rsidRPr="001C136B">
        <w:rPr>
          <w:rFonts w:eastAsia="Calibri"/>
          <w:lang w:val="uk-UA"/>
        </w:rPr>
        <w:t>правокористувач</w:t>
      </w:r>
      <w:proofErr w:type="spellEnd"/>
      <w:r w:rsidR="00F33AA3" w:rsidRPr="001C136B">
        <w:rPr>
          <w:rFonts w:eastAsia="Calibri"/>
          <w:lang w:val="uk-UA"/>
        </w:rPr>
        <w:t xml:space="preserve"> є Головне управління Пенсійного фонду України в Одеській області (код ЄДРПОУ 20987385).</w:t>
      </w:r>
    </w:p>
    <w:p w:rsidR="001C136B" w:rsidRPr="009D7BE2" w:rsidRDefault="001C136B" w:rsidP="001C136B">
      <w:pPr>
        <w:pStyle w:val="1"/>
        <w:spacing w:after="0"/>
        <w:ind w:firstLine="580"/>
        <w:jc w:val="both"/>
        <w:rPr>
          <w:b/>
          <w:bCs/>
          <w:color w:val="000000"/>
          <w:sz w:val="24"/>
          <w:lang w:val="uk-UA"/>
        </w:rPr>
      </w:pPr>
    </w:p>
    <w:p w:rsidR="001C136B" w:rsidRPr="001C136B" w:rsidRDefault="003A35D3" w:rsidP="001C136B">
      <w:pPr>
        <w:keepNext/>
        <w:keepLines/>
        <w:widowControl w:val="0"/>
        <w:ind w:firstLine="709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6" w:name="bookmark25"/>
      <w:bookmarkStart w:id="7" w:name="bookmark26"/>
      <w:bookmarkStart w:id="8" w:name="bookmark27"/>
      <w:bookmarkStart w:id="9" w:name="bookmark28"/>
      <w:bookmarkEnd w:id="6"/>
      <w:proofErr w:type="spellStart"/>
      <w:r w:rsidRPr="001C136B">
        <w:rPr>
          <w:b/>
          <w:bCs/>
          <w:color w:val="000000"/>
          <w:sz w:val="28"/>
          <w:szCs w:val="28"/>
          <w:lang w:val="uk-UA" w:eastAsia="uk-UA" w:bidi="uk-UA"/>
        </w:rPr>
        <w:t>Обгрунтування</w:t>
      </w:r>
      <w:proofErr w:type="spellEnd"/>
      <w:r w:rsidRPr="001C136B">
        <w:rPr>
          <w:b/>
          <w:bCs/>
          <w:color w:val="000000"/>
          <w:sz w:val="28"/>
          <w:szCs w:val="28"/>
          <w:lang w:val="uk-UA" w:eastAsia="uk-UA" w:bidi="uk-UA"/>
        </w:rPr>
        <w:t xml:space="preserve"> доцільності здійснення зазначеної передачі:</w:t>
      </w:r>
      <w:bookmarkEnd w:id="7"/>
      <w:bookmarkEnd w:id="8"/>
      <w:bookmarkEnd w:id="9"/>
    </w:p>
    <w:p w:rsidR="003A35D3" w:rsidRPr="001C136B" w:rsidRDefault="003A35D3" w:rsidP="001C136B">
      <w:pPr>
        <w:widowControl w:val="0"/>
        <w:numPr>
          <w:ilvl w:val="0"/>
          <w:numId w:val="3"/>
        </w:numPr>
        <w:tabs>
          <w:tab w:val="left" w:pos="330"/>
          <w:tab w:val="left" w:pos="851"/>
          <w:tab w:val="left" w:pos="993"/>
        </w:tabs>
        <w:ind w:firstLine="709"/>
        <w:jc w:val="both"/>
        <w:rPr>
          <w:sz w:val="28"/>
          <w:szCs w:val="28"/>
          <w:lang w:val="uk-UA" w:eastAsia="uk-UA" w:bidi="uk-UA"/>
        </w:rPr>
      </w:pPr>
      <w:bookmarkStart w:id="10" w:name="bookmark29"/>
      <w:bookmarkStart w:id="11" w:name="_GoBack"/>
      <w:bookmarkEnd w:id="10"/>
      <w:bookmarkEnd w:id="11"/>
      <w:r w:rsidRPr="001C136B">
        <w:rPr>
          <w:color w:val="000000"/>
          <w:sz w:val="28"/>
          <w:szCs w:val="28"/>
          <w:u w:val="single"/>
          <w:lang w:val="uk-UA" w:eastAsia="uk-UA" w:bidi="uk-UA"/>
        </w:rPr>
        <w:t>Необхідність здійснення передачі та прогноз очікуваних результатів</w:t>
      </w:r>
      <w:r w:rsidR="00C42266" w:rsidRPr="001C136B">
        <w:rPr>
          <w:color w:val="000000"/>
          <w:sz w:val="28"/>
          <w:szCs w:val="28"/>
          <w:u w:val="single"/>
          <w:lang w:val="uk-UA" w:eastAsia="uk-UA" w:bidi="uk-UA"/>
        </w:rPr>
        <w:t>.</w:t>
      </w:r>
    </w:p>
    <w:p w:rsidR="003A35D3" w:rsidRPr="001C136B" w:rsidRDefault="00F33AA3" w:rsidP="009D7BE2">
      <w:pPr>
        <w:widowControl w:val="0"/>
        <w:ind w:firstLine="709"/>
        <w:jc w:val="both"/>
        <w:rPr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lang w:val="uk-UA" w:eastAsia="uk-UA" w:bidi="uk-UA"/>
        </w:rPr>
        <w:t xml:space="preserve">Квартири та відповідно </w:t>
      </w:r>
      <w:r w:rsidRPr="001C136B">
        <w:rPr>
          <w:color w:val="000000"/>
          <w:sz w:val="28"/>
          <w:szCs w:val="28"/>
          <w:lang w:val="uk-UA"/>
        </w:rPr>
        <w:t>о</w:t>
      </w:r>
      <w:r w:rsidRPr="001C136B">
        <w:rPr>
          <w:color w:val="000000"/>
          <w:sz w:val="28"/>
          <w:szCs w:val="28"/>
        </w:rPr>
        <w:t xml:space="preserve">креме </w:t>
      </w:r>
      <w:proofErr w:type="spellStart"/>
      <w:r w:rsidRPr="001C136B">
        <w:rPr>
          <w:color w:val="000000"/>
          <w:sz w:val="28"/>
          <w:szCs w:val="28"/>
        </w:rPr>
        <w:t>індивідуально</w:t>
      </w:r>
      <w:proofErr w:type="spellEnd"/>
      <w:r w:rsidRPr="001C136B">
        <w:rPr>
          <w:color w:val="000000"/>
          <w:sz w:val="28"/>
          <w:szCs w:val="28"/>
        </w:rPr>
        <w:t xml:space="preserve"> </w:t>
      </w:r>
      <w:proofErr w:type="spellStart"/>
      <w:r w:rsidRPr="001C136B">
        <w:rPr>
          <w:color w:val="000000"/>
          <w:sz w:val="28"/>
          <w:szCs w:val="28"/>
        </w:rPr>
        <w:t>визначене</w:t>
      </w:r>
      <w:proofErr w:type="spellEnd"/>
      <w:r w:rsidRPr="001C136B">
        <w:rPr>
          <w:color w:val="000000"/>
          <w:sz w:val="28"/>
          <w:szCs w:val="28"/>
        </w:rPr>
        <w:t xml:space="preserve"> </w:t>
      </w:r>
      <w:proofErr w:type="spellStart"/>
      <w:r w:rsidRPr="001C136B">
        <w:rPr>
          <w:color w:val="000000"/>
          <w:sz w:val="28"/>
          <w:szCs w:val="28"/>
        </w:rPr>
        <w:t>майно</w:t>
      </w:r>
      <w:proofErr w:type="spellEnd"/>
      <w:r w:rsidRPr="001C136B">
        <w:rPr>
          <w:color w:val="000000"/>
          <w:sz w:val="28"/>
          <w:szCs w:val="28"/>
        </w:rPr>
        <w:t xml:space="preserve"> </w:t>
      </w:r>
      <w:r w:rsidR="003A35D3" w:rsidRPr="001C136B">
        <w:rPr>
          <w:color w:val="000000"/>
          <w:sz w:val="28"/>
          <w:szCs w:val="28"/>
          <w:lang w:val="uk-UA" w:eastAsia="uk-UA" w:bidi="uk-UA"/>
        </w:rPr>
        <w:t xml:space="preserve">не </w:t>
      </w:r>
      <w:r w:rsidR="00201374" w:rsidRPr="001C136B">
        <w:rPr>
          <w:color w:val="000000"/>
          <w:sz w:val="28"/>
          <w:szCs w:val="28"/>
          <w:lang w:val="uk-UA" w:eastAsia="uk-UA" w:bidi="uk-UA"/>
        </w:rPr>
        <w:t>використовую</w:t>
      </w:r>
      <w:r w:rsidR="003A35D3" w:rsidRPr="001C136B">
        <w:rPr>
          <w:color w:val="000000"/>
          <w:sz w:val="28"/>
          <w:szCs w:val="28"/>
          <w:lang w:val="uk-UA" w:eastAsia="uk-UA" w:bidi="uk-UA"/>
        </w:rPr>
        <w:t xml:space="preserve">ться Головним </w:t>
      </w:r>
      <w:r w:rsidR="00C42266" w:rsidRPr="001C136B">
        <w:rPr>
          <w:color w:val="000000"/>
          <w:sz w:val="28"/>
          <w:szCs w:val="28"/>
          <w:lang w:val="uk-UA" w:eastAsia="uk-UA" w:bidi="uk-UA"/>
        </w:rPr>
        <w:t>у</w:t>
      </w:r>
      <w:r w:rsidR="003A35D3" w:rsidRPr="001C136B">
        <w:rPr>
          <w:color w:val="000000"/>
          <w:sz w:val="28"/>
          <w:szCs w:val="28"/>
          <w:lang w:val="uk-UA" w:eastAsia="uk-UA" w:bidi="uk-UA"/>
        </w:rPr>
        <w:t xml:space="preserve">правлінням </w:t>
      </w:r>
      <w:r w:rsidR="00C42266" w:rsidRPr="001C136B">
        <w:rPr>
          <w:color w:val="000000"/>
          <w:sz w:val="28"/>
          <w:szCs w:val="28"/>
          <w:lang w:val="uk-UA" w:eastAsia="uk-UA" w:bidi="uk-UA"/>
        </w:rPr>
        <w:t>П</w:t>
      </w:r>
      <w:r w:rsidR="003A35D3" w:rsidRPr="001C136B">
        <w:rPr>
          <w:color w:val="000000"/>
          <w:sz w:val="28"/>
          <w:szCs w:val="28"/>
          <w:lang w:val="uk-UA" w:eastAsia="uk-UA" w:bidi="uk-UA"/>
        </w:rPr>
        <w:t>енсійного фонду України в Одеській</w:t>
      </w:r>
      <w:r w:rsidR="00201374" w:rsidRPr="001C136B">
        <w:rPr>
          <w:color w:val="000000"/>
          <w:sz w:val="28"/>
          <w:szCs w:val="28"/>
          <w:lang w:val="uk-UA" w:eastAsia="uk-UA" w:bidi="uk-UA"/>
        </w:rPr>
        <w:t xml:space="preserve"> області, як наслідок, щороку їх</w:t>
      </w:r>
      <w:r w:rsidR="003A35D3" w:rsidRPr="001C136B">
        <w:rPr>
          <w:color w:val="000000"/>
          <w:sz w:val="28"/>
          <w:szCs w:val="28"/>
          <w:lang w:val="uk-UA" w:eastAsia="uk-UA" w:bidi="uk-UA"/>
        </w:rPr>
        <w:t xml:space="preserve"> загальний стан погіршується. Необхідність передачі </w:t>
      </w:r>
      <w:r w:rsidR="00201374" w:rsidRPr="001C136B">
        <w:rPr>
          <w:color w:val="000000"/>
          <w:sz w:val="28"/>
          <w:szCs w:val="28"/>
          <w:lang w:val="uk-UA"/>
        </w:rPr>
        <w:t xml:space="preserve">окремого індивідуально визначеного майна </w:t>
      </w:r>
      <w:r w:rsidR="003A35D3" w:rsidRPr="001C136B">
        <w:rPr>
          <w:color w:val="000000"/>
          <w:sz w:val="28"/>
          <w:szCs w:val="28"/>
          <w:lang w:val="uk-UA" w:eastAsia="uk-UA" w:bidi="uk-UA"/>
        </w:rPr>
        <w:t xml:space="preserve">з державної </w:t>
      </w:r>
      <w:r w:rsidR="003A35D3" w:rsidRPr="001C136B">
        <w:rPr>
          <w:color w:val="000000"/>
          <w:sz w:val="28"/>
          <w:szCs w:val="28"/>
          <w:lang w:val="uk-UA" w:eastAsia="uk-UA" w:bidi="uk-UA"/>
        </w:rPr>
        <w:lastRenderedPageBreak/>
        <w:t>власності до комунальної власності Ананьївської міської територіальної громади в особі Ананьївської міської ради обумовлена потребами територіальної громади.</w:t>
      </w:r>
    </w:p>
    <w:p w:rsidR="003A35D3" w:rsidRPr="001C136B" w:rsidRDefault="00201374" w:rsidP="001C136B">
      <w:pPr>
        <w:widowControl w:val="0"/>
        <w:ind w:firstLine="709"/>
        <w:jc w:val="both"/>
        <w:rPr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lang w:val="uk-UA" w:eastAsia="uk-UA" w:bidi="uk-UA"/>
        </w:rPr>
        <w:t>Передача квартир з окремим індивідуально визначених майном</w:t>
      </w:r>
      <w:r w:rsidR="003A35D3" w:rsidRPr="001C136B">
        <w:rPr>
          <w:color w:val="000000"/>
          <w:sz w:val="28"/>
          <w:szCs w:val="28"/>
          <w:lang w:val="uk-UA" w:eastAsia="uk-UA" w:bidi="uk-UA"/>
        </w:rPr>
        <w:t xml:space="preserve"> до комунальної власності територіальної громади обумовлена наступним:</w:t>
      </w:r>
    </w:p>
    <w:p w:rsidR="003A35D3" w:rsidRPr="001C136B" w:rsidRDefault="003A35D3" w:rsidP="001C136B">
      <w:pPr>
        <w:widowControl w:val="0"/>
        <w:numPr>
          <w:ilvl w:val="0"/>
          <w:numId w:val="4"/>
        </w:numPr>
        <w:tabs>
          <w:tab w:val="left" w:pos="1134"/>
        </w:tabs>
        <w:ind w:firstLine="709"/>
        <w:jc w:val="both"/>
        <w:rPr>
          <w:sz w:val="28"/>
          <w:szCs w:val="28"/>
          <w:lang w:val="uk-UA" w:eastAsia="uk-UA" w:bidi="uk-UA"/>
        </w:rPr>
      </w:pPr>
      <w:bookmarkStart w:id="12" w:name="bookmark30"/>
      <w:bookmarkEnd w:id="12"/>
      <w:r w:rsidRPr="001C136B">
        <w:rPr>
          <w:color w:val="000000"/>
          <w:sz w:val="28"/>
          <w:szCs w:val="28"/>
          <w:lang w:val="uk-UA" w:eastAsia="uk-UA" w:bidi="uk-UA"/>
        </w:rPr>
        <w:t>призведе до економії коштів державно</w:t>
      </w:r>
      <w:r w:rsidR="002846DB" w:rsidRPr="001C136B">
        <w:rPr>
          <w:color w:val="000000"/>
          <w:sz w:val="28"/>
          <w:szCs w:val="28"/>
          <w:lang w:val="uk-UA" w:eastAsia="uk-UA" w:bidi="uk-UA"/>
        </w:rPr>
        <w:t>го бюджету на утримання квартир</w:t>
      </w:r>
      <w:r w:rsidRPr="001C136B">
        <w:rPr>
          <w:color w:val="000000"/>
          <w:sz w:val="28"/>
          <w:szCs w:val="28"/>
          <w:lang w:val="uk-UA" w:eastAsia="uk-UA" w:bidi="uk-UA"/>
        </w:rPr>
        <w:t>, сплаті податку за землю;</w:t>
      </w:r>
    </w:p>
    <w:p w:rsidR="003A35D3" w:rsidRPr="001C136B" w:rsidRDefault="003A35D3" w:rsidP="001C136B">
      <w:pPr>
        <w:widowControl w:val="0"/>
        <w:numPr>
          <w:ilvl w:val="0"/>
          <w:numId w:val="4"/>
        </w:numPr>
        <w:tabs>
          <w:tab w:val="left" w:pos="387"/>
          <w:tab w:val="left" w:pos="1134"/>
        </w:tabs>
        <w:ind w:firstLine="709"/>
        <w:jc w:val="both"/>
        <w:rPr>
          <w:sz w:val="28"/>
          <w:szCs w:val="28"/>
          <w:lang w:val="uk-UA" w:eastAsia="uk-UA" w:bidi="uk-UA"/>
        </w:rPr>
      </w:pPr>
      <w:bookmarkStart w:id="13" w:name="bookmark31"/>
      <w:bookmarkEnd w:id="13"/>
      <w:r w:rsidRPr="001C136B">
        <w:rPr>
          <w:color w:val="000000"/>
          <w:sz w:val="28"/>
          <w:szCs w:val="28"/>
          <w:lang w:val="uk-UA" w:eastAsia="uk-UA" w:bidi="uk-UA"/>
        </w:rPr>
        <w:t xml:space="preserve">Ананьївська міська територіальна громада спроможна ефективно управляти </w:t>
      </w:r>
      <w:r w:rsidR="002846DB" w:rsidRPr="001C136B">
        <w:rPr>
          <w:color w:val="000000"/>
          <w:sz w:val="28"/>
          <w:szCs w:val="28"/>
          <w:lang w:val="uk-UA" w:eastAsia="uk-UA" w:bidi="uk-UA"/>
        </w:rPr>
        <w:t>зазначеним майном</w:t>
      </w:r>
      <w:r w:rsidRPr="001C136B">
        <w:rPr>
          <w:color w:val="000000"/>
          <w:sz w:val="28"/>
          <w:szCs w:val="28"/>
          <w:lang w:val="uk-UA" w:eastAsia="uk-UA" w:bidi="uk-UA"/>
        </w:rPr>
        <w:t>;</w:t>
      </w:r>
    </w:p>
    <w:p w:rsidR="003A35D3" w:rsidRPr="001C136B" w:rsidRDefault="003A35D3" w:rsidP="001C136B">
      <w:pPr>
        <w:widowControl w:val="0"/>
        <w:numPr>
          <w:ilvl w:val="0"/>
          <w:numId w:val="4"/>
        </w:numPr>
        <w:tabs>
          <w:tab w:val="left" w:pos="387"/>
          <w:tab w:val="left" w:pos="1134"/>
        </w:tabs>
        <w:ind w:firstLine="709"/>
        <w:jc w:val="both"/>
        <w:rPr>
          <w:sz w:val="28"/>
          <w:szCs w:val="28"/>
          <w:lang w:val="uk-UA" w:eastAsia="uk-UA" w:bidi="uk-UA"/>
        </w:rPr>
      </w:pPr>
      <w:bookmarkStart w:id="14" w:name="bookmark32"/>
      <w:bookmarkEnd w:id="14"/>
      <w:r w:rsidRPr="001C136B">
        <w:rPr>
          <w:color w:val="000000"/>
          <w:sz w:val="28"/>
          <w:szCs w:val="28"/>
          <w:lang w:val="uk-UA" w:eastAsia="uk-UA" w:bidi="uk-UA"/>
        </w:rPr>
        <w:t xml:space="preserve">сприятиме покращенню організації технічного обслуговування і ремонту </w:t>
      </w:r>
      <w:r w:rsidR="002846DB" w:rsidRPr="001C136B">
        <w:rPr>
          <w:color w:val="000000"/>
          <w:sz w:val="28"/>
          <w:szCs w:val="28"/>
          <w:lang w:val="uk-UA" w:eastAsia="uk-UA" w:bidi="uk-UA"/>
        </w:rPr>
        <w:t>зазначеного майна</w:t>
      </w:r>
      <w:r w:rsidRPr="001C136B">
        <w:rPr>
          <w:color w:val="000000"/>
          <w:sz w:val="28"/>
          <w:szCs w:val="28"/>
          <w:lang w:val="uk-UA" w:eastAsia="uk-UA" w:bidi="uk-UA"/>
        </w:rPr>
        <w:t>;</w:t>
      </w:r>
    </w:p>
    <w:p w:rsidR="003A35D3" w:rsidRPr="001C136B" w:rsidRDefault="003A35D3" w:rsidP="001C136B">
      <w:pPr>
        <w:pStyle w:val="a7"/>
        <w:numPr>
          <w:ilvl w:val="0"/>
          <w:numId w:val="4"/>
        </w:num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bookmarkStart w:id="15" w:name="bookmark33"/>
      <w:bookmarkEnd w:id="15"/>
      <w:r w:rsidRPr="001C136B">
        <w:rPr>
          <w:color w:val="000000"/>
          <w:sz w:val="28"/>
          <w:szCs w:val="28"/>
          <w:lang w:val="uk-UA" w:eastAsia="uk-UA" w:bidi="uk-UA"/>
        </w:rPr>
        <w:t>забезпечити додатковими приміщеннями територіальну громаду, що дасть змогу частково вирішити питання для забезпечення та реалізації житлових прав і соціальних гарантій мешканців, які потребують поліпшення житлових умов.</w:t>
      </w:r>
    </w:p>
    <w:p w:rsidR="001C136B" w:rsidRPr="009D7BE2" w:rsidRDefault="001C136B" w:rsidP="001C136B">
      <w:pPr>
        <w:pStyle w:val="a7"/>
        <w:tabs>
          <w:tab w:val="left" w:pos="1134"/>
        </w:tabs>
        <w:ind w:left="709"/>
        <w:jc w:val="both"/>
        <w:rPr>
          <w:color w:val="000000"/>
          <w:szCs w:val="28"/>
          <w:lang w:val="uk-UA" w:eastAsia="uk-UA" w:bidi="uk-UA"/>
        </w:rPr>
      </w:pPr>
    </w:p>
    <w:p w:rsidR="003A35D3" w:rsidRPr="001C136B" w:rsidRDefault="003A35D3" w:rsidP="001C136B">
      <w:pPr>
        <w:pStyle w:val="a7"/>
        <w:widowControl w:val="0"/>
        <w:numPr>
          <w:ilvl w:val="0"/>
          <w:numId w:val="3"/>
        </w:numPr>
        <w:tabs>
          <w:tab w:val="left" w:pos="1235"/>
        </w:tabs>
        <w:ind w:firstLine="709"/>
        <w:jc w:val="both"/>
        <w:rPr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u w:val="single"/>
          <w:lang w:val="uk-UA" w:eastAsia="uk-UA" w:bidi="uk-UA"/>
        </w:rPr>
        <w:t>Шляхи та заходи підвищення ефективності діяльності об’єкта після передачі</w:t>
      </w:r>
      <w:r w:rsidR="00C42266" w:rsidRPr="001C136B">
        <w:rPr>
          <w:color w:val="000000"/>
          <w:sz w:val="28"/>
          <w:szCs w:val="28"/>
          <w:u w:val="single"/>
          <w:lang w:val="uk-UA" w:eastAsia="uk-UA" w:bidi="uk-UA"/>
        </w:rPr>
        <w:t>.</w:t>
      </w:r>
    </w:p>
    <w:p w:rsidR="003A35D3" w:rsidRPr="001C136B" w:rsidRDefault="003A35D3" w:rsidP="001C136B">
      <w:pPr>
        <w:widowControl w:val="0"/>
        <w:ind w:firstLine="709"/>
        <w:jc w:val="both"/>
        <w:rPr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lang w:val="uk-UA" w:eastAsia="uk-UA" w:bidi="uk-UA"/>
        </w:rPr>
        <w:t xml:space="preserve">З метою підвищення ефективності використання вищезазначеного </w:t>
      </w:r>
      <w:r w:rsidR="002846DB" w:rsidRPr="001C136B">
        <w:rPr>
          <w:color w:val="000000"/>
          <w:sz w:val="28"/>
          <w:szCs w:val="28"/>
          <w:lang w:val="uk-UA" w:eastAsia="uk-UA" w:bidi="uk-UA"/>
        </w:rPr>
        <w:t xml:space="preserve">майна </w:t>
      </w:r>
      <w:r w:rsidRPr="001C136B">
        <w:rPr>
          <w:color w:val="000000"/>
          <w:sz w:val="28"/>
          <w:szCs w:val="28"/>
          <w:lang w:val="uk-UA" w:eastAsia="uk-UA" w:bidi="uk-UA"/>
        </w:rPr>
        <w:t>після передачі у комунальну власність Ананьївської міської територіальної громади передбачається здійснення таких заходів (таблиця 1).</w:t>
      </w:r>
    </w:p>
    <w:p w:rsidR="003A35D3" w:rsidRPr="009D7BE2" w:rsidRDefault="003A35D3" w:rsidP="001C136B">
      <w:pPr>
        <w:ind w:firstLine="709"/>
        <w:jc w:val="both"/>
        <w:rPr>
          <w:szCs w:val="28"/>
          <w:lang w:val="uk-UA"/>
        </w:rPr>
      </w:pPr>
    </w:p>
    <w:p w:rsidR="003A35D3" w:rsidRPr="001C136B" w:rsidRDefault="003A35D3" w:rsidP="001C136B">
      <w:pPr>
        <w:widowControl w:val="0"/>
        <w:ind w:firstLine="709"/>
        <w:jc w:val="both"/>
        <w:rPr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lang w:val="uk-UA" w:eastAsia="uk-UA" w:bidi="uk-UA"/>
        </w:rPr>
        <w:t>Таблиця 1</w:t>
      </w:r>
    </w:p>
    <w:p w:rsidR="003A35D3" w:rsidRPr="001C136B" w:rsidRDefault="003A35D3" w:rsidP="001C136B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lang w:val="uk-UA" w:eastAsia="uk-UA" w:bidi="uk-UA"/>
        </w:rPr>
        <w:t>План заходів підвищення ефективності діяльності об’єкта після передачі</w:t>
      </w:r>
    </w:p>
    <w:p w:rsidR="00ED1EAF" w:rsidRPr="001C136B" w:rsidRDefault="00ED1EAF" w:rsidP="001C136B">
      <w:pPr>
        <w:widowControl w:val="0"/>
        <w:ind w:firstLine="709"/>
        <w:jc w:val="both"/>
        <w:rPr>
          <w:sz w:val="28"/>
          <w:szCs w:val="28"/>
          <w:lang w:val="uk-UA" w:eastAsia="uk-UA" w:bidi="uk-UA"/>
        </w:rPr>
      </w:pPr>
    </w:p>
    <w:tbl>
      <w:tblPr>
        <w:tblOverlap w:val="never"/>
        <w:tblW w:w="9642" w:type="dxa"/>
        <w:jc w:val="right"/>
        <w:tblInd w:w="-5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7"/>
        <w:gridCol w:w="5388"/>
      </w:tblGrid>
      <w:tr w:rsidR="003A35D3" w:rsidRPr="001C136B" w:rsidTr="00605A73">
        <w:trPr>
          <w:trHeight w:hRule="exact" w:val="72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A35D3" w:rsidRPr="001C136B" w:rsidRDefault="003A35D3" w:rsidP="001C136B">
            <w:pPr>
              <w:widowControl w:val="0"/>
              <w:ind w:firstLine="1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№ з/п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35D3" w:rsidRPr="001C136B" w:rsidRDefault="003A35D3" w:rsidP="001C136B">
            <w:pPr>
              <w:widowControl w:val="0"/>
              <w:ind w:hanging="10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Заходи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35D3" w:rsidRPr="001C136B" w:rsidRDefault="003A35D3" w:rsidP="001C136B">
            <w:pPr>
              <w:widowControl w:val="0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Термін реалізації</w:t>
            </w:r>
          </w:p>
        </w:tc>
      </w:tr>
      <w:tr w:rsidR="003A35D3" w:rsidRPr="001C136B" w:rsidTr="009D7BE2">
        <w:trPr>
          <w:trHeight w:hRule="exact" w:val="44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35D3" w:rsidRPr="001C136B" w:rsidRDefault="003A35D3" w:rsidP="009D7BE2">
            <w:pPr>
              <w:widowControl w:val="0"/>
              <w:tabs>
                <w:tab w:val="left" w:pos="427"/>
              </w:tabs>
              <w:ind w:firstLine="1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color w:val="000000"/>
                <w:sz w:val="28"/>
                <w:szCs w:val="28"/>
                <w:lang w:val="uk-UA" w:eastAsia="uk-UA" w:bidi="uk-UA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35D3" w:rsidRPr="001C136B" w:rsidRDefault="003A35D3" w:rsidP="009D7BE2">
            <w:pPr>
              <w:widowControl w:val="0"/>
              <w:ind w:hanging="10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color w:val="000000"/>
                <w:sz w:val="28"/>
                <w:szCs w:val="28"/>
                <w:lang w:val="uk-UA" w:eastAsia="uk-UA" w:bidi="uk-UA"/>
              </w:rPr>
              <w:t xml:space="preserve">Переоформлення </w:t>
            </w:r>
            <w:r w:rsidR="00C42266" w:rsidRPr="001C136B">
              <w:rPr>
                <w:color w:val="000000"/>
                <w:sz w:val="28"/>
                <w:szCs w:val="28"/>
                <w:lang w:val="uk-UA" w:eastAsia="uk-UA" w:bidi="uk-UA"/>
              </w:rPr>
              <w:t>документів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35D3" w:rsidRPr="001C136B" w:rsidRDefault="003A35D3" w:rsidP="009D7BE2">
            <w:pPr>
              <w:widowControl w:val="0"/>
              <w:ind w:hanging="10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color w:val="000000"/>
                <w:sz w:val="28"/>
                <w:szCs w:val="28"/>
                <w:lang w:val="uk-UA" w:eastAsia="uk-UA" w:bidi="uk-UA"/>
              </w:rPr>
              <w:t>Протягом 1-го місяця після передачі об’єкта</w:t>
            </w:r>
          </w:p>
        </w:tc>
      </w:tr>
      <w:tr w:rsidR="003A35D3" w:rsidRPr="001C136B" w:rsidTr="009D7BE2">
        <w:trPr>
          <w:trHeight w:hRule="exact" w:val="702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35D3" w:rsidRPr="001C136B" w:rsidRDefault="003A35D3" w:rsidP="009D7BE2">
            <w:pPr>
              <w:widowControl w:val="0"/>
              <w:tabs>
                <w:tab w:val="left" w:pos="205"/>
                <w:tab w:val="left" w:pos="710"/>
              </w:tabs>
              <w:ind w:firstLine="1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color w:val="000000"/>
                <w:sz w:val="28"/>
                <w:szCs w:val="28"/>
                <w:lang w:val="uk-UA" w:eastAsia="uk-UA" w:bidi="uk-UA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35D3" w:rsidRPr="001C136B" w:rsidRDefault="003A35D3" w:rsidP="009D7BE2">
            <w:pPr>
              <w:widowControl w:val="0"/>
              <w:ind w:hanging="10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color w:val="000000"/>
                <w:sz w:val="28"/>
                <w:szCs w:val="28"/>
                <w:lang w:val="uk-UA" w:eastAsia="uk-UA" w:bidi="uk-UA"/>
              </w:rPr>
              <w:t>Перегляд структури витрат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35D3" w:rsidRPr="001C136B" w:rsidRDefault="003A35D3" w:rsidP="009D7BE2">
            <w:pPr>
              <w:widowControl w:val="0"/>
              <w:ind w:hanging="10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color w:val="000000"/>
                <w:sz w:val="28"/>
                <w:szCs w:val="28"/>
                <w:lang w:val="uk-UA" w:eastAsia="uk-UA" w:bidi="uk-UA"/>
              </w:rPr>
              <w:t>Протягом 6-ти місяців після передачі об’єкта</w:t>
            </w:r>
          </w:p>
        </w:tc>
      </w:tr>
      <w:tr w:rsidR="003A35D3" w:rsidRPr="001C136B" w:rsidTr="009D7BE2">
        <w:trPr>
          <w:trHeight w:hRule="exact" w:val="70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5D3" w:rsidRPr="001C136B" w:rsidRDefault="003A35D3" w:rsidP="009D7BE2">
            <w:pPr>
              <w:widowControl w:val="0"/>
              <w:tabs>
                <w:tab w:val="left" w:pos="427"/>
              </w:tabs>
              <w:ind w:firstLine="1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color w:val="000000"/>
                <w:sz w:val="28"/>
                <w:szCs w:val="28"/>
                <w:lang w:val="uk-UA" w:eastAsia="uk-UA" w:bidi="uk-UA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5D3" w:rsidRPr="001C136B" w:rsidRDefault="003A35D3" w:rsidP="009D7BE2">
            <w:pPr>
              <w:widowControl w:val="0"/>
              <w:tabs>
                <w:tab w:val="left" w:pos="1814"/>
                <w:tab w:val="left" w:pos="2621"/>
              </w:tabs>
              <w:ind w:hanging="10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color w:val="000000"/>
                <w:sz w:val="28"/>
                <w:szCs w:val="28"/>
                <w:lang w:val="uk-UA" w:eastAsia="uk-UA" w:bidi="uk-UA"/>
              </w:rPr>
              <w:t xml:space="preserve">Планування та проведення </w:t>
            </w:r>
            <w:r w:rsidR="002846DB" w:rsidRPr="001C136B">
              <w:rPr>
                <w:color w:val="000000"/>
                <w:sz w:val="28"/>
                <w:szCs w:val="28"/>
                <w:lang w:val="uk-UA" w:eastAsia="uk-UA" w:bidi="uk-UA"/>
              </w:rPr>
              <w:t>ремонту певного обладнання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5D3" w:rsidRPr="001C136B" w:rsidRDefault="003A35D3" w:rsidP="009D7BE2">
            <w:pPr>
              <w:widowControl w:val="0"/>
              <w:ind w:hanging="10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color w:val="000000"/>
                <w:sz w:val="28"/>
                <w:szCs w:val="28"/>
                <w:lang w:val="uk-UA" w:eastAsia="uk-UA" w:bidi="uk-UA"/>
              </w:rPr>
              <w:t>Протягом року після передачі об’єкта</w:t>
            </w:r>
          </w:p>
        </w:tc>
      </w:tr>
    </w:tbl>
    <w:p w:rsidR="003A35D3" w:rsidRPr="009D7BE2" w:rsidRDefault="003A35D3" w:rsidP="001C136B">
      <w:pPr>
        <w:widowControl w:val="0"/>
        <w:tabs>
          <w:tab w:val="left" w:pos="840"/>
        </w:tabs>
        <w:ind w:firstLine="709"/>
        <w:jc w:val="both"/>
        <w:rPr>
          <w:szCs w:val="28"/>
          <w:lang w:val="uk-UA" w:eastAsia="uk-UA" w:bidi="uk-UA"/>
        </w:rPr>
      </w:pPr>
    </w:p>
    <w:p w:rsidR="003A35D3" w:rsidRPr="001C136B" w:rsidRDefault="003A35D3" w:rsidP="001C136B">
      <w:pPr>
        <w:widowControl w:val="0"/>
        <w:numPr>
          <w:ilvl w:val="0"/>
          <w:numId w:val="3"/>
        </w:numPr>
        <w:tabs>
          <w:tab w:val="left" w:pos="840"/>
          <w:tab w:val="left" w:pos="1134"/>
        </w:tabs>
        <w:ind w:firstLine="709"/>
        <w:jc w:val="both"/>
        <w:rPr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u w:val="single"/>
          <w:lang w:val="uk-UA" w:eastAsia="uk-UA" w:bidi="uk-UA"/>
        </w:rPr>
        <w:t>Обсяги та джерела фінансування витрат для подальшого утримання та використання об’єкта</w:t>
      </w:r>
      <w:r w:rsidR="00C42266" w:rsidRPr="001C136B">
        <w:rPr>
          <w:color w:val="000000"/>
          <w:sz w:val="28"/>
          <w:szCs w:val="28"/>
          <w:u w:val="single"/>
          <w:lang w:val="uk-UA" w:eastAsia="uk-UA" w:bidi="uk-UA"/>
        </w:rPr>
        <w:t>.</w:t>
      </w:r>
    </w:p>
    <w:p w:rsidR="003A35D3" w:rsidRPr="001C136B" w:rsidRDefault="003A35D3" w:rsidP="001C136B">
      <w:pPr>
        <w:widowControl w:val="0"/>
        <w:ind w:firstLine="709"/>
        <w:jc w:val="both"/>
        <w:rPr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lang w:val="uk-UA" w:eastAsia="uk-UA" w:bidi="uk-UA"/>
        </w:rPr>
        <w:t xml:space="preserve">Фінансування для утримання та використання зазначеного </w:t>
      </w:r>
      <w:r w:rsidR="00B267D2" w:rsidRPr="001C136B">
        <w:rPr>
          <w:color w:val="000000"/>
          <w:sz w:val="28"/>
          <w:szCs w:val="28"/>
          <w:lang w:val="uk-UA" w:eastAsia="uk-UA" w:bidi="uk-UA"/>
        </w:rPr>
        <w:t xml:space="preserve">окремого індивідуально визначеного </w:t>
      </w:r>
      <w:r w:rsidRPr="001C136B">
        <w:rPr>
          <w:color w:val="000000"/>
          <w:sz w:val="28"/>
          <w:szCs w:val="28"/>
          <w:lang w:val="uk-UA" w:eastAsia="uk-UA" w:bidi="uk-UA"/>
        </w:rPr>
        <w:t>майна здійснюватиметься за рахунок коштів бюджету Ананьївської міської територіальної громади.</w:t>
      </w:r>
    </w:p>
    <w:p w:rsidR="003A35D3" w:rsidRPr="001C136B" w:rsidRDefault="003A35D3" w:rsidP="001C136B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lang w:val="uk-UA" w:eastAsia="uk-UA" w:bidi="uk-UA"/>
        </w:rPr>
        <w:t>За попередніми розрахунками за основними статтями витрат для утримання дан</w:t>
      </w:r>
      <w:r w:rsidR="00B267D2" w:rsidRPr="001C136B">
        <w:rPr>
          <w:color w:val="000000"/>
          <w:sz w:val="28"/>
          <w:szCs w:val="28"/>
          <w:lang w:val="uk-UA" w:eastAsia="uk-UA" w:bidi="uk-UA"/>
        </w:rPr>
        <w:t xml:space="preserve">их матеріальних цінностей </w:t>
      </w:r>
      <w:r w:rsidRPr="001C136B">
        <w:rPr>
          <w:color w:val="000000"/>
          <w:sz w:val="28"/>
          <w:szCs w:val="28"/>
          <w:lang w:val="uk-UA" w:eastAsia="uk-UA" w:bidi="uk-UA"/>
        </w:rPr>
        <w:t xml:space="preserve">планується витрачати на рік близько </w:t>
      </w:r>
      <w:r w:rsidR="00B267D2" w:rsidRPr="001C136B">
        <w:rPr>
          <w:sz w:val="28"/>
          <w:szCs w:val="28"/>
          <w:lang w:val="uk-UA" w:eastAsia="uk-UA" w:bidi="uk-UA"/>
        </w:rPr>
        <w:t>30</w:t>
      </w:r>
      <w:r w:rsidRPr="001C136B">
        <w:rPr>
          <w:sz w:val="28"/>
          <w:szCs w:val="28"/>
          <w:lang w:val="uk-UA" w:eastAsia="uk-UA" w:bidi="uk-UA"/>
        </w:rPr>
        <w:t xml:space="preserve">,00 </w:t>
      </w:r>
      <w:r w:rsidRPr="001C136B">
        <w:rPr>
          <w:color w:val="000000"/>
          <w:sz w:val="28"/>
          <w:szCs w:val="28"/>
          <w:lang w:val="uk-UA" w:eastAsia="uk-UA" w:bidi="uk-UA"/>
        </w:rPr>
        <w:t xml:space="preserve">тис. </w:t>
      </w:r>
      <w:r w:rsidR="00C42266" w:rsidRPr="001C136B">
        <w:rPr>
          <w:color w:val="000000"/>
          <w:sz w:val="28"/>
          <w:szCs w:val="28"/>
          <w:lang w:val="uk-UA" w:eastAsia="uk-UA" w:bidi="uk-UA"/>
        </w:rPr>
        <w:t>грн.</w:t>
      </w:r>
      <w:r w:rsidRPr="001C136B">
        <w:rPr>
          <w:color w:val="000000"/>
          <w:sz w:val="28"/>
          <w:szCs w:val="28"/>
          <w:lang w:val="uk-UA" w:eastAsia="uk-UA" w:bidi="uk-UA"/>
        </w:rPr>
        <w:t xml:space="preserve"> (таблиця 2).</w:t>
      </w:r>
    </w:p>
    <w:p w:rsidR="003A35D3" w:rsidRPr="001C136B" w:rsidRDefault="003A35D3" w:rsidP="001C136B">
      <w:pPr>
        <w:widowControl w:val="0"/>
        <w:tabs>
          <w:tab w:val="left" w:leader="underscore" w:pos="888"/>
          <w:tab w:val="left" w:leader="underscore" w:pos="8880"/>
        </w:tabs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                                                   </w:t>
      </w:r>
    </w:p>
    <w:p w:rsidR="001C136B" w:rsidRDefault="001C136B" w:rsidP="001C136B">
      <w:pPr>
        <w:widowControl w:val="0"/>
        <w:tabs>
          <w:tab w:val="left" w:leader="underscore" w:pos="888"/>
          <w:tab w:val="left" w:leader="underscore" w:pos="8880"/>
        </w:tabs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</w:p>
    <w:p w:rsidR="009D7BE2" w:rsidRDefault="009D7BE2" w:rsidP="001C136B">
      <w:pPr>
        <w:widowControl w:val="0"/>
        <w:tabs>
          <w:tab w:val="left" w:leader="underscore" w:pos="888"/>
          <w:tab w:val="left" w:leader="underscore" w:pos="8880"/>
        </w:tabs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</w:p>
    <w:p w:rsidR="003A35D3" w:rsidRPr="001C136B" w:rsidRDefault="003A35D3" w:rsidP="001C136B">
      <w:pPr>
        <w:widowControl w:val="0"/>
        <w:tabs>
          <w:tab w:val="left" w:leader="underscore" w:pos="888"/>
          <w:tab w:val="left" w:leader="underscore" w:pos="8880"/>
        </w:tabs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lang w:val="uk-UA" w:eastAsia="uk-UA" w:bidi="uk-UA"/>
        </w:rPr>
        <w:lastRenderedPageBreak/>
        <w:t xml:space="preserve">Таблиця 2 </w:t>
      </w:r>
    </w:p>
    <w:p w:rsidR="003A35D3" w:rsidRPr="001C136B" w:rsidRDefault="003A35D3" w:rsidP="001C136B">
      <w:pPr>
        <w:widowControl w:val="0"/>
        <w:tabs>
          <w:tab w:val="left" w:leader="underscore" w:pos="888"/>
          <w:tab w:val="left" w:leader="underscore" w:pos="8880"/>
        </w:tabs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lang w:val="uk-UA" w:eastAsia="uk-UA" w:bidi="uk-UA"/>
        </w:rPr>
        <w:t xml:space="preserve">Орієнтовний план грошових витрат на утримання </w:t>
      </w:r>
      <w:r w:rsidR="00B35B53" w:rsidRPr="001C136B">
        <w:rPr>
          <w:color w:val="000000"/>
          <w:sz w:val="28"/>
          <w:szCs w:val="28"/>
          <w:lang w:val="uk-UA" w:eastAsia="uk-UA" w:bidi="uk-UA"/>
        </w:rPr>
        <w:t>матеріальних цінностей</w:t>
      </w:r>
    </w:p>
    <w:p w:rsidR="003A35D3" w:rsidRPr="001C136B" w:rsidRDefault="003A35D3" w:rsidP="001C136B">
      <w:pPr>
        <w:widowControl w:val="0"/>
        <w:tabs>
          <w:tab w:val="left" w:leader="underscore" w:pos="888"/>
          <w:tab w:val="left" w:leader="underscore" w:pos="8880"/>
        </w:tabs>
        <w:ind w:firstLine="709"/>
        <w:jc w:val="both"/>
        <w:rPr>
          <w:sz w:val="28"/>
          <w:szCs w:val="28"/>
          <w:lang w:val="uk-UA" w:eastAsia="uk-UA" w:bidi="uk-UA"/>
        </w:rPr>
      </w:pPr>
    </w:p>
    <w:tbl>
      <w:tblPr>
        <w:tblW w:w="908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680"/>
        <w:gridCol w:w="3824"/>
        <w:gridCol w:w="13"/>
      </w:tblGrid>
      <w:tr w:rsidR="003A35D3" w:rsidRPr="001C136B" w:rsidTr="009D7BE2">
        <w:trPr>
          <w:trHeight w:hRule="exact" w:val="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35D3" w:rsidRPr="001C136B" w:rsidRDefault="003A35D3" w:rsidP="009D7BE2">
            <w:pPr>
              <w:widowControl w:val="0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№ з/п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35D3" w:rsidRPr="001C136B" w:rsidRDefault="003A35D3" w:rsidP="009D7BE2">
            <w:pPr>
              <w:widowControl w:val="0"/>
              <w:ind w:firstLine="132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Найменування річних витрат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35D3" w:rsidRPr="001C136B" w:rsidRDefault="003A35D3" w:rsidP="009D7BE2">
            <w:pPr>
              <w:widowControl w:val="0"/>
              <w:ind w:firstLine="709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Сума (тис. </w:t>
            </w:r>
            <w:r w:rsidR="00831321" w:rsidRPr="001C136B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грн.</w:t>
            </w:r>
            <w:r w:rsidRPr="001C136B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)</w:t>
            </w:r>
          </w:p>
        </w:tc>
      </w:tr>
      <w:tr w:rsidR="003A35D3" w:rsidRPr="001C136B" w:rsidTr="009D7BE2">
        <w:trPr>
          <w:trHeight w:hRule="exact"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35D3" w:rsidRPr="001C136B" w:rsidRDefault="003A35D3" w:rsidP="009D7BE2">
            <w:pPr>
              <w:widowControl w:val="0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color w:val="000000"/>
                <w:sz w:val="28"/>
                <w:szCs w:val="28"/>
                <w:lang w:val="uk-UA" w:eastAsia="uk-UA" w:bidi="uk-UA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35D3" w:rsidRPr="001C136B" w:rsidRDefault="00B267D2" w:rsidP="009D7BE2">
            <w:pPr>
              <w:widowControl w:val="0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color w:val="000000"/>
                <w:sz w:val="28"/>
                <w:szCs w:val="28"/>
                <w:lang w:val="uk-UA" w:eastAsia="uk-UA" w:bidi="uk-UA"/>
              </w:rPr>
              <w:t>Обслуговування техніки та матеріальних цінностей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35D3" w:rsidRPr="001C136B" w:rsidRDefault="00B267D2" w:rsidP="009D7BE2">
            <w:pPr>
              <w:widowControl w:val="0"/>
              <w:ind w:firstLine="709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sz w:val="28"/>
                <w:szCs w:val="28"/>
                <w:lang w:val="uk-UA" w:eastAsia="uk-UA" w:bidi="uk-UA"/>
              </w:rPr>
              <w:t>3</w:t>
            </w:r>
            <w:r w:rsidR="003A35D3" w:rsidRPr="001C136B">
              <w:rPr>
                <w:sz w:val="28"/>
                <w:szCs w:val="28"/>
                <w:lang w:val="uk-UA" w:eastAsia="uk-UA" w:bidi="uk-UA"/>
              </w:rPr>
              <w:t>0,00</w:t>
            </w:r>
          </w:p>
        </w:tc>
      </w:tr>
      <w:tr w:rsidR="003A35D3" w:rsidRPr="001C136B" w:rsidTr="009D7BE2">
        <w:trPr>
          <w:gridAfter w:val="1"/>
          <w:wAfter w:w="13" w:type="dxa"/>
          <w:trHeight w:hRule="exact" w:val="298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5D3" w:rsidRPr="001C136B" w:rsidRDefault="003A35D3" w:rsidP="009D7BE2">
            <w:pPr>
              <w:widowControl w:val="0"/>
              <w:ind w:firstLine="132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color w:val="000000"/>
                <w:sz w:val="28"/>
                <w:szCs w:val="28"/>
                <w:lang w:val="uk-UA" w:eastAsia="uk-UA" w:bidi="uk-UA"/>
              </w:rPr>
              <w:t>Всього: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5D3" w:rsidRPr="001C136B" w:rsidRDefault="00B267D2" w:rsidP="009D7BE2">
            <w:pPr>
              <w:widowControl w:val="0"/>
              <w:ind w:firstLine="709"/>
              <w:jc w:val="center"/>
              <w:rPr>
                <w:sz w:val="28"/>
                <w:szCs w:val="28"/>
                <w:lang w:val="uk-UA" w:eastAsia="uk-UA" w:bidi="uk-UA"/>
              </w:rPr>
            </w:pPr>
            <w:r w:rsidRPr="001C136B">
              <w:rPr>
                <w:sz w:val="28"/>
                <w:szCs w:val="28"/>
                <w:lang w:val="uk-UA" w:eastAsia="uk-UA" w:bidi="uk-UA"/>
              </w:rPr>
              <w:t>30</w:t>
            </w:r>
            <w:r w:rsidR="003A35D3" w:rsidRPr="001C136B">
              <w:rPr>
                <w:sz w:val="28"/>
                <w:szCs w:val="28"/>
                <w:lang w:val="uk-UA" w:eastAsia="uk-UA" w:bidi="uk-UA"/>
              </w:rPr>
              <w:t>,00</w:t>
            </w:r>
          </w:p>
        </w:tc>
      </w:tr>
    </w:tbl>
    <w:p w:rsidR="003A35D3" w:rsidRPr="009D7BE2" w:rsidRDefault="003A35D3" w:rsidP="001C136B">
      <w:pPr>
        <w:widowControl w:val="0"/>
        <w:jc w:val="both"/>
        <w:rPr>
          <w:color w:val="000000"/>
          <w:szCs w:val="28"/>
          <w:lang w:val="uk-UA" w:eastAsia="uk-UA" w:bidi="uk-UA"/>
        </w:rPr>
      </w:pPr>
    </w:p>
    <w:p w:rsidR="003A35D3" w:rsidRPr="001C136B" w:rsidRDefault="003A35D3" w:rsidP="001C136B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lang w:val="uk-UA" w:eastAsia="uk-UA" w:bidi="uk-UA"/>
        </w:rPr>
        <w:t>Зважаючи на вищезазначене, передача квартир</w:t>
      </w:r>
      <w:r w:rsidR="00B35B53" w:rsidRPr="001C136B">
        <w:rPr>
          <w:color w:val="000000"/>
          <w:sz w:val="28"/>
          <w:szCs w:val="28"/>
          <w:lang w:val="uk-UA" w:eastAsia="uk-UA" w:bidi="uk-UA"/>
        </w:rPr>
        <w:t xml:space="preserve"> з окремим індивідуально визначеним майном</w:t>
      </w:r>
      <w:r w:rsidRPr="001C136B">
        <w:rPr>
          <w:color w:val="000000"/>
          <w:sz w:val="28"/>
          <w:szCs w:val="28"/>
          <w:lang w:val="uk-UA" w:eastAsia="uk-UA" w:bidi="uk-UA"/>
        </w:rPr>
        <w:t xml:space="preserve"> дозволить </w:t>
      </w:r>
      <w:r w:rsidRPr="001C136B">
        <w:rPr>
          <w:sz w:val="28"/>
          <w:szCs w:val="28"/>
          <w:lang w:val="uk-UA"/>
        </w:rPr>
        <w:t xml:space="preserve">створити необхідні додаткові умови проживання для громадян, які в першу чергу цього потребують та забезпечити житлом, поліпшити житлові умови жителів  Ананьївської міської </w:t>
      </w:r>
      <w:r w:rsidRPr="001C136B">
        <w:rPr>
          <w:color w:val="000000"/>
          <w:sz w:val="28"/>
          <w:szCs w:val="28"/>
          <w:lang w:val="uk-UA" w:eastAsia="uk-UA" w:bidi="uk-UA"/>
        </w:rPr>
        <w:t>територіальної громади.</w:t>
      </w:r>
    </w:p>
    <w:p w:rsidR="00802CF4" w:rsidRPr="009D7BE2" w:rsidRDefault="00802CF4" w:rsidP="001C136B">
      <w:pPr>
        <w:widowControl w:val="0"/>
        <w:ind w:firstLine="709"/>
        <w:jc w:val="both"/>
        <w:rPr>
          <w:color w:val="000000"/>
          <w:szCs w:val="28"/>
          <w:lang w:val="uk-UA" w:eastAsia="uk-UA" w:bidi="uk-UA"/>
        </w:rPr>
      </w:pPr>
    </w:p>
    <w:p w:rsidR="003A35D3" w:rsidRPr="001C136B" w:rsidRDefault="003A35D3" w:rsidP="001C136B">
      <w:pPr>
        <w:widowControl w:val="0"/>
        <w:numPr>
          <w:ilvl w:val="0"/>
          <w:numId w:val="3"/>
        </w:numPr>
        <w:tabs>
          <w:tab w:val="left" w:pos="1220"/>
        </w:tabs>
        <w:ind w:firstLine="709"/>
        <w:jc w:val="both"/>
        <w:rPr>
          <w:sz w:val="28"/>
          <w:szCs w:val="28"/>
          <w:lang w:val="uk-UA" w:eastAsia="uk-UA" w:bidi="uk-UA"/>
        </w:rPr>
      </w:pPr>
      <w:r w:rsidRPr="001C136B">
        <w:rPr>
          <w:color w:val="000000"/>
          <w:sz w:val="28"/>
          <w:szCs w:val="28"/>
          <w:u w:val="single"/>
          <w:lang w:val="uk-UA" w:eastAsia="uk-UA" w:bidi="uk-UA"/>
        </w:rPr>
        <w:t>Інформація про відповідність функціонального призначення об’єкта передачі завданням, покладеним на органи місцевого самоврядування</w:t>
      </w:r>
      <w:r w:rsidR="005F0756" w:rsidRPr="001C136B">
        <w:rPr>
          <w:color w:val="000000"/>
          <w:sz w:val="28"/>
          <w:szCs w:val="28"/>
          <w:u w:val="single"/>
          <w:lang w:val="uk-UA" w:eastAsia="uk-UA" w:bidi="uk-UA"/>
        </w:rPr>
        <w:t>.</w:t>
      </w:r>
    </w:p>
    <w:p w:rsidR="003A35D3" w:rsidRPr="001C136B" w:rsidRDefault="0044696B" w:rsidP="001C136B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1C136B">
        <w:rPr>
          <w:color w:val="000000"/>
          <w:sz w:val="28"/>
          <w:szCs w:val="28"/>
          <w:lang w:val="uk-UA" w:eastAsia="uk-UA" w:bidi="uk-UA"/>
        </w:rPr>
        <w:t xml:space="preserve">Окреме індивідуально визначене майно призначене для обслуговування квартир </w:t>
      </w:r>
      <w:r w:rsidR="003A35D3" w:rsidRPr="001C136B">
        <w:rPr>
          <w:color w:val="000000"/>
          <w:sz w:val="28"/>
          <w:szCs w:val="28"/>
          <w:lang w:val="uk-UA" w:eastAsia="uk-UA" w:bidi="uk-UA"/>
        </w:rPr>
        <w:t>за своїми характеристиками може</w:t>
      </w:r>
      <w:r w:rsidR="003A35D3" w:rsidRPr="001C136B">
        <w:rPr>
          <w:sz w:val="28"/>
          <w:szCs w:val="28"/>
          <w:lang w:val="uk-UA"/>
        </w:rPr>
        <w:t xml:space="preserve"> сприяти вирішенню житлових проблем,</w:t>
      </w:r>
      <w:r w:rsidR="003A35D3" w:rsidRPr="001C136B">
        <w:rPr>
          <w:color w:val="000000"/>
          <w:sz w:val="28"/>
          <w:szCs w:val="28"/>
          <w:lang w:val="uk-UA" w:eastAsia="uk-UA" w:bidi="uk-UA"/>
        </w:rPr>
        <w:t xml:space="preserve"> а саме </w:t>
      </w:r>
      <w:r w:rsidR="003A35D3" w:rsidRPr="001C136B">
        <w:rPr>
          <w:sz w:val="28"/>
          <w:szCs w:val="28"/>
          <w:lang w:val="uk-UA"/>
        </w:rPr>
        <w:t>забезпечення житлом осіб, які потребують поліпшення житлових умов згідно із законода</w:t>
      </w:r>
      <w:r w:rsidR="005F0756" w:rsidRPr="001C136B">
        <w:rPr>
          <w:sz w:val="28"/>
          <w:szCs w:val="28"/>
          <w:lang w:val="uk-UA"/>
        </w:rPr>
        <w:t>вством та,</w:t>
      </w:r>
      <w:r w:rsidR="003A35D3" w:rsidRPr="001C136B">
        <w:rPr>
          <w:sz w:val="28"/>
          <w:szCs w:val="28"/>
          <w:lang w:val="uk-UA"/>
        </w:rPr>
        <w:t xml:space="preserve"> які не мають можливості самостійно придбати, збудувати житло та реалізувати своє конституційне право на житло, поліпшити умови проживання людей, які забезпечені житловою площею нижче від норми, проживають у гуртожитку або наймають (орендують) житло у приватному житловому фонді, проживають в одній к</w:t>
      </w:r>
      <w:r w:rsidR="00F07A46" w:rsidRPr="001C136B">
        <w:rPr>
          <w:sz w:val="28"/>
          <w:szCs w:val="28"/>
          <w:lang w:val="uk-UA"/>
        </w:rPr>
        <w:t>імнаті по дві або більше сімей.</w:t>
      </w:r>
    </w:p>
    <w:p w:rsidR="00F07A46" w:rsidRPr="001C136B" w:rsidRDefault="00F07A46" w:rsidP="003A35D3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</w:p>
    <w:p w:rsidR="00115181" w:rsidRPr="001C136B" w:rsidRDefault="00115181" w:rsidP="00F07A46">
      <w:pPr>
        <w:jc w:val="both"/>
        <w:rPr>
          <w:sz w:val="28"/>
          <w:szCs w:val="28"/>
          <w:lang w:val="uk-UA"/>
        </w:rPr>
      </w:pPr>
    </w:p>
    <w:sectPr w:rsidR="00115181" w:rsidRPr="001C136B" w:rsidSect="009D7BE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22" w:rsidRDefault="00B26922" w:rsidP="003A35D3">
      <w:r>
        <w:separator/>
      </w:r>
    </w:p>
  </w:endnote>
  <w:endnote w:type="continuationSeparator" w:id="0">
    <w:p w:rsidR="00B26922" w:rsidRDefault="00B26922" w:rsidP="003A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22" w:rsidRDefault="00B26922" w:rsidP="003A35D3">
      <w:r>
        <w:separator/>
      </w:r>
    </w:p>
  </w:footnote>
  <w:footnote w:type="continuationSeparator" w:id="0">
    <w:p w:rsidR="00B26922" w:rsidRDefault="00B26922" w:rsidP="003A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6072"/>
    <w:multiLevelType w:val="multilevel"/>
    <w:tmpl w:val="040479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2D58B2"/>
    <w:multiLevelType w:val="multilevel"/>
    <w:tmpl w:val="8A404E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5CD0D7F"/>
    <w:multiLevelType w:val="hybridMultilevel"/>
    <w:tmpl w:val="FBEC54A8"/>
    <w:lvl w:ilvl="0" w:tplc="14AA0EF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B715C"/>
    <w:multiLevelType w:val="multilevel"/>
    <w:tmpl w:val="C1D8270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DE863BB"/>
    <w:multiLevelType w:val="hybridMultilevel"/>
    <w:tmpl w:val="8E12C10A"/>
    <w:lvl w:ilvl="0" w:tplc="535EBE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500BA"/>
    <w:multiLevelType w:val="multilevel"/>
    <w:tmpl w:val="9C200B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D6058F3"/>
    <w:multiLevelType w:val="hybridMultilevel"/>
    <w:tmpl w:val="9D7AEC9C"/>
    <w:lvl w:ilvl="0" w:tplc="FD9CD50A">
      <w:start w:val="1"/>
      <w:numFmt w:val="decimal"/>
      <w:lvlText w:val="%1."/>
      <w:lvlJc w:val="left"/>
      <w:pPr>
        <w:ind w:left="720" w:hanging="360"/>
      </w:pPr>
      <w:rPr>
        <w:color w:val="000000"/>
        <w:u w:val="singl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32DA2"/>
    <w:multiLevelType w:val="hybridMultilevel"/>
    <w:tmpl w:val="79FC4120"/>
    <w:lvl w:ilvl="0" w:tplc="B9C43FD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DE"/>
    <w:rsid w:val="00071C8F"/>
    <w:rsid w:val="00075667"/>
    <w:rsid w:val="00091A33"/>
    <w:rsid w:val="000B6C4C"/>
    <w:rsid w:val="00115181"/>
    <w:rsid w:val="00165CCE"/>
    <w:rsid w:val="001C136B"/>
    <w:rsid w:val="001F4A86"/>
    <w:rsid w:val="001F774A"/>
    <w:rsid w:val="00201374"/>
    <w:rsid w:val="00204F4F"/>
    <w:rsid w:val="0023792D"/>
    <w:rsid w:val="00254973"/>
    <w:rsid w:val="002612D4"/>
    <w:rsid w:val="002729FD"/>
    <w:rsid w:val="0028109B"/>
    <w:rsid w:val="002846DB"/>
    <w:rsid w:val="002A66BF"/>
    <w:rsid w:val="002F136C"/>
    <w:rsid w:val="003638D2"/>
    <w:rsid w:val="003A35D3"/>
    <w:rsid w:val="003B4542"/>
    <w:rsid w:val="004033C7"/>
    <w:rsid w:val="00407749"/>
    <w:rsid w:val="00412C80"/>
    <w:rsid w:val="0044696B"/>
    <w:rsid w:val="00481EC8"/>
    <w:rsid w:val="0048444C"/>
    <w:rsid w:val="0051549E"/>
    <w:rsid w:val="005B6B99"/>
    <w:rsid w:val="005F0756"/>
    <w:rsid w:val="006001F3"/>
    <w:rsid w:val="00605A73"/>
    <w:rsid w:val="00625C16"/>
    <w:rsid w:val="00637B91"/>
    <w:rsid w:val="00716CAC"/>
    <w:rsid w:val="00720C5E"/>
    <w:rsid w:val="00745BC9"/>
    <w:rsid w:val="007960C7"/>
    <w:rsid w:val="007F2330"/>
    <w:rsid w:val="007F5B0E"/>
    <w:rsid w:val="007F5B33"/>
    <w:rsid w:val="00802CF4"/>
    <w:rsid w:val="00822A46"/>
    <w:rsid w:val="00831321"/>
    <w:rsid w:val="00831AC0"/>
    <w:rsid w:val="00831C7A"/>
    <w:rsid w:val="008544E4"/>
    <w:rsid w:val="00867496"/>
    <w:rsid w:val="00875C78"/>
    <w:rsid w:val="008957AE"/>
    <w:rsid w:val="00897C4D"/>
    <w:rsid w:val="008A3D00"/>
    <w:rsid w:val="008E7460"/>
    <w:rsid w:val="008E764F"/>
    <w:rsid w:val="00976BAF"/>
    <w:rsid w:val="009A531E"/>
    <w:rsid w:val="009D67DE"/>
    <w:rsid w:val="009D7BE2"/>
    <w:rsid w:val="00A32302"/>
    <w:rsid w:val="00B267D2"/>
    <w:rsid w:val="00B26922"/>
    <w:rsid w:val="00B33710"/>
    <w:rsid w:val="00B35B53"/>
    <w:rsid w:val="00BC217F"/>
    <w:rsid w:val="00BF33F9"/>
    <w:rsid w:val="00BF3D1D"/>
    <w:rsid w:val="00C279C1"/>
    <w:rsid w:val="00C42266"/>
    <w:rsid w:val="00C533C1"/>
    <w:rsid w:val="00CA7640"/>
    <w:rsid w:val="00CC1BCE"/>
    <w:rsid w:val="00CC474F"/>
    <w:rsid w:val="00CF1E0B"/>
    <w:rsid w:val="00E81A5E"/>
    <w:rsid w:val="00E87EA8"/>
    <w:rsid w:val="00ED1EAF"/>
    <w:rsid w:val="00EF1462"/>
    <w:rsid w:val="00F03CC6"/>
    <w:rsid w:val="00F07A46"/>
    <w:rsid w:val="00F21640"/>
    <w:rsid w:val="00F23D9B"/>
    <w:rsid w:val="00F2511E"/>
    <w:rsid w:val="00F33AA3"/>
    <w:rsid w:val="00F419F0"/>
    <w:rsid w:val="00F44BB7"/>
    <w:rsid w:val="00F931B7"/>
    <w:rsid w:val="00FE5A61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5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35D3"/>
  </w:style>
  <w:style w:type="paragraph" w:styleId="a5">
    <w:name w:val="footer"/>
    <w:basedOn w:val="a"/>
    <w:link w:val="a6"/>
    <w:uiPriority w:val="99"/>
    <w:unhideWhenUsed/>
    <w:rsid w:val="003A35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35D3"/>
  </w:style>
  <w:style w:type="paragraph" w:styleId="a7">
    <w:name w:val="List Paragraph"/>
    <w:basedOn w:val="a"/>
    <w:uiPriority w:val="34"/>
    <w:qFormat/>
    <w:rsid w:val="003A35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4F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F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04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481EC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481EC8"/>
    <w:pPr>
      <w:widowControl w:val="0"/>
      <w:spacing w:after="26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5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35D3"/>
  </w:style>
  <w:style w:type="paragraph" w:styleId="a5">
    <w:name w:val="footer"/>
    <w:basedOn w:val="a"/>
    <w:link w:val="a6"/>
    <w:uiPriority w:val="99"/>
    <w:unhideWhenUsed/>
    <w:rsid w:val="003A35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35D3"/>
  </w:style>
  <w:style w:type="paragraph" w:styleId="a7">
    <w:name w:val="List Paragraph"/>
    <w:basedOn w:val="a"/>
    <w:uiPriority w:val="34"/>
    <w:qFormat/>
    <w:rsid w:val="003A35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4F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F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04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481EC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481EC8"/>
    <w:pPr>
      <w:widowControl w:val="0"/>
      <w:spacing w:after="26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582EF-415D-4115-9EC8-7E605A7C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2025-06-17T07:09:00Z</cp:lastPrinted>
  <dcterms:created xsi:type="dcterms:W3CDTF">2024-10-11T13:27:00Z</dcterms:created>
  <dcterms:modified xsi:type="dcterms:W3CDTF">2025-06-17T07:49:00Z</dcterms:modified>
</cp:coreProperties>
</file>