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A6" w:rsidRPr="00AA03BF" w:rsidRDefault="00C557A6" w:rsidP="00C55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03B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ACE1EAB" wp14:editId="207B3ED8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A6" w:rsidRPr="00AA03BF" w:rsidRDefault="00C557A6" w:rsidP="00C557A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A03B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557A6" w:rsidRPr="00AA03BF" w:rsidRDefault="00C557A6" w:rsidP="00C557A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A03B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A03B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557A6" w:rsidRPr="00AA03BF" w:rsidRDefault="00C557A6" w:rsidP="00C557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03B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557A6" w:rsidRPr="00AA03BF" w:rsidRDefault="00C557A6" w:rsidP="00C557A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557A6" w:rsidRDefault="00C557A6" w:rsidP="00C557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-</w:t>
      </w:r>
      <w:r w:rsidRPr="00AA03B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D048C" w:rsidRPr="00C557A6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40831" w:rsidRDefault="00CE4DF6" w:rsidP="00692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земельних ділянок</w:t>
      </w:r>
      <w:r w:rsidR="003B6F29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692273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розміщення та експлуатації </w:t>
      </w:r>
      <w:r w:rsidR="00BB252D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об’єктів і </w:t>
      </w:r>
      <w:r w:rsidR="00692273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споруд </w:t>
      </w:r>
      <w:proofErr w:type="spellStart"/>
      <w:r w:rsidR="00BB252D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телекомунікацій</w:t>
      </w:r>
      <w:proofErr w:type="spellEnd"/>
      <w:r w:rsidR="007165E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ТОВАРИСТВУ</w:t>
      </w:r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З ОБМЕЖЕНОЮ ВІДПОВІДАЛЬНІСТЮ «</w:t>
      </w:r>
      <w:proofErr w:type="spellStart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Юкрейн</w:t>
      </w:r>
      <w:proofErr w:type="spellEnd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Тауер</w:t>
      </w:r>
      <w:proofErr w:type="spellEnd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Компані</w:t>
      </w:r>
      <w:proofErr w:type="spellEnd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»</w:t>
      </w:r>
    </w:p>
    <w:p w:rsidR="00692273" w:rsidRPr="003A3068" w:rsidRDefault="00692273" w:rsidP="00692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B6F29" w:rsidRPr="00AA64E8" w:rsidRDefault="00BB252D" w:rsidP="002A1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</w:t>
      </w:r>
      <w:r w:rsidR="00DE06C3">
        <w:rPr>
          <w:rFonts w:ascii="Times New Roman" w:eastAsia="Times New Roman" w:hAnsi="Times New Roman"/>
          <w:sz w:val="28"/>
          <w:szCs w:val="28"/>
          <w:lang w:val="uk-UA" w:eastAsia="ar-SA"/>
        </w:rPr>
        <w:t>лист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814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долучені документи 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ТОВАРИСТВА З ОБМЕЖЕНОЮ ВІДПОВІДАЛЬНІСТЮ «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Юкрейн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Тауер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», код ЄДРПОУ 44281999, місцезнаходження юридичної особи: м. Київ,</w:t>
      </w:r>
      <w:r w:rsidR="007165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                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вул. 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Дегтярівська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буд. 53, в особі фахівця з оренди Сергія Кисельова, який діє на підставі </w:t>
      </w:r>
      <w:r w:rsidR="0068224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довіреності від 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10 грудня 202</w:t>
      </w:r>
      <w:r w:rsidR="00DA787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4 року НТО </w:t>
      </w:r>
      <w:r w:rsidR="00CE0B54" w:rsidRPr="00CE0B54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DA787E">
        <w:rPr>
          <w:rFonts w:ascii="Times New Roman" w:eastAsia="Times New Roman" w:hAnsi="Times New Roman"/>
          <w:sz w:val="28"/>
          <w:szCs w:val="28"/>
          <w:lang w:val="uk-UA" w:eastAsia="ar-SA"/>
        </w:rPr>
        <w:t>, зареєстрованої в реєстрі за №</w:t>
      </w:r>
      <w:r w:rsidR="00CE0B54" w:rsidRPr="00CE0B54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DA787E">
        <w:rPr>
          <w:rFonts w:ascii="Times New Roman" w:eastAsia="Times New Roman" w:hAnsi="Times New Roman"/>
          <w:sz w:val="28"/>
          <w:szCs w:val="28"/>
          <w:lang w:val="uk-UA" w:eastAsia="ar-SA"/>
        </w:rPr>
        <w:t>, посвідченої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приватним нотаріусом Київського міського нотаріального округу 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Котенко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І.М., </w:t>
      </w:r>
      <w:r w:rsidR="0008238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тел. </w:t>
      </w:r>
      <w:r w:rsidR="00CE0B54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CE0B54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CE0B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0B54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CE0B54">
        <w:rPr>
          <w:rFonts w:ascii="Times New Roman" w:hAnsi="Times New Roman"/>
          <w:sz w:val="28"/>
          <w:szCs w:val="28"/>
          <w:lang w:eastAsia="uk-UA"/>
        </w:rPr>
        <w:t xml:space="preserve">) </w:t>
      </w:r>
      <w:bookmarkStart w:id="0" w:name="_GoBack"/>
      <w:bookmarkEnd w:id="0"/>
      <w:r w:rsidR="00A21D53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667D44">
        <w:rPr>
          <w:rFonts w:ascii="Times New Roman" w:eastAsia="Times New Roman" w:hAnsi="Times New Roman"/>
          <w:sz w:val="28"/>
          <w:szCs w:val="28"/>
          <w:lang w:val="uk-UA" w:eastAsia="ar-SA"/>
        </w:rPr>
        <w:t>ро надання в оренду земельних ділянок</w:t>
      </w:r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для розміщення та експлуатації об’єктів і споруд </w:t>
      </w:r>
      <w:proofErr w:type="spellStart"/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>телекомунікацій</w:t>
      </w:r>
      <w:proofErr w:type="spellEnd"/>
      <w:r w:rsidR="003B6F2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</w:t>
      </w:r>
      <w:r w:rsidR="003F0B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,17</w:t>
      </w:r>
      <w:r w:rsidR="003F0B1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,93,124,125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підпункт</w:t>
      </w:r>
      <w:r w:rsidR="00F657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11 </w:t>
      </w:r>
      <w:proofErr w:type="spellStart"/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пункт</w:t>
      </w:r>
      <w:r w:rsidR="001153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 статті 134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Земельного кодексу України, пунктом 34 частини </w:t>
      </w:r>
      <w:r w:rsidR="003B6F29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погодження </w:t>
      </w:r>
      <w:r w:rsid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листа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A64E8" w:rsidRP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передачі в оренду земельної ділянки шляхом укладання договору оренди землі 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заявнику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B6F29" w:rsidRPr="000D048C" w:rsidRDefault="003B6F29" w:rsidP="003B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3B6F29" w:rsidRPr="00DD3D94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0B7916" w:rsidRDefault="003B6F29" w:rsidP="003B6F2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З ОБМЕЖЕНОЮ ВІДПОВІДАЛЬНІСТЮ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терміном на 7 (сім) років </w:t>
      </w:r>
      <w:r w:rsidR="000B79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земельні ділянки</w:t>
      </w:r>
      <w:r w:rsidR="00FC73FD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цільовим</w:t>
      </w:r>
      <w:r w:rsidR="00706F08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призначення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706F08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="00706F08" w:rsidRP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розміщення та експлуатації об’єктів і споруд </w:t>
      </w:r>
      <w:proofErr w:type="spellStart"/>
      <w:r w:rsidR="00706F08" w:rsidRP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телекомунікацій</w:t>
      </w:r>
      <w:proofErr w:type="spellEnd"/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які</w:t>
      </w:r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знаходя</w:t>
      </w:r>
      <w:r w:rsidR="00706F08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ться на території Ананьївської міської тер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иторіальної громади</w:t>
      </w:r>
      <w:r w:rsidR="000B79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0B7916" w:rsidRDefault="000B7916" w:rsidP="000B7916">
      <w:pPr>
        <w:pStyle w:val="a5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кад</w:t>
      </w:r>
      <w:r w:rsidR="00FC73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астровий номер </w:t>
      </w:r>
      <w:r w:rsidRPr="000B79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5120282600:02:001:0008</w:t>
      </w:r>
      <w:r w:rsidR="00B249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площею 0,0099</w:t>
      </w:r>
      <w:r w:rsidR="009472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="00B249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7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</w:t>
      </w:r>
      <w:r w:rsidRPr="000B7916">
        <w:rPr>
          <w:rFonts w:ascii="Times New Roman" w:hAnsi="Times New Roman"/>
          <w:sz w:val="28"/>
          <w:szCs w:val="28"/>
          <w:lang w:val="uk-UA"/>
        </w:rPr>
        <w:t xml:space="preserve">Одеська область, Подільський район, с. </w:t>
      </w:r>
      <w:proofErr w:type="spellStart"/>
      <w:r w:rsidRPr="000B7916">
        <w:rPr>
          <w:rFonts w:ascii="Times New Roman" w:hAnsi="Times New Roman"/>
          <w:sz w:val="28"/>
          <w:szCs w:val="28"/>
          <w:lang w:val="uk-UA"/>
        </w:rPr>
        <w:t>Коханівка</w:t>
      </w:r>
      <w:proofErr w:type="spellEnd"/>
      <w:r w:rsidRPr="000B7916">
        <w:rPr>
          <w:rFonts w:ascii="Times New Roman" w:hAnsi="Times New Roman"/>
          <w:sz w:val="28"/>
          <w:szCs w:val="28"/>
          <w:lang w:val="uk-UA"/>
        </w:rPr>
        <w:t>;</w:t>
      </w:r>
    </w:p>
    <w:p w:rsidR="005C6C22" w:rsidRDefault="00706F08" w:rsidP="005C6C22">
      <w:pPr>
        <w:pStyle w:val="a5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5C6C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C6C22" w:rsidRPr="006E3478">
        <w:rPr>
          <w:rFonts w:ascii="Times New Roman" w:hAnsi="Times New Roman"/>
          <w:sz w:val="28"/>
          <w:szCs w:val="28"/>
        </w:rPr>
        <w:t>кадастро</w:t>
      </w:r>
      <w:r w:rsidR="005C6C22">
        <w:rPr>
          <w:rFonts w:ascii="Times New Roman" w:hAnsi="Times New Roman"/>
          <w:sz w:val="28"/>
          <w:szCs w:val="28"/>
        </w:rPr>
        <w:t>вий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 номер 5120284800:03:001:0089</w:t>
      </w:r>
      <w:r w:rsidR="005C6C22" w:rsidRPr="006E34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6C22" w:rsidRPr="006E3478">
        <w:rPr>
          <w:rFonts w:ascii="Times New Roman" w:hAnsi="Times New Roman"/>
          <w:sz w:val="28"/>
          <w:szCs w:val="28"/>
        </w:rPr>
        <w:t>площею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 0,0073 га</w:t>
      </w:r>
      <w:r w:rsidR="00B249CF">
        <w:rPr>
          <w:rFonts w:ascii="Times New Roman" w:hAnsi="Times New Roman"/>
          <w:sz w:val="28"/>
          <w:szCs w:val="28"/>
          <w:lang w:val="uk-UA"/>
        </w:rPr>
        <w:t>,</w:t>
      </w:r>
      <w:r w:rsidR="005C6C2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5C6C22">
        <w:rPr>
          <w:rFonts w:ascii="Times New Roman" w:hAnsi="Times New Roman"/>
          <w:sz w:val="28"/>
          <w:szCs w:val="28"/>
        </w:rPr>
        <w:t>адресою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C6C22">
        <w:rPr>
          <w:rFonts w:ascii="Times New Roman" w:hAnsi="Times New Roman"/>
          <w:sz w:val="28"/>
          <w:szCs w:val="28"/>
        </w:rPr>
        <w:t>Одеська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="005C6C22">
        <w:rPr>
          <w:rFonts w:ascii="Times New Roman" w:hAnsi="Times New Roman"/>
          <w:sz w:val="28"/>
          <w:szCs w:val="28"/>
        </w:rPr>
        <w:t>Подільський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5C6C22">
        <w:rPr>
          <w:rFonts w:ascii="Times New Roman" w:hAnsi="Times New Roman"/>
          <w:sz w:val="28"/>
          <w:szCs w:val="28"/>
        </w:rPr>
        <w:t>Пасицели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, </w:t>
      </w:r>
      <w:r w:rsidR="005C6C2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C6C22">
        <w:rPr>
          <w:rFonts w:ascii="Times New Roman" w:hAnsi="Times New Roman"/>
          <w:sz w:val="28"/>
          <w:szCs w:val="28"/>
        </w:rPr>
        <w:t>вул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6C22">
        <w:rPr>
          <w:rFonts w:ascii="Times New Roman" w:hAnsi="Times New Roman"/>
          <w:sz w:val="28"/>
          <w:szCs w:val="28"/>
        </w:rPr>
        <w:t>Степова</w:t>
      </w:r>
      <w:proofErr w:type="spellEnd"/>
      <w:r w:rsidR="005C6C22">
        <w:rPr>
          <w:rFonts w:ascii="Times New Roman" w:hAnsi="Times New Roman"/>
          <w:sz w:val="28"/>
          <w:szCs w:val="28"/>
        </w:rPr>
        <w:t>, 5-а.</w:t>
      </w:r>
    </w:p>
    <w:p w:rsidR="000B7916" w:rsidRPr="00D04BD1" w:rsidRDefault="000B7916" w:rsidP="008E47E5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уповноваженій особі </w:t>
      </w:r>
      <w:r w:rsidR="00F363CC" w:rsidRPr="00F363CC">
        <w:rPr>
          <w:rFonts w:ascii="Times New Roman" w:hAnsi="Times New Roman"/>
          <w:sz w:val="28"/>
          <w:szCs w:val="28"/>
          <w:lang w:val="uk-UA" w:eastAsia="uk-UA"/>
        </w:rPr>
        <w:t>ТОВАРИСТВА З ОБМЕЖЕНОЮ ВІДПОВІДА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>ЛЬНІСТЮ «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Юкрейн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Тауер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Компані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набрання чинності </w:t>
      </w:r>
      <w:r w:rsidR="006177F4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цього рішення – укласти </w:t>
      </w:r>
      <w:proofErr w:type="spellStart"/>
      <w:r w:rsidR="006177F4">
        <w:rPr>
          <w:rFonts w:ascii="Times New Roman" w:hAnsi="Times New Roman"/>
          <w:color w:val="00000A"/>
          <w:sz w:val="28"/>
          <w:szCs w:val="28"/>
          <w:lang w:val="uk-UA" w:eastAsia="uk-UA"/>
        </w:rPr>
        <w:t>договора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6177F4">
        <w:rPr>
          <w:rFonts w:ascii="Times New Roman" w:hAnsi="Times New Roman"/>
          <w:color w:val="00000A"/>
          <w:sz w:val="28"/>
          <w:szCs w:val="28"/>
          <w:lang w:val="uk-UA" w:eastAsia="uk-UA"/>
        </w:rPr>
        <w:t>їх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3B6F29" w:rsidRPr="00961612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6177F4" w:rsidRDefault="003B6F29" w:rsidP="006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F29" w:rsidRPr="006177F4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3B6F29" w:rsidRPr="000A4D8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уповноваженої особи ТОВАРИСТВА З ОБМЕЖЕНОЮ ВІДПОВІДАЛЬНІСТЮ «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Юкрейн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Тауер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Компані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»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3B6F29" w:rsidRPr="000D048C" w:rsidRDefault="003B6F29" w:rsidP="003B6F2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</w:t>
      </w:r>
      <w:r w:rsidR="005B1B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D544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B6F29" w:rsidRDefault="003B6F29" w:rsidP="003B6F29"/>
    <w:p w:rsidR="003C52B9" w:rsidRDefault="003C52B9" w:rsidP="003B6F29">
      <w:pPr>
        <w:suppressAutoHyphens/>
        <w:spacing w:after="0" w:line="240" w:lineRule="auto"/>
        <w:jc w:val="center"/>
      </w:pPr>
    </w:p>
    <w:sectPr w:rsidR="003C52B9" w:rsidSect="007165E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40831"/>
    <w:rsid w:val="00071746"/>
    <w:rsid w:val="00082384"/>
    <w:rsid w:val="000A4D88"/>
    <w:rsid w:val="000B7916"/>
    <w:rsid w:val="000D048C"/>
    <w:rsid w:val="000D3A70"/>
    <w:rsid w:val="000D5C7F"/>
    <w:rsid w:val="001153C3"/>
    <w:rsid w:val="00173F32"/>
    <w:rsid w:val="0028142C"/>
    <w:rsid w:val="002A1090"/>
    <w:rsid w:val="002E2837"/>
    <w:rsid w:val="003A3068"/>
    <w:rsid w:val="003B02C4"/>
    <w:rsid w:val="003B6F29"/>
    <w:rsid w:val="003C52B9"/>
    <w:rsid w:val="003F0B1B"/>
    <w:rsid w:val="00461B3A"/>
    <w:rsid w:val="00465FCB"/>
    <w:rsid w:val="00475CAD"/>
    <w:rsid w:val="004A5B78"/>
    <w:rsid w:val="004D1218"/>
    <w:rsid w:val="005317F3"/>
    <w:rsid w:val="00546308"/>
    <w:rsid w:val="005568B3"/>
    <w:rsid w:val="005B1BAB"/>
    <w:rsid w:val="005C6C22"/>
    <w:rsid w:val="00615B00"/>
    <w:rsid w:val="00616038"/>
    <w:rsid w:val="006177F4"/>
    <w:rsid w:val="00667D44"/>
    <w:rsid w:val="00682240"/>
    <w:rsid w:val="00692273"/>
    <w:rsid w:val="00706F08"/>
    <w:rsid w:val="007165E5"/>
    <w:rsid w:val="007F1F71"/>
    <w:rsid w:val="00803A16"/>
    <w:rsid w:val="0082262A"/>
    <w:rsid w:val="008339F3"/>
    <w:rsid w:val="00895177"/>
    <w:rsid w:val="008B41EF"/>
    <w:rsid w:val="008E47E5"/>
    <w:rsid w:val="009401B2"/>
    <w:rsid w:val="009472F7"/>
    <w:rsid w:val="00957A5B"/>
    <w:rsid w:val="00961612"/>
    <w:rsid w:val="009A52D1"/>
    <w:rsid w:val="009E26BB"/>
    <w:rsid w:val="00A21D53"/>
    <w:rsid w:val="00A33B41"/>
    <w:rsid w:val="00A37BBB"/>
    <w:rsid w:val="00A5035B"/>
    <w:rsid w:val="00A75046"/>
    <w:rsid w:val="00A84E38"/>
    <w:rsid w:val="00AA64E8"/>
    <w:rsid w:val="00AB782A"/>
    <w:rsid w:val="00AE21E5"/>
    <w:rsid w:val="00AF6246"/>
    <w:rsid w:val="00B126C8"/>
    <w:rsid w:val="00B249CF"/>
    <w:rsid w:val="00B64F36"/>
    <w:rsid w:val="00B9160C"/>
    <w:rsid w:val="00BB252D"/>
    <w:rsid w:val="00C23A0D"/>
    <w:rsid w:val="00C557A6"/>
    <w:rsid w:val="00C632B0"/>
    <w:rsid w:val="00C93DB6"/>
    <w:rsid w:val="00CE0B54"/>
    <w:rsid w:val="00CE4DF6"/>
    <w:rsid w:val="00D04BD1"/>
    <w:rsid w:val="00D10DD4"/>
    <w:rsid w:val="00D21749"/>
    <w:rsid w:val="00D544A3"/>
    <w:rsid w:val="00DA4602"/>
    <w:rsid w:val="00DA787E"/>
    <w:rsid w:val="00DD3D94"/>
    <w:rsid w:val="00DE06C3"/>
    <w:rsid w:val="00EC58C8"/>
    <w:rsid w:val="00F363CC"/>
    <w:rsid w:val="00F657D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2025-05-28T08:15:00Z</cp:lastPrinted>
  <dcterms:created xsi:type="dcterms:W3CDTF">2024-10-11T07:29:00Z</dcterms:created>
  <dcterms:modified xsi:type="dcterms:W3CDTF">2025-06-23T10:20:00Z</dcterms:modified>
</cp:coreProperties>
</file>