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0A19B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0A19BB">
        <w:rPr>
          <w:rFonts w:ascii="Times New Roman" w:eastAsia="Times New Roman" w:hAnsi="Times New Roman" w:cs="Times New Roman"/>
          <w:b/>
          <w:color w:val="000000"/>
          <w:lang w:val="ru-RU"/>
        </w:rPr>
        <w:t>Обґрунтування</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технічних</w:t>
      </w:r>
      <w:proofErr w:type="spellEnd"/>
      <w:r w:rsidRPr="000A19BB">
        <w:rPr>
          <w:rFonts w:ascii="Times New Roman" w:eastAsia="Times New Roman" w:hAnsi="Times New Roman" w:cs="Times New Roman"/>
          <w:b/>
          <w:color w:val="000000"/>
          <w:lang w:val="ru-RU"/>
        </w:rPr>
        <w:t xml:space="preserve"> та </w:t>
      </w:r>
      <w:proofErr w:type="spellStart"/>
      <w:r w:rsidRPr="000A19BB">
        <w:rPr>
          <w:rFonts w:ascii="Times New Roman" w:eastAsia="Times New Roman" w:hAnsi="Times New Roman" w:cs="Times New Roman"/>
          <w:b/>
          <w:color w:val="000000"/>
          <w:lang w:val="ru-RU"/>
        </w:rPr>
        <w:t>якісних</w:t>
      </w:r>
      <w:proofErr w:type="spellEnd"/>
      <w:r w:rsidRPr="000A19BB">
        <w:rPr>
          <w:rFonts w:ascii="Times New Roman" w:eastAsia="Times New Roman" w:hAnsi="Times New Roman" w:cs="Times New Roman"/>
          <w:b/>
          <w:color w:val="000000"/>
          <w:lang w:val="ru-RU"/>
        </w:rPr>
        <w:t xml:space="preserve"> характеристик предмета </w:t>
      </w:r>
      <w:proofErr w:type="spellStart"/>
      <w:r w:rsidRPr="000A19BB">
        <w:rPr>
          <w:rFonts w:ascii="Times New Roman" w:eastAsia="Times New Roman" w:hAnsi="Times New Roman" w:cs="Times New Roman"/>
          <w:b/>
          <w:color w:val="000000"/>
          <w:lang w:val="ru-RU"/>
        </w:rPr>
        <w:t>закупівлі</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розміру</w:t>
      </w:r>
      <w:proofErr w:type="spellEnd"/>
      <w:r w:rsidRPr="000A19BB">
        <w:rPr>
          <w:rFonts w:ascii="Times New Roman" w:eastAsia="Times New Roman" w:hAnsi="Times New Roman" w:cs="Times New Roman"/>
          <w:b/>
          <w:color w:val="000000"/>
          <w:lang w:val="ru-RU"/>
        </w:rPr>
        <w:t xml:space="preserve"> бюджетного </w:t>
      </w:r>
      <w:proofErr w:type="spellStart"/>
      <w:r w:rsidRPr="000A19BB">
        <w:rPr>
          <w:rFonts w:ascii="Times New Roman" w:eastAsia="Times New Roman" w:hAnsi="Times New Roman" w:cs="Times New Roman"/>
          <w:b/>
          <w:color w:val="000000"/>
          <w:lang w:val="ru-RU"/>
        </w:rPr>
        <w:t>призначення</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очікуваної</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вартості</w:t>
      </w:r>
      <w:proofErr w:type="spellEnd"/>
      <w:r w:rsidRPr="000A19BB">
        <w:rPr>
          <w:rFonts w:ascii="Times New Roman" w:eastAsia="Times New Roman" w:hAnsi="Times New Roman" w:cs="Times New Roman"/>
          <w:b/>
          <w:color w:val="000000"/>
          <w:lang w:val="ru-RU"/>
        </w:rPr>
        <w:t xml:space="preserve"> предмета </w:t>
      </w:r>
      <w:proofErr w:type="spellStart"/>
      <w:r w:rsidRPr="000A19BB">
        <w:rPr>
          <w:rFonts w:ascii="Times New Roman" w:eastAsia="Times New Roman" w:hAnsi="Times New Roman" w:cs="Times New Roman"/>
          <w:b/>
          <w:color w:val="000000"/>
          <w:lang w:val="ru-RU"/>
        </w:rPr>
        <w:t>закупівлі</w:t>
      </w:r>
      <w:proofErr w:type="spellEnd"/>
    </w:p>
    <w:p w:rsidR="00371439" w:rsidRPr="000A19BB" w:rsidRDefault="00371439" w:rsidP="00371439">
      <w:pPr>
        <w:spacing w:after="0" w:line="300" w:lineRule="atLeast"/>
        <w:jc w:val="center"/>
        <w:rPr>
          <w:rFonts w:ascii="Times New Roman" w:eastAsia="Times New Roman" w:hAnsi="Times New Roman" w:cs="Times New Roman"/>
          <w:b/>
          <w:color w:val="000000"/>
          <w:lang w:val="ru-RU"/>
        </w:rPr>
      </w:pPr>
    </w:p>
    <w:p w:rsidR="00766506" w:rsidRPr="000A19BB" w:rsidRDefault="00766506" w:rsidP="007402B4">
      <w:pPr>
        <w:spacing w:before="300" w:after="300" w:line="300" w:lineRule="atLeast"/>
        <w:jc w:val="center"/>
        <w:rPr>
          <w:rFonts w:ascii="Times New Roman" w:eastAsia="Times New Roman" w:hAnsi="Times New Roman" w:cs="Times New Roman"/>
          <w:b/>
          <w:color w:val="000000"/>
          <w:lang w:val="ru-RU"/>
        </w:rPr>
      </w:pPr>
      <w:r w:rsidRPr="000A19BB">
        <w:rPr>
          <w:rFonts w:ascii="Times New Roman" w:eastAsia="Times New Roman" w:hAnsi="Times New Roman" w:cs="Times New Roman"/>
          <w:b/>
          <w:color w:val="000000"/>
          <w:lang w:val="ru-RU"/>
        </w:rPr>
        <w:t>(</w:t>
      </w:r>
      <w:proofErr w:type="spellStart"/>
      <w:r w:rsidRPr="000A19BB">
        <w:rPr>
          <w:rFonts w:ascii="Times New Roman" w:eastAsia="Times New Roman" w:hAnsi="Times New Roman" w:cs="Times New Roman"/>
          <w:b/>
          <w:color w:val="000000"/>
          <w:lang w:val="ru-RU"/>
        </w:rPr>
        <w:t>відповідно</w:t>
      </w:r>
      <w:proofErr w:type="spellEnd"/>
      <w:r w:rsidRPr="000A19BB">
        <w:rPr>
          <w:rFonts w:ascii="Times New Roman" w:eastAsia="Times New Roman" w:hAnsi="Times New Roman" w:cs="Times New Roman"/>
          <w:b/>
          <w:color w:val="000000"/>
          <w:lang w:val="ru-RU"/>
        </w:rPr>
        <w:t xml:space="preserve"> </w:t>
      </w:r>
      <w:proofErr w:type="gramStart"/>
      <w:r w:rsidRPr="000A19BB">
        <w:rPr>
          <w:rFonts w:ascii="Times New Roman" w:eastAsia="Times New Roman" w:hAnsi="Times New Roman" w:cs="Times New Roman"/>
          <w:b/>
          <w:color w:val="000000"/>
          <w:lang w:val="ru-RU"/>
        </w:rPr>
        <w:t>до пункту</w:t>
      </w:r>
      <w:proofErr w:type="gramEnd"/>
      <w:r w:rsidRPr="000A19BB">
        <w:rPr>
          <w:rFonts w:ascii="Times New Roman" w:eastAsia="Times New Roman" w:hAnsi="Times New Roman" w:cs="Times New Roman"/>
          <w:b/>
          <w:color w:val="000000"/>
          <w:lang w:val="ru-RU"/>
        </w:rPr>
        <w:t xml:space="preserve"> 41 постанови КМУ </w:t>
      </w:r>
      <w:proofErr w:type="spellStart"/>
      <w:r w:rsidRPr="000A19BB">
        <w:rPr>
          <w:rFonts w:ascii="Times New Roman" w:eastAsia="Times New Roman" w:hAnsi="Times New Roman" w:cs="Times New Roman"/>
          <w:b/>
          <w:color w:val="000000"/>
          <w:lang w:val="ru-RU"/>
        </w:rPr>
        <w:t>від</w:t>
      </w:r>
      <w:proofErr w:type="spellEnd"/>
      <w:r w:rsidRPr="000A19BB">
        <w:rPr>
          <w:rFonts w:ascii="Times New Roman" w:eastAsia="Times New Roman" w:hAnsi="Times New Roman" w:cs="Times New Roman"/>
          <w:b/>
          <w:color w:val="000000"/>
          <w:lang w:val="ru-RU"/>
        </w:rPr>
        <w:t xml:space="preserve"> 11.10.2016 № 710 «Про </w:t>
      </w:r>
      <w:proofErr w:type="spellStart"/>
      <w:r w:rsidRPr="000A19BB">
        <w:rPr>
          <w:rFonts w:ascii="Times New Roman" w:eastAsia="Times New Roman" w:hAnsi="Times New Roman" w:cs="Times New Roman"/>
          <w:b/>
          <w:color w:val="000000"/>
          <w:lang w:val="ru-RU"/>
        </w:rPr>
        <w:t>ефективне</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використання</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державних</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коштів</w:t>
      </w:r>
      <w:proofErr w:type="spellEnd"/>
      <w:r w:rsidRPr="000A19BB">
        <w:rPr>
          <w:rFonts w:ascii="Times New Roman" w:eastAsia="Times New Roman" w:hAnsi="Times New Roman" w:cs="Times New Roman"/>
          <w:b/>
          <w:color w:val="000000"/>
          <w:lang w:val="ru-RU"/>
        </w:rPr>
        <w:t>» (</w:t>
      </w:r>
      <w:proofErr w:type="spellStart"/>
      <w:r w:rsidRPr="000A19BB">
        <w:rPr>
          <w:rFonts w:ascii="Times New Roman" w:eastAsia="Times New Roman" w:hAnsi="Times New Roman" w:cs="Times New Roman"/>
          <w:b/>
          <w:color w:val="000000"/>
          <w:lang w:val="ru-RU"/>
        </w:rPr>
        <w:t>зі</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змінами</w:t>
      </w:r>
      <w:proofErr w:type="spellEnd"/>
      <w:r w:rsidRPr="000A19BB">
        <w:rPr>
          <w:rFonts w:ascii="Times New Roman" w:eastAsia="Times New Roman" w:hAnsi="Times New Roman" w:cs="Times New Roman"/>
          <w:b/>
          <w:color w:val="000000"/>
          <w:lang w:val="ru-RU"/>
        </w:rPr>
        <w:t>))</w:t>
      </w:r>
    </w:p>
    <w:p w:rsidR="00CB2BDB" w:rsidRPr="00D90A8C" w:rsidRDefault="00766506" w:rsidP="00CB2BDB">
      <w:pPr>
        <w:pStyle w:val="Standard"/>
        <w:widowControl/>
        <w:spacing w:line="0" w:lineRule="atLeast"/>
        <w:ind w:firstLine="720"/>
        <w:jc w:val="both"/>
        <w:rPr>
          <w:rFonts w:ascii="Arial" w:eastAsia="Times New Roman" w:hAnsi="Arial" w:cs="Arial"/>
          <w:sz w:val="20"/>
          <w:szCs w:val="20"/>
          <w:lang w:val="uk-UA"/>
        </w:rPr>
      </w:pPr>
      <w:proofErr w:type="spellStart"/>
      <w:r w:rsidRPr="000A19BB">
        <w:rPr>
          <w:rFonts w:ascii="Times New Roman" w:eastAsia="Times New Roman" w:hAnsi="Times New Roman" w:cs="Times New Roman"/>
          <w:b/>
          <w:sz w:val="22"/>
          <w:szCs w:val="22"/>
          <w:lang w:val="ru-RU"/>
        </w:rPr>
        <w:t>Найменування</w:t>
      </w:r>
      <w:proofErr w:type="spellEnd"/>
      <w:r w:rsidRPr="000A19BB">
        <w:rPr>
          <w:rFonts w:ascii="Times New Roman" w:eastAsia="Times New Roman" w:hAnsi="Times New Roman" w:cs="Times New Roman"/>
          <w:b/>
          <w:sz w:val="22"/>
          <w:szCs w:val="22"/>
          <w:lang w:val="ru-RU"/>
        </w:rPr>
        <w:t>,</w:t>
      </w:r>
      <w:r w:rsidRPr="000A19BB">
        <w:rPr>
          <w:rFonts w:ascii="Times New Roman" w:eastAsia="Times New Roman" w:hAnsi="Times New Roman" w:cs="Times New Roman"/>
          <w:b/>
          <w:sz w:val="22"/>
          <w:szCs w:val="22"/>
        </w:rPr>
        <w:t> </w:t>
      </w:r>
      <w:proofErr w:type="spellStart"/>
      <w:r w:rsidRPr="000A19BB">
        <w:rPr>
          <w:rFonts w:ascii="Times New Roman" w:eastAsia="Times New Roman" w:hAnsi="Times New Roman" w:cs="Times New Roman"/>
          <w:b/>
          <w:sz w:val="22"/>
          <w:szCs w:val="22"/>
          <w:lang w:val="ru-RU"/>
        </w:rPr>
        <w:t>місцезнаходження</w:t>
      </w:r>
      <w:proofErr w:type="spellEnd"/>
      <w:r w:rsidRPr="000A19BB">
        <w:rPr>
          <w:rFonts w:ascii="Times New Roman" w:eastAsia="Times New Roman" w:hAnsi="Times New Roman" w:cs="Times New Roman"/>
          <w:b/>
          <w:sz w:val="22"/>
          <w:szCs w:val="22"/>
        </w:rPr>
        <w:t> </w:t>
      </w:r>
      <w:r w:rsidRPr="000A19BB">
        <w:rPr>
          <w:rFonts w:ascii="Times New Roman" w:eastAsia="Times New Roman" w:hAnsi="Times New Roman" w:cs="Times New Roman"/>
          <w:b/>
          <w:sz w:val="22"/>
          <w:szCs w:val="22"/>
          <w:lang w:val="ru-RU"/>
        </w:rPr>
        <w:t>та</w:t>
      </w:r>
      <w:r w:rsidRPr="000A19BB">
        <w:rPr>
          <w:rFonts w:ascii="Times New Roman" w:eastAsia="Times New Roman" w:hAnsi="Times New Roman" w:cs="Times New Roman"/>
          <w:b/>
          <w:sz w:val="22"/>
          <w:szCs w:val="22"/>
        </w:rPr>
        <w:t> </w:t>
      </w:r>
      <w:proofErr w:type="spellStart"/>
      <w:r w:rsidRPr="000A19BB">
        <w:rPr>
          <w:rFonts w:ascii="Times New Roman" w:eastAsia="Times New Roman" w:hAnsi="Times New Roman" w:cs="Times New Roman"/>
          <w:b/>
          <w:sz w:val="22"/>
          <w:szCs w:val="22"/>
          <w:lang w:val="ru-RU"/>
        </w:rPr>
        <w:t>ідентифікаційний</w:t>
      </w:r>
      <w:proofErr w:type="spellEnd"/>
      <w:r w:rsidRPr="000A19BB">
        <w:rPr>
          <w:rFonts w:ascii="Times New Roman" w:eastAsia="Times New Roman" w:hAnsi="Times New Roman" w:cs="Times New Roman"/>
          <w:b/>
          <w:sz w:val="22"/>
          <w:szCs w:val="22"/>
        </w:rPr>
        <w:t> </w:t>
      </w:r>
      <w:r w:rsidR="00371439" w:rsidRPr="000A19BB">
        <w:rPr>
          <w:rFonts w:ascii="Times New Roman" w:eastAsia="Times New Roman" w:hAnsi="Times New Roman" w:cs="Times New Roman"/>
          <w:b/>
          <w:sz w:val="22"/>
          <w:szCs w:val="22"/>
          <w:lang w:val="ru-RU"/>
        </w:rPr>
        <w:t>код</w:t>
      </w:r>
      <w:r w:rsidR="008C7DB7" w:rsidRPr="000A19BB">
        <w:rPr>
          <w:rFonts w:ascii="Times New Roman" w:eastAsia="Times New Roman" w:hAnsi="Times New Roman" w:cs="Times New Roman"/>
          <w:b/>
          <w:sz w:val="22"/>
          <w:szCs w:val="22"/>
          <w:lang w:val="ru-RU"/>
        </w:rPr>
        <w:t xml:space="preserve"> </w:t>
      </w:r>
      <w:proofErr w:type="spellStart"/>
      <w:r w:rsidR="00371439" w:rsidRPr="000A19BB">
        <w:rPr>
          <w:rFonts w:ascii="Times New Roman" w:eastAsia="Times New Roman" w:hAnsi="Times New Roman" w:cs="Times New Roman"/>
          <w:b/>
          <w:sz w:val="22"/>
          <w:szCs w:val="22"/>
          <w:lang w:val="ru-RU"/>
        </w:rPr>
        <w:t>замовника</w:t>
      </w:r>
      <w:proofErr w:type="spellEnd"/>
      <w:r w:rsidR="00371439" w:rsidRPr="000A19BB">
        <w:rPr>
          <w:rFonts w:ascii="Times New Roman" w:eastAsia="Times New Roman" w:hAnsi="Times New Roman" w:cs="Times New Roman"/>
          <w:b/>
          <w:sz w:val="22"/>
          <w:szCs w:val="22"/>
          <w:lang w:val="ru-RU"/>
        </w:rPr>
        <w:t xml:space="preserve"> в </w:t>
      </w:r>
      <w:proofErr w:type="spellStart"/>
      <w:r w:rsidR="00371439" w:rsidRPr="000A19BB">
        <w:rPr>
          <w:rFonts w:ascii="Times New Roman" w:eastAsia="Times New Roman" w:hAnsi="Times New Roman" w:cs="Times New Roman"/>
          <w:b/>
          <w:sz w:val="22"/>
          <w:szCs w:val="22"/>
          <w:lang w:val="ru-RU"/>
        </w:rPr>
        <w:t>Єдиному</w:t>
      </w:r>
      <w:proofErr w:type="spellEnd"/>
      <w:r w:rsidR="00371439" w:rsidRPr="000A19BB">
        <w:rPr>
          <w:rFonts w:ascii="Times New Roman" w:eastAsia="Times New Roman" w:hAnsi="Times New Roman" w:cs="Times New Roman"/>
          <w:b/>
          <w:sz w:val="22"/>
          <w:szCs w:val="22"/>
          <w:lang w:val="ru-RU"/>
        </w:rPr>
        <w:t xml:space="preserve"> державному </w:t>
      </w:r>
      <w:proofErr w:type="spellStart"/>
      <w:r w:rsidR="00371439" w:rsidRPr="000A19BB">
        <w:rPr>
          <w:rFonts w:ascii="Times New Roman" w:eastAsia="Times New Roman" w:hAnsi="Times New Roman" w:cs="Times New Roman"/>
          <w:b/>
          <w:sz w:val="22"/>
          <w:szCs w:val="22"/>
          <w:lang w:val="ru-RU"/>
        </w:rPr>
        <w:t>реєстрі</w:t>
      </w:r>
      <w:proofErr w:type="spellEnd"/>
      <w:r w:rsidR="00371439" w:rsidRPr="000A19BB">
        <w:rPr>
          <w:rFonts w:ascii="Times New Roman" w:eastAsia="Times New Roman" w:hAnsi="Times New Roman" w:cs="Times New Roman"/>
          <w:b/>
          <w:sz w:val="22"/>
          <w:szCs w:val="22"/>
          <w:lang w:val="ru-RU"/>
        </w:rPr>
        <w:t xml:space="preserve"> </w:t>
      </w:r>
      <w:proofErr w:type="spellStart"/>
      <w:r w:rsidR="00371439" w:rsidRPr="000A19BB">
        <w:rPr>
          <w:rFonts w:ascii="Times New Roman" w:eastAsia="Times New Roman" w:hAnsi="Times New Roman" w:cs="Times New Roman"/>
          <w:b/>
          <w:sz w:val="22"/>
          <w:szCs w:val="22"/>
          <w:lang w:val="ru-RU"/>
        </w:rPr>
        <w:t>юридичних</w:t>
      </w:r>
      <w:proofErr w:type="spellEnd"/>
      <w:r w:rsidR="00371439" w:rsidRPr="000A19BB">
        <w:rPr>
          <w:rFonts w:ascii="Times New Roman" w:eastAsia="Times New Roman" w:hAnsi="Times New Roman" w:cs="Times New Roman"/>
          <w:b/>
          <w:sz w:val="22"/>
          <w:szCs w:val="22"/>
          <w:lang w:val="ru-RU"/>
        </w:rPr>
        <w:t xml:space="preserve"> </w:t>
      </w:r>
      <w:proofErr w:type="spellStart"/>
      <w:r w:rsidR="00371439" w:rsidRPr="000A19BB">
        <w:rPr>
          <w:rFonts w:ascii="Times New Roman" w:eastAsia="Times New Roman" w:hAnsi="Times New Roman" w:cs="Times New Roman"/>
          <w:b/>
          <w:sz w:val="22"/>
          <w:szCs w:val="22"/>
          <w:lang w:val="ru-RU"/>
        </w:rPr>
        <w:t>осіб</w:t>
      </w:r>
      <w:proofErr w:type="spellEnd"/>
      <w:r w:rsidR="00371439" w:rsidRPr="000A19BB">
        <w:rPr>
          <w:rFonts w:ascii="Times New Roman" w:eastAsia="Times New Roman" w:hAnsi="Times New Roman" w:cs="Times New Roman"/>
          <w:b/>
          <w:sz w:val="22"/>
          <w:szCs w:val="22"/>
          <w:lang w:val="ru-RU"/>
        </w:rPr>
        <w:t xml:space="preserve">, </w:t>
      </w:r>
      <w:proofErr w:type="spellStart"/>
      <w:r w:rsidR="00371439" w:rsidRPr="000A19BB">
        <w:rPr>
          <w:rFonts w:ascii="Times New Roman" w:eastAsia="Times New Roman" w:hAnsi="Times New Roman" w:cs="Times New Roman"/>
          <w:b/>
          <w:sz w:val="22"/>
          <w:szCs w:val="22"/>
          <w:lang w:val="ru-RU"/>
        </w:rPr>
        <w:t>фізичних</w:t>
      </w:r>
      <w:proofErr w:type="spellEnd"/>
      <w:r w:rsidR="00371439" w:rsidRPr="000A19BB">
        <w:rPr>
          <w:rFonts w:ascii="Times New Roman" w:eastAsia="Times New Roman" w:hAnsi="Times New Roman" w:cs="Times New Roman"/>
          <w:b/>
          <w:sz w:val="22"/>
          <w:szCs w:val="22"/>
          <w:lang w:val="ru-RU"/>
        </w:rPr>
        <w:t xml:space="preserve"> </w:t>
      </w:r>
      <w:proofErr w:type="spellStart"/>
      <w:r w:rsidR="00371439" w:rsidRPr="000A19BB">
        <w:rPr>
          <w:rFonts w:ascii="Times New Roman" w:eastAsia="Times New Roman" w:hAnsi="Times New Roman" w:cs="Times New Roman"/>
          <w:b/>
          <w:sz w:val="22"/>
          <w:szCs w:val="22"/>
          <w:lang w:val="ru-RU"/>
        </w:rPr>
        <w:t>осіб-підприємців</w:t>
      </w:r>
      <w:proofErr w:type="spellEnd"/>
      <w:r w:rsidR="00371439" w:rsidRPr="000A19BB">
        <w:rPr>
          <w:rFonts w:ascii="Times New Roman" w:eastAsia="Times New Roman" w:hAnsi="Times New Roman" w:cs="Times New Roman"/>
          <w:b/>
          <w:sz w:val="22"/>
          <w:szCs w:val="22"/>
          <w:lang w:val="ru-RU"/>
        </w:rPr>
        <w:t xml:space="preserve"> та </w:t>
      </w:r>
      <w:proofErr w:type="spellStart"/>
      <w:r w:rsidR="00371439" w:rsidRPr="000A19BB">
        <w:rPr>
          <w:rFonts w:ascii="Times New Roman" w:eastAsia="Times New Roman" w:hAnsi="Times New Roman" w:cs="Times New Roman"/>
          <w:b/>
          <w:sz w:val="22"/>
          <w:szCs w:val="22"/>
          <w:lang w:val="ru-RU"/>
        </w:rPr>
        <w:t>громадських</w:t>
      </w:r>
      <w:proofErr w:type="spellEnd"/>
      <w:r w:rsidR="00371439" w:rsidRPr="000A19BB">
        <w:rPr>
          <w:rFonts w:ascii="Times New Roman" w:eastAsia="Times New Roman" w:hAnsi="Times New Roman" w:cs="Times New Roman"/>
          <w:b/>
          <w:sz w:val="22"/>
          <w:szCs w:val="22"/>
          <w:lang w:val="ru-RU"/>
        </w:rPr>
        <w:t xml:space="preserve"> </w:t>
      </w:r>
      <w:proofErr w:type="spellStart"/>
      <w:proofErr w:type="gramStart"/>
      <w:r w:rsidR="00371439" w:rsidRPr="000A19BB">
        <w:rPr>
          <w:rFonts w:ascii="Times New Roman" w:eastAsia="Times New Roman" w:hAnsi="Times New Roman" w:cs="Times New Roman"/>
          <w:b/>
          <w:sz w:val="22"/>
          <w:szCs w:val="22"/>
          <w:lang w:val="ru-RU"/>
        </w:rPr>
        <w:t>формувань</w:t>
      </w:r>
      <w:proofErr w:type="spellEnd"/>
      <w:r w:rsidR="00371439" w:rsidRPr="000A19BB">
        <w:rPr>
          <w:rFonts w:ascii="Times New Roman" w:eastAsia="Times New Roman" w:hAnsi="Times New Roman" w:cs="Times New Roman"/>
          <w:b/>
          <w:sz w:val="22"/>
          <w:szCs w:val="22"/>
          <w:lang w:val="ru-RU"/>
        </w:rPr>
        <w:t xml:space="preserve">: </w:t>
      </w:r>
      <w:r w:rsidR="00371439" w:rsidRPr="000A19BB">
        <w:rPr>
          <w:rFonts w:ascii="Times New Roman" w:eastAsia="Times New Roman" w:hAnsi="Times New Roman" w:cs="Times New Roman"/>
          <w:color w:val="FF7B1C"/>
          <w:sz w:val="22"/>
          <w:szCs w:val="22"/>
        </w:rPr>
        <w:t> </w:t>
      </w:r>
      <w:r w:rsidR="00CB2BDB" w:rsidRPr="00CB2BDB">
        <w:rPr>
          <w:rFonts w:ascii="Arial" w:eastAsia="Calibri" w:hAnsi="Arial" w:cs="Arial"/>
          <w:bCs/>
          <w:kern w:val="0"/>
          <w:sz w:val="22"/>
          <w:szCs w:val="22"/>
          <w:shd w:val="clear" w:color="auto" w:fill="FFFFFF"/>
          <w:lang w:val="uk-UA" w:eastAsia="en-US" w:bidi="ar-SA"/>
        </w:rPr>
        <w:t>Комунальна</w:t>
      </w:r>
      <w:proofErr w:type="gramEnd"/>
      <w:r w:rsidR="00CB2BDB" w:rsidRPr="00CB2BDB">
        <w:rPr>
          <w:rFonts w:ascii="Arial" w:eastAsia="Calibri" w:hAnsi="Arial" w:cs="Arial"/>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CB2BDB" w:rsidRPr="00CB2BDB">
        <w:rPr>
          <w:rFonts w:ascii="Arial" w:eastAsia="Calibri" w:hAnsi="Arial" w:cs="Arial"/>
          <w:bCs/>
          <w:kern w:val="0"/>
          <w:sz w:val="22"/>
          <w:szCs w:val="22"/>
          <w:shd w:val="clear" w:color="auto" w:fill="FFFFFF"/>
          <w:lang w:val="uk-UA" w:eastAsia="en-US" w:bidi="ar-SA"/>
        </w:rPr>
        <w:t>Ананьївської</w:t>
      </w:r>
      <w:proofErr w:type="spellEnd"/>
      <w:r w:rsidR="00CB2BDB" w:rsidRPr="00CB2BDB">
        <w:rPr>
          <w:rFonts w:ascii="Arial" w:eastAsia="Calibri" w:hAnsi="Arial" w:cs="Arial"/>
          <w:bCs/>
          <w:kern w:val="0"/>
          <w:sz w:val="22"/>
          <w:szCs w:val="22"/>
          <w:shd w:val="clear" w:color="auto" w:fill="FFFFFF"/>
          <w:lang w:val="uk-UA" w:eastAsia="en-US" w:bidi="ar-SA"/>
        </w:rPr>
        <w:t xml:space="preserve"> міської ради», Одеська обл., м. Ананьїв, вул. Виноградова Вані, 21А, </w:t>
      </w:r>
      <w:r w:rsidR="00CB2BDB" w:rsidRPr="00CB2BDB">
        <w:rPr>
          <w:rFonts w:ascii="Arial" w:eastAsia="Times New Roman" w:hAnsi="Arial" w:cs="Arial"/>
          <w:sz w:val="22"/>
          <w:szCs w:val="22"/>
          <w:lang w:val="uk-UA"/>
        </w:rPr>
        <w:t>код ЄДРПОУ 37880290.</w:t>
      </w:r>
    </w:p>
    <w:p w:rsidR="00CB72AA" w:rsidRPr="000A19BB"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0A3FDE" w:rsidRPr="000A19BB" w:rsidRDefault="00766506" w:rsidP="000A3FDE">
      <w:pPr>
        <w:spacing w:line="0" w:lineRule="atLeast"/>
        <w:ind w:firstLine="709"/>
        <w:jc w:val="both"/>
        <w:rPr>
          <w:rFonts w:ascii="Times New Roman" w:hAnsi="Times New Roman" w:cs="Times New Roman"/>
          <w:b/>
          <w:lang w:val="uk-UA"/>
        </w:rPr>
      </w:pPr>
      <w:r w:rsidRPr="000A19BB">
        <w:rPr>
          <w:rFonts w:ascii="Times New Roman" w:eastAsia="Times New Roman" w:hAnsi="Times New Roman" w:cs="Times New Roman"/>
          <w:b/>
          <w:color w:val="000000"/>
          <w:lang w:val="uk-UA"/>
        </w:rPr>
        <w:t>Назва предмету закупівлі:</w:t>
      </w:r>
      <w:r w:rsidRPr="000A19BB">
        <w:rPr>
          <w:rFonts w:ascii="Times New Roman" w:eastAsia="Times New Roman" w:hAnsi="Times New Roman" w:cs="Times New Roman"/>
          <w:color w:val="000000"/>
          <w:lang w:val="uk-UA"/>
        </w:rPr>
        <w:t xml:space="preserve"> </w:t>
      </w:r>
      <w:r w:rsidR="000A3FDE" w:rsidRPr="000A19BB">
        <w:rPr>
          <w:rFonts w:ascii="Times New Roman" w:hAnsi="Times New Roman" w:cs="Times New Roman"/>
          <w:b/>
          <w:lang w:val="uk-UA"/>
        </w:rPr>
        <w:t>Вугілля кам</w:t>
      </w:r>
      <w:r w:rsidR="00CA7788" w:rsidRPr="000A19BB">
        <w:rPr>
          <w:rFonts w:ascii="Times New Roman" w:hAnsi="Times New Roman" w:cs="Times New Roman"/>
          <w:b/>
          <w:lang w:val="uk-UA"/>
        </w:rPr>
        <w:t>´</w:t>
      </w:r>
      <w:r w:rsidR="000A3FDE" w:rsidRPr="000A19BB">
        <w:rPr>
          <w:rFonts w:ascii="Times New Roman" w:hAnsi="Times New Roman" w:cs="Times New Roman"/>
          <w:b/>
          <w:lang w:val="uk-UA"/>
        </w:rPr>
        <w:t>яне марки Г (Г2) (13-100)</w:t>
      </w:r>
      <w:r w:rsidR="000A19BB" w:rsidRPr="000A19BB">
        <w:rPr>
          <w:rFonts w:ascii="Times New Roman" w:hAnsi="Times New Roman" w:cs="Times New Roman"/>
          <w:b/>
          <w:lang w:val="uk-UA"/>
        </w:rPr>
        <w:t>, брикет паливний вугільний</w:t>
      </w:r>
      <w:r w:rsidR="000A3FDE" w:rsidRPr="000A19BB">
        <w:rPr>
          <w:rFonts w:ascii="Times New Roman" w:hAnsi="Times New Roman" w:cs="Times New Roman"/>
          <w:b/>
          <w:lang w:val="uk-UA"/>
        </w:rPr>
        <w:t xml:space="preserve"> </w:t>
      </w:r>
      <w:r w:rsidR="005337D6" w:rsidRPr="000A19BB">
        <w:rPr>
          <w:rFonts w:ascii="Times New Roman" w:eastAsia="Times New Roman" w:hAnsi="Times New Roman" w:cs="Times New Roman"/>
          <w:b/>
          <w:lang w:val="uk-UA"/>
        </w:rPr>
        <w:t xml:space="preserve"> </w:t>
      </w:r>
      <w:r w:rsidR="00D046D2" w:rsidRPr="000A19BB">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0A19BB">
        <w:rPr>
          <w:rFonts w:ascii="Times New Roman" w:hAnsi="Times New Roman" w:cs="Times New Roman"/>
          <w:b/>
          <w:lang w:val="uk-UA"/>
        </w:rPr>
        <w:t xml:space="preserve"> </w:t>
      </w:r>
      <w:r w:rsidR="00D046D2" w:rsidRPr="000A19BB">
        <w:rPr>
          <w:rFonts w:ascii="Times New Roman" w:eastAsia="Times New Roman" w:hAnsi="Times New Roman" w:cs="Times New Roman"/>
          <w:b/>
          <w:lang w:val="uk-UA"/>
        </w:rPr>
        <w:t xml:space="preserve">ДК 021:2015: </w:t>
      </w:r>
      <w:r w:rsidR="000A3FDE" w:rsidRPr="000A19BB">
        <w:rPr>
          <w:rFonts w:ascii="Times New Roman" w:hAnsi="Times New Roman" w:cs="Times New Roman"/>
          <w:b/>
          <w:lang w:val="uk-UA"/>
        </w:rPr>
        <w:t>09110000-3 Тверде паливо</w:t>
      </w:r>
      <w:r w:rsidR="000A19BB" w:rsidRPr="000A19BB">
        <w:rPr>
          <w:rFonts w:ascii="Times New Roman" w:hAnsi="Times New Roman" w:cs="Times New Roman"/>
          <w:b/>
          <w:lang w:val="uk-UA"/>
        </w:rPr>
        <w:t xml:space="preserve"> (</w:t>
      </w:r>
      <w:r w:rsidR="000A19BB" w:rsidRPr="000A19BB">
        <w:rPr>
          <w:rFonts w:ascii="Times New Roman" w:hAnsi="Times New Roman" w:cs="Times New Roman"/>
          <w:b/>
          <w:bCs/>
          <w:lang w:val="uk-UA"/>
        </w:rPr>
        <w:t xml:space="preserve">09111100-1 Вугілля; </w:t>
      </w:r>
      <w:r w:rsidR="000A19BB" w:rsidRPr="000A19BB">
        <w:rPr>
          <w:rFonts w:ascii="Times New Roman" w:hAnsi="Times New Roman" w:cs="Times New Roman"/>
          <w:b/>
          <w:lang w:val="uk-UA"/>
        </w:rPr>
        <w:t>09111220-8 Брикетоване вугілля)</w:t>
      </w:r>
      <w:r w:rsidR="000A3FDE" w:rsidRPr="000A19BB">
        <w:rPr>
          <w:rFonts w:ascii="Times New Roman" w:hAnsi="Times New Roman" w:cs="Times New Roman"/>
          <w:b/>
          <w:lang w:val="uk-UA"/>
        </w:rPr>
        <w:t>.</w:t>
      </w:r>
    </w:p>
    <w:p w:rsidR="007E19E7" w:rsidRPr="000A19BB" w:rsidRDefault="000A3FDE" w:rsidP="000A3FDE">
      <w:pPr>
        <w:spacing w:before="300" w:after="300" w:line="300" w:lineRule="atLeast"/>
        <w:ind w:firstLine="709"/>
        <w:jc w:val="both"/>
        <w:rPr>
          <w:rFonts w:ascii="Times New Roman" w:eastAsia="Times New Roman" w:hAnsi="Times New Roman" w:cs="Times New Roman"/>
          <w:b/>
          <w:color w:val="000000"/>
          <w:lang w:val="ru-RU"/>
        </w:rPr>
      </w:pPr>
      <w:r w:rsidRPr="000A19BB">
        <w:rPr>
          <w:rFonts w:ascii="Times New Roman" w:eastAsia="Times New Roman" w:hAnsi="Times New Roman" w:cs="Times New Roman"/>
          <w:color w:val="000000"/>
          <w:lang w:val="uk-UA"/>
        </w:rPr>
        <w:t>І</w:t>
      </w:r>
      <w:r w:rsidR="007E19E7" w:rsidRPr="000A19BB">
        <w:rPr>
          <w:rFonts w:ascii="Times New Roman" w:eastAsia="Times New Roman" w:hAnsi="Times New Roman" w:cs="Times New Roman"/>
          <w:b/>
          <w:color w:val="000000"/>
          <w:lang w:val="uk-UA"/>
        </w:rPr>
        <w:t xml:space="preserve">дентифікатор закупівлі: </w:t>
      </w:r>
      <w:r w:rsidR="007E19E7" w:rsidRPr="000A19BB">
        <w:rPr>
          <w:rFonts w:ascii="Times New Roman" w:eastAsia="Times New Roman" w:hAnsi="Times New Roman" w:cs="Times New Roman"/>
          <w:b/>
          <w:color w:val="000000"/>
        </w:rPr>
        <w:t>UA</w:t>
      </w:r>
      <w:r w:rsidR="007E19E7" w:rsidRPr="000A19BB">
        <w:rPr>
          <w:rFonts w:ascii="Times New Roman" w:eastAsia="Times New Roman" w:hAnsi="Times New Roman" w:cs="Times New Roman"/>
          <w:b/>
          <w:color w:val="000000"/>
          <w:lang w:val="ru-RU"/>
        </w:rPr>
        <w:t>-202</w:t>
      </w:r>
      <w:r w:rsidR="00CB2BDB">
        <w:rPr>
          <w:rFonts w:ascii="Times New Roman" w:eastAsia="Times New Roman" w:hAnsi="Times New Roman" w:cs="Times New Roman"/>
          <w:b/>
          <w:color w:val="000000"/>
          <w:lang w:val="ru-RU"/>
        </w:rPr>
        <w:t>5</w:t>
      </w:r>
      <w:r w:rsidR="007E19E7" w:rsidRPr="000A19BB">
        <w:rPr>
          <w:rFonts w:ascii="Times New Roman" w:eastAsia="Times New Roman" w:hAnsi="Times New Roman" w:cs="Times New Roman"/>
          <w:b/>
          <w:color w:val="000000"/>
          <w:lang w:val="ru-RU"/>
        </w:rPr>
        <w:t>-</w:t>
      </w:r>
      <w:r w:rsidR="002C4E5C" w:rsidRPr="000A19BB">
        <w:rPr>
          <w:rFonts w:ascii="Times New Roman" w:eastAsia="Times New Roman" w:hAnsi="Times New Roman" w:cs="Times New Roman"/>
          <w:b/>
          <w:color w:val="000000"/>
          <w:lang w:val="ru-RU"/>
        </w:rPr>
        <w:t>0</w:t>
      </w:r>
      <w:r w:rsidR="00667344">
        <w:rPr>
          <w:rFonts w:ascii="Times New Roman" w:eastAsia="Times New Roman" w:hAnsi="Times New Roman" w:cs="Times New Roman"/>
          <w:b/>
          <w:color w:val="000000"/>
          <w:lang w:val="ru-RU"/>
        </w:rPr>
        <w:t>6</w:t>
      </w:r>
      <w:r w:rsidR="007E19E7" w:rsidRPr="000A19BB">
        <w:rPr>
          <w:rFonts w:ascii="Times New Roman" w:eastAsia="Times New Roman" w:hAnsi="Times New Roman" w:cs="Times New Roman"/>
          <w:b/>
          <w:color w:val="000000"/>
          <w:lang w:val="ru-RU"/>
        </w:rPr>
        <w:t>-</w:t>
      </w:r>
      <w:r w:rsidR="00CB2BDB">
        <w:rPr>
          <w:rFonts w:ascii="Times New Roman" w:eastAsia="Times New Roman" w:hAnsi="Times New Roman" w:cs="Times New Roman"/>
          <w:b/>
          <w:color w:val="000000"/>
          <w:lang w:val="ru-RU"/>
        </w:rPr>
        <w:t>26</w:t>
      </w:r>
      <w:r w:rsidR="007E19E7" w:rsidRPr="000A19BB">
        <w:rPr>
          <w:rFonts w:ascii="Times New Roman" w:eastAsia="Times New Roman" w:hAnsi="Times New Roman" w:cs="Times New Roman"/>
          <w:b/>
          <w:color w:val="000000"/>
          <w:lang w:val="ru-RU"/>
        </w:rPr>
        <w:t>-</w:t>
      </w:r>
      <w:r w:rsidR="00667344">
        <w:rPr>
          <w:rFonts w:ascii="Times New Roman" w:eastAsia="Times New Roman" w:hAnsi="Times New Roman" w:cs="Times New Roman"/>
          <w:b/>
          <w:color w:val="000000"/>
          <w:lang w:val="ru-RU"/>
        </w:rPr>
        <w:t>011667</w:t>
      </w:r>
      <w:r w:rsidR="007E19E7" w:rsidRPr="000A19BB">
        <w:rPr>
          <w:rFonts w:ascii="Times New Roman" w:eastAsia="Times New Roman" w:hAnsi="Times New Roman" w:cs="Times New Roman"/>
          <w:b/>
          <w:color w:val="000000"/>
          <w:lang w:val="ru-RU"/>
        </w:rPr>
        <w:t>-а</w:t>
      </w:r>
    </w:p>
    <w:p w:rsidR="00371439" w:rsidRPr="000A19BB" w:rsidRDefault="00766506" w:rsidP="007E19E7">
      <w:pPr>
        <w:spacing w:after="0" w:line="240" w:lineRule="auto"/>
        <w:ind w:firstLine="709"/>
        <w:jc w:val="both"/>
        <w:rPr>
          <w:rFonts w:ascii="Times New Roman" w:hAnsi="Times New Roman" w:cs="Times New Roman"/>
          <w:lang w:val="uk-UA"/>
        </w:rPr>
      </w:pPr>
      <w:r w:rsidRPr="000A19BB">
        <w:rPr>
          <w:rFonts w:ascii="Times New Roman" w:eastAsia="Times New Roman" w:hAnsi="Times New Roman" w:cs="Times New Roman"/>
          <w:b/>
          <w:color w:val="000000"/>
          <w:lang w:val="uk-UA"/>
        </w:rPr>
        <w:t>Мета закупівлі:</w:t>
      </w:r>
      <w:r w:rsidRPr="000A19BB">
        <w:rPr>
          <w:rFonts w:ascii="Times New Roman" w:eastAsia="Times New Roman" w:hAnsi="Times New Roman" w:cs="Times New Roman"/>
          <w:color w:val="000000"/>
          <w:lang w:val="uk-UA"/>
        </w:rPr>
        <w:t xml:space="preserve"> для </w:t>
      </w:r>
      <w:r w:rsidR="00D93816" w:rsidRPr="000A19BB">
        <w:rPr>
          <w:rFonts w:ascii="Times New Roman" w:eastAsia="Times New Roman" w:hAnsi="Times New Roman" w:cs="Times New Roman"/>
          <w:color w:val="000000"/>
          <w:lang w:val="uk-UA"/>
        </w:rPr>
        <w:t>опалення в 202</w:t>
      </w:r>
      <w:r w:rsidR="00667344">
        <w:rPr>
          <w:rFonts w:ascii="Times New Roman" w:eastAsia="Times New Roman" w:hAnsi="Times New Roman" w:cs="Times New Roman"/>
          <w:color w:val="000000"/>
          <w:lang w:val="uk-UA"/>
        </w:rPr>
        <w:t>5</w:t>
      </w:r>
      <w:r w:rsidR="00D93816" w:rsidRPr="000A19BB">
        <w:rPr>
          <w:rFonts w:ascii="Times New Roman" w:eastAsia="Times New Roman" w:hAnsi="Times New Roman" w:cs="Times New Roman"/>
          <w:color w:val="000000"/>
          <w:lang w:val="uk-UA"/>
        </w:rPr>
        <w:t>/202</w:t>
      </w:r>
      <w:r w:rsidR="00667344">
        <w:rPr>
          <w:rFonts w:ascii="Times New Roman" w:eastAsia="Times New Roman" w:hAnsi="Times New Roman" w:cs="Times New Roman"/>
          <w:color w:val="000000"/>
          <w:lang w:val="uk-UA"/>
        </w:rPr>
        <w:t>6</w:t>
      </w:r>
      <w:r w:rsidR="00D93816" w:rsidRPr="000A19BB">
        <w:rPr>
          <w:rFonts w:ascii="Times New Roman" w:eastAsia="Times New Roman" w:hAnsi="Times New Roman" w:cs="Times New Roman"/>
          <w:color w:val="000000"/>
          <w:lang w:val="uk-UA"/>
        </w:rPr>
        <w:t xml:space="preserve"> роках приміщень</w:t>
      </w:r>
      <w:r w:rsidRPr="000A19BB">
        <w:rPr>
          <w:rFonts w:ascii="Times New Roman" w:eastAsia="Times New Roman" w:hAnsi="Times New Roman" w:cs="Times New Roman"/>
          <w:color w:val="000000"/>
          <w:lang w:val="uk-UA"/>
        </w:rPr>
        <w:t xml:space="preserve"> </w:t>
      </w:r>
      <w:r w:rsidR="00371439" w:rsidRPr="000A19BB">
        <w:rPr>
          <w:rFonts w:ascii="Times New Roman" w:hAnsi="Times New Roman" w:cs="Times New Roman"/>
          <w:lang w:val="uk-UA"/>
        </w:rPr>
        <w:t>зазначених нижче заклад</w:t>
      </w:r>
      <w:r w:rsidR="00D93816" w:rsidRPr="000A19BB">
        <w:rPr>
          <w:rFonts w:ascii="Times New Roman" w:hAnsi="Times New Roman" w:cs="Times New Roman"/>
          <w:lang w:val="uk-UA"/>
        </w:rPr>
        <w:t>ів</w:t>
      </w:r>
      <w:r w:rsidR="00371439" w:rsidRPr="000A19BB">
        <w:rPr>
          <w:rFonts w:ascii="Times New Roman" w:hAnsi="Times New Roman" w:cs="Times New Roman"/>
          <w:lang w:val="uk-UA"/>
        </w:rPr>
        <w:t xml:space="preserve"> освіти</w:t>
      </w:r>
      <w:r w:rsidR="004F772D" w:rsidRPr="000A19BB">
        <w:rPr>
          <w:rFonts w:ascii="Times New Roman" w:hAnsi="Times New Roman" w:cs="Times New Roman"/>
          <w:lang w:val="uk-UA"/>
        </w:rPr>
        <w:t xml:space="preserve"> (далі по тексту  - Заклади освіти):</w:t>
      </w:r>
    </w:p>
    <w:tbl>
      <w:tblPr>
        <w:tblW w:w="8813" w:type="dxa"/>
        <w:tblInd w:w="113" w:type="dxa"/>
        <w:tblLook w:val="04A0" w:firstRow="1" w:lastRow="0" w:firstColumn="1" w:lastColumn="0" w:noHBand="0" w:noVBand="1"/>
      </w:tblPr>
      <w:tblGrid>
        <w:gridCol w:w="5552"/>
        <w:gridCol w:w="3261"/>
      </w:tblGrid>
      <w:tr w:rsidR="00D93816" w:rsidRPr="000A19BB" w:rsidTr="00667344">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6E58CF">
            <w:pPr>
              <w:pStyle w:val="ng-binding"/>
              <w:spacing w:before="0" w:beforeAutospacing="0" w:after="0" w:afterAutospacing="0"/>
              <w:jc w:val="both"/>
              <w:rPr>
                <w:sz w:val="22"/>
                <w:szCs w:val="22"/>
              </w:rPr>
            </w:pPr>
            <w:r w:rsidRPr="000A19BB">
              <w:rPr>
                <w:sz w:val="22"/>
                <w:szCs w:val="22"/>
              </w:rPr>
              <w:t xml:space="preserve">Комунальна установа «Центр позашкільної освіти та виховання </w:t>
            </w:r>
            <w:proofErr w:type="spellStart"/>
            <w:r w:rsidRPr="000A19BB">
              <w:rPr>
                <w:sz w:val="22"/>
                <w:szCs w:val="22"/>
              </w:rPr>
              <w:t>Ананьївської</w:t>
            </w:r>
            <w:proofErr w:type="spellEnd"/>
            <w:r w:rsidRPr="000A19BB">
              <w:rPr>
                <w:sz w:val="22"/>
                <w:szCs w:val="22"/>
              </w:rPr>
              <w:t xml:space="preserve"> міської ради»</w:t>
            </w:r>
          </w:p>
          <w:p w:rsidR="00D93816" w:rsidRPr="000A19BB" w:rsidRDefault="00D93816" w:rsidP="006E58CF">
            <w:pPr>
              <w:jc w:val="center"/>
              <w:rPr>
                <w:rFonts w:ascii="Times New Roman" w:hAnsi="Times New Roman" w:cs="Times New Roman"/>
                <w:lang w:val="uk-UA"/>
              </w:rPr>
            </w:pPr>
          </w:p>
        </w:tc>
        <w:tc>
          <w:tcPr>
            <w:tcW w:w="3261" w:type="dxa"/>
            <w:tcBorders>
              <w:top w:val="single" w:sz="4" w:space="0" w:color="000000"/>
              <w:left w:val="nil"/>
              <w:bottom w:val="single" w:sz="4" w:space="0" w:color="000000"/>
              <w:right w:val="single" w:sz="4" w:space="0" w:color="000000"/>
            </w:tcBorders>
            <w:shd w:val="clear" w:color="000000" w:fill="FFFFFF"/>
          </w:tcPr>
          <w:p w:rsidR="00D93816" w:rsidRPr="000A19BB" w:rsidRDefault="00D93816" w:rsidP="006E58CF">
            <w:pPr>
              <w:jc w:val="center"/>
              <w:rPr>
                <w:rFonts w:ascii="Times New Roman" w:hAnsi="Times New Roman" w:cs="Times New Roman"/>
                <w:lang w:val="uk-UA"/>
              </w:rPr>
            </w:pPr>
            <w:proofErr w:type="spellStart"/>
            <w:r w:rsidRPr="000A19BB">
              <w:rPr>
                <w:rFonts w:ascii="Times New Roman" w:hAnsi="Times New Roman" w:cs="Times New Roman"/>
                <w:lang w:val="ru-RU"/>
              </w:rPr>
              <w:t>Одеська</w:t>
            </w:r>
            <w:proofErr w:type="spellEnd"/>
            <w:r w:rsidRPr="000A19BB">
              <w:rPr>
                <w:rFonts w:ascii="Times New Roman" w:hAnsi="Times New Roman" w:cs="Times New Roman"/>
                <w:lang w:val="ru-RU"/>
              </w:rPr>
              <w:t xml:space="preserve"> область, м. Ананьїв, </w:t>
            </w: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rPr>
              <w:t>Незалежності</w:t>
            </w:r>
            <w:proofErr w:type="spellEnd"/>
            <w:r w:rsidRPr="000A19BB">
              <w:rPr>
                <w:rFonts w:ascii="Times New Roman" w:hAnsi="Times New Roman" w:cs="Times New Roman"/>
              </w:rPr>
              <w:t>, 59</w:t>
            </w:r>
          </w:p>
        </w:tc>
      </w:tr>
      <w:tr w:rsidR="00D93816" w:rsidRPr="00667344" w:rsidTr="00667344">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D93816">
            <w:pPr>
              <w:rPr>
                <w:rFonts w:ascii="Times New Roman" w:hAnsi="Times New Roman" w:cs="Times New Roman"/>
                <w:lang w:val="ru-RU"/>
              </w:rPr>
            </w:pPr>
            <w:proofErr w:type="spellStart"/>
            <w:r w:rsidRPr="000A19BB">
              <w:rPr>
                <w:rFonts w:ascii="Times New Roman" w:hAnsi="Times New Roman" w:cs="Times New Roman"/>
                <w:lang w:val="ru-RU"/>
              </w:rPr>
              <w:t>Комунальна</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установа</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Гандрабурівський</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ліцей</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Ананьївської</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міської</w:t>
            </w:r>
            <w:proofErr w:type="spellEnd"/>
            <w:r w:rsidRPr="000A19BB">
              <w:rPr>
                <w:rFonts w:ascii="Times New Roman" w:hAnsi="Times New Roman" w:cs="Times New Roman"/>
                <w:lang w:val="ru-RU"/>
              </w:rPr>
              <w:t xml:space="preserve"> ради»</w:t>
            </w:r>
          </w:p>
        </w:tc>
        <w:tc>
          <w:tcPr>
            <w:tcW w:w="3261" w:type="dxa"/>
            <w:tcBorders>
              <w:top w:val="single" w:sz="4" w:space="0" w:color="000000"/>
              <w:left w:val="nil"/>
              <w:bottom w:val="single" w:sz="4" w:space="0" w:color="000000"/>
              <w:right w:val="single" w:sz="4" w:space="0" w:color="000000"/>
            </w:tcBorders>
            <w:shd w:val="clear" w:color="000000" w:fill="FFFFFF"/>
            <w:vAlign w:val="center"/>
          </w:tcPr>
          <w:p w:rsidR="00D93816" w:rsidRPr="000A19BB" w:rsidRDefault="00D93816" w:rsidP="00D93816">
            <w:pPr>
              <w:spacing w:line="0" w:lineRule="atLeast"/>
              <w:rPr>
                <w:rFonts w:ascii="Times New Roman" w:hAnsi="Times New Roman" w:cs="Times New Roman"/>
                <w:lang w:val="ru-RU"/>
              </w:rPr>
            </w:pPr>
            <w:r w:rsidRPr="000A19BB">
              <w:rPr>
                <w:rFonts w:ascii="Times New Roman" w:hAnsi="Times New Roman" w:cs="Times New Roman"/>
                <w:lang w:val="uk-UA"/>
              </w:rPr>
              <w:t xml:space="preserve">Одеська обл., </w:t>
            </w:r>
            <w:r w:rsidRPr="000A19BB">
              <w:rPr>
                <w:rFonts w:ascii="Times New Roman" w:hAnsi="Times New Roman" w:cs="Times New Roman"/>
                <w:lang w:val="ru-RU"/>
              </w:rPr>
              <w:t xml:space="preserve">с. </w:t>
            </w:r>
            <w:proofErr w:type="spellStart"/>
            <w:r w:rsidRPr="000A19BB">
              <w:rPr>
                <w:rFonts w:ascii="Times New Roman" w:hAnsi="Times New Roman" w:cs="Times New Roman"/>
                <w:lang w:val="ru-RU"/>
              </w:rPr>
              <w:t>Гандрабури</w:t>
            </w:r>
            <w:proofErr w:type="spellEnd"/>
            <w:r w:rsidRPr="000A19BB">
              <w:rPr>
                <w:rFonts w:ascii="Times New Roman" w:hAnsi="Times New Roman" w:cs="Times New Roman"/>
                <w:lang w:val="ru-RU"/>
              </w:rPr>
              <w:t xml:space="preserve">, </w:t>
            </w:r>
          </w:p>
          <w:p w:rsidR="00D93816" w:rsidRPr="000A19BB" w:rsidRDefault="00D93816" w:rsidP="00D93816">
            <w:pPr>
              <w:spacing w:line="0" w:lineRule="atLeast"/>
              <w:rPr>
                <w:rFonts w:ascii="Times New Roman" w:hAnsi="Times New Roman" w:cs="Times New Roman"/>
                <w:lang w:val="ru-RU"/>
              </w:rPr>
            </w:pP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Зарічна</w:t>
            </w:r>
            <w:proofErr w:type="spellEnd"/>
            <w:r w:rsidRPr="000A19BB">
              <w:rPr>
                <w:rFonts w:ascii="Times New Roman" w:hAnsi="Times New Roman" w:cs="Times New Roman"/>
                <w:lang w:val="ru-RU"/>
              </w:rPr>
              <w:t>, 128</w:t>
            </w:r>
          </w:p>
        </w:tc>
      </w:tr>
      <w:tr w:rsidR="00D93816" w:rsidRPr="00667344" w:rsidTr="00667344">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D93816">
            <w:pPr>
              <w:rPr>
                <w:rFonts w:ascii="Times New Roman" w:hAnsi="Times New Roman" w:cs="Times New Roman"/>
                <w:lang w:val="uk-UA"/>
              </w:rPr>
            </w:pPr>
            <w:proofErr w:type="spellStart"/>
            <w:r w:rsidRPr="000A19BB">
              <w:rPr>
                <w:rFonts w:ascii="Times New Roman" w:hAnsi="Times New Roman" w:cs="Times New Roman"/>
                <w:lang w:val="uk-UA"/>
              </w:rPr>
              <w:t>Точилівська</w:t>
            </w:r>
            <w:proofErr w:type="spellEnd"/>
            <w:r w:rsidRPr="000A19BB">
              <w:rPr>
                <w:rFonts w:ascii="Times New Roman" w:hAnsi="Times New Roman" w:cs="Times New Roman"/>
                <w:lang w:val="uk-UA"/>
              </w:rPr>
              <w:t xml:space="preserve"> філія Комунальної  установи «</w:t>
            </w:r>
            <w:proofErr w:type="spellStart"/>
            <w:r w:rsidRPr="000A19BB">
              <w:rPr>
                <w:rFonts w:ascii="Times New Roman" w:hAnsi="Times New Roman" w:cs="Times New Roman"/>
                <w:lang w:val="uk-UA"/>
              </w:rPr>
              <w:t>Гандрабурівський</w:t>
            </w:r>
            <w:proofErr w:type="spellEnd"/>
            <w:r w:rsidRPr="000A19BB">
              <w:rPr>
                <w:rFonts w:ascii="Times New Roman" w:hAnsi="Times New Roman" w:cs="Times New Roman"/>
                <w:lang w:val="uk-UA"/>
              </w:rPr>
              <w:t xml:space="preserve"> ліцей </w:t>
            </w:r>
            <w:proofErr w:type="spellStart"/>
            <w:r w:rsidRPr="000A19BB">
              <w:rPr>
                <w:rFonts w:ascii="Times New Roman" w:hAnsi="Times New Roman" w:cs="Times New Roman"/>
                <w:lang w:val="uk-UA"/>
              </w:rPr>
              <w:t>Ананьївської</w:t>
            </w:r>
            <w:proofErr w:type="spellEnd"/>
            <w:r w:rsidRPr="000A19BB">
              <w:rPr>
                <w:rFonts w:ascii="Times New Roman" w:hAnsi="Times New Roman" w:cs="Times New Roman"/>
                <w:lang w:val="uk-UA"/>
              </w:rPr>
              <w:t xml:space="preserve"> міської ради»</w:t>
            </w:r>
          </w:p>
        </w:tc>
        <w:tc>
          <w:tcPr>
            <w:tcW w:w="3261" w:type="dxa"/>
            <w:tcBorders>
              <w:top w:val="single" w:sz="4" w:space="0" w:color="000000"/>
              <w:left w:val="nil"/>
              <w:bottom w:val="single" w:sz="4" w:space="0" w:color="000000"/>
              <w:right w:val="single" w:sz="4" w:space="0" w:color="000000"/>
            </w:tcBorders>
            <w:shd w:val="clear" w:color="000000" w:fill="FFFFFF"/>
            <w:vAlign w:val="center"/>
          </w:tcPr>
          <w:p w:rsidR="00D93816" w:rsidRPr="000A19BB" w:rsidRDefault="00D93816" w:rsidP="00D93816">
            <w:pPr>
              <w:spacing w:line="0" w:lineRule="atLeast"/>
              <w:rPr>
                <w:rFonts w:ascii="Times New Roman" w:hAnsi="Times New Roman" w:cs="Times New Roman"/>
                <w:lang w:val="ru-RU"/>
              </w:rPr>
            </w:pPr>
            <w:r w:rsidRPr="000A19BB">
              <w:rPr>
                <w:rFonts w:ascii="Times New Roman" w:hAnsi="Times New Roman" w:cs="Times New Roman"/>
                <w:lang w:val="uk-UA"/>
              </w:rPr>
              <w:t xml:space="preserve">Одеська обл., </w:t>
            </w:r>
            <w:r w:rsidRPr="000A19BB">
              <w:rPr>
                <w:rFonts w:ascii="Times New Roman" w:hAnsi="Times New Roman" w:cs="Times New Roman"/>
                <w:lang w:val="ru-RU"/>
              </w:rPr>
              <w:t xml:space="preserve">с. </w:t>
            </w:r>
            <w:proofErr w:type="spellStart"/>
            <w:r w:rsidRPr="000A19BB">
              <w:rPr>
                <w:rFonts w:ascii="Times New Roman" w:hAnsi="Times New Roman" w:cs="Times New Roman"/>
                <w:lang w:val="ru-RU"/>
              </w:rPr>
              <w:t>Точилове</w:t>
            </w:r>
            <w:proofErr w:type="spellEnd"/>
            <w:r w:rsidRPr="000A19BB">
              <w:rPr>
                <w:rFonts w:ascii="Times New Roman" w:hAnsi="Times New Roman" w:cs="Times New Roman"/>
                <w:lang w:val="ru-RU"/>
              </w:rPr>
              <w:t xml:space="preserve">, </w:t>
            </w:r>
          </w:p>
          <w:p w:rsidR="00D93816" w:rsidRPr="000A19BB" w:rsidRDefault="00D93816" w:rsidP="00D93816">
            <w:pPr>
              <w:spacing w:line="0" w:lineRule="atLeast"/>
              <w:rPr>
                <w:rFonts w:ascii="Times New Roman" w:hAnsi="Times New Roman" w:cs="Times New Roman"/>
                <w:lang w:val="ru-RU"/>
              </w:rPr>
            </w:pP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Центральна, 3 </w:t>
            </w:r>
          </w:p>
        </w:tc>
      </w:tr>
      <w:tr w:rsidR="00D93816" w:rsidRPr="00667344" w:rsidTr="00667344">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D93816">
            <w:pPr>
              <w:rPr>
                <w:rFonts w:ascii="Times New Roman" w:hAnsi="Times New Roman" w:cs="Times New Roman"/>
                <w:lang w:val="uk-UA"/>
              </w:rPr>
            </w:pPr>
            <w:r w:rsidRPr="000A19BB">
              <w:rPr>
                <w:rFonts w:ascii="Times New Roman" w:hAnsi="Times New Roman" w:cs="Times New Roman"/>
                <w:lang w:val="uk-UA"/>
              </w:rPr>
              <w:t>Дошкільне відділення Комунальної  установи «</w:t>
            </w:r>
            <w:proofErr w:type="spellStart"/>
            <w:r w:rsidRPr="000A19BB">
              <w:rPr>
                <w:rFonts w:ascii="Times New Roman" w:hAnsi="Times New Roman" w:cs="Times New Roman"/>
                <w:lang w:val="uk-UA"/>
              </w:rPr>
              <w:t>Гандрабурівський</w:t>
            </w:r>
            <w:proofErr w:type="spellEnd"/>
            <w:r w:rsidRPr="000A19BB">
              <w:rPr>
                <w:rFonts w:ascii="Times New Roman" w:hAnsi="Times New Roman" w:cs="Times New Roman"/>
                <w:lang w:val="uk-UA"/>
              </w:rPr>
              <w:t xml:space="preserve"> ліцей </w:t>
            </w:r>
            <w:proofErr w:type="spellStart"/>
            <w:r w:rsidRPr="000A19BB">
              <w:rPr>
                <w:rFonts w:ascii="Times New Roman" w:hAnsi="Times New Roman" w:cs="Times New Roman"/>
                <w:lang w:val="uk-UA"/>
              </w:rPr>
              <w:t>Ананьївської</w:t>
            </w:r>
            <w:proofErr w:type="spellEnd"/>
            <w:r w:rsidRPr="000A19BB">
              <w:rPr>
                <w:rFonts w:ascii="Times New Roman" w:hAnsi="Times New Roman" w:cs="Times New Roman"/>
                <w:lang w:val="uk-UA"/>
              </w:rPr>
              <w:t xml:space="preserve"> міської ради»</w:t>
            </w:r>
          </w:p>
        </w:tc>
        <w:tc>
          <w:tcPr>
            <w:tcW w:w="3261" w:type="dxa"/>
            <w:tcBorders>
              <w:top w:val="single" w:sz="4" w:space="0" w:color="000000"/>
              <w:left w:val="nil"/>
              <w:bottom w:val="single" w:sz="4" w:space="0" w:color="000000"/>
              <w:right w:val="single" w:sz="4" w:space="0" w:color="000000"/>
            </w:tcBorders>
            <w:shd w:val="clear" w:color="000000" w:fill="FFFFFF"/>
            <w:vAlign w:val="center"/>
          </w:tcPr>
          <w:p w:rsidR="00D93816" w:rsidRPr="000A19BB" w:rsidRDefault="00D93816" w:rsidP="00D93816">
            <w:pPr>
              <w:spacing w:line="0" w:lineRule="atLeast"/>
              <w:rPr>
                <w:rFonts w:ascii="Times New Roman" w:hAnsi="Times New Roman" w:cs="Times New Roman"/>
                <w:lang w:val="ru-RU"/>
              </w:rPr>
            </w:pPr>
            <w:r w:rsidRPr="000A19BB">
              <w:rPr>
                <w:rFonts w:ascii="Times New Roman" w:hAnsi="Times New Roman" w:cs="Times New Roman"/>
                <w:lang w:val="uk-UA"/>
              </w:rPr>
              <w:t xml:space="preserve">Одеська обл., </w:t>
            </w:r>
            <w:r w:rsidRPr="000A19BB">
              <w:rPr>
                <w:rFonts w:ascii="Times New Roman" w:hAnsi="Times New Roman" w:cs="Times New Roman"/>
                <w:lang w:val="ru-RU"/>
              </w:rPr>
              <w:t xml:space="preserve">с. </w:t>
            </w:r>
            <w:proofErr w:type="spellStart"/>
            <w:r w:rsidRPr="000A19BB">
              <w:rPr>
                <w:rFonts w:ascii="Times New Roman" w:hAnsi="Times New Roman" w:cs="Times New Roman"/>
                <w:lang w:val="ru-RU"/>
              </w:rPr>
              <w:t>Гандрабури</w:t>
            </w:r>
            <w:proofErr w:type="spellEnd"/>
            <w:r w:rsidRPr="000A19BB">
              <w:rPr>
                <w:rFonts w:ascii="Times New Roman" w:hAnsi="Times New Roman" w:cs="Times New Roman"/>
                <w:lang w:val="ru-RU"/>
              </w:rPr>
              <w:t xml:space="preserve">, </w:t>
            </w:r>
          </w:p>
          <w:p w:rsidR="00D93816" w:rsidRPr="000A19BB" w:rsidRDefault="00D93816" w:rsidP="00D93816">
            <w:pPr>
              <w:spacing w:line="0" w:lineRule="atLeast"/>
              <w:rPr>
                <w:rFonts w:ascii="Times New Roman" w:hAnsi="Times New Roman" w:cs="Times New Roman"/>
                <w:lang w:val="ru-RU"/>
              </w:rPr>
            </w:pP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Зарічна</w:t>
            </w:r>
            <w:proofErr w:type="spellEnd"/>
            <w:r w:rsidRPr="000A19BB">
              <w:rPr>
                <w:rFonts w:ascii="Times New Roman" w:hAnsi="Times New Roman" w:cs="Times New Roman"/>
                <w:lang w:val="ru-RU"/>
              </w:rPr>
              <w:t>, 142</w:t>
            </w:r>
          </w:p>
        </w:tc>
      </w:tr>
      <w:tr w:rsidR="00D93816" w:rsidRPr="00667344" w:rsidTr="00667344">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0A19BB" w:rsidRDefault="00D93816" w:rsidP="00D93816">
            <w:pPr>
              <w:rPr>
                <w:rFonts w:ascii="Times New Roman" w:hAnsi="Times New Roman" w:cs="Times New Roman"/>
                <w:lang w:val="ru-RU"/>
              </w:rPr>
            </w:pPr>
            <w:proofErr w:type="spellStart"/>
            <w:r w:rsidRPr="000A19BB">
              <w:rPr>
                <w:rFonts w:ascii="Times New Roman" w:hAnsi="Times New Roman" w:cs="Times New Roman"/>
                <w:lang w:val="ru-RU"/>
              </w:rPr>
              <w:t>Комунальна</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установа</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Жеребківський</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ліцей</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Ананьївської</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міської</w:t>
            </w:r>
            <w:proofErr w:type="spellEnd"/>
            <w:r w:rsidRPr="000A19BB">
              <w:rPr>
                <w:rFonts w:ascii="Times New Roman" w:hAnsi="Times New Roman" w:cs="Times New Roman"/>
                <w:lang w:val="ru-RU"/>
              </w:rPr>
              <w:t xml:space="preserve"> ради»</w:t>
            </w:r>
          </w:p>
        </w:tc>
        <w:tc>
          <w:tcPr>
            <w:tcW w:w="3261" w:type="dxa"/>
            <w:tcBorders>
              <w:top w:val="single" w:sz="4" w:space="0" w:color="000000"/>
              <w:left w:val="nil"/>
              <w:bottom w:val="single" w:sz="4" w:space="0" w:color="000000"/>
              <w:right w:val="single" w:sz="4" w:space="0" w:color="000000"/>
            </w:tcBorders>
            <w:shd w:val="clear" w:color="000000" w:fill="FFFFFF"/>
            <w:vAlign w:val="center"/>
          </w:tcPr>
          <w:p w:rsidR="00D93816" w:rsidRPr="000A19BB" w:rsidRDefault="00D93816" w:rsidP="00D93816">
            <w:pPr>
              <w:spacing w:line="0" w:lineRule="atLeast"/>
              <w:rPr>
                <w:rFonts w:ascii="Times New Roman" w:hAnsi="Times New Roman" w:cs="Times New Roman"/>
                <w:lang w:val="ru-RU"/>
              </w:rPr>
            </w:pPr>
            <w:r w:rsidRPr="000A19BB">
              <w:rPr>
                <w:rFonts w:ascii="Times New Roman" w:hAnsi="Times New Roman" w:cs="Times New Roman"/>
                <w:lang w:val="uk-UA"/>
              </w:rPr>
              <w:t xml:space="preserve">Одеська обл., </w:t>
            </w:r>
            <w:r w:rsidRPr="000A19BB">
              <w:rPr>
                <w:rFonts w:ascii="Times New Roman" w:hAnsi="Times New Roman" w:cs="Times New Roman"/>
                <w:lang w:val="ru-RU"/>
              </w:rPr>
              <w:t xml:space="preserve">с. </w:t>
            </w:r>
            <w:proofErr w:type="spellStart"/>
            <w:r w:rsidRPr="000A19BB">
              <w:rPr>
                <w:rFonts w:ascii="Times New Roman" w:hAnsi="Times New Roman" w:cs="Times New Roman"/>
                <w:lang w:val="ru-RU"/>
              </w:rPr>
              <w:t>Жеребкове</w:t>
            </w:r>
            <w:proofErr w:type="spellEnd"/>
            <w:r w:rsidRPr="000A19BB">
              <w:rPr>
                <w:rFonts w:ascii="Times New Roman" w:hAnsi="Times New Roman" w:cs="Times New Roman"/>
                <w:lang w:val="ru-RU"/>
              </w:rPr>
              <w:t xml:space="preserve">, </w:t>
            </w:r>
          </w:p>
          <w:p w:rsidR="00D93816" w:rsidRPr="000A19BB" w:rsidRDefault="00D93816" w:rsidP="00D93816">
            <w:pPr>
              <w:spacing w:line="0" w:lineRule="atLeast"/>
              <w:rPr>
                <w:rFonts w:ascii="Times New Roman" w:hAnsi="Times New Roman" w:cs="Times New Roman"/>
                <w:lang w:val="ru-RU"/>
              </w:rPr>
            </w:pPr>
            <w:proofErr w:type="spellStart"/>
            <w:r w:rsidRPr="000A19BB">
              <w:rPr>
                <w:rFonts w:ascii="Times New Roman" w:hAnsi="Times New Roman" w:cs="Times New Roman"/>
                <w:lang w:val="ru-RU"/>
              </w:rPr>
              <w:t>вул</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Героїв</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Чорнобиля</w:t>
            </w:r>
            <w:proofErr w:type="spellEnd"/>
            <w:r w:rsidRPr="000A19BB">
              <w:rPr>
                <w:rFonts w:ascii="Times New Roman" w:hAnsi="Times New Roman" w:cs="Times New Roman"/>
                <w:lang w:val="ru-RU"/>
              </w:rPr>
              <w:t xml:space="preserve"> (</w:t>
            </w:r>
            <w:proofErr w:type="spellStart"/>
            <w:r w:rsidRPr="000A19BB">
              <w:rPr>
                <w:rFonts w:ascii="Times New Roman" w:hAnsi="Times New Roman" w:cs="Times New Roman"/>
                <w:lang w:val="ru-RU"/>
              </w:rPr>
              <w:t>Пушкінська</w:t>
            </w:r>
            <w:proofErr w:type="spellEnd"/>
            <w:r w:rsidRPr="000A19BB">
              <w:rPr>
                <w:rFonts w:ascii="Times New Roman" w:hAnsi="Times New Roman" w:cs="Times New Roman"/>
                <w:lang w:val="ru-RU"/>
              </w:rPr>
              <w:t>), 44</w:t>
            </w:r>
          </w:p>
          <w:p w:rsidR="00D93816" w:rsidRPr="000A19BB" w:rsidRDefault="00D93816" w:rsidP="00D93816">
            <w:pPr>
              <w:spacing w:line="0" w:lineRule="atLeast"/>
              <w:rPr>
                <w:rFonts w:ascii="Times New Roman" w:hAnsi="Times New Roman" w:cs="Times New Roman"/>
                <w:lang w:val="ru-RU"/>
              </w:rPr>
            </w:pPr>
          </w:p>
        </w:tc>
      </w:tr>
    </w:tbl>
    <w:p w:rsidR="00D93816" w:rsidRPr="000A19BB" w:rsidRDefault="004F772D" w:rsidP="00D93816">
      <w:pPr>
        <w:spacing w:before="300" w:after="300" w:line="300" w:lineRule="atLeast"/>
        <w:ind w:firstLine="709"/>
        <w:jc w:val="both"/>
        <w:rPr>
          <w:rFonts w:ascii="Times New Roman" w:eastAsia="Times New Roman" w:hAnsi="Times New Roman" w:cs="Times New Roman"/>
          <w:b/>
          <w:color w:val="000000"/>
          <w:lang w:val="ru-RU"/>
        </w:rPr>
      </w:pPr>
      <w:proofErr w:type="spellStart"/>
      <w:r w:rsidRPr="000A19BB">
        <w:rPr>
          <w:rFonts w:ascii="Times New Roman" w:eastAsia="Times New Roman" w:hAnsi="Times New Roman" w:cs="Times New Roman"/>
          <w:b/>
          <w:color w:val="000000"/>
          <w:lang w:val="ru-RU"/>
        </w:rPr>
        <w:t>Умови</w:t>
      </w:r>
      <w:proofErr w:type="spellEnd"/>
      <w:r w:rsidRPr="000A19BB">
        <w:rPr>
          <w:rFonts w:ascii="Times New Roman" w:eastAsia="Times New Roman" w:hAnsi="Times New Roman" w:cs="Times New Roman"/>
          <w:b/>
          <w:color w:val="000000"/>
          <w:lang w:val="ru-RU"/>
        </w:rPr>
        <w:t xml:space="preserve"> та </w:t>
      </w:r>
      <w:proofErr w:type="spellStart"/>
      <w:r w:rsidRPr="000A19BB">
        <w:rPr>
          <w:rFonts w:ascii="Times New Roman" w:eastAsia="Times New Roman" w:hAnsi="Times New Roman" w:cs="Times New Roman"/>
          <w:b/>
          <w:color w:val="000000"/>
          <w:lang w:val="ru-RU"/>
        </w:rPr>
        <w:t>м</w:t>
      </w:r>
      <w:r w:rsidR="00766506" w:rsidRPr="000A19BB">
        <w:rPr>
          <w:rFonts w:ascii="Times New Roman" w:eastAsia="Times New Roman" w:hAnsi="Times New Roman" w:cs="Times New Roman"/>
          <w:b/>
          <w:color w:val="000000"/>
          <w:lang w:val="ru-RU"/>
        </w:rPr>
        <w:t>ісце</w:t>
      </w:r>
      <w:proofErr w:type="spellEnd"/>
      <w:r w:rsidR="00766506" w:rsidRPr="000A19BB">
        <w:rPr>
          <w:rFonts w:ascii="Times New Roman" w:eastAsia="Times New Roman" w:hAnsi="Times New Roman" w:cs="Times New Roman"/>
          <w:b/>
          <w:color w:val="000000"/>
          <w:lang w:val="ru-RU"/>
        </w:rPr>
        <w:t xml:space="preserve"> поставки </w:t>
      </w:r>
      <w:proofErr w:type="spellStart"/>
      <w:r w:rsidR="00766506" w:rsidRPr="000A19BB">
        <w:rPr>
          <w:rFonts w:ascii="Times New Roman" w:eastAsia="Times New Roman" w:hAnsi="Times New Roman" w:cs="Times New Roman"/>
          <w:b/>
          <w:color w:val="000000"/>
          <w:lang w:val="ru-RU"/>
        </w:rPr>
        <w:t>товарів</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або</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місце</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виконання</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робіт</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чи</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надання</w:t>
      </w:r>
      <w:proofErr w:type="spellEnd"/>
      <w:r w:rsidR="00766506" w:rsidRPr="000A19BB">
        <w:rPr>
          <w:rFonts w:ascii="Times New Roman" w:eastAsia="Times New Roman" w:hAnsi="Times New Roman" w:cs="Times New Roman"/>
          <w:b/>
          <w:color w:val="000000"/>
          <w:lang w:val="ru-RU"/>
        </w:rPr>
        <w:t xml:space="preserve"> </w:t>
      </w:r>
      <w:proofErr w:type="spellStart"/>
      <w:r w:rsidR="00766506" w:rsidRPr="000A19BB">
        <w:rPr>
          <w:rFonts w:ascii="Times New Roman" w:eastAsia="Times New Roman" w:hAnsi="Times New Roman" w:cs="Times New Roman"/>
          <w:b/>
          <w:color w:val="000000"/>
          <w:lang w:val="ru-RU"/>
        </w:rPr>
        <w:t>послуг</w:t>
      </w:r>
      <w:proofErr w:type="spellEnd"/>
      <w:r w:rsidR="00766506" w:rsidRPr="000A19BB">
        <w:rPr>
          <w:rFonts w:ascii="Times New Roman" w:eastAsia="Times New Roman" w:hAnsi="Times New Roman" w:cs="Times New Roman"/>
          <w:b/>
          <w:color w:val="000000"/>
          <w:lang w:val="ru-RU"/>
        </w:rPr>
        <w:t>:</w:t>
      </w:r>
      <w:r w:rsidR="00371439" w:rsidRPr="000A19BB">
        <w:rPr>
          <w:rFonts w:ascii="Times New Roman" w:eastAsia="Times New Roman" w:hAnsi="Times New Roman" w:cs="Times New Roman"/>
          <w:b/>
          <w:color w:val="000000"/>
          <w:lang w:val="ru-RU"/>
        </w:rPr>
        <w:t xml:space="preserve"> </w:t>
      </w:r>
      <w:proofErr w:type="spellStart"/>
      <w:r w:rsidR="00D93816" w:rsidRPr="000A19BB">
        <w:rPr>
          <w:rFonts w:ascii="Times New Roman" w:eastAsia="Times New Roman" w:hAnsi="Times New Roman" w:cs="Times New Roman"/>
          <w:b/>
          <w:color w:val="000000"/>
          <w:lang w:val="ru-RU"/>
        </w:rPr>
        <w:t>Термін</w:t>
      </w:r>
      <w:proofErr w:type="spellEnd"/>
      <w:r w:rsidR="00D93816" w:rsidRPr="000A19BB">
        <w:rPr>
          <w:rFonts w:ascii="Times New Roman" w:eastAsia="Times New Roman" w:hAnsi="Times New Roman" w:cs="Times New Roman"/>
          <w:b/>
          <w:color w:val="000000"/>
          <w:lang w:val="ru-RU"/>
        </w:rPr>
        <w:t xml:space="preserve"> поставки до </w:t>
      </w:r>
      <w:r w:rsidR="000A19BB" w:rsidRPr="000A19BB">
        <w:rPr>
          <w:rFonts w:ascii="Times New Roman" w:eastAsia="Times New Roman" w:hAnsi="Times New Roman" w:cs="Times New Roman"/>
          <w:b/>
          <w:color w:val="000000"/>
          <w:lang w:val="ru-RU"/>
        </w:rPr>
        <w:t>2</w:t>
      </w:r>
      <w:r w:rsidR="00667344">
        <w:rPr>
          <w:rFonts w:ascii="Times New Roman" w:eastAsia="Times New Roman" w:hAnsi="Times New Roman" w:cs="Times New Roman"/>
          <w:b/>
          <w:color w:val="000000"/>
          <w:lang w:val="ru-RU"/>
        </w:rPr>
        <w:t>5</w:t>
      </w:r>
      <w:r w:rsidR="00D93816" w:rsidRPr="000A19BB">
        <w:rPr>
          <w:rFonts w:ascii="Times New Roman" w:eastAsia="Times New Roman" w:hAnsi="Times New Roman" w:cs="Times New Roman"/>
          <w:b/>
          <w:color w:val="000000"/>
          <w:lang w:val="ru-RU"/>
        </w:rPr>
        <w:t>.09.202</w:t>
      </w:r>
      <w:r w:rsidR="00667344">
        <w:rPr>
          <w:rFonts w:ascii="Times New Roman" w:eastAsia="Times New Roman" w:hAnsi="Times New Roman" w:cs="Times New Roman"/>
          <w:b/>
          <w:color w:val="000000"/>
          <w:lang w:val="ru-RU"/>
        </w:rPr>
        <w:t>5</w:t>
      </w:r>
      <w:r w:rsidR="00D93816" w:rsidRPr="000A19BB">
        <w:rPr>
          <w:rFonts w:ascii="Times New Roman" w:eastAsia="Times New Roman" w:hAnsi="Times New Roman" w:cs="Times New Roman"/>
          <w:b/>
          <w:color w:val="000000"/>
          <w:lang w:val="ru-RU"/>
        </w:rPr>
        <w:t xml:space="preserve"> року. </w:t>
      </w:r>
      <w:r w:rsidR="00D93816" w:rsidRPr="000A19BB">
        <w:rPr>
          <w:rFonts w:ascii="Times New Roman" w:hAnsi="Times New Roman" w:cs="Times New Roman"/>
          <w:bCs/>
          <w:lang w:val="ru-RU"/>
        </w:rPr>
        <w:t>Поставка</w:t>
      </w:r>
      <w:r w:rsidR="00D93816" w:rsidRPr="000A19BB">
        <w:rPr>
          <w:rFonts w:ascii="Times New Roman" w:hAnsi="Times New Roman" w:cs="Times New Roman"/>
          <w:bCs/>
          <w:lang w:val="uk-UA"/>
        </w:rPr>
        <w:t xml:space="preserve"> заявленої партії</w:t>
      </w:r>
      <w:r w:rsidR="00D93816" w:rsidRPr="000A19BB">
        <w:rPr>
          <w:rFonts w:ascii="Times New Roman" w:hAnsi="Times New Roman" w:cs="Times New Roman"/>
          <w:bCs/>
          <w:lang w:val="ru-RU"/>
        </w:rPr>
        <w:t xml:space="preserve"> </w:t>
      </w:r>
      <w:r w:rsidR="00D93816" w:rsidRPr="000A19BB">
        <w:rPr>
          <w:rFonts w:ascii="Times New Roman" w:hAnsi="Times New Roman" w:cs="Times New Roman"/>
          <w:bCs/>
          <w:lang w:val="uk-UA"/>
        </w:rPr>
        <w:t>т</w:t>
      </w:r>
      <w:proofErr w:type="spellStart"/>
      <w:r w:rsidR="00D93816" w:rsidRPr="000A19BB">
        <w:rPr>
          <w:rFonts w:ascii="Times New Roman" w:hAnsi="Times New Roman" w:cs="Times New Roman"/>
          <w:bCs/>
          <w:lang w:val="ru-RU"/>
        </w:rPr>
        <w:t>овару</w:t>
      </w:r>
      <w:proofErr w:type="spellEnd"/>
      <w:r w:rsidR="00D93816" w:rsidRPr="000A19BB">
        <w:rPr>
          <w:rFonts w:ascii="Times New Roman" w:hAnsi="Times New Roman" w:cs="Times New Roman"/>
          <w:bCs/>
          <w:lang w:val="ru-RU"/>
        </w:rPr>
        <w:t xml:space="preserve"> </w:t>
      </w:r>
      <w:r w:rsidR="00D93816" w:rsidRPr="000A19BB">
        <w:rPr>
          <w:rFonts w:ascii="Times New Roman" w:hAnsi="Times New Roman" w:cs="Times New Roman"/>
          <w:bCs/>
          <w:lang w:val="uk-UA"/>
        </w:rPr>
        <w:t xml:space="preserve">у повному обсязі </w:t>
      </w:r>
      <w:proofErr w:type="spellStart"/>
      <w:r w:rsidR="00D93816" w:rsidRPr="000A19BB">
        <w:rPr>
          <w:rFonts w:ascii="Times New Roman" w:hAnsi="Times New Roman" w:cs="Times New Roman"/>
          <w:bCs/>
          <w:lang w:val="ru-RU"/>
        </w:rPr>
        <w:t>здійснюється</w:t>
      </w:r>
      <w:proofErr w:type="spellEnd"/>
      <w:r w:rsidR="00D93816" w:rsidRPr="000A19BB">
        <w:rPr>
          <w:rFonts w:ascii="Times New Roman" w:hAnsi="Times New Roman" w:cs="Times New Roman"/>
          <w:bCs/>
          <w:lang w:val="ru-RU"/>
        </w:rPr>
        <w:t xml:space="preserve"> </w:t>
      </w:r>
      <w:proofErr w:type="spellStart"/>
      <w:r w:rsidR="00D93816" w:rsidRPr="000A19BB">
        <w:rPr>
          <w:rFonts w:ascii="Times New Roman" w:hAnsi="Times New Roman" w:cs="Times New Roman"/>
          <w:bCs/>
          <w:lang w:val="ru-RU"/>
        </w:rPr>
        <w:t>протягом</w:t>
      </w:r>
      <w:proofErr w:type="spellEnd"/>
      <w:r w:rsidR="00D93816" w:rsidRPr="000A19BB">
        <w:rPr>
          <w:rFonts w:ascii="Times New Roman" w:hAnsi="Times New Roman" w:cs="Times New Roman"/>
          <w:bCs/>
          <w:lang w:val="uk-UA"/>
        </w:rPr>
        <w:t xml:space="preserve"> 10 календарних днів з моменту отримання заявки на поставку надіслану Замовником на електронну адресу Постачальника.</w:t>
      </w:r>
      <w:r w:rsidR="00D93816" w:rsidRPr="000A19BB">
        <w:rPr>
          <w:rFonts w:ascii="Times New Roman" w:eastAsia="Times New Roman" w:hAnsi="Times New Roman" w:cs="Times New Roman"/>
          <w:b/>
          <w:color w:val="000000"/>
          <w:lang w:val="ru-RU"/>
        </w:rPr>
        <w:t xml:space="preserve"> </w:t>
      </w:r>
    </w:p>
    <w:p w:rsidR="00766506" w:rsidRPr="000A19BB" w:rsidRDefault="00766506" w:rsidP="00D93816">
      <w:pPr>
        <w:spacing w:before="300" w:after="300" w:line="300" w:lineRule="atLeast"/>
        <w:ind w:firstLine="709"/>
        <w:jc w:val="both"/>
        <w:rPr>
          <w:rFonts w:ascii="Times New Roman" w:eastAsia="Times New Roman" w:hAnsi="Times New Roman" w:cs="Times New Roman"/>
          <w:color w:val="000000"/>
          <w:lang w:val="ru-RU"/>
        </w:rPr>
      </w:pPr>
      <w:r w:rsidRPr="000A19BB">
        <w:rPr>
          <w:rFonts w:ascii="Times New Roman" w:eastAsia="Times New Roman" w:hAnsi="Times New Roman" w:cs="Times New Roman"/>
          <w:b/>
          <w:color w:val="000000"/>
          <w:lang w:val="ru-RU"/>
        </w:rPr>
        <w:t xml:space="preserve">Процедура </w:t>
      </w:r>
      <w:proofErr w:type="spellStart"/>
      <w:r w:rsidRPr="000A19BB">
        <w:rPr>
          <w:rFonts w:ascii="Times New Roman" w:eastAsia="Times New Roman" w:hAnsi="Times New Roman" w:cs="Times New Roman"/>
          <w:b/>
          <w:color w:val="000000"/>
          <w:lang w:val="ru-RU"/>
        </w:rPr>
        <w:t>закупівлі</w:t>
      </w:r>
      <w:proofErr w:type="spellEnd"/>
      <w:r w:rsidRPr="000A19BB">
        <w:rPr>
          <w:rFonts w:ascii="Times New Roman" w:eastAsia="Times New Roman" w:hAnsi="Times New Roman" w:cs="Times New Roman"/>
          <w:b/>
          <w:color w:val="000000"/>
          <w:lang w:val="ru-RU"/>
        </w:rPr>
        <w:t>:</w:t>
      </w:r>
      <w:r w:rsidRPr="000A19BB">
        <w:rPr>
          <w:rFonts w:ascii="Times New Roman" w:eastAsia="Times New Roman" w:hAnsi="Times New Roman" w:cs="Times New Roman"/>
          <w:color w:val="000000"/>
        </w:rPr>
        <w:t> </w:t>
      </w:r>
      <w:proofErr w:type="spellStart"/>
      <w:r w:rsidR="00D93816" w:rsidRPr="000A19BB">
        <w:rPr>
          <w:rFonts w:ascii="Times New Roman" w:eastAsia="Times New Roman" w:hAnsi="Times New Roman" w:cs="Times New Roman"/>
          <w:color w:val="000000"/>
          <w:lang w:val="ru-RU"/>
        </w:rPr>
        <w:t>відкриті</w:t>
      </w:r>
      <w:proofErr w:type="spellEnd"/>
      <w:r w:rsidR="00D93816" w:rsidRPr="000A19BB">
        <w:rPr>
          <w:rFonts w:ascii="Times New Roman" w:eastAsia="Times New Roman" w:hAnsi="Times New Roman" w:cs="Times New Roman"/>
          <w:color w:val="000000"/>
          <w:lang w:val="ru-RU"/>
        </w:rPr>
        <w:t xml:space="preserve"> торги</w:t>
      </w:r>
      <w:r w:rsidRPr="000A19BB">
        <w:rPr>
          <w:rFonts w:ascii="Times New Roman" w:eastAsia="Times New Roman" w:hAnsi="Times New Roman" w:cs="Times New Roman"/>
          <w:color w:val="000000"/>
          <w:lang w:val="ru-RU"/>
        </w:rPr>
        <w:t xml:space="preserve"> у </w:t>
      </w:r>
      <w:proofErr w:type="spellStart"/>
      <w:r w:rsidRPr="000A19BB">
        <w:rPr>
          <w:rFonts w:ascii="Times New Roman" w:eastAsia="Times New Roman" w:hAnsi="Times New Roman" w:cs="Times New Roman"/>
          <w:color w:val="000000"/>
          <w:lang w:val="ru-RU"/>
        </w:rPr>
        <w:t>відповідності</w:t>
      </w:r>
      <w:proofErr w:type="spellEnd"/>
      <w:r w:rsidRPr="000A19BB">
        <w:rPr>
          <w:rFonts w:ascii="Times New Roman" w:eastAsia="Times New Roman" w:hAnsi="Times New Roman" w:cs="Times New Roman"/>
          <w:color w:val="000000"/>
          <w:lang w:val="ru-RU"/>
        </w:rPr>
        <w:t xml:space="preserve"> до Постанови </w:t>
      </w:r>
      <w:proofErr w:type="spellStart"/>
      <w:r w:rsidRPr="000A19BB">
        <w:rPr>
          <w:rFonts w:ascii="Times New Roman" w:eastAsia="Times New Roman" w:hAnsi="Times New Roman" w:cs="Times New Roman"/>
          <w:color w:val="000000"/>
          <w:lang w:val="ru-RU"/>
        </w:rPr>
        <w:t>Кабінету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Міністрів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України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від</w:t>
      </w:r>
      <w:proofErr w:type="spellEnd"/>
      <w:r w:rsidRPr="000A19BB">
        <w:rPr>
          <w:rFonts w:ascii="Times New Roman" w:eastAsia="Times New Roman" w:hAnsi="Times New Roman" w:cs="Times New Roman"/>
          <w:color w:val="000000"/>
          <w:lang w:val="ru-RU"/>
        </w:rPr>
        <w:t xml:space="preserve"> 12 </w:t>
      </w:r>
      <w:proofErr w:type="spellStart"/>
      <w:r w:rsidRPr="000A19BB">
        <w:rPr>
          <w:rFonts w:ascii="Times New Roman" w:eastAsia="Times New Roman" w:hAnsi="Times New Roman" w:cs="Times New Roman"/>
          <w:color w:val="000000"/>
          <w:lang w:val="ru-RU"/>
        </w:rPr>
        <w:t>жовтня</w:t>
      </w:r>
      <w:proofErr w:type="spellEnd"/>
      <w:r w:rsidRPr="000A19BB">
        <w:rPr>
          <w:rFonts w:ascii="Times New Roman" w:eastAsia="Times New Roman" w:hAnsi="Times New Roman" w:cs="Times New Roman"/>
          <w:color w:val="000000"/>
          <w:lang w:val="ru-RU"/>
        </w:rPr>
        <w:t xml:space="preserve"> 2022 р. </w:t>
      </w:r>
      <w:r w:rsidRPr="000A19BB">
        <w:rPr>
          <w:rFonts w:ascii="Times New Roman" w:eastAsia="Times New Roman" w:hAnsi="Times New Roman" w:cs="Times New Roman"/>
          <w:color w:val="000000"/>
        </w:rPr>
        <w:t>N</w:t>
      </w:r>
      <w:r w:rsidRPr="000A19BB">
        <w:rPr>
          <w:rFonts w:ascii="Times New Roman" w:eastAsia="Times New Roman" w:hAnsi="Times New Roman" w:cs="Times New Roman"/>
          <w:color w:val="000000"/>
          <w:lang w:val="ru-RU"/>
        </w:rPr>
        <w:t xml:space="preserve">. 1178 «Про </w:t>
      </w:r>
      <w:proofErr w:type="spellStart"/>
      <w:r w:rsidRPr="000A19BB">
        <w:rPr>
          <w:rFonts w:ascii="Times New Roman" w:eastAsia="Times New Roman" w:hAnsi="Times New Roman" w:cs="Times New Roman"/>
          <w:color w:val="000000"/>
          <w:lang w:val="ru-RU"/>
        </w:rPr>
        <w:t>затвердження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особливостей</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здійснення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публічних</w:t>
      </w:r>
      <w:proofErr w:type="spellEnd"/>
      <w:r w:rsidRPr="000A19BB">
        <w:rPr>
          <w:rFonts w:ascii="Times New Roman" w:eastAsia="Times New Roman" w:hAnsi="Times New Roman" w:cs="Times New Roman"/>
          <w:color w:val="000000"/>
          <w:lang w:val="ru-RU"/>
        </w:rPr>
        <w:t xml:space="preserve"> закупівель </w:t>
      </w:r>
      <w:proofErr w:type="spellStart"/>
      <w:r w:rsidRPr="000A19BB">
        <w:rPr>
          <w:rFonts w:ascii="Times New Roman" w:eastAsia="Times New Roman" w:hAnsi="Times New Roman" w:cs="Times New Roman"/>
          <w:color w:val="000000"/>
          <w:lang w:val="ru-RU"/>
        </w:rPr>
        <w:t>товарів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робіт</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rPr>
        <w:t>i</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послуг</w:t>
      </w:r>
      <w:proofErr w:type="spellEnd"/>
      <w:r w:rsidRPr="000A19BB">
        <w:rPr>
          <w:rFonts w:ascii="Times New Roman" w:eastAsia="Times New Roman" w:hAnsi="Times New Roman" w:cs="Times New Roman"/>
          <w:color w:val="000000"/>
          <w:lang w:val="ru-RU"/>
        </w:rPr>
        <w:t xml:space="preserve"> для </w:t>
      </w:r>
      <w:proofErr w:type="spellStart"/>
      <w:r w:rsidRPr="000A19BB">
        <w:rPr>
          <w:rFonts w:ascii="Times New Roman" w:eastAsia="Times New Roman" w:hAnsi="Times New Roman" w:cs="Times New Roman"/>
          <w:color w:val="000000"/>
          <w:lang w:val="ru-RU"/>
        </w:rPr>
        <w:t>замовників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передбачених</w:t>
      </w:r>
      <w:proofErr w:type="spellEnd"/>
      <w:r w:rsidRPr="000A19BB">
        <w:rPr>
          <w:rFonts w:ascii="Times New Roman" w:eastAsia="Times New Roman" w:hAnsi="Times New Roman" w:cs="Times New Roman"/>
          <w:color w:val="000000"/>
          <w:lang w:val="ru-RU"/>
        </w:rPr>
        <w:t xml:space="preserve"> Законом </w:t>
      </w:r>
      <w:proofErr w:type="spellStart"/>
      <w:r w:rsidRPr="000A19BB">
        <w:rPr>
          <w:rFonts w:ascii="Times New Roman" w:eastAsia="Times New Roman" w:hAnsi="Times New Roman" w:cs="Times New Roman"/>
          <w:color w:val="000000"/>
          <w:lang w:val="ru-RU"/>
        </w:rPr>
        <w:t>України</w:t>
      </w:r>
      <w:proofErr w:type="spellEnd"/>
      <w:r w:rsidRPr="000A19BB">
        <w:rPr>
          <w:rFonts w:ascii="Times New Roman" w:eastAsia="Times New Roman" w:hAnsi="Times New Roman" w:cs="Times New Roman"/>
          <w:color w:val="000000"/>
          <w:lang w:val="ru-RU"/>
        </w:rPr>
        <w:t xml:space="preserve"> “Про </w:t>
      </w:r>
      <w:proofErr w:type="spellStart"/>
      <w:r w:rsidRPr="000A19BB">
        <w:rPr>
          <w:rFonts w:ascii="Times New Roman" w:eastAsia="Times New Roman" w:hAnsi="Times New Roman" w:cs="Times New Roman"/>
          <w:color w:val="000000"/>
          <w:lang w:val="ru-RU"/>
        </w:rPr>
        <w:t>публічні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закупівлі</w:t>
      </w:r>
      <w:proofErr w:type="spellEnd"/>
      <w:r w:rsidRPr="000A19BB">
        <w:rPr>
          <w:rFonts w:ascii="Times New Roman" w:eastAsia="Times New Roman" w:hAnsi="Times New Roman" w:cs="Times New Roman"/>
          <w:color w:val="000000"/>
          <w:lang w:val="ru-RU"/>
        </w:rPr>
        <w:t xml:space="preserve">”, на </w:t>
      </w:r>
      <w:proofErr w:type="spellStart"/>
      <w:r w:rsidRPr="000A19BB">
        <w:rPr>
          <w:rFonts w:ascii="Times New Roman" w:eastAsia="Times New Roman" w:hAnsi="Times New Roman" w:cs="Times New Roman"/>
          <w:color w:val="000000"/>
          <w:lang w:val="ru-RU"/>
        </w:rPr>
        <w:t>період</w:t>
      </w:r>
      <w:proofErr w:type="spellEnd"/>
      <w:r w:rsidRPr="000A19BB">
        <w:rPr>
          <w:rFonts w:ascii="Times New Roman" w:eastAsia="Times New Roman" w:hAnsi="Times New Roman" w:cs="Times New Roman"/>
          <w:color w:val="000000"/>
          <w:lang w:val="ru-RU"/>
        </w:rPr>
        <w:t xml:space="preserve"> </w:t>
      </w:r>
      <w:proofErr w:type="spellStart"/>
      <w:proofErr w:type="gramStart"/>
      <w:r w:rsidRPr="000A19BB">
        <w:rPr>
          <w:rFonts w:ascii="Times New Roman" w:eastAsia="Times New Roman" w:hAnsi="Times New Roman" w:cs="Times New Roman"/>
          <w:color w:val="000000"/>
          <w:lang w:val="ru-RU"/>
        </w:rPr>
        <w:t>дії</w:t>
      </w:r>
      <w:proofErr w:type="spellEnd"/>
      <w:r w:rsidRPr="000A19BB">
        <w:rPr>
          <w:rFonts w:ascii="Times New Roman" w:eastAsia="Times New Roman" w:hAnsi="Times New Roman" w:cs="Times New Roman"/>
          <w:color w:val="000000"/>
        </w:rPr>
        <w:t> </w:t>
      </w:r>
      <w:r w:rsidRPr="000A19BB">
        <w:rPr>
          <w:rFonts w:ascii="Times New Roman" w:eastAsia="Times New Roman" w:hAnsi="Times New Roman" w:cs="Times New Roman"/>
          <w:color w:val="000000"/>
          <w:lang w:val="ru-RU"/>
        </w:rPr>
        <w:t xml:space="preserve"> правового</w:t>
      </w:r>
      <w:proofErr w:type="gramEnd"/>
      <w:r w:rsidRPr="000A19BB">
        <w:rPr>
          <w:rFonts w:ascii="Times New Roman" w:eastAsia="Times New Roman" w:hAnsi="Times New Roman" w:cs="Times New Roman"/>
          <w:color w:val="000000"/>
          <w:lang w:val="ru-RU"/>
        </w:rPr>
        <w:t xml:space="preserve"> режиму </w:t>
      </w:r>
      <w:proofErr w:type="spellStart"/>
      <w:r w:rsidRPr="000A19BB">
        <w:rPr>
          <w:rFonts w:ascii="Times New Roman" w:eastAsia="Times New Roman" w:hAnsi="Times New Roman" w:cs="Times New Roman"/>
          <w:color w:val="000000"/>
          <w:lang w:val="ru-RU"/>
        </w:rPr>
        <w:t>воєнного</w:t>
      </w:r>
      <w:proofErr w:type="spellEnd"/>
      <w:r w:rsidRPr="000A19BB">
        <w:rPr>
          <w:rFonts w:ascii="Times New Roman" w:eastAsia="Times New Roman" w:hAnsi="Times New Roman" w:cs="Times New Roman"/>
          <w:color w:val="000000"/>
          <w:lang w:val="ru-RU"/>
        </w:rPr>
        <w:t xml:space="preserve"> стану в </w:t>
      </w:r>
      <w:proofErr w:type="spellStart"/>
      <w:r w:rsidRPr="000A19BB">
        <w:rPr>
          <w:rFonts w:ascii="Times New Roman" w:eastAsia="Times New Roman" w:hAnsi="Times New Roman" w:cs="Times New Roman"/>
          <w:color w:val="000000"/>
          <w:lang w:val="ru-RU"/>
        </w:rPr>
        <w:t>Україна</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протягом</w:t>
      </w:r>
      <w:proofErr w:type="spellEnd"/>
      <w:r w:rsidRPr="000A19BB">
        <w:rPr>
          <w:rFonts w:ascii="Times New Roman" w:eastAsia="Times New Roman" w:hAnsi="Times New Roman" w:cs="Times New Roman"/>
          <w:color w:val="000000"/>
          <w:lang w:val="ru-RU"/>
        </w:rPr>
        <w:t xml:space="preserve"> 90 </w:t>
      </w:r>
      <w:proofErr w:type="spellStart"/>
      <w:r w:rsidRPr="000A19BB">
        <w:rPr>
          <w:rFonts w:ascii="Times New Roman" w:eastAsia="Times New Roman" w:hAnsi="Times New Roman" w:cs="Times New Roman"/>
          <w:color w:val="000000"/>
          <w:lang w:val="ru-RU"/>
        </w:rPr>
        <w:t>днів</w:t>
      </w:r>
      <w:proofErr w:type="spellEnd"/>
      <w:r w:rsidRPr="000A19BB">
        <w:rPr>
          <w:rFonts w:ascii="Times New Roman" w:eastAsia="Times New Roman" w:hAnsi="Times New Roman" w:cs="Times New Roman"/>
          <w:color w:val="000000"/>
          <w:lang w:val="ru-RU"/>
        </w:rPr>
        <w:t xml:space="preserve"> з дня </w:t>
      </w:r>
      <w:proofErr w:type="spellStart"/>
      <w:r w:rsidRPr="000A19BB">
        <w:rPr>
          <w:rFonts w:ascii="Times New Roman" w:eastAsia="Times New Roman" w:hAnsi="Times New Roman" w:cs="Times New Roman"/>
          <w:color w:val="000000"/>
          <w:lang w:val="ru-RU"/>
        </w:rPr>
        <w:t>його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припинення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або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скасування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змінами</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доповненнями</w:t>
      </w:r>
      <w:proofErr w:type="spellEnd"/>
      <w:r w:rsidRPr="000A19BB">
        <w:rPr>
          <w:rFonts w:ascii="Times New Roman" w:eastAsia="Times New Roman" w:hAnsi="Times New Roman" w:cs="Times New Roman"/>
          <w:color w:val="000000"/>
          <w:lang w:val="ru-RU"/>
        </w:rPr>
        <w:t>.</w:t>
      </w:r>
    </w:p>
    <w:p w:rsidR="007E19E7" w:rsidRDefault="007E19E7" w:rsidP="007E19E7">
      <w:pPr>
        <w:spacing w:after="0" w:line="300" w:lineRule="atLeast"/>
        <w:ind w:firstLine="425"/>
        <w:jc w:val="both"/>
        <w:rPr>
          <w:rFonts w:ascii="Times New Roman" w:eastAsia="Times New Roman" w:hAnsi="Times New Roman" w:cs="Times New Roman"/>
          <w:color w:val="000000"/>
          <w:lang w:val="ru-RU"/>
        </w:rPr>
      </w:pPr>
    </w:p>
    <w:p w:rsidR="00667344" w:rsidRDefault="00667344" w:rsidP="007E19E7">
      <w:pPr>
        <w:spacing w:after="0" w:line="300" w:lineRule="atLeast"/>
        <w:ind w:firstLine="425"/>
        <w:jc w:val="both"/>
        <w:rPr>
          <w:rFonts w:ascii="Times New Roman" w:eastAsia="Times New Roman" w:hAnsi="Times New Roman" w:cs="Times New Roman"/>
          <w:color w:val="000000"/>
          <w:lang w:val="ru-RU"/>
        </w:rPr>
      </w:pPr>
    </w:p>
    <w:p w:rsidR="00667344" w:rsidRPr="000A19BB" w:rsidRDefault="00667344" w:rsidP="007E19E7">
      <w:pPr>
        <w:spacing w:after="0" w:line="300" w:lineRule="atLeast"/>
        <w:ind w:firstLine="425"/>
        <w:jc w:val="both"/>
        <w:rPr>
          <w:rFonts w:ascii="Times New Roman" w:eastAsia="Times New Roman" w:hAnsi="Times New Roman" w:cs="Times New Roman"/>
          <w:color w:val="000000"/>
          <w:lang w:val="ru-RU"/>
        </w:rPr>
      </w:pPr>
    </w:p>
    <w:p w:rsidR="00C32400" w:rsidRPr="000A19BB"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0A19BB">
        <w:rPr>
          <w:rFonts w:ascii="Times New Roman" w:eastAsia="Times New Roman" w:hAnsi="Times New Roman" w:cs="Times New Roman"/>
          <w:b/>
          <w:color w:val="000000"/>
          <w:lang w:val="ru-RU"/>
        </w:rPr>
        <w:lastRenderedPageBreak/>
        <w:t>Обгрунтування</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технічних</w:t>
      </w:r>
      <w:proofErr w:type="spellEnd"/>
      <w:r w:rsidRPr="000A19BB">
        <w:rPr>
          <w:rFonts w:ascii="Times New Roman" w:eastAsia="Times New Roman" w:hAnsi="Times New Roman" w:cs="Times New Roman"/>
          <w:b/>
          <w:color w:val="000000"/>
          <w:lang w:val="ru-RU"/>
        </w:rPr>
        <w:t xml:space="preserve"> та </w:t>
      </w:r>
      <w:proofErr w:type="spellStart"/>
      <w:r w:rsidRPr="000A19BB">
        <w:rPr>
          <w:rFonts w:ascii="Times New Roman" w:eastAsia="Times New Roman" w:hAnsi="Times New Roman" w:cs="Times New Roman"/>
          <w:b/>
          <w:color w:val="000000"/>
          <w:lang w:val="ru-RU"/>
        </w:rPr>
        <w:t>якісних</w:t>
      </w:r>
      <w:proofErr w:type="spellEnd"/>
      <w:r w:rsidRPr="000A19BB">
        <w:rPr>
          <w:rFonts w:ascii="Times New Roman" w:eastAsia="Times New Roman" w:hAnsi="Times New Roman" w:cs="Times New Roman"/>
          <w:b/>
          <w:color w:val="000000"/>
          <w:lang w:val="ru-RU"/>
        </w:rPr>
        <w:t xml:space="preserve"> характеристик предмета </w:t>
      </w:r>
      <w:proofErr w:type="spellStart"/>
      <w:r w:rsidRPr="000A19BB">
        <w:rPr>
          <w:rFonts w:ascii="Times New Roman" w:eastAsia="Times New Roman" w:hAnsi="Times New Roman" w:cs="Times New Roman"/>
          <w:b/>
          <w:color w:val="000000"/>
          <w:lang w:val="ru-RU"/>
        </w:rPr>
        <w:t>закупівлі</w:t>
      </w:r>
      <w:proofErr w:type="spellEnd"/>
      <w:r w:rsidRPr="000A19BB">
        <w:rPr>
          <w:rFonts w:ascii="Times New Roman" w:eastAsia="Times New Roman" w:hAnsi="Times New Roman" w:cs="Times New Roman"/>
          <w:b/>
          <w:color w:val="000000"/>
          <w:lang w:val="ru-RU"/>
        </w:rPr>
        <w:t>:</w:t>
      </w:r>
      <w:bookmarkStart w:id="0" w:name="bookmark16"/>
      <w:bookmarkEnd w:id="0"/>
      <w:r w:rsidR="00C32400" w:rsidRPr="000A19BB">
        <w:rPr>
          <w:rFonts w:ascii="Times New Roman" w:eastAsia="Times New Roman" w:hAnsi="Times New Roman" w:cs="Times New Roman"/>
          <w:b/>
          <w:color w:val="000000"/>
          <w:lang w:val="ru-RU"/>
        </w:rPr>
        <w:t xml:space="preserve"> </w:t>
      </w:r>
    </w:p>
    <w:p w:rsidR="00667344" w:rsidRPr="00667344" w:rsidRDefault="00667344" w:rsidP="00667344">
      <w:pPr>
        <w:contextualSpacing/>
        <w:rPr>
          <w:rFonts w:ascii="Arial" w:hAnsi="Arial" w:cs="Arial"/>
          <w:b/>
          <w:i/>
          <w:sz w:val="20"/>
          <w:szCs w:val="20"/>
          <w:lang w:val="ru-RU"/>
        </w:rPr>
      </w:pPr>
      <w:proofErr w:type="spellStart"/>
      <w:r w:rsidRPr="00667344">
        <w:rPr>
          <w:rFonts w:ascii="Arial" w:hAnsi="Arial" w:cs="Arial"/>
          <w:b/>
          <w:i/>
          <w:sz w:val="20"/>
          <w:szCs w:val="20"/>
          <w:lang w:val="ru-RU"/>
        </w:rPr>
        <w:t>Вимоги</w:t>
      </w:r>
      <w:proofErr w:type="spellEnd"/>
      <w:r w:rsidRPr="00667344">
        <w:rPr>
          <w:rFonts w:ascii="Arial" w:hAnsi="Arial" w:cs="Arial"/>
          <w:b/>
          <w:i/>
          <w:sz w:val="20"/>
          <w:szCs w:val="20"/>
          <w:lang w:val="ru-RU"/>
        </w:rPr>
        <w:t xml:space="preserve"> </w:t>
      </w:r>
      <w:proofErr w:type="gramStart"/>
      <w:r w:rsidRPr="00667344">
        <w:rPr>
          <w:rFonts w:ascii="Arial" w:hAnsi="Arial" w:cs="Arial"/>
          <w:b/>
          <w:i/>
          <w:sz w:val="20"/>
          <w:szCs w:val="20"/>
          <w:lang w:val="ru-RU"/>
        </w:rPr>
        <w:t>до брикету</w:t>
      </w:r>
      <w:proofErr w:type="gramEnd"/>
      <w:r w:rsidRPr="00667344">
        <w:rPr>
          <w:rFonts w:ascii="Arial" w:hAnsi="Arial" w:cs="Arial"/>
          <w:b/>
          <w:i/>
          <w:sz w:val="20"/>
          <w:szCs w:val="20"/>
          <w:lang w:val="ru-RU"/>
        </w:rPr>
        <w:t xml:space="preserve"> </w:t>
      </w:r>
      <w:proofErr w:type="spellStart"/>
      <w:r w:rsidRPr="00667344">
        <w:rPr>
          <w:rFonts w:ascii="Arial" w:hAnsi="Arial" w:cs="Arial"/>
          <w:b/>
          <w:i/>
          <w:sz w:val="20"/>
          <w:szCs w:val="20"/>
          <w:lang w:val="ru-RU"/>
        </w:rPr>
        <w:t>паливного</w:t>
      </w:r>
      <w:proofErr w:type="spellEnd"/>
      <w:r w:rsidRPr="00667344">
        <w:rPr>
          <w:rFonts w:ascii="Arial" w:hAnsi="Arial" w:cs="Arial"/>
          <w:b/>
          <w:i/>
          <w:sz w:val="20"/>
          <w:szCs w:val="20"/>
          <w:lang w:val="ru-RU"/>
        </w:rPr>
        <w:t xml:space="preserve"> </w:t>
      </w:r>
      <w:proofErr w:type="spellStart"/>
      <w:r w:rsidRPr="00667344">
        <w:rPr>
          <w:rFonts w:ascii="Arial" w:hAnsi="Arial" w:cs="Arial"/>
          <w:b/>
          <w:i/>
          <w:sz w:val="20"/>
          <w:szCs w:val="20"/>
          <w:lang w:val="ru-RU"/>
        </w:rPr>
        <w:t>вугільного</w:t>
      </w:r>
      <w:proofErr w:type="spellEnd"/>
      <w:r w:rsidRPr="00667344">
        <w:rPr>
          <w:rFonts w:ascii="Arial" w:hAnsi="Arial" w:cs="Arial"/>
          <w:b/>
          <w:i/>
          <w:sz w:val="20"/>
          <w:szCs w:val="20"/>
          <w:lang w:val="ru-RU"/>
        </w:rPr>
        <w:t>:</w:t>
      </w:r>
    </w:p>
    <w:p w:rsidR="00667344" w:rsidRPr="00667344" w:rsidRDefault="00667344" w:rsidP="00667344">
      <w:pPr>
        <w:widowControl w:val="0"/>
        <w:spacing w:line="240" w:lineRule="auto"/>
        <w:ind w:firstLine="709"/>
        <w:contextualSpacing/>
        <w:jc w:val="center"/>
        <w:rPr>
          <w:rFonts w:ascii="Arial" w:hAnsi="Arial" w:cs="Arial"/>
          <w:b/>
          <w:kern w:val="2"/>
          <w:sz w:val="20"/>
          <w:szCs w:val="20"/>
          <w:lang w:val="ru-RU"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2188"/>
        <w:gridCol w:w="1134"/>
        <w:gridCol w:w="1276"/>
        <w:gridCol w:w="1925"/>
        <w:gridCol w:w="2469"/>
      </w:tblGrid>
      <w:tr w:rsidR="00667344" w:rsidRPr="00B47FD9" w:rsidTr="00CD50B9">
        <w:trPr>
          <w:trHeight w:val="518"/>
        </w:trPr>
        <w:tc>
          <w:tcPr>
            <w:tcW w:w="506" w:type="dxa"/>
            <w:vMerge w:val="restart"/>
            <w:vAlign w:val="center"/>
          </w:tcPr>
          <w:p w:rsidR="00667344" w:rsidRPr="00B47FD9" w:rsidRDefault="00667344" w:rsidP="00CD50B9">
            <w:pPr>
              <w:ind w:right="-197" w:hanging="142"/>
              <w:contextualSpacing/>
              <w:jc w:val="center"/>
              <w:rPr>
                <w:rFonts w:ascii="Arial" w:hAnsi="Arial" w:cs="Arial"/>
                <w:sz w:val="20"/>
                <w:szCs w:val="20"/>
                <w:lang w:eastAsia="ar-SA"/>
              </w:rPr>
            </w:pPr>
            <w:r w:rsidRPr="00B47FD9">
              <w:rPr>
                <w:rFonts w:ascii="Arial" w:hAnsi="Arial" w:cs="Arial"/>
                <w:sz w:val="20"/>
                <w:szCs w:val="20"/>
                <w:lang w:eastAsia="ar-SA"/>
              </w:rPr>
              <w:t>№               з/п</w:t>
            </w:r>
          </w:p>
        </w:tc>
        <w:tc>
          <w:tcPr>
            <w:tcW w:w="2188" w:type="dxa"/>
            <w:vMerge w:val="restart"/>
            <w:vAlign w:val="center"/>
          </w:tcPr>
          <w:p w:rsidR="00667344" w:rsidRPr="00B47FD9" w:rsidRDefault="00667344" w:rsidP="00CD50B9">
            <w:pPr>
              <w:ind w:right="-197" w:hanging="142"/>
              <w:contextualSpacing/>
              <w:jc w:val="center"/>
              <w:rPr>
                <w:rFonts w:ascii="Arial" w:hAnsi="Arial" w:cs="Arial"/>
                <w:sz w:val="20"/>
                <w:szCs w:val="20"/>
                <w:lang w:eastAsia="ar-SA"/>
              </w:rPr>
            </w:pPr>
            <w:proofErr w:type="spellStart"/>
            <w:r w:rsidRPr="00B47FD9">
              <w:rPr>
                <w:rFonts w:ascii="Arial" w:hAnsi="Arial" w:cs="Arial"/>
                <w:sz w:val="20"/>
                <w:szCs w:val="20"/>
                <w:lang w:eastAsia="ar-SA"/>
              </w:rPr>
              <w:t>Найменування</w:t>
            </w:r>
            <w:proofErr w:type="spellEnd"/>
            <w:r w:rsidRPr="00B47FD9">
              <w:rPr>
                <w:rFonts w:ascii="Arial" w:hAnsi="Arial" w:cs="Arial"/>
                <w:sz w:val="20"/>
                <w:szCs w:val="20"/>
                <w:lang w:eastAsia="ar-SA"/>
              </w:rPr>
              <w:t xml:space="preserve"> </w:t>
            </w:r>
            <w:proofErr w:type="spellStart"/>
            <w:r w:rsidRPr="00B47FD9">
              <w:rPr>
                <w:rFonts w:ascii="Arial" w:hAnsi="Arial" w:cs="Arial"/>
                <w:sz w:val="20"/>
                <w:szCs w:val="20"/>
                <w:lang w:eastAsia="ar-SA"/>
              </w:rPr>
              <w:t>товару</w:t>
            </w:r>
            <w:proofErr w:type="spellEnd"/>
          </w:p>
        </w:tc>
        <w:tc>
          <w:tcPr>
            <w:tcW w:w="1134" w:type="dxa"/>
            <w:vMerge w:val="restart"/>
            <w:vAlign w:val="center"/>
          </w:tcPr>
          <w:p w:rsidR="00667344" w:rsidRPr="00B47FD9" w:rsidRDefault="00667344" w:rsidP="00CD50B9">
            <w:pPr>
              <w:ind w:right="-197" w:hanging="142"/>
              <w:contextualSpacing/>
              <w:jc w:val="center"/>
              <w:rPr>
                <w:rFonts w:ascii="Arial" w:hAnsi="Arial" w:cs="Arial"/>
                <w:sz w:val="20"/>
                <w:szCs w:val="20"/>
                <w:lang w:eastAsia="ar-SA"/>
              </w:rPr>
            </w:pPr>
            <w:proofErr w:type="spellStart"/>
            <w:r w:rsidRPr="00B47FD9">
              <w:rPr>
                <w:rFonts w:ascii="Arial" w:hAnsi="Arial" w:cs="Arial"/>
                <w:sz w:val="20"/>
                <w:szCs w:val="20"/>
                <w:lang w:eastAsia="ar-SA"/>
              </w:rPr>
              <w:t>Одиниця</w:t>
            </w:r>
            <w:proofErr w:type="spellEnd"/>
            <w:r w:rsidRPr="00B47FD9">
              <w:rPr>
                <w:rFonts w:ascii="Arial" w:hAnsi="Arial" w:cs="Arial"/>
                <w:sz w:val="20"/>
                <w:szCs w:val="20"/>
                <w:lang w:eastAsia="ar-SA"/>
              </w:rPr>
              <w:t xml:space="preserve"> </w:t>
            </w:r>
          </w:p>
          <w:p w:rsidR="00667344" w:rsidRPr="00B47FD9" w:rsidRDefault="00667344" w:rsidP="00CD50B9">
            <w:pPr>
              <w:ind w:right="-197" w:hanging="142"/>
              <w:contextualSpacing/>
              <w:jc w:val="center"/>
              <w:rPr>
                <w:rFonts w:ascii="Arial" w:hAnsi="Arial" w:cs="Arial"/>
                <w:sz w:val="20"/>
                <w:szCs w:val="20"/>
                <w:lang w:eastAsia="ar-SA"/>
              </w:rPr>
            </w:pPr>
            <w:r w:rsidRPr="00B47FD9">
              <w:rPr>
                <w:rFonts w:ascii="Arial" w:hAnsi="Arial" w:cs="Arial"/>
                <w:sz w:val="20"/>
                <w:szCs w:val="20"/>
                <w:lang w:eastAsia="ar-SA"/>
              </w:rPr>
              <w:t xml:space="preserve"> </w:t>
            </w:r>
            <w:proofErr w:type="spellStart"/>
            <w:r w:rsidRPr="00B47FD9">
              <w:rPr>
                <w:rFonts w:ascii="Arial" w:hAnsi="Arial" w:cs="Arial"/>
                <w:sz w:val="20"/>
                <w:szCs w:val="20"/>
                <w:lang w:eastAsia="ar-SA"/>
              </w:rPr>
              <w:t>виміру</w:t>
            </w:r>
            <w:proofErr w:type="spellEnd"/>
          </w:p>
        </w:tc>
        <w:tc>
          <w:tcPr>
            <w:tcW w:w="1276" w:type="dxa"/>
            <w:vMerge w:val="restart"/>
            <w:vAlign w:val="center"/>
          </w:tcPr>
          <w:p w:rsidR="00667344" w:rsidRPr="00B47FD9" w:rsidRDefault="00667344" w:rsidP="00CD50B9">
            <w:pPr>
              <w:ind w:right="-197" w:hanging="142"/>
              <w:contextualSpacing/>
              <w:jc w:val="center"/>
              <w:rPr>
                <w:rFonts w:ascii="Arial" w:hAnsi="Arial" w:cs="Arial"/>
                <w:sz w:val="20"/>
                <w:szCs w:val="20"/>
                <w:lang w:eastAsia="ar-SA"/>
              </w:rPr>
            </w:pPr>
            <w:proofErr w:type="spellStart"/>
            <w:r w:rsidRPr="00B47FD9">
              <w:rPr>
                <w:rFonts w:ascii="Arial" w:hAnsi="Arial" w:cs="Arial"/>
                <w:sz w:val="20"/>
                <w:szCs w:val="20"/>
                <w:lang w:eastAsia="ar-SA"/>
              </w:rPr>
              <w:t>Кількість</w:t>
            </w:r>
            <w:proofErr w:type="spellEnd"/>
          </w:p>
        </w:tc>
        <w:tc>
          <w:tcPr>
            <w:tcW w:w="4394" w:type="dxa"/>
            <w:gridSpan w:val="2"/>
          </w:tcPr>
          <w:p w:rsidR="00667344" w:rsidRPr="00B47FD9" w:rsidRDefault="00667344" w:rsidP="00CD50B9">
            <w:pPr>
              <w:ind w:right="-197" w:hanging="142"/>
              <w:contextualSpacing/>
              <w:jc w:val="center"/>
              <w:rPr>
                <w:rFonts w:ascii="Arial" w:hAnsi="Arial" w:cs="Arial"/>
                <w:sz w:val="20"/>
                <w:szCs w:val="20"/>
              </w:rPr>
            </w:pPr>
            <w:proofErr w:type="spellStart"/>
            <w:r w:rsidRPr="00B47FD9">
              <w:rPr>
                <w:rFonts w:ascii="Arial" w:hAnsi="Arial" w:cs="Arial"/>
                <w:sz w:val="20"/>
                <w:szCs w:val="20"/>
              </w:rPr>
              <w:t>Технічні</w:t>
            </w:r>
            <w:proofErr w:type="spellEnd"/>
            <w:r w:rsidRPr="00B47FD9">
              <w:rPr>
                <w:rFonts w:ascii="Arial" w:hAnsi="Arial" w:cs="Arial"/>
                <w:sz w:val="20"/>
                <w:szCs w:val="20"/>
              </w:rPr>
              <w:t xml:space="preserve">, </w:t>
            </w:r>
            <w:proofErr w:type="spellStart"/>
            <w:r w:rsidRPr="00B47FD9">
              <w:rPr>
                <w:rFonts w:ascii="Arial" w:hAnsi="Arial" w:cs="Arial"/>
                <w:sz w:val="20"/>
                <w:szCs w:val="20"/>
              </w:rPr>
              <w:t>якісні</w:t>
            </w:r>
            <w:proofErr w:type="spellEnd"/>
            <w:r w:rsidRPr="00B47FD9">
              <w:rPr>
                <w:rFonts w:ascii="Arial" w:hAnsi="Arial" w:cs="Arial"/>
                <w:sz w:val="20"/>
                <w:szCs w:val="20"/>
              </w:rPr>
              <w:t xml:space="preserve"> </w:t>
            </w:r>
          </w:p>
          <w:p w:rsidR="00667344" w:rsidRPr="00B47FD9" w:rsidRDefault="00667344" w:rsidP="00CD50B9">
            <w:pPr>
              <w:ind w:right="-197" w:hanging="142"/>
              <w:contextualSpacing/>
              <w:jc w:val="center"/>
              <w:rPr>
                <w:rFonts w:ascii="Arial" w:hAnsi="Arial" w:cs="Arial"/>
                <w:sz w:val="20"/>
                <w:szCs w:val="20"/>
              </w:rPr>
            </w:pPr>
            <w:proofErr w:type="spellStart"/>
            <w:r w:rsidRPr="00B47FD9">
              <w:rPr>
                <w:rFonts w:ascii="Arial" w:hAnsi="Arial" w:cs="Arial"/>
                <w:sz w:val="20"/>
                <w:szCs w:val="20"/>
              </w:rPr>
              <w:t>характеристики</w:t>
            </w:r>
            <w:proofErr w:type="spellEnd"/>
            <w:r w:rsidRPr="00B47FD9">
              <w:rPr>
                <w:rFonts w:ascii="Arial" w:hAnsi="Arial" w:cs="Arial"/>
                <w:sz w:val="20"/>
                <w:szCs w:val="20"/>
              </w:rPr>
              <w:t xml:space="preserve"> </w:t>
            </w:r>
            <w:proofErr w:type="spellStart"/>
            <w:r w:rsidRPr="00B47FD9">
              <w:rPr>
                <w:rFonts w:ascii="Arial" w:hAnsi="Arial" w:cs="Arial"/>
                <w:sz w:val="20"/>
                <w:szCs w:val="20"/>
              </w:rPr>
              <w:t>товару</w:t>
            </w:r>
            <w:proofErr w:type="spellEnd"/>
          </w:p>
        </w:tc>
      </w:tr>
      <w:tr w:rsidR="00667344" w:rsidRPr="00B47FD9" w:rsidTr="00CD50B9">
        <w:trPr>
          <w:trHeight w:val="368"/>
        </w:trPr>
        <w:tc>
          <w:tcPr>
            <w:tcW w:w="506" w:type="dxa"/>
            <w:vMerge/>
            <w:vAlign w:val="center"/>
          </w:tcPr>
          <w:p w:rsidR="00667344" w:rsidRPr="00B47FD9" w:rsidRDefault="00667344" w:rsidP="00CD50B9">
            <w:pPr>
              <w:ind w:right="-197" w:hanging="142"/>
              <w:contextualSpacing/>
              <w:jc w:val="center"/>
              <w:rPr>
                <w:rFonts w:ascii="Arial" w:hAnsi="Arial" w:cs="Arial"/>
                <w:sz w:val="20"/>
                <w:szCs w:val="20"/>
                <w:lang w:eastAsia="ar-SA"/>
              </w:rPr>
            </w:pPr>
          </w:p>
        </w:tc>
        <w:tc>
          <w:tcPr>
            <w:tcW w:w="2188" w:type="dxa"/>
            <w:vMerge/>
            <w:vAlign w:val="center"/>
          </w:tcPr>
          <w:p w:rsidR="00667344" w:rsidRPr="00B47FD9" w:rsidRDefault="00667344" w:rsidP="00CD50B9">
            <w:pPr>
              <w:ind w:right="-197" w:hanging="142"/>
              <w:contextualSpacing/>
              <w:jc w:val="center"/>
              <w:rPr>
                <w:rFonts w:ascii="Arial" w:hAnsi="Arial" w:cs="Arial"/>
                <w:sz w:val="20"/>
                <w:szCs w:val="20"/>
                <w:lang w:eastAsia="ar-SA"/>
              </w:rPr>
            </w:pPr>
          </w:p>
        </w:tc>
        <w:tc>
          <w:tcPr>
            <w:tcW w:w="1134" w:type="dxa"/>
            <w:vMerge/>
            <w:vAlign w:val="center"/>
          </w:tcPr>
          <w:p w:rsidR="00667344" w:rsidRPr="00B47FD9" w:rsidRDefault="00667344" w:rsidP="00CD50B9">
            <w:pPr>
              <w:ind w:right="-197" w:hanging="142"/>
              <w:contextualSpacing/>
              <w:jc w:val="center"/>
              <w:rPr>
                <w:rFonts w:ascii="Arial" w:hAnsi="Arial" w:cs="Arial"/>
                <w:sz w:val="20"/>
                <w:szCs w:val="20"/>
                <w:lang w:eastAsia="ar-SA"/>
              </w:rPr>
            </w:pPr>
          </w:p>
        </w:tc>
        <w:tc>
          <w:tcPr>
            <w:tcW w:w="1276" w:type="dxa"/>
            <w:vMerge/>
            <w:vAlign w:val="center"/>
          </w:tcPr>
          <w:p w:rsidR="00667344" w:rsidRPr="00B47FD9" w:rsidRDefault="00667344" w:rsidP="00CD50B9">
            <w:pPr>
              <w:ind w:right="-197" w:hanging="142"/>
              <w:contextualSpacing/>
              <w:jc w:val="center"/>
              <w:rPr>
                <w:rFonts w:ascii="Arial" w:hAnsi="Arial" w:cs="Arial"/>
                <w:sz w:val="20"/>
                <w:szCs w:val="20"/>
                <w:lang w:eastAsia="ar-SA"/>
              </w:rPr>
            </w:pPr>
          </w:p>
        </w:tc>
        <w:tc>
          <w:tcPr>
            <w:tcW w:w="1925" w:type="dxa"/>
          </w:tcPr>
          <w:p w:rsidR="00667344" w:rsidRPr="00667344" w:rsidRDefault="00667344" w:rsidP="00CD50B9">
            <w:pPr>
              <w:ind w:right="-197" w:hanging="142"/>
              <w:contextualSpacing/>
              <w:jc w:val="center"/>
              <w:rPr>
                <w:rFonts w:ascii="Arial" w:hAnsi="Arial" w:cs="Arial"/>
                <w:sz w:val="20"/>
                <w:szCs w:val="20"/>
                <w:lang w:val="ru-RU"/>
              </w:rPr>
            </w:pPr>
            <w:r w:rsidRPr="00667344">
              <w:rPr>
                <w:rFonts w:ascii="Arial" w:hAnsi="Arial" w:cs="Arial"/>
                <w:sz w:val="20"/>
                <w:szCs w:val="20"/>
                <w:lang w:val="ru-RU"/>
              </w:rPr>
              <w:t xml:space="preserve">Теплота </w:t>
            </w:r>
            <w:proofErr w:type="spellStart"/>
            <w:r w:rsidRPr="00667344">
              <w:rPr>
                <w:rFonts w:ascii="Arial" w:hAnsi="Arial" w:cs="Arial"/>
                <w:sz w:val="20"/>
                <w:szCs w:val="20"/>
                <w:lang w:val="ru-RU"/>
              </w:rPr>
              <w:t>згоряння</w:t>
            </w:r>
            <w:proofErr w:type="spellEnd"/>
            <w:r w:rsidRPr="00667344">
              <w:rPr>
                <w:rFonts w:ascii="Arial" w:hAnsi="Arial" w:cs="Arial"/>
                <w:sz w:val="20"/>
                <w:szCs w:val="20"/>
                <w:lang w:val="ru-RU"/>
              </w:rPr>
              <w:t xml:space="preserve"> </w:t>
            </w:r>
          </w:p>
          <w:p w:rsidR="00667344" w:rsidRPr="00667344" w:rsidRDefault="00667344" w:rsidP="00CD50B9">
            <w:pPr>
              <w:ind w:right="-197" w:hanging="142"/>
              <w:contextualSpacing/>
              <w:jc w:val="center"/>
              <w:rPr>
                <w:rFonts w:ascii="Arial" w:hAnsi="Arial" w:cs="Arial"/>
                <w:sz w:val="20"/>
                <w:szCs w:val="20"/>
                <w:lang w:val="ru-RU"/>
              </w:rPr>
            </w:pPr>
            <w:r w:rsidRPr="00667344">
              <w:rPr>
                <w:rFonts w:ascii="Arial" w:hAnsi="Arial" w:cs="Arial"/>
                <w:sz w:val="20"/>
                <w:szCs w:val="20"/>
                <w:lang w:val="ru-RU"/>
              </w:rPr>
              <w:t xml:space="preserve">на </w:t>
            </w:r>
            <w:proofErr w:type="spellStart"/>
            <w:r w:rsidRPr="00667344">
              <w:rPr>
                <w:rFonts w:ascii="Arial" w:hAnsi="Arial" w:cs="Arial"/>
                <w:sz w:val="20"/>
                <w:szCs w:val="20"/>
                <w:lang w:val="ru-RU"/>
              </w:rPr>
              <w:t>робочий</w:t>
            </w:r>
            <w:proofErr w:type="spellEnd"/>
            <w:r w:rsidRPr="00667344">
              <w:rPr>
                <w:rFonts w:ascii="Arial" w:hAnsi="Arial" w:cs="Arial"/>
                <w:sz w:val="20"/>
                <w:szCs w:val="20"/>
                <w:lang w:val="ru-RU"/>
              </w:rPr>
              <w:t xml:space="preserve"> стан </w:t>
            </w:r>
            <w:proofErr w:type="spellStart"/>
            <w:r w:rsidRPr="00667344">
              <w:rPr>
                <w:rFonts w:ascii="Arial" w:hAnsi="Arial" w:cs="Arial"/>
                <w:sz w:val="20"/>
                <w:szCs w:val="20"/>
                <w:lang w:val="ru-RU"/>
              </w:rPr>
              <w:t>палива</w:t>
            </w:r>
            <w:proofErr w:type="spellEnd"/>
            <w:r w:rsidRPr="00667344">
              <w:rPr>
                <w:rFonts w:ascii="Arial" w:hAnsi="Arial" w:cs="Arial"/>
                <w:sz w:val="20"/>
                <w:szCs w:val="20"/>
                <w:lang w:val="ru-RU"/>
              </w:rPr>
              <w:t xml:space="preserve">, не </w:t>
            </w:r>
            <w:proofErr w:type="spellStart"/>
            <w:r w:rsidRPr="00667344">
              <w:rPr>
                <w:rFonts w:ascii="Arial" w:hAnsi="Arial" w:cs="Arial"/>
                <w:sz w:val="20"/>
                <w:szCs w:val="20"/>
                <w:lang w:val="ru-RU"/>
              </w:rPr>
              <w:t>менш</w:t>
            </w:r>
            <w:proofErr w:type="spellEnd"/>
            <w:r w:rsidRPr="00667344">
              <w:rPr>
                <w:rFonts w:ascii="Arial" w:hAnsi="Arial" w:cs="Arial"/>
                <w:sz w:val="20"/>
                <w:szCs w:val="20"/>
                <w:lang w:val="ru-RU"/>
              </w:rPr>
              <w:t xml:space="preserve"> ккал/кг:</w:t>
            </w:r>
          </w:p>
        </w:tc>
        <w:tc>
          <w:tcPr>
            <w:tcW w:w="2469" w:type="dxa"/>
          </w:tcPr>
          <w:p w:rsidR="00667344" w:rsidRPr="00667344" w:rsidRDefault="00667344" w:rsidP="00CD50B9">
            <w:pPr>
              <w:ind w:right="-197" w:hanging="142"/>
              <w:contextualSpacing/>
              <w:jc w:val="center"/>
              <w:rPr>
                <w:rFonts w:ascii="Arial" w:hAnsi="Arial" w:cs="Arial"/>
                <w:sz w:val="20"/>
                <w:szCs w:val="20"/>
                <w:lang w:val="ru-RU"/>
              </w:rPr>
            </w:pPr>
            <w:proofErr w:type="spellStart"/>
            <w:r w:rsidRPr="00667344">
              <w:rPr>
                <w:rFonts w:ascii="Arial" w:hAnsi="Arial" w:cs="Arial"/>
                <w:sz w:val="20"/>
                <w:szCs w:val="20"/>
                <w:lang w:val="ru-RU"/>
              </w:rPr>
              <w:t>Загальна</w:t>
            </w:r>
            <w:proofErr w:type="spellEnd"/>
            <w:r w:rsidRPr="00667344">
              <w:rPr>
                <w:rFonts w:ascii="Arial" w:hAnsi="Arial" w:cs="Arial"/>
                <w:sz w:val="20"/>
                <w:szCs w:val="20"/>
                <w:lang w:val="ru-RU"/>
              </w:rPr>
              <w:t xml:space="preserve"> </w:t>
            </w:r>
            <w:proofErr w:type="spellStart"/>
            <w:r w:rsidRPr="00667344">
              <w:rPr>
                <w:rFonts w:ascii="Arial" w:hAnsi="Arial" w:cs="Arial"/>
                <w:sz w:val="20"/>
                <w:szCs w:val="20"/>
                <w:lang w:val="ru-RU"/>
              </w:rPr>
              <w:t>волога</w:t>
            </w:r>
            <w:proofErr w:type="spellEnd"/>
          </w:p>
          <w:p w:rsidR="00667344" w:rsidRPr="00667344" w:rsidRDefault="00667344" w:rsidP="00CD50B9">
            <w:pPr>
              <w:ind w:right="-197" w:hanging="142"/>
              <w:contextualSpacing/>
              <w:jc w:val="center"/>
              <w:rPr>
                <w:rFonts w:ascii="Arial" w:hAnsi="Arial" w:cs="Arial"/>
                <w:sz w:val="20"/>
                <w:szCs w:val="20"/>
                <w:lang w:val="ru-RU"/>
              </w:rPr>
            </w:pPr>
            <w:r w:rsidRPr="00667344">
              <w:rPr>
                <w:rFonts w:ascii="Arial" w:hAnsi="Arial" w:cs="Arial"/>
                <w:sz w:val="20"/>
                <w:szCs w:val="20"/>
                <w:lang w:val="ru-RU"/>
              </w:rPr>
              <w:t xml:space="preserve">на </w:t>
            </w:r>
            <w:proofErr w:type="spellStart"/>
            <w:r w:rsidRPr="00667344">
              <w:rPr>
                <w:rFonts w:ascii="Arial" w:hAnsi="Arial" w:cs="Arial"/>
                <w:sz w:val="20"/>
                <w:szCs w:val="20"/>
                <w:lang w:val="ru-RU"/>
              </w:rPr>
              <w:t>робочий</w:t>
            </w:r>
            <w:proofErr w:type="spellEnd"/>
            <w:r w:rsidRPr="00667344">
              <w:rPr>
                <w:rFonts w:ascii="Arial" w:hAnsi="Arial" w:cs="Arial"/>
                <w:sz w:val="20"/>
                <w:szCs w:val="20"/>
                <w:lang w:val="ru-RU"/>
              </w:rPr>
              <w:t xml:space="preserve"> стан </w:t>
            </w:r>
            <w:proofErr w:type="spellStart"/>
            <w:r w:rsidRPr="00667344">
              <w:rPr>
                <w:rFonts w:ascii="Arial" w:hAnsi="Arial" w:cs="Arial"/>
                <w:sz w:val="20"/>
                <w:szCs w:val="20"/>
                <w:lang w:val="ru-RU"/>
              </w:rPr>
              <w:t>палива</w:t>
            </w:r>
            <w:proofErr w:type="spellEnd"/>
            <w:r w:rsidRPr="00667344">
              <w:rPr>
                <w:rFonts w:ascii="Arial" w:hAnsi="Arial" w:cs="Arial"/>
                <w:sz w:val="20"/>
                <w:szCs w:val="20"/>
                <w:lang w:val="ru-RU"/>
              </w:rPr>
              <w:t>,</w:t>
            </w:r>
          </w:p>
          <w:p w:rsidR="00667344" w:rsidRPr="00B47FD9" w:rsidRDefault="00667344" w:rsidP="00CD50B9">
            <w:pPr>
              <w:ind w:right="-197" w:hanging="142"/>
              <w:contextualSpacing/>
              <w:jc w:val="center"/>
              <w:rPr>
                <w:rFonts w:ascii="Arial" w:hAnsi="Arial" w:cs="Arial"/>
                <w:sz w:val="20"/>
                <w:szCs w:val="20"/>
              </w:rPr>
            </w:pPr>
            <w:r w:rsidRPr="00667344">
              <w:rPr>
                <w:rFonts w:ascii="Arial" w:hAnsi="Arial" w:cs="Arial"/>
                <w:sz w:val="20"/>
                <w:szCs w:val="20"/>
                <w:lang w:val="ru-RU"/>
              </w:rPr>
              <w:t xml:space="preserve"> </w:t>
            </w:r>
            <w:r w:rsidRPr="00B47FD9">
              <w:rPr>
                <w:rFonts w:ascii="Arial" w:hAnsi="Arial" w:cs="Arial"/>
                <w:sz w:val="20"/>
                <w:szCs w:val="20"/>
              </w:rPr>
              <w:t xml:space="preserve">% - </w:t>
            </w:r>
            <w:proofErr w:type="spellStart"/>
            <w:r w:rsidRPr="00B47FD9">
              <w:rPr>
                <w:rFonts w:ascii="Arial" w:hAnsi="Arial" w:cs="Arial"/>
                <w:sz w:val="20"/>
                <w:szCs w:val="20"/>
              </w:rPr>
              <w:t>не</w:t>
            </w:r>
            <w:proofErr w:type="spellEnd"/>
            <w:r w:rsidRPr="00B47FD9">
              <w:rPr>
                <w:rFonts w:ascii="Arial" w:hAnsi="Arial" w:cs="Arial"/>
                <w:sz w:val="20"/>
                <w:szCs w:val="20"/>
              </w:rPr>
              <w:t xml:space="preserve"> </w:t>
            </w:r>
            <w:proofErr w:type="spellStart"/>
            <w:r w:rsidRPr="00B47FD9">
              <w:rPr>
                <w:rFonts w:ascii="Arial" w:hAnsi="Arial" w:cs="Arial"/>
                <w:sz w:val="20"/>
                <w:szCs w:val="20"/>
              </w:rPr>
              <w:t>більше</w:t>
            </w:r>
            <w:proofErr w:type="spellEnd"/>
            <w:r w:rsidRPr="00B47FD9">
              <w:rPr>
                <w:rFonts w:ascii="Arial" w:hAnsi="Arial" w:cs="Arial"/>
                <w:sz w:val="20"/>
                <w:szCs w:val="20"/>
              </w:rPr>
              <w:t xml:space="preserve"> </w:t>
            </w:r>
            <w:proofErr w:type="spellStart"/>
            <w:r w:rsidRPr="00B47FD9">
              <w:rPr>
                <w:rFonts w:ascii="Arial" w:hAnsi="Arial" w:cs="Arial"/>
                <w:sz w:val="20"/>
                <w:szCs w:val="20"/>
              </w:rPr>
              <w:t>ніж</w:t>
            </w:r>
            <w:proofErr w:type="spellEnd"/>
            <w:r w:rsidRPr="00B47FD9">
              <w:rPr>
                <w:rFonts w:ascii="Arial" w:hAnsi="Arial" w:cs="Arial"/>
                <w:sz w:val="20"/>
                <w:szCs w:val="20"/>
              </w:rPr>
              <w:t>:</w:t>
            </w:r>
          </w:p>
        </w:tc>
      </w:tr>
      <w:tr w:rsidR="00667344" w:rsidRPr="00B47FD9" w:rsidTr="00CD50B9">
        <w:trPr>
          <w:trHeight w:val="559"/>
        </w:trPr>
        <w:tc>
          <w:tcPr>
            <w:tcW w:w="506" w:type="dxa"/>
            <w:vAlign w:val="center"/>
          </w:tcPr>
          <w:p w:rsidR="00667344" w:rsidRPr="00B47FD9" w:rsidRDefault="00667344" w:rsidP="00CD50B9">
            <w:pPr>
              <w:widowControl w:val="0"/>
              <w:autoSpaceDE w:val="0"/>
              <w:autoSpaceDN w:val="0"/>
              <w:adjustRightInd w:val="0"/>
              <w:ind w:right="-197" w:hanging="142"/>
              <w:contextualSpacing/>
              <w:jc w:val="center"/>
              <w:rPr>
                <w:rFonts w:ascii="Arial" w:hAnsi="Arial" w:cs="Arial"/>
                <w:b/>
                <w:bCs/>
                <w:i/>
                <w:iCs/>
                <w:sz w:val="20"/>
                <w:szCs w:val="20"/>
              </w:rPr>
            </w:pPr>
            <w:r w:rsidRPr="00B47FD9">
              <w:rPr>
                <w:rFonts w:ascii="Arial" w:hAnsi="Arial" w:cs="Arial"/>
                <w:b/>
                <w:bCs/>
                <w:i/>
                <w:iCs/>
                <w:sz w:val="20"/>
                <w:szCs w:val="20"/>
              </w:rPr>
              <w:t>1.</w:t>
            </w:r>
          </w:p>
        </w:tc>
        <w:tc>
          <w:tcPr>
            <w:tcW w:w="2188" w:type="dxa"/>
            <w:vAlign w:val="center"/>
          </w:tcPr>
          <w:p w:rsidR="00667344" w:rsidRPr="00B47FD9" w:rsidRDefault="00667344" w:rsidP="00CD50B9">
            <w:pPr>
              <w:widowControl w:val="0"/>
              <w:autoSpaceDE w:val="0"/>
              <w:autoSpaceDN w:val="0"/>
              <w:adjustRightInd w:val="0"/>
              <w:ind w:right="-197" w:hanging="142"/>
              <w:contextualSpacing/>
              <w:jc w:val="center"/>
              <w:rPr>
                <w:rFonts w:ascii="Arial" w:hAnsi="Arial" w:cs="Arial"/>
                <w:b/>
                <w:bCs/>
                <w:i/>
                <w:iCs/>
                <w:sz w:val="20"/>
                <w:szCs w:val="20"/>
              </w:rPr>
            </w:pPr>
            <w:proofErr w:type="spellStart"/>
            <w:r w:rsidRPr="00B47FD9">
              <w:rPr>
                <w:rFonts w:ascii="Arial" w:hAnsi="Arial" w:cs="Arial"/>
                <w:b/>
                <w:bCs/>
                <w:i/>
                <w:sz w:val="20"/>
                <w:szCs w:val="20"/>
              </w:rPr>
              <w:t>Брикет</w:t>
            </w:r>
            <w:proofErr w:type="spellEnd"/>
            <w:r w:rsidRPr="00B47FD9">
              <w:rPr>
                <w:rFonts w:ascii="Arial" w:hAnsi="Arial" w:cs="Arial"/>
                <w:b/>
                <w:bCs/>
                <w:i/>
                <w:sz w:val="20"/>
                <w:szCs w:val="20"/>
              </w:rPr>
              <w:t xml:space="preserve"> </w:t>
            </w:r>
            <w:proofErr w:type="spellStart"/>
            <w:r w:rsidRPr="00B47FD9">
              <w:rPr>
                <w:rFonts w:ascii="Arial" w:hAnsi="Arial" w:cs="Arial"/>
                <w:b/>
                <w:i/>
                <w:sz w:val="20"/>
                <w:szCs w:val="20"/>
              </w:rPr>
              <w:t>паливний</w:t>
            </w:r>
            <w:proofErr w:type="spellEnd"/>
            <w:r w:rsidRPr="00B47FD9">
              <w:rPr>
                <w:rFonts w:ascii="Arial" w:hAnsi="Arial" w:cs="Arial"/>
                <w:b/>
                <w:i/>
                <w:sz w:val="20"/>
                <w:szCs w:val="20"/>
              </w:rPr>
              <w:t xml:space="preserve"> </w:t>
            </w:r>
            <w:proofErr w:type="spellStart"/>
            <w:r w:rsidRPr="00B47FD9">
              <w:rPr>
                <w:rFonts w:ascii="Arial" w:hAnsi="Arial" w:cs="Arial"/>
                <w:b/>
                <w:i/>
                <w:sz w:val="20"/>
                <w:szCs w:val="20"/>
              </w:rPr>
              <w:t>вугільний</w:t>
            </w:r>
            <w:proofErr w:type="spellEnd"/>
          </w:p>
        </w:tc>
        <w:tc>
          <w:tcPr>
            <w:tcW w:w="1134" w:type="dxa"/>
            <w:vAlign w:val="center"/>
          </w:tcPr>
          <w:p w:rsidR="00667344" w:rsidRPr="00B47FD9" w:rsidRDefault="00667344" w:rsidP="00CD50B9">
            <w:pPr>
              <w:widowControl w:val="0"/>
              <w:autoSpaceDE w:val="0"/>
              <w:autoSpaceDN w:val="0"/>
              <w:adjustRightInd w:val="0"/>
              <w:ind w:right="-197" w:hanging="142"/>
              <w:contextualSpacing/>
              <w:jc w:val="center"/>
              <w:rPr>
                <w:rFonts w:ascii="Arial" w:hAnsi="Arial" w:cs="Arial"/>
                <w:b/>
                <w:bCs/>
                <w:i/>
                <w:iCs/>
                <w:sz w:val="20"/>
                <w:szCs w:val="20"/>
              </w:rPr>
            </w:pPr>
            <w:r w:rsidRPr="00B47FD9">
              <w:rPr>
                <w:rFonts w:ascii="Arial" w:hAnsi="Arial" w:cs="Arial"/>
                <w:b/>
                <w:bCs/>
                <w:i/>
                <w:iCs/>
                <w:sz w:val="20"/>
                <w:szCs w:val="20"/>
              </w:rPr>
              <w:t>т.</w:t>
            </w:r>
          </w:p>
        </w:tc>
        <w:tc>
          <w:tcPr>
            <w:tcW w:w="1276" w:type="dxa"/>
            <w:vAlign w:val="center"/>
          </w:tcPr>
          <w:p w:rsidR="00667344" w:rsidRPr="00B47FD9" w:rsidRDefault="00667344" w:rsidP="00CD50B9">
            <w:pPr>
              <w:widowControl w:val="0"/>
              <w:autoSpaceDE w:val="0"/>
              <w:autoSpaceDN w:val="0"/>
              <w:adjustRightInd w:val="0"/>
              <w:ind w:right="-197" w:hanging="142"/>
              <w:contextualSpacing/>
              <w:jc w:val="center"/>
              <w:rPr>
                <w:rFonts w:ascii="Arial" w:hAnsi="Arial" w:cs="Arial"/>
                <w:b/>
                <w:bCs/>
                <w:i/>
                <w:iCs/>
                <w:sz w:val="20"/>
                <w:szCs w:val="20"/>
              </w:rPr>
            </w:pPr>
            <w:r>
              <w:rPr>
                <w:rFonts w:ascii="Arial" w:hAnsi="Arial" w:cs="Arial"/>
                <w:b/>
                <w:bCs/>
                <w:i/>
                <w:iCs/>
                <w:sz w:val="20"/>
                <w:szCs w:val="20"/>
              </w:rPr>
              <w:t>16,5</w:t>
            </w:r>
          </w:p>
        </w:tc>
        <w:tc>
          <w:tcPr>
            <w:tcW w:w="1925" w:type="dxa"/>
            <w:vAlign w:val="center"/>
          </w:tcPr>
          <w:p w:rsidR="00667344" w:rsidRPr="00B47FD9" w:rsidRDefault="00667344" w:rsidP="00CD50B9">
            <w:pPr>
              <w:widowControl w:val="0"/>
              <w:autoSpaceDE w:val="0"/>
              <w:autoSpaceDN w:val="0"/>
              <w:adjustRightInd w:val="0"/>
              <w:ind w:right="-197" w:hanging="142"/>
              <w:contextualSpacing/>
              <w:jc w:val="center"/>
              <w:rPr>
                <w:rFonts w:ascii="Arial" w:hAnsi="Arial" w:cs="Arial"/>
                <w:b/>
                <w:bCs/>
                <w:i/>
                <w:iCs/>
                <w:sz w:val="20"/>
                <w:szCs w:val="20"/>
              </w:rPr>
            </w:pPr>
            <w:r w:rsidRPr="00B47FD9">
              <w:rPr>
                <w:rFonts w:ascii="Arial" w:hAnsi="Arial" w:cs="Arial"/>
                <w:b/>
                <w:bCs/>
                <w:i/>
                <w:iCs/>
                <w:sz w:val="20"/>
                <w:szCs w:val="20"/>
              </w:rPr>
              <w:t xml:space="preserve">4000 </w:t>
            </w:r>
          </w:p>
        </w:tc>
        <w:tc>
          <w:tcPr>
            <w:tcW w:w="2469" w:type="dxa"/>
            <w:vAlign w:val="center"/>
          </w:tcPr>
          <w:p w:rsidR="00667344" w:rsidRPr="00B47FD9" w:rsidRDefault="00667344" w:rsidP="00CD50B9">
            <w:pPr>
              <w:widowControl w:val="0"/>
              <w:autoSpaceDE w:val="0"/>
              <w:autoSpaceDN w:val="0"/>
              <w:adjustRightInd w:val="0"/>
              <w:ind w:right="-197" w:hanging="142"/>
              <w:contextualSpacing/>
              <w:jc w:val="center"/>
              <w:rPr>
                <w:rFonts w:ascii="Arial" w:hAnsi="Arial" w:cs="Arial"/>
                <w:b/>
                <w:bCs/>
                <w:i/>
                <w:iCs/>
                <w:sz w:val="20"/>
                <w:szCs w:val="20"/>
              </w:rPr>
            </w:pPr>
            <w:r w:rsidRPr="00B47FD9">
              <w:rPr>
                <w:rFonts w:ascii="Arial" w:hAnsi="Arial" w:cs="Arial"/>
                <w:b/>
                <w:bCs/>
                <w:i/>
                <w:iCs/>
                <w:sz w:val="20"/>
                <w:szCs w:val="20"/>
              </w:rPr>
              <w:t>7</w:t>
            </w:r>
          </w:p>
        </w:tc>
      </w:tr>
    </w:tbl>
    <w:p w:rsidR="00667344" w:rsidRPr="00B47FD9" w:rsidRDefault="00667344" w:rsidP="00667344">
      <w:pPr>
        <w:tabs>
          <w:tab w:val="left" w:pos="0"/>
          <w:tab w:val="left" w:pos="142"/>
          <w:tab w:val="left" w:pos="284"/>
        </w:tabs>
        <w:contextualSpacing/>
        <w:jc w:val="both"/>
        <w:rPr>
          <w:rFonts w:ascii="Arial" w:hAnsi="Arial" w:cs="Arial"/>
          <w:b/>
          <w:sz w:val="20"/>
          <w:szCs w:val="20"/>
          <w:lang w:eastAsia="ar-SA"/>
        </w:rPr>
      </w:pPr>
    </w:p>
    <w:p w:rsidR="00667344" w:rsidRPr="00667344" w:rsidRDefault="00667344" w:rsidP="00667344">
      <w:pPr>
        <w:tabs>
          <w:tab w:val="left" w:pos="0"/>
        </w:tabs>
        <w:suppressAutoHyphens/>
        <w:jc w:val="both"/>
        <w:rPr>
          <w:rFonts w:ascii="Arial" w:hAnsi="Arial" w:cs="Arial"/>
          <w:sz w:val="20"/>
          <w:szCs w:val="20"/>
          <w:lang w:val="ru-RU" w:eastAsia="zh-CN"/>
        </w:rPr>
      </w:pPr>
      <w:r w:rsidRPr="00667344">
        <w:rPr>
          <w:rFonts w:ascii="Arial" w:hAnsi="Arial" w:cs="Arial"/>
          <w:sz w:val="20"/>
          <w:szCs w:val="20"/>
          <w:lang w:val="ru-RU" w:eastAsia="zh-CN"/>
        </w:rPr>
        <w:tab/>
      </w:r>
      <w:proofErr w:type="spellStart"/>
      <w:r w:rsidRPr="00667344">
        <w:rPr>
          <w:rFonts w:ascii="Arial" w:hAnsi="Arial" w:cs="Arial"/>
          <w:sz w:val="20"/>
          <w:szCs w:val="20"/>
          <w:lang w:val="ru-RU" w:eastAsia="zh-CN"/>
        </w:rPr>
        <w:t>Розміри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брикетів</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довжина</w:t>
      </w:r>
      <w:proofErr w:type="spellEnd"/>
      <w:r w:rsidRPr="00667344">
        <w:rPr>
          <w:rFonts w:ascii="Arial" w:hAnsi="Arial" w:cs="Arial"/>
          <w:sz w:val="20"/>
          <w:szCs w:val="20"/>
          <w:lang w:val="ru-RU" w:eastAsia="zh-CN"/>
        </w:rPr>
        <w:t xml:space="preserve"> до 8см, ширина до 6см, </w:t>
      </w:r>
      <w:proofErr w:type="spellStart"/>
      <w:r w:rsidRPr="00667344">
        <w:rPr>
          <w:rFonts w:ascii="Arial" w:hAnsi="Arial" w:cs="Arial"/>
          <w:sz w:val="20"/>
          <w:szCs w:val="20"/>
          <w:lang w:val="ru-RU" w:eastAsia="zh-CN"/>
        </w:rPr>
        <w:t>висота</w:t>
      </w:r>
      <w:proofErr w:type="spellEnd"/>
      <w:r w:rsidRPr="00667344">
        <w:rPr>
          <w:rFonts w:ascii="Arial" w:hAnsi="Arial" w:cs="Arial"/>
          <w:sz w:val="20"/>
          <w:szCs w:val="20"/>
          <w:lang w:val="ru-RU" w:eastAsia="zh-CN"/>
        </w:rPr>
        <w:t xml:space="preserve"> до 5см., </w:t>
      </w:r>
    </w:p>
    <w:p w:rsidR="00667344" w:rsidRPr="00667344" w:rsidRDefault="00667344" w:rsidP="00667344">
      <w:pPr>
        <w:tabs>
          <w:tab w:val="left" w:pos="0"/>
        </w:tabs>
        <w:suppressAutoHyphens/>
        <w:jc w:val="both"/>
        <w:rPr>
          <w:rFonts w:ascii="Arial" w:hAnsi="Arial" w:cs="Arial"/>
          <w:sz w:val="20"/>
          <w:szCs w:val="20"/>
          <w:lang w:val="ru-RU" w:eastAsia="zh-CN"/>
        </w:rPr>
      </w:pPr>
      <w:r w:rsidRPr="00667344">
        <w:rPr>
          <w:rFonts w:ascii="Arial" w:hAnsi="Arial" w:cs="Arial"/>
          <w:sz w:val="20"/>
          <w:szCs w:val="20"/>
          <w:lang w:val="ru-RU" w:eastAsia="zh-CN"/>
        </w:rPr>
        <w:tab/>
      </w:r>
      <w:proofErr w:type="spellStart"/>
      <w:r w:rsidRPr="00667344">
        <w:rPr>
          <w:rFonts w:ascii="Arial" w:hAnsi="Arial" w:cs="Arial"/>
          <w:sz w:val="20"/>
          <w:szCs w:val="20"/>
          <w:lang w:val="ru-RU" w:eastAsia="zh-CN"/>
        </w:rPr>
        <w:t>Механічна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міцність</w:t>
      </w:r>
      <w:proofErr w:type="spellEnd"/>
      <w:r w:rsidRPr="00667344">
        <w:rPr>
          <w:rFonts w:ascii="Arial" w:hAnsi="Arial" w:cs="Arial"/>
          <w:sz w:val="20"/>
          <w:szCs w:val="20"/>
          <w:lang w:val="ru-RU" w:eastAsia="zh-CN"/>
        </w:rPr>
        <w:t xml:space="preserve"> не </w:t>
      </w:r>
      <w:proofErr w:type="spellStart"/>
      <w:r w:rsidRPr="00667344">
        <w:rPr>
          <w:rFonts w:ascii="Arial" w:hAnsi="Arial" w:cs="Arial"/>
          <w:sz w:val="20"/>
          <w:szCs w:val="20"/>
          <w:lang w:val="ru-RU" w:eastAsia="zh-CN"/>
        </w:rPr>
        <w:t>менш</w:t>
      </w:r>
      <w:proofErr w:type="spellEnd"/>
      <w:r w:rsidRPr="00667344">
        <w:rPr>
          <w:rFonts w:ascii="Arial" w:hAnsi="Arial" w:cs="Arial"/>
          <w:sz w:val="20"/>
          <w:szCs w:val="20"/>
          <w:lang w:val="ru-RU" w:eastAsia="zh-CN"/>
        </w:rPr>
        <w:t xml:space="preserve"> 85%. </w:t>
      </w:r>
    </w:p>
    <w:p w:rsidR="00667344" w:rsidRPr="00667344" w:rsidRDefault="00667344" w:rsidP="00667344">
      <w:pPr>
        <w:tabs>
          <w:tab w:val="left" w:pos="0"/>
        </w:tabs>
        <w:suppressAutoHyphens/>
        <w:jc w:val="both"/>
        <w:rPr>
          <w:rFonts w:ascii="Arial" w:hAnsi="Arial" w:cs="Arial"/>
          <w:sz w:val="20"/>
          <w:szCs w:val="20"/>
          <w:lang w:val="ru-RU" w:eastAsia="zh-CN"/>
        </w:rPr>
      </w:pPr>
      <w:r w:rsidRPr="00667344">
        <w:rPr>
          <w:rFonts w:ascii="Arial" w:hAnsi="Arial" w:cs="Arial"/>
          <w:sz w:val="20"/>
          <w:szCs w:val="20"/>
          <w:lang w:val="ru-RU" w:eastAsia="zh-CN"/>
        </w:rPr>
        <w:tab/>
      </w:r>
      <w:proofErr w:type="spellStart"/>
      <w:r w:rsidRPr="00667344">
        <w:rPr>
          <w:rFonts w:ascii="Arial" w:hAnsi="Arial" w:cs="Arial"/>
          <w:sz w:val="20"/>
          <w:szCs w:val="20"/>
          <w:lang w:val="ru-RU" w:eastAsia="zh-CN"/>
        </w:rPr>
        <w:t>Брикети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повинні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вироблятися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виключно</w:t>
      </w:r>
      <w:proofErr w:type="spellEnd"/>
      <w:r w:rsidRPr="00667344">
        <w:rPr>
          <w:rFonts w:ascii="Arial" w:hAnsi="Arial" w:cs="Arial"/>
          <w:sz w:val="20"/>
          <w:szCs w:val="20"/>
          <w:lang w:val="ru-RU" w:eastAsia="zh-CN"/>
        </w:rPr>
        <w:t xml:space="preserve"> з </w:t>
      </w:r>
      <w:proofErr w:type="spellStart"/>
      <w:r w:rsidRPr="00667344">
        <w:rPr>
          <w:rFonts w:ascii="Arial" w:hAnsi="Arial" w:cs="Arial"/>
          <w:sz w:val="20"/>
          <w:szCs w:val="20"/>
          <w:lang w:val="ru-RU" w:eastAsia="zh-CN"/>
        </w:rPr>
        <w:t>вугілля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кам’яного</w:t>
      </w:r>
      <w:proofErr w:type="spellEnd"/>
      <w:r w:rsidRPr="00667344">
        <w:rPr>
          <w:rFonts w:ascii="Arial" w:hAnsi="Arial" w:cs="Arial"/>
          <w:sz w:val="20"/>
          <w:szCs w:val="20"/>
          <w:lang w:val="ru-RU" w:eastAsia="zh-CN"/>
        </w:rPr>
        <w:t xml:space="preserve"> будь-</w:t>
      </w:r>
      <w:proofErr w:type="spellStart"/>
      <w:r w:rsidRPr="00667344">
        <w:rPr>
          <w:rFonts w:ascii="Arial" w:hAnsi="Arial" w:cs="Arial"/>
          <w:sz w:val="20"/>
          <w:szCs w:val="20"/>
          <w:lang w:val="ru-RU" w:eastAsia="zh-CN"/>
        </w:rPr>
        <w:t>яких</w:t>
      </w:r>
      <w:proofErr w:type="spellEnd"/>
      <w:r w:rsidRPr="00667344">
        <w:rPr>
          <w:rFonts w:ascii="Arial" w:hAnsi="Arial" w:cs="Arial"/>
          <w:sz w:val="20"/>
          <w:szCs w:val="20"/>
          <w:lang w:val="ru-RU" w:eastAsia="zh-CN"/>
        </w:rPr>
        <w:t xml:space="preserve"> марок,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продукту </w:t>
      </w:r>
      <w:proofErr w:type="spellStart"/>
      <w:r w:rsidRPr="00667344">
        <w:rPr>
          <w:rFonts w:ascii="Arial" w:hAnsi="Arial" w:cs="Arial"/>
          <w:sz w:val="20"/>
          <w:szCs w:val="20"/>
          <w:lang w:val="ru-RU" w:eastAsia="zh-CN"/>
        </w:rPr>
        <w:t>його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переробки</w:t>
      </w:r>
      <w:proofErr w:type="spellEnd"/>
      <w:r w:rsidRPr="00667344">
        <w:rPr>
          <w:rFonts w:ascii="Arial" w:hAnsi="Arial" w:cs="Arial"/>
          <w:sz w:val="20"/>
          <w:szCs w:val="20"/>
          <w:lang w:val="ru-RU" w:eastAsia="zh-CN"/>
        </w:rPr>
        <w:t xml:space="preserve"> - шламу </w:t>
      </w:r>
      <w:proofErr w:type="spellStart"/>
      <w:r w:rsidRPr="00667344">
        <w:rPr>
          <w:rFonts w:ascii="Arial" w:hAnsi="Arial" w:cs="Arial"/>
          <w:sz w:val="20"/>
          <w:szCs w:val="20"/>
          <w:lang w:val="ru-RU" w:eastAsia="zh-CN"/>
        </w:rPr>
        <w:t>вугільного</w:t>
      </w:r>
      <w:proofErr w:type="spellEnd"/>
      <w:r w:rsidRPr="00667344">
        <w:rPr>
          <w:rFonts w:ascii="Arial" w:hAnsi="Arial" w:cs="Arial"/>
          <w:sz w:val="20"/>
          <w:szCs w:val="20"/>
          <w:lang w:val="ru-RU" w:eastAsia="zh-CN"/>
        </w:rPr>
        <w:t xml:space="preserve">.  Не </w:t>
      </w:r>
      <w:proofErr w:type="spellStart"/>
      <w:r w:rsidRPr="00667344">
        <w:rPr>
          <w:rFonts w:ascii="Arial" w:hAnsi="Arial" w:cs="Arial"/>
          <w:sz w:val="20"/>
          <w:szCs w:val="20"/>
          <w:lang w:val="ru-RU" w:eastAsia="zh-CN"/>
        </w:rPr>
        <w:t>допускається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наявність</w:t>
      </w:r>
      <w:proofErr w:type="spellEnd"/>
      <w:r w:rsidRPr="00667344">
        <w:rPr>
          <w:rFonts w:ascii="Arial" w:hAnsi="Arial" w:cs="Arial"/>
          <w:sz w:val="20"/>
          <w:szCs w:val="20"/>
          <w:lang w:val="ru-RU" w:eastAsia="zh-CN"/>
        </w:rPr>
        <w:t xml:space="preserve"> у </w:t>
      </w:r>
      <w:proofErr w:type="spellStart"/>
      <w:r w:rsidRPr="00667344">
        <w:rPr>
          <w:rFonts w:ascii="Arial" w:hAnsi="Arial" w:cs="Arial"/>
          <w:sz w:val="20"/>
          <w:szCs w:val="20"/>
          <w:lang w:val="ru-RU" w:eastAsia="zh-CN"/>
        </w:rPr>
        <w:t>складі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брикетів</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зв’язуючих</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речовин</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домішок</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неорганічного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походження</w:t>
      </w:r>
      <w:proofErr w:type="spellEnd"/>
      <w:r w:rsidRPr="00667344">
        <w:rPr>
          <w:rFonts w:ascii="Arial" w:hAnsi="Arial" w:cs="Arial"/>
          <w:sz w:val="20"/>
          <w:szCs w:val="20"/>
          <w:lang w:val="ru-RU" w:eastAsia="zh-CN"/>
        </w:rPr>
        <w:t xml:space="preserve">. Склад брикету повинен бути </w:t>
      </w:r>
      <w:proofErr w:type="spellStart"/>
      <w:proofErr w:type="gramStart"/>
      <w:r w:rsidRPr="00667344">
        <w:rPr>
          <w:rFonts w:ascii="Arial" w:hAnsi="Arial" w:cs="Arial"/>
          <w:sz w:val="20"/>
          <w:szCs w:val="20"/>
          <w:lang w:val="ru-RU" w:eastAsia="zh-CN"/>
        </w:rPr>
        <w:t>відображений</w:t>
      </w:r>
      <w:proofErr w:type="spellEnd"/>
      <w:r w:rsidRPr="00667344">
        <w:rPr>
          <w:rFonts w:ascii="Arial" w:hAnsi="Arial" w:cs="Arial"/>
          <w:sz w:val="20"/>
          <w:szCs w:val="20"/>
          <w:lang w:val="ru-RU" w:eastAsia="zh-CN"/>
        </w:rPr>
        <w:t xml:space="preserve">  в</w:t>
      </w:r>
      <w:proofErr w:type="gramEnd"/>
      <w:r w:rsidRPr="00667344">
        <w:rPr>
          <w:rFonts w:ascii="Arial" w:hAnsi="Arial" w:cs="Arial"/>
          <w:sz w:val="20"/>
          <w:szCs w:val="20"/>
          <w:lang w:val="ru-RU" w:eastAsia="zh-CN"/>
        </w:rPr>
        <w:t xml:space="preserve"> ТУ, </w:t>
      </w:r>
      <w:proofErr w:type="spellStart"/>
      <w:r w:rsidRPr="00667344">
        <w:rPr>
          <w:rFonts w:ascii="Arial" w:hAnsi="Arial" w:cs="Arial"/>
          <w:sz w:val="20"/>
          <w:szCs w:val="20"/>
          <w:lang w:val="ru-RU" w:eastAsia="zh-CN"/>
        </w:rPr>
        <w:t>відповідно</w:t>
      </w:r>
      <w:proofErr w:type="spellEnd"/>
      <w:r w:rsidRPr="00667344">
        <w:rPr>
          <w:rFonts w:ascii="Arial" w:hAnsi="Arial" w:cs="Arial"/>
          <w:sz w:val="20"/>
          <w:szCs w:val="20"/>
          <w:lang w:val="ru-RU" w:eastAsia="zh-CN"/>
        </w:rPr>
        <w:t xml:space="preserve"> до </w:t>
      </w:r>
      <w:proofErr w:type="spellStart"/>
      <w:r w:rsidRPr="00667344">
        <w:rPr>
          <w:rFonts w:ascii="Arial" w:hAnsi="Arial" w:cs="Arial"/>
          <w:sz w:val="20"/>
          <w:szCs w:val="20"/>
          <w:lang w:val="ru-RU" w:eastAsia="zh-CN"/>
        </w:rPr>
        <w:t>яких</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виробляється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пропонований</w:t>
      </w:r>
      <w:proofErr w:type="spellEnd"/>
      <w:r w:rsidRPr="00667344">
        <w:rPr>
          <w:rFonts w:ascii="Arial" w:hAnsi="Arial" w:cs="Arial"/>
          <w:sz w:val="20"/>
          <w:szCs w:val="20"/>
          <w:lang w:val="ru-RU" w:eastAsia="zh-CN"/>
        </w:rPr>
        <w:t xml:space="preserve"> брикет </w:t>
      </w:r>
      <w:proofErr w:type="spellStart"/>
      <w:r w:rsidRPr="00667344">
        <w:rPr>
          <w:rFonts w:ascii="Arial" w:hAnsi="Arial" w:cs="Arial"/>
          <w:sz w:val="20"/>
          <w:szCs w:val="20"/>
          <w:lang w:val="ru-RU" w:eastAsia="zh-CN"/>
        </w:rPr>
        <w:t>паливний</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вугільний</w:t>
      </w:r>
      <w:proofErr w:type="spellEnd"/>
      <w:r w:rsidRPr="00667344">
        <w:rPr>
          <w:rFonts w:ascii="Arial" w:hAnsi="Arial" w:cs="Arial"/>
          <w:sz w:val="20"/>
          <w:szCs w:val="20"/>
          <w:lang w:val="ru-RU" w:eastAsia="zh-CN"/>
        </w:rPr>
        <w:t xml:space="preserve">, та </w:t>
      </w:r>
      <w:proofErr w:type="spellStart"/>
      <w:r w:rsidRPr="00667344">
        <w:rPr>
          <w:rFonts w:ascii="Arial" w:hAnsi="Arial" w:cs="Arial"/>
          <w:sz w:val="20"/>
          <w:szCs w:val="20"/>
          <w:lang w:val="ru-RU" w:eastAsia="zh-CN"/>
        </w:rPr>
        <w:t>відповідати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даній</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вимозі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щодо</w:t>
      </w:r>
      <w:proofErr w:type="spellEnd"/>
      <w:r w:rsidRPr="00667344">
        <w:rPr>
          <w:rFonts w:ascii="Arial" w:hAnsi="Arial" w:cs="Arial"/>
          <w:sz w:val="20"/>
          <w:szCs w:val="20"/>
          <w:lang w:val="ru-RU" w:eastAsia="zh-CN"/>
        </w:rPr>
        <w:t xml:space="preserve"> складу.</w:t>
      </w:r>
    </w:p>
    <w:p w:rsidR="00667344" w:rsidRPr="00667344" w:rsidRDefault="00667344" w:rsidP="00667344">
      <w:pPr>
        <w:tabs>
          <w:tab w:val="left" w:pos="0"/>
        </w:tabs>
        <w:suppressAutoHyphens/>
        <w:jc w:val="both"/>
        <w:rPr>
          <w:rFonts w:ascii="Arial" w:hAnsi="Arial" w:cs="Arial"/>
          <w:sz w:val="20"/>
          <w:szCs w:val="20"/>
          <w:lang w:val="ru-RU" w:eastAsia="zh-CN"/>
        </w:rPr>
      </w:pPr>
      <w:r w:rsidRPr="00667344">
        <w:rPr>
          <w:rFonts w:ascii="Arial" w:hAnsi="Arial" w:cs="Arial"/>
          <w:sz w:val="20"/>
          <w:szCs w:val="20"/>
          <w:lang w:val="ru-RU" w:eastAsia="zh-CN"/>
        </w:rPr>
        <w:tab/>
      </w:r>
      <w:proofErr w:type="spellStart"/>
      <w:r w:rsidRPr="00667344">
        <w:rPr>
          <w:rFonts w:ascii="Arial" w:hAnsi="Arial" w:cs="Arial"/>
          <w:sz w:val="20"/>
          <w:szCs w:val="20"/>
          <w:lang w:val="ru-RU" w:eastAsia="zh-CN"/>
        </w:rPr>
        <w:t>Брикети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мають</w:t>
      </w:r>
      <w:proofErr w:type="spellEnd"/>
      <w:r w:rsidRPr="00667344">
        <w:rPr>
          <w:rFonts w:ascii="Arial" w:hAnsi="Arial" w:cs="Arial"/>
          <w:sz w:val="20"/>
          <w:szCs w:val="20"/>
          <w:lang w:val="ru-RU" w:eastAsia="zh-CN"/>
        </w:rPr>
        <w:t xml:space="preserve"> бути </w:t>
      </w:r>
      <w:proofErr w:type="spellStart"/>
      <w:r w:rsidRPr="00667344">
        <w:rPr>
          <w:rFonts w:ascii="Arial" w:hAnsi="Arial" w:cs="Arial"/>
          <w:sz w:val="20"/>
          <w:szCs w:val="20"/>
          <w:lang w:val="ru-RU" w:eastAsia="zh-CN"/>
        </w:rPr>
        <w:t>упаковані</w:t>
      </w:r>
      <w:proofErr w:type="spellEnd"/>
      <w:r w:rsidRPr="00667344">
        <w:rPr>
          <w:rFonts w:ascii="Arial" w:hAnsi="Arial" w:cs="Arial"/>
          <w:sz w:val="20"/>
          <w:szCs w:val="20"/>
          <w:lang w:val="ru-RU" w:eastAsia="zh-CN"/>
        </w:rPr>
        <w:t xml:space="preserve"> в </w:t>
      </w:r>
      <w:proofErr w:type="spellStart"/>
      <w:r w:rsidRPr="00667344">
        <w:rPr>
          <w:rFonts w:ascii="Arial" w:hAnsi="Arial" w:cs="Arial"/>
          <w:sz w:val="20"/>
          <w:szCs w:val="20"/>
          <w:lang w:val="ru-RU" w:eastAsia="zh-CN"/>
        </w:rPr>
        <w:t>мішки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масою</w:t>
      </w:r>
      <w:proofErr w:type="spellEnd"/>
      <w:r w:rsidRPr="00667344">
        <w:rPr>
          <w:rFonts w:ascii="Arial" w:hAnsi="Arial" w:cs="Arial"/>
          <w:sz w:val="20"/>
          <w:szCs w:val="20"/>
          <w:lang w:val="ru-RU" w:eastAsia="zh-CN"/>
        </w:rPr>
        <w:t xml:space="preserve"> не </w:t>
      </w:r>
      <w:proofErr w:type="spellStart"/>
      <w:r w:rsidRPr="00667344">
        <w:rPr>
          <w:rFonts w:ascii="Arial" w:hAnsi="Arial" w:cs="Arial"/>
          <w:sz w:val="20"/>
          <w:szCs w:val="20"/>
          <w:lang w:val="ru-RU" w:eastAsia="zh-CN"/>
        </w:rPr>
        <w:t>більше</w:t>
      </w:r>
      <w:proofErr w:type="spellEnd"/>
      <w:r w:rsidRPr="00667344">
        <w:rPr>
          <w:rFonts w:ascii="Arial" w:hAnsi="Arial" w:cs="Arial"/>
          <w:sz w:val="20"/>
          <w:szCs w:val="20"/>
          <w:lang w:val="ru-RU" w:eastAsia="zh-CN"/>
        </w:rPr>
        <w:t xml:space="preserve"> 40 кг, </w:t>
      </w:r>
      <w:proofErr w:type="spellStart"/>
      <w:r w:rsidRPr="00667344">
        <w:rPr>
          <w:rFonts w:ascii="Arial" w:hAnsi="Arial" w:cs="Arial"/>
          <w:sz w:val="20"/>
          <w:szCs w:val="20"/>
          <w:lang w:val="ru-RU" w:eastAsia="zh-CN"/>
        </w:rPr>
        <w:t>укладені</w:t>
      </w:r>
      <w:proofErr w:type="spellEnd"/>
      <w:r w:rsidRPr="00667344">
        <w:rPr>
          <w:rFonts w:ascii="Arial" w:hAnsi="Arial" w:cs="Arial"/>
          <w:sz w:val="20"/>
          <w:szCs w:val="20"/>
          <w:lang w:val="ru-RU" w:eastAsia="zh-CN"/>
        </w:rPr>
        <w:t xml:space="preserve"> на </w:t>
      </w:r>
      <w:proofErr w:type="spellStart"/>
      <w:r w:rsidRPr="00667344">
        <w:rPr>
          <w:rFonts w:ascii="Arial" w:hAnsi="Arial" w:cs="Arial"/>
          <w:sz w:val="20"/>
          <w:szCs w:val="20"/>
          <w:lang w:val="ru-RU" w:eastAsia="zh-CN"/>
        </w:rPr>
        <w:t>європіддони</w:t>
      </w:r>
      <w:proofErr w:type="spellEnd"/>
      <w:r w:rsidRPr="00667344">
        <w:rPr>
          <w:rFonts w:ascii="Arial" w:hAnsi="Arial" w:cs="Arial"/>
          <w:sz w:val="20"/>
          <w:szCs w:val="20"/>
          <w:lang w:val="ru-RU" w:eastAsia="zh-CN"/>
        </w:rPr>
        <w:t xml:space="preserve"> (до 60 штук на </w:t>
      </w:r>
      <w:proofErr w:type="spellStart"/>
      <w:r w:rsidRPr="00667344">
        <w:rPr>
          <w:rFonts w:ascii="Arial" w:hAnsi="Arial" w:cs="Arial"/>
          <w:sz w:val="20"/>
          <w:szCs w:val="20"/>
          <w:lang w:val="ru-RU" w:eastAsia="zh-CN"/>
        </w:rPr>
        <w:t>піддон</w:t>
      </w:r>
      <w:proofErr w:type="spellEnd"/>
      <w:r w:rsidRPr="00667344">
        <w:rPr>
          <w:rFonts w:ascii="Arial" w:hAnsi="Arial" w:cs="Arial"/>
          <w:sz w:val="20"/>
          <w:szCs w:val="20"/>
          <w:lang w:val="ru-RU" w:eastAsia="zh-CN"/>
        </w:rPr>
        <w:t xml:space="preserve">). Брикет </w:t>
      </w:r>
      <w:proofErr w:type="spellStart"/>
      <w:r w:rsidRPr="00667344">
        <w:rPr>
          <w:rFonts w:ascii="Arial" w:hAnsi="Arial" w:cs="Arial"/>
          <w:sz w:val="20"/>
          <w:szCs w:val="20"/>
          <w:lang w:val="ru-RU" w:eastAsia="zh-CN"/>
        </w:rPr>
        <w:t>має</w:t>
      </w:r>
      <w:proofErr w:type="spellEnd"/>
      <w:r w:rsidRPr="00667344">
        <w:rPr>
          <w:rFonts w:ascii="Arial" w:hAnsi="Arial" w:cs="Arial"/>
          <w:sz w:val="20"/>
          <w:szCs w:val="20"/>
          <w:lang w:val="ru-RU" w:eastAsia="zh-CN"/>
        </w:rPr>
        <w:t xml:space="preserve"> бути </w:t>
      </w:r>
      <w:proofErr w:type="spellStart"/>
      <w:r w:rsidRPr="00667344">
        <w:rPr>
          <w:rFonts w:ascii="Arial" w:hAnsi="Arial" w:cs="Arial"/>
          <w:sz w:val="20"/>
          <w:szCs w:val="20"/>
          <w:lang w:val="ru-RU" w:eastAsia="zh-CN"/>
        </w:rPr>
        <w:t>упакований</w:t>
      </w:r>
      <w:proofErr w:type="spellEnd"/>
      <w:r w:rsidRPr="00667344">
        <w:rPr>
          <w:rFonts w:ascii="Arial" w:hAnsi="Arial" w:cs="Arial"/>
          <w:sz w:val="20"/>
          <w:szCs w:val="20"/>
          <w:lang w:val="ru-RU" w:eastAsia="zh-CN"/>
        </w:rPr>
        <w:t xml:space="preserve"> у </w:t>
      </w:r>
      <w:proofErr w:type="spellStart"/>
      <w:r w:rsidRPr="00667344">
        <w:rPr>
          <w:rFonts w:ascii="Arial" w:hAnsi="Arial" w:cs="Arial"/>
          <w:sz w:val="20"/>
          <w:szCs w:val="20"/>
          <w:lang w:val="ru-RU" w:eastAsia="zh-CN"/>
        </w:rPr>
        <w:t>мішки</w:t>
      </w:r>
      <w:proofErr w:type="spellEnd"/>
      <w:r w:rsidRPr="00667344">
        <w:rPr>
          <w:rFonts w:ascii="Arial" w:hAnsi="Arial" w:cs="Arial"/>
          <w:sz w:val="20"/>
          <w:szCs w:val="20"/>
          <w:lang w:val="ru-RU" w:eastAsia="zh-CN"/>
        </w:rPr>
        <w:t xml:space="preserve"> з </w:t>
      </w:r>
      <w:proofErr w:type="spellStart"/>
      <w:r w:rsidRPr="00667344">
        <w:rPr>
          <w:rFonts w:ascii="Arial" w:hAnsi="Arial" w:cs="Arial"/>
          <w:sz w:val="20"/>
          <w:szCs w:val="20"/>
          <w:lang w:val="ru-RU" w:eastAsia="zh-CN"/>
        </w:rPr>
        <w:t>поліетиленовим</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вкладишем</w:t>
      </w:r>
      <w:proofErr w:type="spellEnd"/>
      <w:r w:rsidRPr="00667344">
        <w:rPr>
          <w:rFonts w:ascii="Arial" w:hAnsi="Arial" w:cs="Arial"/>
          <w:sz w:val="20"/>
          <w:szCs w:val="20"/>
          <w:lang w:val="ru-RU" w:eastAsia="zh-CN"/>
        </w:rPr>
        <w:t xml:space="preserve"> для </w:t>
      </w:r>
      <w:proofErr w:type="spellStart"/>
      <w:r w:rsidRPr="00667344">
        <w:rPr>
          <w:rFonts w:ascii="Arial" w:hAnsi="Arial" w:cs="Arial"/>
          <w:sz w:val="20"/>
          <w:szCs w:val="20"/>
          <w:lang w:val="ru-RU" w:eastAsia="zh-CN"/>
        </w:rPr>
        <w:t>додаткового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вологозахисту</w:t>
      </w:r>
      <w:proofErr w:type="spellEnd"/>
      <w:r w:rsidRPr="00667344">
        <w:rPr>
          <w:rFonts w:ascii="Arial" w:hAnsi="Arial" w:cs="Arial"/>
          <w:sz w:val="20"/>
          <w:szCs w:val="20"/>
          <w:lang w:val="ru-RU" w:eastAsia="zh-CN"/>
        </w:rPr>
        <w:t xml:space="preserve"> та </w:t>
      </w:r>
      <w:proofErr w:type="spellStart"/>
      <w:r w:rsidRPr="00667344">
        <w:rPr>
          <w:rFonts w:ascii="Arial" w:hAnsi="Arial" w:cs="Arial"/>
          <w:sz w:val="20"/>
          <w:szCs w:val="20"/>
          <w:lang w:val="ru-RU" w:eastAsia="zh-CN"/>
        </w:rPr>
        <w:t>зшиті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спеціальною</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ниткою</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промисловим</w:t>
      </w:r>
      <w:proofErr w:type="spellEnd"/>
      <w:r w:rsidRPr="00667344">
        <w:rPr>
          <w:rFonts w:ascii="Arial" w:hAnsi="Arial" w:cs="Arial"/>
          <w:sz w:val="20"/>
          <w:szCs w:val="20"/>
          <w:lang w:val="ru-RU" w:eastAsia="zh-CN"/>
        </w:rPr>
        <w:t xml:space="preserve"> методом. Нам </w:t>
      </w:r>
      <w:proofErr w:type="spellStart"/>
      <w:r w:rsidRPr="00667344">
        <w:rPr>
          <w:rFonts w:ascii="Arial" w:hAnsi="Arial" w:cs="Arial"/>
          <w:sz w:val="20"/>
          <w:szCs w:val="20"/>
          <w:lang w:val="ru-RU" w:eastAsia="zh-CN"/>
        </w:rPr>
        <w:t>ішку</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має</w:t>
      </w:r>
      <w:proofErr w:type="spellEnd"/>
      <w:r w:rsidRPr="00667344">
        <w:rPr>
          <w:rFonts w:ascii="Arial" w:hAnsi="Arial" w:cs="Arial"/>
          <w:sz w:val="20"/>
          <w:szCs w:val="20"/>
          <w:lang w:val="ru-RU" w:eastAsia="zh-CN"/>
        </w:rPr>
        <w:t xml:space="preserve"> бути </w:t>
      </w:r>
      <w:proofErr w:type="spellStart"/>
      <w:r w:rsidRPr="00667344">
        <w:rPr>
          <w:rFonts w:ascii="Arial" w:hAnsi="Arial" w:cs="Arial"/>
          <w:sz w:val="20"/>
          <w:szCs w:val="20"/>
          <w:lang w:val="ru-RU" w:eastAsia="zh-CN"/>
        </w:rPr>
        <w:t>маркування</w:t>
      </w:r>
      <w:proofErr w:type="spellEnd"/>
      <w:r w:rsidRPr="00667344">
        <w:rPr>
          <w:rFonts w:ascii="Arial" w:hAnsi="Arial" w:cs="Arial"/>
          <w:sz w:val="20"/>
          <w:szCs w:val="20"/>
          <w:lang w:val="ru-RU" w:eastAsia="zh-CN"/>
        </w:rPr>
        <w:t xml:space="preserve"> з </w:t>
      </w:r>
      <w:proofErr w:type="spellStart"/>
      <w:r w:rsidRPr="00667344">
        <w:rPr>
          <w:rFonts w:ascii="Arial" w:hAnsi="Arial" w:cs="Arial"/>
          <w:sz w:val="20"/>
          <w:szCs w:val="20"/>
          <w:lang w:val="ru-RU" w:eastAsia="zh-CN"/>
        </w:rPr>
        <w:t>назвою</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адресою</w:t>
      </w:r>
      <w:proofErr w:type="spellEnd"/>
      <w:r w:rsidRPr="00667344">
        <w:rPr>
          <w:rFonts w:ascii="Arial" w:hAnsi="Arial" w:cs="Arial"/>
          <w:sz w:val="20"/>
          <w:szCs w:val="20"/>
          <w:lang w:val="ru-RU" w:eastAsia="zh-CN"/>
        </w:rPr>
        <w:t xml:space="preserve"> та телефоном </w:t>
      </w:r>
      <w:proofErr w:type="spellStart"/>
      <w:r w:rsidRPr="00667344">
        <w:rPr>
          <w:rFonts w:ascii="Arial" w:hAnsi="Arial" w:cs="Arial"/>
          <w:sz w:val="20"/>
          <w:szCs w:val="20"/>
          <w:lang w:val="ru-RU" w:eastAsia="zh-CN"/>
        </w:rPr>
        <w:t>виробника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Упакований</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піддон</w:t>
      </w:r>
      <w:proofErr w:type="spellEnd"/>
      <w:r w:rsidRPr="00667344">
        <w:rPr>
          <w:rFonts w:ascii="Arial" w:hAnsi="Arial" w:cs="Arial"/>
          <w:sz w:val="20"/>
          <w:szCs w:val="20"/>
          <w:lang w:val="ru-RU" w:eastAsia="zh-CN"/>
        </w:rPr>
        <w:t xml:space="preserve"> повинен бути </w:t>
      </w:r>
      <w:proofErr w:type="spellStart"/>
      <w:r w:rsidRPr="00667344">
        <w:rPr>
          <w:rFonts w:ascii="Arial" w:hAnsi="Arial" w:cs="Arial"/>
          <w:sz w:val="20"/>
          <w:szCs w:val="20"/>
          <w:lang w:val="ru-RU" w:eastAsia="zh-CN"/>
        </w:rPr>
        <w:t>обгорнутий</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термоусадочною</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плівкою</w:t>
      </w:r>
      <w:proofErr w:type="spellEnd"/>
      <w:r w:rsidRPr="00667344">
        <w:rPr>
          <w:rFonts w:ascii="Arial" w:hAnsi="Arial" w:cs="Arial"/>
          <w:sz w:val="20"/>
          <w:szCs w:val="20"/>
          <w:lang w:val="ru-RU" w:eastAsia="zh-CN"/>
        </w:rPr>
        <w:t xml:space="preserve"> з метою </w:t>
      </w:r>
      <w:proofErr w:type="spellStart"/>
      <w:r w:rsidRPr="00667344">
        <w:rPr>
          <w:rFonts w:ascii="Arial" w:hAnsi="Arial" w:cs="Arial"/>
          <w:sz w:val="20"/>
          <w:szCs w:val="20"/>
          <w:lang w:val="ru-RU" w:eastAsia="zh-CN"/>
        </w:rPr>
        <w:t>забезпечення</w:t>
      </w:r>
      <w:proofErr w:type="spellEnd"/>
      <w:r w:rsidRPr="00667344">
        <w:rPr>
          <w:rFonts w:ascii="Arial" w:hAnsi="Arial" w:cs="Arial"/>
          <w:sz w:val="20"/>
          <w:szCs w:val="20"/>
          <w:lang w:val="ru-RU" w:eastAsia="zh-CN"/>
        </w:rPr>
        <w:t xml:space="preserve"> </w:t>
      </w:r>
      <w:proofErr w:type="spellStart"/>
      <w:proofErr w:type="gramStart"/>
      <w:r w:rsidRPr="00667344">
        <w:rPr>
          <w:rFonts w:ascii="Arial" w:hAnsi="Arial" w:cs="Arial"/>
          <w:sz w:val="20"/>
          <w:szCs w:val="20"/>
          <w:lang w:val="ru-RU" w:eastAsia="zh-CN"/>
        </w:rPr>
        <w:t>тривалого</w:t>
      </w:r>
      <w:proofErr w:type="spellEnd"/>
      <w:r w:rsidRPr="00667344">
        <w:rPr>
          <w:rFonts w:ascii="Arial" w:hAnsi="Arial" w:cs="Arial"/>
          <w:sz w:val="20"/>
          <w:szCs w:val="20"/>
          <w:lang w:val="ru-RU" w:eastAsia="zh-CN"/>
        </w:rPr>
        <w:t xml:space="preserve">  строку</w:t>
      </w:r>
      <w:proofErr w:type="gram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зберігання</w:t>
      </w:r>
      <w:proofErr w:type="spellEnd"/>
      <w:r w:rsidRPr="00667344">
        <w:rPr>
          <w:rFonts w:ascii="Arial" w:hAnsi="Arial" w:cs="Arial"/>
          <w:sz w:val="20"/>
          <w:szCs w:val="20"/>
          <w:lang w:val="ru-RU" w:eastAsia="zh-CN"/>
        </w:rPr>
        <w:t>.</w:t>
      </w:r>
    </w:p>
    <w:p w:rsidR="00667344" w:rsidRPr="00667344" w:rsidRDefault="00667344" w:rsidP="00667344">
      <w:pPr>
        <w:tabs>
          <w:tab w:val="left" w:pos="0"/>
        </w:tabs>
        <w:suppressAutoHyphens/>
        <w:jc w:val="both"/>
        <w:rPr>
          <w:rFonts w:ascii="Arial" w:hAnsi="Arial" w:cs="Arial"/>
          <w:b/>
          <w:sz w:val="20"/>
          <w:szCs w:val="20"/>
          <w:lang w:val="ru-RU" w:eastAsia="zh-CN"/>
        </w:rPr>
      </w:pPr>
      <w:r w:rsidRPr="00667344">
        <w:rPr>
          <w:rFonts w:ascii="Arial" w:hAnsi="Arial" w:cs="Arial"/>
          <w:sz w:val="20"/>
          <w:szCs w:val="20"/>
          <w:lang w:val="ru-RU" w:eastAsia="zh-CN"/>
        </w:rPr>
        <w:tab/>
        <w:t xml:space="preserve"> </w:t>
      </w:r>
      <w:proofErr w:type="spellStart"/>
      <w:r w:rsidRPr="00667344">
        <w:rPr>
          <w:rFonts w:ascii="Arial" w:hAnsi="Arial" w:cs="Arial"/>
          <w:b/>
          <w:sz w:val="20"/>
          <w:szCs w:val="20"/>
          <w:lang w:val="ru-RU" w:eastAsia="zh-CN"/>
        </w:rPr>
        <w:t>Учасники</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процедури</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закупівлі</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повинні</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надати</w:t>
      </w:r>
      <w:proofErr w:type="spellEnd"/>
      <w:r w:rsidRPr="00667344">
        <w:rPr>
          <w:rFonts w:ascii="Arial" w:hAnsi="Arial" w:cs="Arial"/>
          <w:b/>
          <w:sz w:val="20"/>
          <w:szCs w:val="20"/>
          <w:lang w:val="ru-RU" w:eastAsia="zh-CN"/>
        </w:rPr>
        <w:t xml:space="preserve"> в </w:t>
      </w:r>
      <w:proofErr w:type="spellStart"/>
      <w:r w:rsidRPr="00667344">
        <w:rPr>
          <w:rFonts w:ascii="Arial" w:hAnsi="Arial" w:cs="Arial"/>
          <w:b/>
          <w:sz w:val="20"/>
          <w:szCs w:val="20"/>
          <w:lang w:val="ru-RU" w:eastAsia="zh-CN"/>
        </w:rPr>
        <w:t>складі</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пропозицій</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документи</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які</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підтверджують</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відповідність</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пропозиції</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учасника</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технічним</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якісним</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кількісним</w:t>
      </w:r>
      <w:proofErr w:type="spellEnd"/>
      <w:r w:rsidRPr="00667344">
        <w:rPr>
          <w:rFonts w:ascii="Arial" w:hAnsi="Arial" w:cs="Arial"/>
          <w:b/>
          <w:sz w:val="20"/>
          <w:szCs w:val="20"/>
          <w:lang w:val="ru-RU" w:eastAsia="zh-CN"/>
        </w:rPr>
        <w:t xml:space="preserve"> та </w:t>
      </w:r>
      <w:proofErr w:type="spellStart"/>
      <w:r w:rsidRPr="00667344">
        <w:rPr>
          <w:rFonts w:ascii="Arial" w:hAnsi="Arial" w:cs="Arial"/>
          <w:b/>
          <w:sz w:val="20"/>
          <w:szCs w:val="20"/>
          <w:lang w:val="ru-RU" w:eastAsia="zh-CN"/>
        </w:rPr>
        <w:t>іншим</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вимогам</w:t>
      </w:r>
      <w:proofErr w:type="spellEnd"/>
      <w:r w:rsidRPr="00667344">
        <w:rPr>
          <w:rFonts w:ascii="Arial" w:hAnsi="Arial" w:cs="Arial"/>
          <w:b/>
          <w:sz w:val="20"/>
          <w:szCs w:val="20"/>
          <w:lang w:val="ru-RU" w:eastAsia="zh-CN"/>
        </w:rPr>
        <w:t xml:space="preserve"> </w:t>
      </w:r>
      <w:proofErr w:type="gramStart"/>
      <w:r w:rsidRPr="00667344">
        <w:rPr>
          <w:rFonts w:ascii="Arial" w:hAnsi="Arial" w:cs="Arial"/>
          <w:b/>
          <w:sz w:val="20"/>
          <w:szCs w:val="20"/>
          <w:lang w:val="ru-RU" w:eastAsia="zh-CN"/>
        </w:rPr>
        <w:t>до брикету</w:t>
      </w:r>
      <w:proofErr w:type="gram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паливного</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вугільного</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встановленим</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замовником</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згідно</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технічного</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завдання</w:t>
      </w:r>
      <w:proofErr w:type="spellEnd"/>
      <w:r w:rsidRPr="00667344">
        <w:rPr>
          <w:rFonts w:ascii="Arial" w:hAnsi="Arial" w:cs="Arial"/>
          <w:b/>
          <w:sz w:val="20"/>
          <w:szCs w:val="20"/>
          <w:lang w:val="ru-RU" w:eastAsia="zh-CN"/>
        </w:rPr>
        <w:t xml:space="preserve">, а </w:t>
      </w:r>
      <w:proofErr w:type="spellStart"/>
      <w:r w:rsidRPr="00667344">
        <w:rPr>
          <w:rFonts w:ascii="Arial" w:hAnsi="Arial" w:cs="Arial"/>
          <w:b/>
          <w:sz w:val="20"/>
          <w:szCs w:val="20"/>
          <w:lang w:val="ru-RU" w:eastAsia="zh-CN"/>
        </w:rPr>
        <w:t>саме</w:t>
      </w:r>
      <w:proofErr w:type="spellEnd"/>
      <w:r w:rsidRPr="00667344">
        <w:rPr>
          <w:rFonts w:ascii="Arial" w:hAnsi="Arial" w:cs="Arial"/>
          <w:b/>
          <w:sz w:val="20"/>
          <w:szCs w:val="20"/>
          <w:lang w:val="ru-RU" w:eastAsia="zh-CN"/>
        </w:rPr>
        <w:t>:</w:t>
      </w:r>
    </w:p>
    <w:p w:rsidR="00667344" w:rsidRPr="00667344" w:rsidRDefault="00667344" w:rsidP="00667344">
      <w:pPr>
        <w:tabs>
          <w:tab w:val="left" w:pos="0"/>
        </w:tabs>
        <w:suppressAutoHyphens/>
        <w:jc w:val="both"/>
        <w:rPr>
          <w:rFonts w:ascii="Arial" w:hAnsi="Arial" w:cs="Arial"/>
          <w:sz w:val="20"/>
          <w:szCs w:val="20"/>
          <w:lang w:val="ru-RU" w:eastAsia="zh-CN"/>
        </w:rPr>
      </w:pPr>
      <w:r w:rsidRPr="00667344">
        <w:rPr>
          <w:rFonts w:ascii="Arial" w:hAnsi="Arial" w:cs="Arial"/>
          <w:sz w:val="20"/>
          <w:szCs w:val="20"/>
          <w:lang w:val="ru-RU" w:eastAsia="zh-CN"/>
        </w:rPr>
        <w:tab/>
      </w:r>
      <w:proofErr w:type="spellStart"/>
      <w:r w:rsidRPr="00667344">
        <w:rPr>
          <w:rFonts w:ascii="Arial" w:hAnsi="Arial" w:cs="Arial"/>
          <w:sz w:val="20"/>
          <w:szCs w:val="20"/>
          <w:lang w:val="ru-RU" w:eastAsia="zh-CN"/>
        </w:rPr>
        <w:t>Довідку</w:t>
      </w:r>
      <w:proofErr w:type="spellEnd"/>
      <w:r w:rsidRPr="00667344">
        <w:rPr>
          <w:rFonts w:ascii="Arial" w:hAnsi="Arial" w:cs="Arial"/>
          <w:sz w:val="20"/>
          <w:szCs w:val="20"/>
          <w:lang w:val="ru-RU" w:eastAsia="zh-CN"/>
        </w:rPr>
        <w:t xml:space="preserve"> у </w:t>
      </w:r>
      <w:proofErr w:type="spellStart"/>
      <w:r w:rsidRPr="00667344">
        <w:rPr>
          <w:rFonts w:ascii="Arial" w:hAnsi="Arial" w:cs="Arial"/>
          <w:sz w:val="20"/>
          <w:szCs w:val="20"/>
          <w:lang w:val="ru-RU" w:eastAsia="zh-CN"/>
        </w:rPr>
        <w:t>довільній</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формі</w:t>
      </w:r>
      <w:proofErr w:type="spellEnd"/>
      <w:r w:rsidRPr="00667344">
        <w:rPr>
          <w:rFonts w:ascii="Arial" w:hAnsi="Arial" w:cs="Arial"/>
          <w:sz w:val="20"/>
          <w:szCs w:val="20"/>
          <w:lang w:val="ru-RU" w:eastAsia="zh-CN"/>
        </w:rPr>
        <w:t xml:space="preserve">, яка повинна </w:t>
      </w:r>
      <w:proofErr w:type="spellStart"/>
      <w:r w:rsidRPr="00667344">
        <w:rPr>
          <w:rFonts w:ascii="Arial" w:hAnsi="Arial" w:cs="Arial"/>
          <w:sz w:val="20"/>
          <w:szCs w:val="20"/>
          <w:lang w:val="ru-RU" w:eastAsia="zh-CN"/>
        </w:rPr>
        <w:t>містити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інформацію</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щодо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відповідності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кількісних</w:t>
      </w:r>
      <w:proofErr w:type="spellEnd"/>
      <w:r w:rsidRPr="00667344">
        <w:rPr>
          <w:rFonts w:ascii="Arial" w:hAnsi="Arial" w:cs="Arial"/>
          <w:sz w:val="20"/>
          <w:szCs w:val="20"/>
          <w:lang w:val="ru-RU" w:eastAsia="zh-CN"/>
        </w:rPr>
        <w:t xml:space="preserve"> та </w:t>
      </w:r>
      <w:proofErr w:type="spellStart"/>
      <w:r w:rsidRPr="00667344">
        <w:rPr>
          <w:rFonts w:ascii="Arial" w:hAnsi="Arial" w:cs="Arial"/>
          <w:sz w:val="20"/>
          <w:szCs w:val="20"/>
          <w:lang w:val="ru-RU" w:eastAsia="zh-CN"/>
        </w:rPr>
        <w:t>якісних</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показників</w:t>
      </w:r>
      <w:proofErr w:type="spellEnd"/>
      <w:r w:rsidRPr="00667344">
        <w:rPr>
          <w:rFonts w:ascii="Arial" w:hAnsi="Arial" w:cs="Arial"/>
          <w:sz w:val="20"/>
          <w:szCs w:val="20"/>
          <w:lang w:val="ru-RU" w:eastAsia="zh-CN"/>
        </w:rPr>
        <w:t xml:space="preserve"> брикету </w:t>
      </w:r>
      <w:proofErr w:type="spellStart"/>
      <w:r w:rsidRPr="00667344">
        <w:rPr>
          <w:rFonts w:ascii="Arial" w:hAnsi="Arial" w:cs="Arial"/>
          <w:sz w:val="20"/>
          <w:szCs w:val="20"/>
          <w:lang w:val="ru-RU" w:eastAsia="zh-CN"/>
        </w:rPr>
        <w:t>паливного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вугільного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вимогам</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цієї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тендерної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документації</w:t>
      </w:r>
      <w:proofErr w:type="spellEnd"/>
      <w:r w:rsidRPr="00667344">
        <w:rPr>
          <w:rFonts w:ascii="Arial" w:hAnsi="Arial" w:cs="Arial"/>
          <w:sz w:val="20"/>
          <w:szCs w:val="20"/>
          <w:lang w:val="ru-RU" w:eastAsia="zh-CN"/>
        </w:rPr>
        <w:t>.</w:t>
      </w:r>
    </w:p>
    <w:p w:rsidR="00667344" w:rsidRPr="00667344" w:rsidRDefault="00667344" w:rsidP="00667344">
      <w:pPr>
        <w:tabs>
          <w:tab w:val="left" w:pos="0"/>
        </w:tabs>
        <w:suppressAutoHyphens/>
        <w:jc w:val="both"/>
        <w:rPr>
          <w:rFonts w:ascii="Arial" w:hAnsi="Arial" w:cs="Arial"/>
          <w:sz w:val="20"/>
          <w:szCs w:val="20"/>
          <w:lang w:val="ru-RU" w:eastAsia="zh-CN"/>
        </w:rPr>
      </w:pPr>
      <w:r w:rsidRPr="00667344">
        <w:rPr>
          <w:rFonts w:ascii="Arial" w:hAnsi="Arial" w:cs="Arial"/>
          <w:sz w:val="20"/>
          <w:szCs w:val="20"/>
          <w:lang w:val="ru-RU" w:eastAsia="zh-CN"/>
        </w:rPr>
        <w:tab/>
      </w:r>
      <w:proofErr w:type="spellStart"/>
      <w:r w:rsidRPr="00667344">
        <w:rPr>
          <w:rFonts w:ascii="Arial" w:hAnsi="Arial" w:cs="Arial"/>
          <w:sz w:val="20"/>
          <w:szCs w:val="20"/>
          <w:lang w:val="ru-RU" w:eastAsia="zh-CN"/>
        </w:rPr>
        <w:t>Оригінал</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копія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дійсного</w:t>
      </w:r>
      <w:proofErr w:type="spellEnd"/>
      <w:r w:rsidRPr="00667344">
        <w:rPr>
          <w:rFonts w:ascii="Arial" w:hAnsi="Arial" w:cs="Arial"/>
          <w:sz w:val="20"/>
          <w:szCs w:val="20"/>
          <w:lang w:val="ru-RU" w:eastAsia="zh-CN"/>
        </w:rPr>
        <w:t xml:space="preserve"> договору (-</w:t>
      </w:r>
      <w:proofErr w:type="spellStart"/>
      <w:r w:rsidRPr="00667344">
        <w:rPr>
          <w:rFonts w:ascii="Arial" w:hAnsi="Arial" w:cs="Arial"/>
          <w:sz w:val="20"/>
          <w:szCs w:val="20"/>
          <w:lang w:val="ru-RU" w:eastAsia="zh-CN"/>
        </w:rPr>
        <w:t>ів</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учасника</w:t>
      </w:r>
      <w:proofErr w:type="spellEnd"/>
      <w:r w:rsidRPr="00667344">
        <w:rPr>
          <w:rFonts w:ascii="Arial" w:hAnsi="Arial" w:cs="Arial"/>
          <w:sz w:val="20"/>
          <w:szCs w:val="20"/>
          <w:lang w:val="ru-RU" w:eastAsia="zh-CN"/>
        </w:rPr>
        <w:t xml:space="preserve"> з </w:t>
      </w:r>
      <w:proofErr w:type="spellStart"/>
      <w:r w:rsidRPr="00667344">
        <w:rPr>
          <w:rFonts w:ascii="Arial" w:hAnsi="Arial" w:cs="Arial"/>
          <w:sz w:val="20"/>
          <w:szCs w:val="20"/>
          <w:lang w:val="ru-RU" w:eastAsia="zh-CN"/>
        </w:rPr>
        <w:t>виробником</w:t>
      </w:r>
      <w:proofErr w:type="spellEnd"/>
      <w:r w:rsidRPr="00667344">
        <w:rPr>
          <w:rFonts w:ascii="Arial" w:hAnsi="Arial" w:cs="Arial"/>
          <w:sz w:val="20"/>
          <w:szCs w:val="20"/>
          <w:lang w:val="ru-RU" w:eastAsia="zh-CN"/>
        </w:rPr>
        <w:t xml:space="preserve"> (-ми) </w:t>
      </w:r>
      <w:proofErr w:type="spellStart"/>
      <w:r w:rsidRPr="00667344">
        <w:rPr>
          <w:rFonts w:ascii="Arial" w:hAnsi="Arial" w:cs="Arial"/>
          <w:sz w:val="20"/>
          <w:szCs w:val="20"/>
          <w:lang w:val="ru-RU" w:eastAsia="zh-CN"/>
        </w:rPr>
        <w:t>пропонованого</w:t>
      </w:r>
      <w:proofErr w:type="spellEnd"/>
      <w:r w:rsidRPr="00667344">
        <w:rPr>
          <w:rFonts w:ascii="Arial" w:hAnsi="Arial" w:cs="Arial"/>
          <w:sz w:val="20"/>
          <w:szCs w:val="20"/>
          <w:lang w:val="ru-RU" w:eastAsia="zh-CN"/>
        </w:rPr>
        <w:t xml:space="preserve"> брикету </w:t>
      </w:r>
      <w:proofErr w:type="spellStart"/>
      <w:r w:rsidRPr="00667344">
        <w:rPr>
          <w:rFonts w:ascii="Arial" w:hAnsi="Arial" w:cs="Arial"/>
          <w:sz w:val="20"/>
          <w:szCs w:val="20"/>
          <w:lang w:val="ru-RU" w:eastAsia="zh-CN"/>
        </w:rPr>
        <w:t>паливного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вугільного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з будь-</w:t>
      </w:r>
      <w:proofErr w:type="spellStart"/>
      <w:r w:rsidRPr="00667344">
        <w:rPr>
          <w:rFonts w:ascii="Arial" w:hAnsi="Arial" w:cs="Arial"/>
          <w:sz w:val="20"/>
          <w:szCs w:val="20"/>
          <w:lang w:val="ru-RU" w:eastAsia="zh-CN"/>
        </w:rPr>
        <w:t>яким</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іншим</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суб’єктом</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господарювання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що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здійснює</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реалізацію</w:t>
      </w:r>
      <w:proofErr w:type="spellEnd"/>
      <w:r w:rsidRPr="00667344">
        <w:rPr>
          <w:rFonts w:ascii="Arial" w:hAnsi="Arial" w:cs="Arial"/>
          <w:sz w:val="20"/>
          <w:szCs w:val="20"/>
          <w:lang w:val="ru-RU" w:eastAsia="zh-CN"/>
        </w:rPr>
        <w:t xml:space="preserve"> та/</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відвантаження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пропонованого</w:t>
      </w:r>
      <w:proofErr w:type="spellEnd"/>
      <w:r w:rsidRPr="00667344">
        <w:rPr>
          <w:rFonts w:ascii="Arial" w:hAnsi="Arial" w:cs="Arial"/>
          <w:sz w:val="20"/>
          <w:szCs w:val="20"/>
          <w:lang w:val="ru-RU" w:eastAsia="zh-CN"/>
        </w:rPr>
        <w:t xml:space="preserve"> брикету </w:t>
      </w:r>
      <w:proofErr w:type="spellStart"/>
      <w:r w:rsidRPr="00667344">
        <w:rPr>
          <w:rFonts w:ascii="Arial" w:hAnsi="Arial" w:cs="Arial"/>
          <w:sz w:val="20"/>
          <w:szCs w:val="20"/>
          <w:lang w:val="ru-RU" w:eastAsia="zh-CN"/>
        </w:rPr>
        <w:t>паливного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вугільного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учаснику</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торгів</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щодо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відвантаження</w:t>
      </w:r>
      <w:proofErr w:type="spellEnd"/>
      <w:r w:rsidRPr="00667344">
        <w:rPr>
          <w:rFonts w:ascii="Arial" w:hAnsi="Arial" w:cs="Arial"/>
          <w:sz w:val="20"/>
          <w:szCs w:val="20"/>
          <w:lang w:val="ru-RU" w:eastAsia="zh-CN"/>
        </w:rPr>
        <w:t xml:space="preserve"> брикету </w:t>
      </w:r>
      <w:proofErr w:type="spellStart"/>
      <w:r w:rsidRPr="00667344">
        <w:rPr>
          <w:rFonts w:ascii="Arial" w:hAnsi="Arial" w:cs="Arial"/>
          <w:sz w:val="20"/>
          <w:szCs w:val="20"/>
          <w:lang w:val="ru-RU" w:eastAsia="zh-CN"/>
        </w:rPr>
        <w:t>паливного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вугільного</w:t>
      </w:r>
      <w:proofErr w:type="spellEnd"/>
      <w:r w:rsidRPr="00667344">
        <w:rPr>
          <w:rFonts w:ascii="Arial" w:hAnsi="Arial" w:cs="Arial"/>
          <w:sz w:val="20"/>
          <w:szCs w:val="20"/>
          <w:lang w:val="ru-RU" w:eastAsia="zh-CN"/>
        </w:rPr>
        <w:t xml:space="preserve"> на </w:t>
      </w:r>
      <w:proofErr w:type="spellStart"/>
      <w:r w:rsidRPr="00667344">
        <w:rPr>
          <w:rFonts w:ascii="Arial" w:hAnsi="Arial" w:cs="Arial"/>
          <w:sz w:val="20"/>
          <w:szCs w:val="20"/>
          <w:lang w:val="ru-RU" w:eastAsia="zh-CN"/>
        </w:rPr>
        <w:t>користь</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учасника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надається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якщо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учасник</w:t>
      </w:r>
      <w:proofErr w:type="spellEnd"/>
      <w:r w:rsidRPr="00667344">
        <w:rPr>
          <w:rFonts w:ascii="Arial" w:hAnsi="Arial" w:cs="Arial"/>
          <w:sz w:val="20"/>
          <w:szCs w:val="20"/>
          <w:lang w:val="ru-RU" w:eastAsia="zh-CN"/>
        </w:rPr>
        <w:t xml:space="preserve"> не є </w:t>
      </w:r>
      <w:proofErr w:type="spellStart"/>
      <w:r w:rsidRPr="00667344">
        <w:rPr>
          <w:rFonts w:ascii="Arial" w:hAnsi="Arial" w:cs="Arial"/>
          <w:sz w:val="20"/>
          <w:szCs w:val="20"/>
          <w:lang w:val="ru-RU" w:eastAsia="zh-CN"/>
        </w:rPr>
        <w:t>виробником</w:t>
      </w:r>
      <w:proofErr w:type="spellEnd"/>
      <w:r w:rsidRPr="00667344">
        <w:rPr>
          <w:rFonts w:ascii="Arial" w:hAnsi="Arial" w:cs="Arial"/>
          <w:sz w:val="20"/>
          <w:szCs w:val="20"/>
          <w:lang w:val="ru-RU" w:eastAsia="zh-CN"/>
        </w:rPr>
        <w:t>);</w:t>
      </w:r>
    </w:p>
    <w:p w:rsidR="00667344" w:rsidRPr="00667344" w:rsidRDefault="00667344" w:rsidP="00667344">
      <w:pPr>
        <w:tabs>
          <w:tab w:val="left" w:pos="0"/>
        </w:tabs>
        <w:suppressAutoHyphens/>
        <w:contextualSpacing/>
        <w:jc w:val="both"/>
        <w:rPr>
          <w:rFonts w:ascii="Arial" w:hAnsi="Arial" w:cs="Arial"/>
          <w:sz w:val="20"/>
          <w:szCs w:val="20"/>
          <w:lang w:val="ru-RU" w:eastAsia="zh-CN"/>
        </w:rPr>
      </w:pPr>
      <w:r w:rsidRPr="00667344">
        <w:rPr>
          <w:rFonts w:ascii="Arial" w:hAnsi="Arial" w:cs="Arial"/>
          <w:sz w:val="20"/>
          <w:szCs w:val="20"/>
          <w:lang w:val="ru-RU" w:eastAsia="zh-CN"/>
        </w:rPr>
        <w:tab/>
      </w:r>
      <w:proofErr w:type="spellStart"/>
      <w:r w:rsidRPr="00667344">
        <w:rPr>
          <w:rFonts w:ascii="Arial" w:hAnsi="Arial" w:cs="Arial"/>
          <w:sz w:val="20"/>
          <w:szCs w:val="20"/>
          <w:lang w:val="ru-RU" w:eastAsia="zh-CN"/>
        </w:rPr>
        <w:t>Оригінал</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копію</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сертифікату</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генетичних</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технологічних</w:t>
      </w:r>
      <w:proofErr w:type="spellEnd"/>
      <w:r w:rsidRPr="00667344">
        <w:rPr>
          <w:rFonts w:ascii="Arial" w:hAnsi="Arial" w:cs="Arial"/>
          <w:sz w:val="20"/>
          <w:szCs w:val="20"/>
          <w:lang w:val="ru-RU" w:eastAsia="zh-CN"/>
        </w:rPr>
        <w:t xml:space="preserve"> та </w:t>
      </w:r>
      <w:proofErr w:type="spellStart"/>
      <w:r w:rsidRPr="00667344">
        <w:rPr>
          <w:rFonts w:ascii="Arial" w:hAnsi="Arial" w:cs="Arial"/>
          <w:sz w:val="20"/>
          <w:szCs w:val="20"/>
          <w:lang w:val="ru-RU" w:eastAsia="zh-CN"/>
        </w:rPr>
        <w:t>якісних</w:t>
      </w:r>
      <w:proofErr w:type="spellEnd"/>
      <w:r w:rsidRPr="00667344">
        <w:rPr>
          <w:rFonts w:ascii="Arial" w:hAnsi="Arial" w:cs="Arial"/>
          <w:sz w:val="20"/>
          <w:szCs w:val="20"/>
          <w:lang w:val="ru-RU" w:eastAsia="zh-CN"/>
        </w:rPr>
        <w:t xml:space="preserve"> характеристик, на </w:t>
      </w:r>
      <w:proofErr w:type="spellStart"/>
      <w:r w:rsidRPr="00667344">
        <w:rPr>
          <w:rFonts w:ascii="Arial" w:hAnsi="Arial" w:cs="Arial"/>
          <w:sz w:val="20"/>
          <w:szCs w:val="20"/>
          <w:lang w:val="ru-RU" w:eastAsia="zh-CN"/>
        </w:rPr>
        <w:t>пропонований</w:t>
      </w:r>
      <w:proofErr w:type="spellEnd"/>
      <w:r w:rsidRPr="00667344">
        <w:rPr>
          <w:rFonts w:ascii="Arial" w:hAnsi="Arial" w:cs="Arial"/>
          <w:sz w:val="20"/>
          <w:szCs w:val="20"/>
          <w:lang w:val="ru-RU" w:eastAsia="zh-CN"/>
        </w:rPr>
        <w:t xml:space="preserve"> брикет </w:t>
      </w:r>
      <w:proofErr w:type="spellStart"/>
      <w:r w:rsidRPr="00667344">
        <w:rPr>
          <w:rFonts w:ascii="Arial" w:hAnsi="Arial" w:cs="Arial"/>
          <w:sz w:val="20"/>
          <w:szCs w:val="20"/>
          <w:lang w:val="ru-RU" w:eastAsia="zh-CN"/>
        </w:rPr>
        <w:t>паливний</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вугільний</w:t>
      </w:r>
      <w:proofErr w:type="spellEnd"/>
      <w:r w:rsidRPr="00667344">
        <w:rPr>
          <w:rFonts w:ascii="Arial" w:hAnsi="Arial" w:cs="Arial"/>
          <w:sz w:val="20"/>
          <w:szCs w:val="20"/>
          <w:lang w:val="ru-RU" w:eastAsia="zh-CN"/>
        </w:rPr>
        <w:t xml:space="preserve"> та </w:t>
      </w:r>
      <w:proofErr w:type="spellStart"/>
      <w:r w:rsidRPr="00667344">
        <w:rPr>
          <w:rFonts w:ascii="Arial" w:hAnsi="Arial" w:cs="Arial"/>
          <w:sz w:val="20"/>
          <w:szCs w:val="20"/>
          <w:lang w:val="ru-RU" w:eastAsia="zh-CN"/>
        </w:rPr>
        <w:t>дійсного</w:t>
      </w:r>
      <w:proofErr w:type="spellEnd"/>
      <w:r w:rsidRPr="00667344">
        <w:rPr>
          <w:rFonts w:ascii="Arial" w:hAnsi="Arial" w:cs="Arial"/>
          <w:sz w:val="20"/>
          <w:szCs w:val="20"/>
          <w:lang w:val="ru-RU" w:eastAsia="zh-CN"/>
        </w:rPr>
        <w:t xml:space="preserve"> на дату </w:t>
      </w:r>
      <w:proofErr w:type="spellStart"/>
      <w:r w:rsidRPr="00667344">
        <w:rPr>
          <w:rFonts w:ascii="Arial" w:hAnsi="Arial" w:cs="Arial"/>
          <w:sz w:val="20"/>
          <w:szCs w:val="20"/>
          <w:lang w:val="ru-RU" w:eastAsia="zh-CN"/>
        </w:rPr>
        <w:t>подання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тендерної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пропозиції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виданий</w:t>
      </w:r>
      <w:proofErr w:type="spellEnd"/>
      <w:r w:rsidRPr="00667344">
        <w:rPr>
          <w:rFonts w:ascii="Arial" w:hAnsi="Arial" w:cs="Arial"/>
          <w:sz w:val="20"/>
          <w:szCs w:val="20"/>
          <w:lang w:val="ru-RU" w:eastAsia="zh-CN"/>
        </w:rPr>
        <w:t xml:space="preserve"> на </w:t>
      </w:r>
      <w:proofErr w:type="spellStart"/>
      <w:r w:rsidRPr="00667344">
        <w:rPr>
          <w:rFonts w:ascii="Arial" w:hAnsi="Arial" w:cs="Arial"/>
          <w:sz w:val="20"/>
          <w:szCs w:val="20"/>
          <w:lang w:val="ru-RU" w:eastAsia="zh-CN"/>
        </w:rPr>
        <w:t>ім’я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виробника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пропонованої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продукції</w:t>
      </w:r>
      <w:proofErr w:type="spellEnd"/>
      <w:r w:rsidRPr="00667344">
        <w:rPr>
          <w:rFonts w:ascii="Arial" w:hAnsi="Arial" w:cs="Arial"/>
          <w:sz w:val="20"/>
          <w:szCs w:val="20"/>
          <w:lang w:val="ru-RU" w:eastAsia="zh-CN"/>
        </w:rPr>
        <w:t>;</w:t>
      </w:r>
    </w:p>
    <w:p w:rsidR="00667344" w:rsidRPr="00667344" w:rsidRDefault="00667344" w:rsidP="00667344">
      <w:pPr>
        <w:tabs>
          <w:tab w:val="left" w:pos="0"/>
        </w:tabs>
        <w:suppressAutoHyphens/>
        <w:contextualSpacing/>
        <w:jc w:val="both"/>
        <w:rPr>
          <w:rFonts w:ascii="Arial" w:hAnsi="Arial" w:cs="Arial"/>
          <w:sz w:val="20"/>
          <w:szCs w:val="20"/>
          <w:lang w:val="ru-RU" w:eastAsia="zh-CN"/>
        </w:rPr>
      </w:pPr>
      <w:r w:rsidRPr="00667344">
        <w:rPr>
          <w:rFonts w:ascii="Arial" w:hAnsi="Arial" w:cs="Arial"/>
          <w:sz w:val="20"/>
          <w:szCs w:val="20"/>
          <w:lang w:val="ru-RU" w:eastAsia="zh-CN"/>
        </w:rPr>
        <w:tab/>
      </w:r>
      <w:proofErr w:type="spellStart"/>
      <w:r w:rsidRPr="00667344">
        <w:rPr>
          <w:rFonts w:ascii="Arial" w:hAnsi="Arial" w:cs="Arial"/>
          <w:sz w:val="20"/>
          <w:szCs w:val="20"/>
          <w:lang w:val="ru-RU" w:eastAsia="zh-CN"/>
        </w:rPr>
        <w:t>Оригінал</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копію</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технічних</w:t>
      </w:r>
      <w:proofErr w:type="spellEnd"/>
      <w:r w:rsidRPr="00667344">
        <w:rPr>
          <w:rFonts w:ascii="Arial" w:hAnsi="Arial" w:cs="Arial"/>
          <w:sz w:val="20"/>
          <w:szCs w:val="20"/>
          <w:lang w:val="ru-RU" w:eastAsia="zh-CN"/>
        </w:rPr>
        <w:t xml:space="preserve"> умов </w:t>
      </w:r>
      <w:proofErr w:type="spellStart"/>
      <w:r w:rsidRPr="00667344">
        <w:rPr>
          <w:rFonts w:ascii="Arial" w:hAnsi="Arial" w:cs="Arial"/>
          <w:sz w:val="20"/>
          <w:szCs w:val="20"/>
          <w:lang w:val="ru-RU" w:eastAsia="zh-CN"/>
        </w:rPr>
        <w:t>виробника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відповідно</w:t>
      </w:r>
      <w:proofErr w:type="spellEnd"/>
      <w:r w:rsidRPr="00667344">
        <w:rPr>
          <w:rFonts w:ascii="Arial" w:hAnsi="Arial" w:cs="Arial"/>
          <w:sz w:val="20"/>
          <w:szCs w:val="20"/>
          <w:lang w:val="ru-RU" w:eastAsia="zh-CN"/>
        </w:rPr>
        <w:t xml:space="preserve"> до </w:t>
      </w:r>
      <w:proofErr w:type="spellStart"/>
      <w:r w:rsidRPr="00667344">
        <w:rPr>
          <w:rFonts w:ascii="Arial" w:hAnsi="Arial" w:cs="Arial"/>
          <w:sz w:val="20"/>
          <w:szCs w:val="20"/>
          <w:lang w:val="ru-RU" w:eastAsia="zh-CN"/>
        </w:rPr>
        <w:t>яких</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виготовляється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пропонована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продукція</w:t>
      </w:r>
      <w:proofErr w:type="spellEnd"/>
      <w:r w:rsidRPr="00667344">
        <w:rPr>
          <w:rFonts w:ascii="Arial" w:hAnsi="Arial" w:cs="Arial"/>
          <w:sz w:val="20"/>
          <w:szCs w:val="20"/>
          <w:lang w:val="ru-RU" w:eastAsia="zh-CN"/>
        </w:rPr>
        <w:t>.</w:t>
      </w:r>
    </w:p>
    <w:p w:rsidR="00667344" w:rsidRPr="00667344" w:rsidRDefault="00667344" w:rsidP="00667344">
      <w:pPr>
        <w:ind w:firstLine="720"/>
        <w:contextualSpacing/>
        <w:jc w:val="both"/>
        <w:rPr>
          <w:rFonts w:ascii="Arial" w:eastAsia="Times New Roman" w:hAnsi="Arial" w:cs="Arial"/>
          <w:bCs/>
          <w:sz w:val="20"/>
          <w:szCs w:val="20"/>
          <w:shd w:val="clear" w:color="auto" w:fill="FFFFFF"/>
          <w:lang w:val="ru-RU"/>
        </w:rPr>
      </w:pPr>
      <w:r w:rsidRPr="00667344">
        <w:rPr>
          <w:rFonts w:ascii="Arial" w:eastAsia="Times New Roman" w:hAnsi="Arial" w:cs="Arial"/>
          <w:bCs/>
          <w:sz w:val="20"/>
          <w:szCs w:val="20"/>
          <w:shd w:val="clear" w:color="auto" w:fill="FFFFFF"/>
          <w:lang w:val="ru-RU"/>
        </w:rPr>
        <w:t xml:space="preserve">З метою </w:t>
      </w:r>
      <w:proofErr w:type="spellStart"/>
      <w:r w:rsidRPr="00667344">
        <w:rPr>
          <w:rFonts w:ascii="Arial" w:eastAsia="Times New Roman" w:hAnsi="Arial" w:cs="Arial"/>
          <w:bCs/>
          <w:sz w:val="20"/>
          <w:szCs w:val="20"/>
          <w:shd w:val="clear" w:color="auto" w:fill="FFFFFF"/>
          <w:lang w:val="ru-RU"/>
        </w:rPr>
        <w:t>додержання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наявних</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технічних</w:t>
      </w:r>
      <w:proofErr w:type="spellEnd"/>
      <w:r w:rsidRPr="00667344">
        <w:rPr>
          <w:rFonts w:ascii="Arial" w:eastAsia="Times New Roman" w:hAnsi="Arial" w:cs="Arial"/>
          <w:bCs/>
          <w:sz w:val="20"/>
          <w:szCs w:val="20"/>
          <w:shd w:val="clear" w:color="auto" w:fill="FFFFFF"/>
          <w:lang w:val="ru-RU"/>
        </w:rPr>
        <w:t xml:space="preserve"> умов </w:t>
      </w:r>
      <w:proofErr w:type="spellStart"/>
      <w:r w:rsidRPr="00667344">
        <w:rPr>
          <w:rFonts w:ascii="Arial" w:eastAsia="Times New Roman" w:hAnsi="Arial" w:cs="Arial"/>
          <w:bCs/>
          <w:sz w:val="20"/>
          <w:szCs w:val="20"/>
          <w:shd w:val="clear" w:color="auto" w:fill="FFFFFF"/>
          <w:lang w:val="ru-RU"/>
        </w:rPr>
        <w:t>виробників</w:t>
      </w:r>
      <w:proofErr w:type="spellEnd"/>
      <w:r w:rsidRPr="00667344">
        <w:rPr>
          <w:rFonts w:ascii="Arial" w:eastAsia="Times New Roman" w:hAnsi="Arial" w:cs="Arial"/>
          <w:bCs/>
          <w:sz w:val="20"/>
          <w:szCs w:val="20"/>
          <w:shd w:val="clear" w:color="auto" w:fill="FFFFFF"/>
          <w:lang w:val="ru-RU"/>
        </w:rPr>
        <w:t xml:space="preserve">, як </w:t>
      </w:r>
      <w:proofErr w:type="spellStart"/>
      <w:r w:rsidRPr="00667344">
        <w:rPr>
          <w:rFonts w:ascii="Arial" w:eastAsia="Times New Roman" w:hAnsi="Arial" w:cs="Arial"/>
          <w:bCs/>
          <w:sz w:val="20"/>
          <w:szCs w:val="20"/>
          <w:shd w:val="clear" w:color="auto" w:fill="FFFFFF"/>
          <w:lang w:val="ru-RU"/>
        </w:rPr>
        <w:t>єдиного</w:t>
      </w:r>
      <w:proofErr w:type="spellEnd"/>
      <w:r w:rsidRPr="00667344">
        <w:rPr>
          <w:rFonts w:ascii="Arial" w:eastAsia="Times New Roman" w:hAnsi="Arial" w:cs="Arial"/>
          <w:bCs/>
          <w:sz w:val="20"/>
          <w:szCs w:val="20"/>
          <w:shd w:val="clear" w:color="auto" w:fill="FFFFFF"/>
          <w:lang w:val="ru-RU"/>
        </w:rPr>
        <w:t xml:space="preserve"> нормативного документу, </w:t>
      </w:r>
      <w:proofErr w:type="spellStart"/>
      <w:r w:rsidRPr="00667344">
        <w:rPr>
          <w:rFonts w:ascii="Arial" w:eastAsia="Times New Roman" w:hAnsi="Arial" w:cs="Arial"/>
          <w:bCs/>
          <w:sz w:val="20"/>
          <w:szCs w:val="20"/>
          <w:shd w:val="clear" w:color="auto" w:fill="FFFFFF"/>
          <w:lang w:val="ru-RU"/>
        </w:rPr>
        <w:t>щодо</w:t>
      </w:r>
      <w:proofErr w:type="spellEnd"/>
      <w:r w:rsidRPr="00667344">
        <w:rPr>
          <w:rFonts w:ascii="Arial" w:eastAsia="Times New Roman" w:hAnsi="Arial" w:cs="Arial"/>
          <w:bCs/>
          <w:sz w:val="20"/>
          <w:szCs w:val="20"/>
          <w:shd w:val="clear" w:color="auto" w:fill="FFFFFF"/>
          <w:lang w:val="ru-RU"/>
        </w:rPr>
        <w:t xml:space="preserve"> брикету </w:t>
      </w:r>
      <w:proofErr w:type="spellStart"/>
      <w:r w:rsidRPr="00667344">
        <w:rPr>
          <w:rFonts w:ascii="Arial" w:eastAsia="Times New Roman" w:hAnsi="Arial" w:cs="Arial"/>
          <w:bCs/>
          <w:sz w:val="20"/>
          <w:szCs w:val="20"/>
          <w:shd w:val="clear" w:color="auto" w:fill="FFFFFF"/>
          <w:lang w:val="ru-RU"/>
        </w:rPr>
        <w:t>паливного</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вугільного</w:t>
      </w:r>
      <w:proofErr w:type="spellEnd"/>
      <w:r w:rsidRPr="00667344">
        <w:rPr>
          <w:rFonts w:ascii="Arial" w:eastAsia="Times New Roman" w:hAnsi="Arial" w:cs="Arial"/>
          <w:bCs/>
          <w:sz w:val="20"/>
          <w:szCs w:val="20"/>
          <w:shd w:val="clear" w:color="auto" w:fill="FFFFFF"/>
          <w:lang w:val="ru-RU"/>
        </w:rPr>
        <w:t xml:space="preserve"> у </w:t>
      </w:r>
      <w:proofErr w:type="spellStart"/>
      <w:r w:rsidRPr="00667344">
        <w:rPr>
          <w:rFonts w:ascii="Arial" w:eastAsia="Times New Roman" w:hAnsi="Arial" w:cs="Arial"/>
          <w:bCs/>
          <w:sz w:val="20"/>
          <w:szCs w:val="20"/>
          <w:shd w:val="clear" w:color="auto" w:fill="FFFFFF"/>
          <w:lang w:val="ru-RU"/>
        </w:rPr>
        <w:t>відповідності</w:t>
      </w:r>
      <w:proofErr w:type="spellEnd"/>
      <w:r w:rsidRPr="00667344">
        <w:rPr>
          <w:rFonts w:ascii="Arial" w:eastAsia="Times New Roman" w:hAnsi="Arial" w:cs="Arial"/>
          <w:bCs/>
          <w:sz w:val="20"/>
          <w:szCs w:val="20"/>
          <w:shd w:val="clear" w:color="auto" w:fill="FFFFFF"/>
          <w:lang w:val="ru-RU"/>
        </w:rPr>
        <w:t xml:space="preserve"> до СОУ КЗПС 74.9-02568182-003:2016 «</w:t>
      </w:r>
      <w:proofErr w:type="spellStart"/>
      <w:r w:rsidRPr="00667344">
        <w:rPr>
          <w:rFonts w:ascii="Arial" w:eastAsia="Times New Roman" w:hAnsi="Arial" w:cs="Arial"/>
          <w:bCs/>
          <w:sz w:val="20"/>
          <w:szCs w:val="20"/>
          <w:shd w:val="clear" w:color="auto" w:fill="FFFFFF"/>
          <w:lang w:val="ru-RU"/>
        </w:rPr>
        <w:t>Технічні</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умови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України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Настанови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щодо</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типової</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побудови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викладення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оформлення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позначення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прийняття</w:t>
      </w:r>
      <w:proofErr w:type="spellEnd"/>
      <w:r w:rsidRPr="00667344">
        <w:rPr>
          <w:rFonts w:ascii="Arial" w:eastAsia="Times New Roman" w:hAnsi="Arial" w:cs="Arial"/>
          <w:bCs/>
          <w:sz w:val="20"/>
          <w:szCs w:val="20"/>
          <w:shd w:val="clear" w:color="auto" w:fill="FFFFFF"/>
          <w:lang w:val="ru-RU"/>
        </w:rPr>
        <w:t xml:space="preserve"> та </w:t>
      </w:r>
      <w:proofErr w:type="spellStart"/>
      <w:r w:rsidRPr="00667344">
        <w:rPr>
          <w:rFonts w:ascii="Arial" w:eastAsia="Times New Roman" w:hAnsi="Arial" w:cs="Arial"/>
          <w:bCs/>
          <w:sz w:val="20"/>
          <w:szCs w:val="20"/>
          <w:shd w:val="clear" w:color="auto" w:fill="FFFFFF"/>
          <w:lang w:val="ru-RU"/>
        </w:rPr>
        <w:t>надання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чинності</w:t>
      </w:r>
      <w:proofErr w:type="spellEnd"/>
      <w:r w:rsidRPr="00667344">
        <w:rPr>
          <w:rFonts w:ascii="Arial" w:eastAsia="Times New Roman" w:hAnsi="Arial" w:cs="Arial"/>
          <w:bCs/>
          <w:sz w:val="20"/>
          <w:szCs w:val="20"/>
          <w:shd w:val="clear" w:color="auto" w:fill="FFFFFF"/>
          <w:lang w:val="ru-RU"/>
        </w:rPr>
        <w:t xml:space="preserve">»., в </w:t>
      </w:r>
      <w:proofErr w:type="spellStart"/>
      <w:r w:rsidRPr="00667344">
        <w:rPr>
          <w:rFonts w:ascii="Arial" w:eastAsia="Times New Roman" w:hAnsi="Arial" w:cs="Arial"/>
          <w:bCs/>
          <w:sz w:val="20"/>
          <w:szCs w:val="20"/>
          <w:shd w:val="clear" w:color="auto" w:fill="FFFFFF"/>
          <w:lang w:val="ru-RU"/>
        </w:rPr>
        <w:t>частині</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розділу</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щодо</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вимог</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охорони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довкілля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впливу</w:t>
      </w:r>
      <w:proofErr w:type="spellEnd"/>
      <w:r w:rsidRPr="00667344">
        <w:rPr>
          <w:rFonts w:ascii="Arial" w:eastAsia="Times New Roman" w:hAnsi="Arial" w:cs="Arial"/>
          <w:bCs/>
          <w:sz w:val="20"/>
          <w:szCs w:val="20"/>
          <w:shd w:val="clear" w:color="auto" w:fill="FFFFFF"/>
          <w:lang w:val="ru-RU"/>
        </w:rPr>
        <w:t xml:space="preserve"> на </w:t>
      </w:r>
      <w:proofErr w:type="spellStart"/>
      <w:r w:rsidRPr="00667344">
        <w:rPr>
          <w:rFonts w:ascii="Arial" w:eastAsia="Times New Roman" w:hAnsi="Arial" w:cs="Arial"/>
          <w:bCs/>
          <w:sz w:val="20"/>
          <w:szCs w:val="20"/>
          <w:shd w:val="clear" w:color="auto" w:fill="FFFFFF"/>
          <w:lang w:val="ru-RU"/>
        </w:rPr>
        <w:t>довкілля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утилізації</w:t>
      </w:r>
      <w:proofErr w:type="spellEnd"/>
      <w:r w:rsidRPr="00667344">
        <w:rPr>
          <w:rFonts w:ascii="Arial" w:eastAsia="Times New Roman" w:hAnsi="Arial" w:cs="Arial"/>
          <w:bCs/>
          <w:sz w:val="20"/>
          <w:szCs w:val="20"/>
          <w:shd w:val="clear" w:color="auto" w:fill="FFFFFF"/>
          <w:lang w:val="ru-RU"/>
        </w:rPr>
        <w:t xml:space="preserve">,  а </w:t>
      </w:r>
      <w:proofErr w:type="spellStart"/>
      <w:r w:rsidRPr="00667344">
        <w:rPr>
          <w:rFonts w:ascii="Arial" w:eastAsia="Times New Roman" w:hAnsi="Arial" w:cs="Arial"/>
          <w:bCs/>
          <w:sz w:val="20"/>
          <w:szCs w:val="20"/>
          <w:shd w:val="clear" w:color="auto" w:fill="FFFFFF"/>
          <w:lang w:val="ru-RU"/>
        </w:rPr>
        <w:t>також</w:t>
      </w:r>
      <w:proofErr w:type="spellEnd"/>
      <w:r w:rsidRPr="00667344">
        <w:rPr>
          <w:rFonts w:ascii="Arial" w:eastAsia="Times New Roman" w:hAnsi="Arial" w:cs="Arial"/>
          <w:bCs/>
          <w:sz w:val="20"/>
          <w:szCs w:val="20"/>
          <w:shd w:val="clear" w:color="auto" w:fill="FFFFFF"/>
          <w:lang w:val="ru-RU"/>
        </w:rPr>
        <w:t xml:space="preserve"> для </w:t>
      </w:r>
      <w:proofErr w:type="spellStart"/>
      <w:r w:rsidRPr="00667344">
        <w:rPr>
          <w:rFonts w:ascii="Arial" w:eastAsia="Times New Roman" w:hAnsi="Arial" w:cs="Arial"/>
          <w:bCs/>
          <w:sz w:val="20"/>
          <w:szCs w:val="20"/>
          <w:shd w:val="clear" w:color="auto" w:fill="FFFFFF"/>
          <w:lang w:val="ru-RU"/>
        </w:rPr>
        <w:t>підтвердження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додержання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вимог</w:t>
      </w:r>
      <w:proofErr w:type="spellEnd"/>
      <w:r w:rsidRPr="00667344">
        <w:rPr>
          <w:rFonts w:ascii="Arial" w:eastAsia="Times New Roman" w:hAnsi="Arial" w:cs="Arial"/>
          <w:bCs/>
          <w:sz w:val="20"/>
          <w:szCs w:val="20"/>
          <w:shd w:val="clear" w:color="auto" w:fill="FFFFFF"/>
          <w:lang w:val="ru-RU"/>
        </w:rPr>
        <w:t xml:space="preserve"> чинного </w:t>
      </w:r>
      <w:proofErr w:type="spellStart"/>
      <w:r w:rsidRPr="00667344">
        <w:rPr>
          <w:rFonts w:ascii="Arial" w:eastAsia="Times New Roman" w:hAnsi="Arial" w:cs="Arial"/>
          <w:bCs/>
          <w:sz w:val="20"/>
          <w:szCs w:val="20"/>
          <w:shd w:val="clear" w:color="auto" w:fill="FFFFFF"/>
          <w:lang w:val="ru-RU"/>
        </w:rPr>
        <w:t>законодавства</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щодо</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виробничої</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діяльності</w:t>
      </w:r>
      <w:proofErr w:type="spellEnd"/>
      <w:r w:rsidRPr="00667344">
        <w:rPr>
          <w:rFonts w:ascii="Arial" w:eastAsia="Times New Roman" w:hAnsi="Arial" w:cs="Arial"/>
          <w:bCs/>
          <w:sz w:val="20"/>
          <w:szCs w:val="20"/>
          <w:shd w:val="clear" w:color="auto" w:fill="FFFFFF"/>
          <w:lang w:val="ru-RU"/>
        </w:rPr>
        <w:t xml:space="preserve">, а </w:t>
      </w:r>
      <w:proofErr w:type="spellStart"/>
      <w:r w:rsidRPr="00667344">
        <w:rPr>
          <w:rFonts w:ascii="Arial" w:eastAsia="Times New Roman" w:hAnsi="Arial" w:cs="Arial"/>
          <w:bCs/>
          <w:sz w:val="20"/>
          <w:szCs w:val="20"/>
          <w:shd w:val="clear" w:color="auto" w:fill="FFFFFF"/>
          <w:lang w:val="ru-RU"/>
        </w:rPr>
        <w:t>саме</w:t>
      </w:r>
      <w:proofErr w:type="spellEnd"/>
      <w:r w:rsidRPr="00667344">
        <w:rPr>
          <w:rFonts w:ascii="Arial" w:eastAsia="Times New Roman" w:hAnsi="Arial" w:cs="Arial"/>
          <w:bCs/>
          <w:sz w:val="20"/>
          <w:szCs w:val="20"/>
          <w:shd w:val="clear" w:color="auto" w:fill="FFFFFF"/>
          <w:lang w:val="ru-RU"/>
        </w:rPr>
        <w:t xml:space="preserve"> ЗУ «Про </w:t>
      </w:r>
      <w:proofErr w:type="spellStart"/>
      <w:r w:rsidRPr="00667344">
        <w:rPr>
          <w:rFonts w:ascii="Arial" w:eastAsia="Times New Roman" w:hAnsi="Arial" w:cs="Arial"/>
          <w:bCs/>
          <w:sz w:val="20"/>
          <w:szCs w:val="20"/>
          <w:shd w:val="clear" w:color="auto" w:fill="FFFFFF"/>
          <w:lang w:val="ru-RU"/>
        </w:rPr>
        <w:t>оцінку</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впливу</w:t>
      </w:r>
      <w:proofErr w:type="spellEnd"/>
      <w:r w:rsidRPr="00667344">
        <w:rPr>
          <w:rFonts w:ascii="Arial" w:eastAsia="Times New Roman" w:hAnsi="Arial" w:cs="Arial"/>
          <w:bCs/>
          <w:sz w:val="20"/>
          <w:szCs w:val="20"/>
          <w:shd w:val="clear" w:color="auto" w:fill="FFFFFF"/>
          <w:lang w:val="ru-RU"/>
        </w:rPr>
        <w:t xml:space="preserve"> на </w:t>
      </w:r>
      <w:proofErr w:type="spellStart"/>
      <w:r w:rsidRPr="00667344">
        <w:rPr>
          <w:rFonts w:ascii="Arial" w:eastAsia="Times New Roman" w:hAnsi="Arial" w:cs="Arial"/>
          <w:bCs/>
          <w:sz w:val="20"/>
          <w:szCs w:val="20"/>
          <w:shd w:val="clear" w:color="auto" w:fill="FFFFFF"/>
          <w:lang w:val="ru-RU"/>
        </w:rPr>
        <w:t>довкілля</w:t>
      </w:r>
      <w:proofErr w:type="spellEnd"/>
      <w:r w:rsidRPr="00667344">
        <w:rPr>
          <w:rFonts w:ascii="Arial" w:eastAsia="Times New Roman" w:hAnsi="Arial" w:cs="Arial"/>
          <w:bCs/>
          <w:sz w:val="20"/>
          <w:szCs w:val="20"/>
          <w:shd w:val="clear" w:color="auto" w:fill="FFFFFF"/>
          <w:lang w:val="ru-RU"/>
        </w:rPr>
        <w:t>» № 2059-</w:t>
      </w:r>
      <w:r w:rsidRPr="00B47FD9">
        <w:rPr>
          <w:rFonts w:ascii="Arial" w:eastAsia="Times New Roman" w:hAnsi="Arial" w:cs="Arial"/>
          <w:bCs/>
          <w:sz w:val="20"/>
          <w:szCs w:val="20"/>
          <w:shd w:val="clear" w:color="auto" w:fill="FFFFFF"/>
        </w:rPr>
        <w:t>VIII</w:t>
      </w:r>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від</w:t>
      </w:r>
      <w:proofErr w:type="spellEnd"/>
      <w:r w:rsidRPr="00667344">
        <w:rPr>
          <w:rFonts w:ascii="Arial" w:eastAsia="Times New Roman" w:hAnsi="Arial" w:cs="Arial"/>
          <w:bCs/>
          <w:sz w:val="20"/>
          <w:szCs w:val="20"/>
          <w:shd w:val="clear" w:color="auto" w:fill="FFFFFF"/>
          <w:lang w:val="ru-RU"/>
        </w:rPr>
        <w:t xml:space="preserve"> 23.05.2017р. </w:t>
      </w:r>
      <w:proofErr w:type="spellStart"/>
      <w:r w:rsidRPr="00667344">
        <w:rPr>
          <w:rFonts w:ascii="Arial" w:eastAsia="Times New Roman" w:hAnsi="Arial" w:cs="Arial"/>
          <w:bCs/>
          <w:sz w:val="20"/>
          <w:szCs w:val="20"/>
          <w:shd w:val="clear" w:color="auto" w:fill="FFFFFF"/>
          <w:lang w:val="ru-RU"/>
        </w:rPr>
        <w:t>необхідно</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надати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висновок</w:t>
      </w:r>
      <w:proofErr w:type="spellEnd"/>
      <w:r w:rsidRPr="00667344">
        <w:rPr>
          <w:rFonts w:ascii="Arial" w:eastAsia="Times New Roman" w:hAnsi="Arial" w:cs="Arial"/>
          <w:bCs/>
          <w:sz w:val="20"/>
          <w:szCs w:val="20"/>
          <w:shd w:val="clear" w:color="auto" w:fill="FFFFFF"/>
          <w:lang w:val="ru-RU"/>
        </w:rPr>
        <w:t xml:space="preserve"> з </w:t>
      </w:r>
      <w:proofErr w:type="spellStart"/>
      <w:r w:rsidRPr="00667344">
        <w:rPr>
          <w:rFonts w:ascii="Arial" w:eastAsia="Times New Roman" w:hAnsi="Arial" w:cs="Arial"/>
          <w:bCs/>
          <w:sz w:val="20"/>
          <w:szCs w:val="20"/>
          <w:shd w:val="clear" w:color="auto" w:fill="FFFFFF"/>
          <w:lang w:val="ru-RU"/>
        </w:rPr>
        <w:t>оцінки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впливу</w:t>
      </w:r>
      <w:proofErr w:type="spellEnd"/>
      <w:r w:rsidRPr="00667344">
        <w:rPr>
          <w:rFonts w:ascii="Arial" w:eastAsia="Times New Roman" w:hAnsi="Arial" w:cs="Arial"/>
          <w:bCs/>
          <w:sz w:val="20"/>
          <w:szCs w:val="20"/>
          <w:shd w:val="clear" w:color="auto" w:fill="FFFFFF"/>
          <w:lang w:val="ru-RU"/>
        </w:rPr>
        <w:t xml:space="preserve"> на </w:t>
      </w:r>
      <w:proofErr w:type="spellStart"/>
      <w:r w:rsidRPr="00667344">
        <w:rPr>
          <w:rFonts w:ascii="Arial" w:eastAsia="Times New Roman" w:hAnsi="Arial" w:cs="Arial"/>
          <w:bCs/>
          <w:sz w:val="20"/>
          <w:szCs w:val="20"/>
          <w:shd w:val="clear" w:color="auto" w:fill="FFFFFF"/>
          <w:lang w:val="ru-RU"/>
        </w:rPr>
        <w:t>довкілля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виробника</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пропонованої</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продукції</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який</w:t>
      </w:r>
      <w:proofErr w:type="spellEnd"/>
      <w:r w:rsidRPr="00667344">
        <w:rPr>
          <w:rFonts w:ascii="Arial" w:eastAsia="Times New Roman" w:hAnsi="Arial" w:cs="Arial"/>
          <w:bCs/>
          <w:sz w:val="20"/>
          <w:szCs w:val="20"/>
          <w:shd w:val="clear" w:color="auto" w:fill="FFFFFF"/>
          <w:lang w:val="ru-RU"/>
        </w:rPr>
        <w:t xml:space="preserve"> повинен </w:t>
      </w:r>
      <w:proofErr w:type="spellStart"/>
      <w:r w:rsidRPr="00667344">
        <w:rPr>
          <w:rFonts w:ascii="Arial" w:eastAsia="Times New Roman" w:hAnsi="Arial" w:cs="Arial"/>
          <w:bCs/>
          <w:sz w:val="20"/>
          <w:szCs w:val="20"/>
          <w:shd w:val="clear" w:color="auto" w:fill="FFFFFF"/>
          <w:lang w:val="ru-RU"/>
        </w:rPr>
        <w:t>мати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кожен</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виробник</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промислової</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продукції</w:t>
      </w:r>
      <w:proofErr w:type="spellEnd"/>
      <w:r w:rsidRPr="00667344">
        <w:rPr>
          <w:rFonts w:ascii="Arial" w:eastAsia="Times New Roman" w:hAnsi="Arial" w:cs="Arial"/>
          <w:bCs/>
          <w:sz w:val="20"/>
          <w:szCs w:val="20"/>
          <w:shd w:val="clear" w:color="auto" w:fill="FFFFFF"/>
          <w:lang w:val="ru-RU"/>
        </w:rPr>
        <w:t xml:space="preserve">, а </w:t>
      </w:r>
      <w:proofErr w:type="spellStart"/>
      <w:r w:rsidRPr="00667344">
        <w:rPr>
          <w:rFonts w:ascii="Arial" w:eastAsia="Times New Roman" w:hAnsi="Arial" w:cs="Arial"/>
          <w:bCs/>
          <w:sz w:val="20"/>
          <w:szCs w:val="20"/>
          <w:shd w:val="clear" w:color="auto" w:fill="FFFFFF"/>
          <w:lang w:val="ru-RU"/>
        </w:rPr>
        <w:t>саме</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щодо</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діяльності</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із</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виробництва</w:t>
      </w:r>
      <w:proofErr w:type="spellEnd"/>
      <w:r w:rsidRPr="00667344">
        <w:rPr>
          <w:rFonts w:ascii="Arial" w:eastAsia="Times New Roman" w:hAnsi="Arial" w:cs="Arial"/>
          <w:bCs/>
          <w:sz w:val="20"/>
          <w:szCs w:val="20"/>
          <w:shd w:val="clear" w:color="auto" w:fill="FFFFFF"/>
          <w:lang w:val="ru-RU"/>
        </w:rPr>
        <w:t xml:space="preserve"> брикету </w:t>
      </w:r>
      <w:proofErr w:type="spellStart"/>
      <w:r w:rsidRPr="00667344">
        <w:rPr>
          <w:rFonts w:ascii="Arial" w:eastAsia="Times New Roman" w:hAnsi="Arial" w:cs="Arial"/>
          <w:bCs/>
          <w:sz w:val="20"/>
          <w:szCs w:val="20"/>
          <w:shd w:val="clear" w:color="auto" w:fill="FFFFFF"/>
          <w:lang w:val="ru-RU"/>
        </w:rPr>
        <w:t>паливного</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вугільного</w:t>
      </w:r>
      <w:proofErr w:type="spellEnd"/>
      <w:r w:rsidRPr="00667344">
        <w:rPr>
          <w:rFonts w:ascii="Arial" w:eastAsia="Times New Roman" w:hAnsi="Arial" w:cs="Arial"/>
          <w:bCs/>
          <w:sz w:val="20"/>
          <w:szCs w:val="20"/>
          <w:shd w:val="clear" w:color="auto" w:fill="FFFFFF"/>
          <w:lang w:val="ru-RU"/>
        </w:rPr>
        <w:t xml:space="preserve"> з </w:t>
      </w:r>
      <w:proofErr w:type="spellStart"/>
      <w:r w:rsidRPr="00667344">
        <w:rPr>
          <w:rFonts w:ascii="Arial" w:eastAsia="Times New Roman" w:hAnsi="Arial" w:cs="Arial"/>
          <w:bCs/>
          <w:sz w:val="20"/>
          <w:szCs w:val="20"/>
          <w:shd w:val="clear" w:color="auto" w:fill="FFFFFF"/>
          <w:lang w:val="ru-RU"/>
        </w:rPr>
        <w:t>приміткою</w:t>
      </w:r>
      <w:proofErr w:type="spellEnd"/>
      <w:r w:rsidRPr="00667344">
        <w:rPr>
          <w:rFonts w:ascii="Arial" w:eastAsia="Times New Roman" w:hAnsi="Arial" w:cs="Arial"/>
          <w:bCs/>
          <w:sz w:val="20"/>
          <w:szCs w:val="20"/>
          <w:shd w:val="clear" w:color="auto" w:fill="FFFFFF"/>
          <w:lang w:val="ru-RU"/>
        </w:rPr>
        <w:t xml:space="preserve"> 2 </w:t>
      </w:r>
      <w:proofErr w:type="spellStart"/>
      <w:r w:rsidRPr="00667344">
        <w:rPr>
          <w:rFonts w:ascii="Arial" w:eastAsia="Times New Roman" w:hAnsi="Arial" w:cs="Arial"/>
          <w:bCs/>
          <w:sz w:val="20"/>
          <w:szCs w:val="20"/>
          <w:shd w:val="clear" w:color="auto" w:fill="FFFFFF"/>
          <w:lang w:val="ru-RU"/>
        </w:rPr>
        <w:t>категорія</w:t>
      </w:r>
      <w:proofErr w:type="spellEnd"/>
      <w:r w:rsidRPr="00667344">
        <w:rPr>
          <w:rFonts w:ascii="Arial" w:eastAsia="Times New Roman" w:hAnsi="Arial" w:cs="Arial"/>
          <w:bCs/>
          <w:sz w:val="20"/>
          <w:szCs w:val="20"/>
          <w:shd w:val="clear" w:color="auto" w:fill="FFFFFF"/>
          <w:lang w:val="ru-RU"/>
        </w:rPr>
        <w:t xml:space="preserve"> п.4.3. «</w:t>
      </w:r>
      <w:proofErr w:type="spellStart"/>
      <w:r w:rsidRPr="00667344">
        <w:rPr>
          <w:rFonts w:ascii="Arial" w:eastAsia="Times New Roman" w:hAnsi="Arial" w:cs="Arial"/>
          <w:bCs/>
          <w:sz w:val="20"/>
          <w:szCs w:val="20"/>
          <w:shd w:val="clear" w:color="auto" w:fill="FFFFFF"/>
          <w:lang w:val="ru-RU"/>
        </w:rPr>
        <w:t>Промислове</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брикетування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кам’яного</w:t>
      </w:r>
      <w:proofErr w:type="spellEnd"/>
      <w:r w:rsidRPr="00667344">
        <w:rPr>
          <w:rFonts w:ascii="Arial" w:eastAsia="Times New Roman" w:hAnsi="Arial" w:cs="Arial"/>
          <w:bCs/>
          <w:sz w:val="20"/>
          <w:szCs w:val="20"/>
          <w:shd w:val="clear" w:color="auto" w:fill="FFFFFF"/>
          <w:lang w:val="ru-RU"/>
        </w:rPr>
        <w:t xml:space="preserve"> та бурого </w:t>
      </w:r>
      <w:proofErr w:type="spellStart"/>
      <w:r w:rsidRPr="00667344">
        <w:rPr>
          <w:rFonts w:ascii="Arial" w:eastAsia="Times New Roman" w:hAnsi="Arial" w:cs="Arial"/>
          <w:bCs/>
          <w:sz w:val="20"/>
          <w:szCs w:val="20"/>
          <w:shd w:val="clear" w:color="auto" w:fill="FFFFFF"/>
          <w:lang w:val="ru-RU"/>
        </w:rPr>
        <w:t>вугілля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або</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надати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посилання</w:t>
      </w:r>
      <w:proofErr w:type="spellEnd"/>
      <w:r w:rsidRPr="00667344">
        <w:rPr>
          <w:rFonts w:ascii="Arial" w:eastAsia="Times New Roman" w:hAnsi="Arial" w:cs="Arial"/>
          <w:bCs/>
          <w:sz w:val="20"/>
          <w:szCs w:val="20"/>
          <w:shd w:val="clear" w:color="auto" w:fill="FFFFFF"/>
          <w:lang w:val="ru-RU"/>
        </w:rPr>
        <w:t xml:space="preserve"> на </w:t>
      </w:r>
      <w:proofErr w:type="spellStart"/>
      <w:r w:rsidRPr="00667344">
        <w:rPr>
          <w:rFonts w:ascii="Arial" w:eastAsia="Times New Roman" w:hAnsi="Arial" w:cs="Arial"/>
          <w:bCs/>
          <w:sz w:val="20"/>
          <w:szCs w:val="20"/>
          <w:shd w:val="clear" w:color="auto" w:fill="FFFFFF"/>
          <w:lang w:val="ru-RU"/>
        </w:rPr>
        <w:t>реєстр</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висновків</w:t>
      </w:r>
      <w:proofErr w:type="spellEnd"/>
      <w:r w:rsidRPr="00667344">
        <w:rPr>
          <w:rFonts w:ascii="Arial" w:eastAsia="Times New Roman" w:hAnsi="Arial" w:cs="Arial"/>
          <w:bCs/>
          <w:sz w:val="20"/>
          <w:szCs w:val="20"/>
          <w:shd w:val="clear" w:color="auto" w:fill="FFFFFF"/>
          <w:lang w:val="ru-RU"/>
        </w:rPr>
        <w:t xml:space="preserve"> з </w:t>
      </w:r>
      <w:proofErr w:type="spellStart"/>
      <w:r w:rsidRPr="00667344">
        <w:rPr>
          <w:rFonts w:ascii="Arial" w:eastAsia="Times New Roman" w:hAnsi="Arial" w:cs="Arial"/>
          <w:bCs/>
          <w:sz w:val="20"/>
          <w:szCs w:val="20"/>
          <w:shd w:val="clear" w:color="auto" w:fill="FFFFFF"/>
          <w:lang w:val="ru-RU"/>
        </w:rPr>
        <w:t>оцінки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впливу</w:t>
      </w:r>
      <w:proofErr w:type="spellEnd"/>
      <w:r w:rsidRPr="00667344">
        <w:rPr>
          <w:rFonts w:ascii="Arial" w:eastAsia="Times New Roman" w:hAnsi="Arial" w:cs="Arial"/>
          <w:bCs/>
          <w:sz w:val="20"/>
          <w:szCs w:val="20"/>
          <w:shd w:val="clear" w:color="auto" w:fill="FFFFFF"/>
          <w:lang w:val="ru-RU"/>
        </w:rPr>
        <w:t xml:space="preserve"> на </w:t>
      </w:r>
      <w:proofErr w:type="spellStart"/>
      <w:r w:rsidRPr="00667344">
        <w:rPr>
          <w:rFonts w:ascii="Arial" w:eastAsia="Times New Roman" w:hAnsi="Arial" w:cs="Arial"/>
          <w:bCs/>
          <w:sz w:val="20"/>
          <w:szCs w:val="20"/>
          <w:shd w:val="clear" w:color="auto" w:fill="FFFFFF"/>
          <w:lang w:val="ru-RU"/>
        </w:rPr>
        <w:t>довкілля</w:t>
      </w:r>
      <w:proofErr w:type="spellEnd"/>
      <w:r w:rsidRPr="00667344">
        <w:rPr>
          <w:rFonts w:ascii="Arial" w:eastAsia="Times New Roman" w:hAnsi="Arial" w:cs="Arial"/>
          <w:bCs/>
          <w:sz w:val="20"/>
          <w:szCs w:val="20"/>
          <w:shd w:val="clear" w:color="auto" w:fill="FFFFFF"/>
          <w:lang w:val="ru-RU"/>
        </w:rPr>
        <w:t xml:space="preserve"> з </w:t>
      </w:r>
      <w:proofErr w:type="spellStart"/>
      <w:r w:rsidRPr="00667344">
        <w:rPr>
          <w:rFonts w:ascii="Arial" w:eastAsia="Times New Roman" w:hAnsi="Arial" w:cs="Arial"/>
          <w:bCs/>
          <w:sz w:val="20"/>
          <w:szCs w:val="20"/>
          <w:shd w:val="clear" w:color="auto" w:fill="FFFFFF"/>
          <w:lang w:val="ru-RU"/>
        </w:rPr>
        <w:t>обов’язковою</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приміткою</w:t>
      </w:r>
      <w:proofErr w:type="spellEnd"/>
      <w:r w:rsidRPr="00667344">
        <w:rPr>
          <w:rFonts w:ascii="Arial" w:eastAsia="Times New Roman" w:hAnsi="Arial" w:cs="Arial"/>
          <w:bCs/>
          <w:sz w:val="20"/>
          <w:szCs w:val="20"/>
          <w:shd w:val="clear" w:color="auto" w:fill="FFFFFF"/>
          <w:lang w:val="ru-RU"/>
        </w:rPr>
        <w:t xml:space="preserve"> 2 </w:t>
      </w:r>
      <w:proofErr w:type="spellStart"/>
      <w:r w:rsidRPr="00667344">
        <w:rPr>
          <w:rFonts w:ascii="Arial" w:eastAsia="Times New Roman" w:hAnsi="Arial" w:cs="Arial"/>
          <w:bCs/>
          <w:sz w:val="20"/>
          <w:szCs w:val="20"/>
          <w:shd w:val="clear" w:color="auto" w:fill="FFFFFF"/>
          <w:lang w:val="ru-RU"/>
        </w:rPr>
        <w:t>категорію</w:t>
      </w:r>
      <w:proofErr w:type="spellEnd"/>
      <w:r w:rsidRPr="00667344">
        <w:rPr>
          <w:rFonts w:ascii="Arial" w:eastAsia="Times New Roman" w:hAnsi="Arial" w:cs="Arial"/>
          <w:bCs/>
          <w:sz w:val="20"/>
          <w:szCs w:val="20"/>
          <w:shd w:val="clear" w:color="auto" w:fill="FFFFFF"/>
          <w:lang w:val="ru-RU"/>
        </w:rPr>
        <w:t xml:space="preserve"> п.4.3. «</w:t>
      </w:r>
      <w:proofErr w:type="spellStart"/>
      <w:r w:rsidRPr="00667344">
        <w:rPr>
          <w:rFonts w:ascii="Arial" w:eastAsia="Times New Roman" w:hAnsi="Arial" w:cs="Arial"/>
          <w:bCs/>
          <w:sz w:val="20"/>
          <w:szCs w:val="20"/>
          <w:shd w:val="clear" w:color="auto" w:fill="FFFFFF"/>
          <w:lang w:val="ru-RU"/>
        </w:rPr>
        <w:t>Промислове</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брикетування</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кам’яного</w:t>
      </w:r>
      <w:proofErr w:type="spellEnd"/>
      <w:r w:rsidRPr="00667344">
        <w:rPr>
          <w:rFonts w:ascii="Arial" w:eastAsia="Times New Roman" w:hAnsi="Arial" w:cs="Arial"/>
          <w:bCs/>
          <w:sz w:val="20"/>
          <w:szCs w:val="20"/>
          <w:shd w:val="clear" w:color="auto" w:fill="FFFFFF"/>
          <w:lang w:val="ru-RU"/>
        </w:rPr>
        <w:t xml:space="preserve"> та бурого </w:t>
      </w:r>
      <w:proofErr w:type="spellStart"/>
      <w:r w:rsidRPr="00667344">
        <w:rPr>
          <w:rFonts w:ascii="Arial" w:eastAsia="Times New Roman" w:hAnsi="Arial" w:cs="Arial"/>
          <w:bCs/>
          <w:sz w:val="20"/>
          <w:szCs w:val="20"/>
          <w:shd w:val="clear" w:color="auto" w:fill="FFFFFF"/>
          <w:lang w:val="ru-RU"/>
        </w:rPr>
        <w:t>вугілля</w:t>
      </w:r>
      <w:proofErr w:type="spellEnd"/>
      <w:r w:rsidRPr="00667344">
        <w:rPr>
          <w:rFonts w:ascii="Arial" w:eastAsia="Times New Roman" w:hAnsi="Arial" w:cs="Arial"/>
          <w:bCs/>
          <w:sz w:val="20"/>
          <w:szCs w:val="20"/>
          <w:shd w:val="clear" w:color="auto" w:fill="FFFFFF"/>
          <w:lang w:val="ru-RU"/>
        </w:rPr>
        <w:t xml:space="preserve">», з </w:t>
      </w:r>
      <w:proofErr w:type="spellStart"/>
      <w:r w:rsidRPr="00667344">
        <w:rPr>
          <w:rFonts w:ascii="Arial" w:eastAsia="Times New Roman" w:hAnsi="Arial" w:cs="Arial"/>
          <w:bCs/>
          <w:sz w:val="20"/>
          <w:szCs w:val="20"/>
          <w:shd w:val="clear" w:color="auto" w:fill="FFFFFF"/>
          <w:lang w:val="ru-RU"/>
        </w:rPr>
        <w:t>обов’язковим</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наданням</w:t>
      </w:r>
      <w:proofErr w:type="spellEnd"/>
      <w:r w:rsidRPr="00667344">
        <w:rPr>
          <w:rFonts w:ascii="Arial" w:eastAsia="Times New Roman" w:hAnsi="Arial" w:cs="Arial"/>
          <w:bCs/>
          <w:sz w:val="20"/>
          <w:szCs w:val="20"/>
          <w:shd w:val="clear" w:color="auto" w:fill="FFFFFF"/>
          <w:lang w:val="ru-RU"/>
        </w:rPr>
        <w:t xml:space="preserve"> номеру </w:t>
      </w:r>
      <w:proofErr w:type="spellStart"/>
      <w:r w:rsidRPr="00667344">
        <w:rPr>
          <w:rFonts w:ascii="Arial" w:eastAsia="Times New Roman" w:hAnsi="Arial" w:cs="Arial"/>
          <w:bCs/>
          <w:sz w:val="20"/>
          <w:szCs w:val="20"/>
          <w:shd w:val="clear" w:color="auto" w:fill="FFFFFF"/>
          <w:lang w:val="ru-RU"/>
        </w:rPr>
        <w:t>реєстраційної</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справи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відповідно</w:t>
      </w:r>
      <w:proofErr w:type="spellEnd"/>
      <w:r w:rsidRPr="00667344">
        <w:rPr>
          <w:rFonts w:ascii="Arial" w:eastAsia="Times New Roman" w:hAnsi="Arial" w:cs="Arial"/>
          <w:bCs/>
          <w:sz w:val="20"/>
          <w:szCs w:val="20"/>
          <w:shd w:val="clear" w:color="auto" w:fill="FFFFFF"/>
          <w:lang w:val="ru-RU"/>
        </w:rPr>
        <w:t xml:space="preserve"> до </w:t>
      </w:r>
      <w:proofErr w:type="spellStart"/>
      <w:r w:rsidRPr="00667344">
        <w:rPr>
          <w:rFonts w:ascii="Arial" w:eastAsia="Times New Roman" w:hAnsi="Arial" w:cs="Arial"/>
          <w:bCs/>
          <w:sz w:val="20"/>
          <w:szCs w:val="20"/>
          <w:shd w:val="clear" w:color="auto" w:fill="FFFFFF"/>
          <w:lang w:val="ru-RU"/>
        </w:rPr>
        <w:t>якої</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зроблено</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запис</w:t>
      </w:r>
      <w:proofErr w:type="spellEnd"/>
      <w:r w:rsidRPr="00667344">
        <w:rPr>
          <w:rFonts w:ascii="Arial" w:eastAsia="Times New Roman" w:hAnsi="Arial" w:cs="Arial"/>
          <w:bCs/>
          <w:sz w:val="20"/>
          <w:szCs w:val="20"/>
          <w:shd w:val="clear" w:color="auto" w:fill="FFFFFF"/>
          <w:lang w:val="ru-RU"/>
        </w:rPr>
        <w:t xml:space="preserve"> у </w:t>
      </w:r>
      <w:proofErr w:type="spellStart"/>
      <w:r w:rsidRPr="00667344">
        <w:rPr>
          <w:rFonts w:ascii="Arial" w:eastAsia="Times New Roman" w:hAnsi="Arial" w:cs="Arial"/>
          <w:bCs/>
          <w:sz w:val="20"/>
          <w:szCs w:val="20"/>
          <w:shd w:val="clear" w:color="auto" w:fill="FFFFFF"/>
          <w:lang w:val="ru-RU"/>
        </w:rPr>
        <w:t>реєстрі</w:t>
      </w:r>
      <w:proofErr w:type="spellEnd"/>
      <w:r w:rsidRPr="00667344">
        <w:rPr>
          <w:rFonts w:ascii="Arial" w:eastAsia="Times New Roman" w:hAnsi="Arial" w:cs="Arial"/>
          <w:bCs/>
          <w:sz w:val="20"/>
          <w:szCs w:val="20"/>
          <w:shd w:val="clear" w:color="auto" w:fill="FFFFFF"/>
          <w:lang w:val="ru-RU"/>
        </w:rPr>
        <w:t xml:space="preserve"> з </w:t>
      </w:r>
      <w:proofErr w:type="spellStart"/>
      <w:r w:rsidRPr="00667344">
        <w:rPr>
          <w:rFonts w:ascii="Arial" w:eastAsia="Times New Roman" w:hAnsi="Arial" w:cs="Arial"/>
          <w:bCs/>
          <w:sz w:val="20"/>
          <w:szCs w:val="20"/>
          <w:shd w:val="clear" w:color="auto" w:fill="FFFFFF"/>
          <w:lang w:val="ru-RU"/>
        </w:rPr>
        <w:t>оцінки</w:t>
      </w:r>
      <w:proofErr w:type="spellEnd"/>
      <w:r w:rsidRPr="00667344">
        <w:rPr>
          <w:rFonts w:ascii="Arial" w:eastAsia="Times New Roman" w:hAnsi="Arial" w:cs="Arial"/>
          <w:bCs/>
          <w:sz w:val="20"/>
          <w:szCs w:val="20"/>
          <w:shd w:val="clear" w:color="auto" w:fill="FFFFFF"/>
          <w:lang w:val="ru-RU"/>
        </w:rPr>
        <w:t xml:space="preserve"> </w:t>
      </w:r>
      <w:proofErr w:type="spellStart"/>
      <w:r w:rsidRPr="00667344">
        <w:rPr>
          <w:rFonts w:ascii="Arial" w:eastAsia="Times New Roman" w:hAnsi="Arial" w:cs="Arial"/>
          <w:bCs/>
          <w:sz w:val="20"/>
          <w:szCs w:val="20"/>
          <w:shd w:val="clear" w:color="auto" w:fill="FFFFFF"/>
          <w:lang w:val="ru-RU"/>
        </w:rPr>
        <w:t>впливу</w:t>
      </w:r>
      <w:proofErr w:type="spellEnd"/>
      <w:r w:rsidRPr="00667344">
        <w:rPr>
          <w:rFonts w:ascii="Arial" w:eastAsia="Times New Roman" w:hAnsi="Arial" w:cs="Arial"/>
          <w:bCs/>
          <w:sz w:val="20"/>
          <w:szCs w:val="20"/>
          <w:shd w:val="clear" w:color="auto" w:fill="FFFFFF"/>
          <w:lang w:val="ru-RU"/>
        </w:rPr>
        <w:t xml:space="preserve"> на </w:t>
      </w:r>
      <w:proofErr w:type="spellStart"/>
      <w:r w:rsidRPr="00667344">
        <w:rPr>
          <w:rFonts w:ascii="Arial" w:eastAsia="Times New Roman" w:hAnsi="Arial" w:cs="Arial"/>
          <w:bCs/>
          <w:sz w:val="20"/>
          <w:szCs w:val="20"/>
          <w:shd w:val="clear" w:color="auto" w:fill="FFFFFF"/>
          <w:lang w:val="ru-RU"/>
        </w:rPr>
        <w:t>довкілля</w:t>
      </w:r>
      <w:proofErr w:type="spellEnd"/>
      <w:r w:rsidRPr="00667344">
        <w:rPr>
          <w:rFonts w:ascii="Arial" w:eastAsia="Times New Roman" w:hAnsi="Arial" w:cs="Arial"/>
          <w:bCs/>
          <w:sz w:val="20"/>
          <w:szCs w:val="20"/>
          <w:shd w:val="clear" w:color="auto" w:fill="FFFFFF"/>
          <w:lang w:val="ru-RU"/>
        </w:rPr>
        <w:t>.</w:t>
      </w:r>
    </w:p>
    <w:p w:rsidR="00667344" w:rsidRPr="00667344" w:rsidRDefault="00667344" w:rsidP="00667344">
      <w:pPr>
        <w:ind w:firstLine="720"/>
        <w:contextualSpacing/>
        <w:jc w:val="both"/>
        <w:rPr>
          <w:rFonts w:ascii="Arial" w:eastAsia="Times New Roman" w:hAnsi="Arial" w:cs="Arial"/>
          <w:bCs/>
          <w:sz w:val="20"/>
          <w:szCs w:val="20"/>
          <w:shd w:val="clear" w:color="auto" w:fill="FFFFFF"/>
          <w:lang w:val="ru-RU"/>
        </w:rPr>
      </w:pPr>
    </w:p>
    <w:p w:rsidR="00667344" w:rsidRPr="00B47FD9" w:rsidRDefault="00667344" w:rsidP="00667344">
      <w:pPr>
        <w:contextualSpacing/>
        <w:rPr>
          <w:rFonts w:ascii="Arial" w:hAnsi="Arial" w:cs="Arial"/>
          <w:b/>
          <w:i/>
          <w:sz w:val="20"/>
          <w:szCs w:val="20"/>
        </w:rPr>
      </w:pPr>
      <w:proofErr w:type="spellStart"/>
      <w:r w:rsidRPr="00B47FD9">
        <w:rPr>
          <w:rFonts w:ascii="Arial" w:hAnsi="Arial" w:cs="Arial"/>
          <w:b/>
          <w:i/>
          <w:sz w:val="20"/>
          <w:szCs w:val="20"/>
        </w:rPr>
        <w:t>Вимоги</w:t>
      </w:r>
      <w:proofErr w:type="spellEnd"/>
      <w:r w:rsidRPr="00B47FD9">
        <w:rPr>
          <w:rFonts w:ascii="Arial" w:hAnsi="Arial" w:cs="Arial"/>
          <w:b/>
          <w:i/>
          <w:sz w:val="20"/>
          <w:szCs w:val="20"/>
        </w:rPr>
        <w:t xml:space="preserve"> </w:t>
      </w:r>
      <w:proofErr w:type="spellStart"/>
      <w:r w:rsidRPr="00B47FD9">
        <w:rPr>
          <w:rFonts w:ascii="Arial" w:hAnsi="Arial" w:cs="Arial"/>
          <w:b/>
          <w:i/>
          <w:sz w:val="20"/>
          <w:szCs w:val="20"/>
        </w:rPr>
        <w:t>до</w:t>
      </w:r>
      <w:proofErr w:type="spellEnd"/>
      <w:r w:rsidRPr="00B47FD9">
        <w:rPr>
          <w:rFonts w:ascii="Arial" w:hAnsi="Arial" w:cs="Arial"/>
          <w:b/>
          <w:i/>
          <w:sz w:val="20"/>
          <w:szCs w:val="20"/>
        </w:rPr>
        <w:t xml:space="preserve"> </w:t>
      </w:r>
      <w:proofErr w:type="spellStart"/>
      <w:r w:rsidRPr="00B47FD9">
        <w:rPr>
          <w:rFonts w:ascii="Arial" w:hAnsi="Arial" w:cs="Arial"/>
          <w:b/>
          <w:i/>
          <w:sz w:val="20"/>
          <w:szCs w:val="20"/>
        </w:rPr>
        <w:t>вугілля</w:t>
      </w:r>
      <w:proofErr w:type="spellEnd"/>
      <w:r w:rsidRPr="00B47FD9">
        <w:rPr>
          <w:rFonts w:ascii="Arial" w:hAnsi="Arial" w:cs="Arial"/>
          <w:b/>
          <w:i/>
          <w:sz w:val="20"/>
          <w:szCs w:val="20"/>
        </w:rPr>
        <w:t xml:space="preserve"> </w:t>
      </w:r>
      <w:proofErr w:type="spellStart"/>
      <w:r w:rsidRPr="00B47FD9">
        <w:rPr>
          <w:rFonts w:ascii="Arial" w:hAnsi="Arial" w:cs="Arial"/>
          <w:b/>
          <w:i/>
          <w:sz w:val="20"/>
          <w:szCs w:val="20"/>
        </w:rPr>
        <w:t>кам’яного</w:t>
      </w:r>
      <w:proofErr w:type="spellEnd"/>
      <w:r w:rsidRPr="00B47FD9">
        <w:rPr>
          <w:rFonts w:ascii="Arial" w:hAnsi="Arial" w:cs="Arial"/>
          <w:b/>
          <w:i/>
          <w:sz w:val="20"/>
          <w:szCs w:val="20"/>
        </w:rPr>
        <w:t>:</w:t>
      </w:r>
    </w:p>
    <w:tbl>
      <w:tblPr>
        <w:tblW w:w="94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1945"/>
        <w:gridCol w:w="1007"/>
        <w:gridCol w:w="1007"/>
        <w:gridCol w:w="1134"/>
        <w:gridCol w:w="1711"/>
        <w:gridCol w:w="2196"/>
      </w:tblGrid>
      <w:tr w:rsidR="00667344" w:rsidRPr="00B47FD9" w:rsidTr="00CD50B9">
        <w:trPr>
          <w:trHeight w:val="492"/>
        </w:trPr>
        <w:tc>
          <w:tcPr>
            <w:tcW w:w="449" w:type="dxa"/>
            <w:vMerge w:val="restart"/>
            <w:vAlign w:val="center"/>
          </w:tcPr>
          <w:p w:rsidR="00667344" w:rsidRPr="00B47FD9" w:rsidRDefault="00667344" w:rsidP="00CD50B9">
            <w:pPr>
              <w:ind w:firstLine="709"/>
              <w:contextualSpacing/>
              <w:jc w:val="center"/>
              <w:rPr>
                <w:rFonts w:ascii="Arial" w:hAnsi="Arial" w:cs="Arial"/>
                <w:sz w:val="20"/>
                <w:szCs w:val="20"/>
                <w:lang w:eastAsia="ar-SA"/>
              </w:rPr>
            </w:pPr>
            <w:r w:rsidRPr="00B47FD9">
              <w:rPr>
                <w:rFonts w:ascii="Arial" w:hAnsi="Arial" w:cs="Arial"/>
                <w:sz w:val="20"/>
                <w:szCs w:val="20"/>
                <w:lang w:eastAsia="ar-SA"/>
              </w:rPr>
              <w:t xml:space="preserve">№               </w:t>
            </w:r>
            <w:r w:rsidRPr="00B47FD9">
              <w:rPr>
                <w:rFonts w:ascii="Arial" w:hAnsi="Arial" w:cs="Arial"/>
                <w:sz w:val="20"/>
                <w:szCs w:val="20"/>
                <w:lang w:eastAsia="ar-SA"/>
              </w:rPr>
              <w:lastRenderedPageBreak/>
              <w:t>з/п</w:t>
            </w:r>
          </w:p>
        </w:tc>
        <w:tc>
          <w:tcPr>
            <w:tcW w:w="1945" w:type="dxa"/>
            <w:vMerge w:val="restart"/>
            <w:vAlign w:val="center"/>
          </w:tcPr>
          <w:p w:rsidR="00667344" w:rsidRPr="00B47FD9" w:rsidRDefault="00667344" w:rsidP="00CD50B9">
            <w:pPr>
              <w:ind w:right="-92"/>
              <w:contextualSpacing/>
              <w:rPr>
                <w:rFonts w:ascii="Arial" w:hAnsi="Arial" w:cs="Arial"/>
                <w:sz w:val="20"/>
                <w:szCs w:val="20"/>
                <w:lang w:eastAsia="ar-SA"/>
              </w:rPr>
            </w:pPr>
            <w:proofErr w:type="spellStart"/>
            <w:r w:rsidRPr="00B47FD9">
              <w:rPr>
                <w:rFonts w:ascii="Arial" w:hAnsi="Arial" w:cs="Arial"/>
                <w:sz w:val="20"/>
                <w:szCs w:val="20"/>
                <w:lang w:eastAsia="ar-SA"/>
              </w:rPr>
              <w:lastRenderedPageBreak/>
              <w:t>Найменування</w:t>
            </w:r>
            <w:proofErr w:type="spellEnd"/>
            <w:r w:rsidRPr="00B47FD9">
              <w:rPr>
                <w:rFonts w:ascii="Arial" w:hAnsi="Arial" w:cs="Arial"/>
                <w:sz w:val="20"/>
                <w:szCs w:val="20"/>
                <w:lang w:eastAsia="ar-SA"/>
              </w:rPr>
              <w:t xml:space="preserve"> </w:t>
            </w:r>
            <w:proofErr w:type="spellStart"/>
            <w:r w:rsidRPr="00B47FD9">
              <w:rPr>
                <w:rFonts w:ascii="Arial" w:hAnsi="Arial" w:cs="Arial"/>
                <w:sz w:val="20"/>
                <w:szCs w:val="20"/>
                <w:lang w:eastAsia="ar-SA"/>
              </w:rPr>
              <w:t>товару</w:t>
            </w:r>
            <w:proofErr w:type="spellEnd"/>
          </w:p>
        </w:tc>
        <w:tc>
          <w:tcPr>
            <w:tcW w:w="1007" w:type="dxa"/>
            <w:vMerge w:val="restart"/>
            <w:vAlign w:val="center"/>
          </w:tcPr>
          <w:p w:rsidR="00667344" w:rsidRPr="00B47FD9" w:rsidRDefault="00667344" w:rsidP="00CD50B9">
            <w:pPr>
              <w:ind w:right="-92"/>
              <w:contextualSpacing/>
              <w:rPr>
                <w:rFonts w:ascii="Arial" w:hAnsi="Arial" w:cs="Arial"/>
                <w:sz w:val="20"/>
                <w:szCs w:val="20"/>
                <w:lang w:eastAsia="ar-SA"/>
              </w:rPr>
            </w:pPr>
            <w:proofErr w:type="spellStart"/>
            <w:r w:rsidRPr="00B47FD9">
              <w:rPr>
                <w:rFonts w:ascii="Arial" w:hAnsi="Arial" w:cs="Arial"/>
                <w:sz w:val="20"/>
                <w:szCs w:val="20"/>
                <w:lang w:eastAsia="ar-SA"/>
              </w:rPr>
              <w:t>Одиниця</w:t>
            </w:r>
            <w:proofErr w:type="spellEnd"/>
            <w:r w:rsidRPr="00B47FD9">
              <w:rPr>
                <w:rFonts w:ascii="Arial" w:hAnsi="Arial" w:cs="Arial"/>
                <w:sz w:val="20"/>
                <w:szCs w:val="20"/>
                <w:lang w:eastAsia="ar-SA"/>
              </w:rPr>
              <w:t xml:space="preserve"> </w:t>
            </w:r>
            <w:proofErr w:type="spellStart"/>
            <w:r w:rsidRPr="00B47FD9">
              <w:rPr>
                <w:rFonts w:ascii="Arial" w:hAnsi="Arial" w:cs="Arial"/>
                <w:sz w:val="20"/>
                <w:szCs w:val="20"/>
                <w:lang w:eastAsia="ar-SA"/>
              </w:rPr>
              <w:t>виміру</w:t>
            </w:r>
            <w:proofErr w:type="spellEnd"/>
          </w:p>
        </w:tc>
        <w:tc>
          <w:tcPr>
            <w:tcW w:w="1007" w:type="dxa"/>
            <w:vMerge w:val="restart"/>
            <w:vAlign w:val="center"/>
          </w:tcPr>
          <w:p w:rsidR="00667344" w:rsidRPr="00B47FD9" w:rsidRDefault="00667344" w:rsidP="00CD50B9">
            <w:pPr>
              <w:ind w:right="-92"/>
              <w:contextualSpacing/>
              <w:rPr>
                <w:rFonts w:ascii="Arial" w:hAnsi="Arial" w:cs="Arial"/>
                <w:sz w:val="20"/>
                <w:szCs w:val="20"/>
                <w:lang w:eastAsia="ar-SA"/>
              </w:rPr>
            </w:pPr>
            <w:proofErr w:type="spellStart"/>
            <w:r w:rsidRPr="00B47FD9">
              <w:rPr>
                <w:rFonts w:ascii="Arial" w:hAnsi="Arial" w:cs="Arial"/>
                <w:sz w:val="20"/>
                <w:szCs w:val="20"/>
                <w:lang w:eastAsia="ar-SA"/>
              </w:rPr>
              <w:t>Кількість</w:t>
            </w:r>
            <w:proofErr w:type="spellEnd"/>
          </w:p>
        </w:tc>
        <w:tc>
          <w:tcPr>
            <w:tcW w:w="5041" w:type="dxa"/>
            <w:gridSpan w:val="3"/>
            <w:vAlign w:val="center"/>
          </w:tcPr>
          <w:p w:rsidR="00667344" w:rsidRPr="00B47FD9" w:rsidRDefault="00667344" w:rsidP="00CD50B9">
            <w:pPr>
              <w:contextualSpacing/>
              <w:rPr>
                <w:rFonts w:ascii="Arial" w:hAnsi="Arial" w:cs="Arial"/>
                <w:sz w:val="20"/>
                <w:szCs w:val="20"/>
                <w:lang w:eastAsia="ar-SA"/>
              </w:rPr>
            </w:pPr>
          </w:p>
          <w:p w:rsidR="00667344" w:rsidRPr="00B47FD9" w:rsidRDefault="00667344" w:rsidP="00CD50B9">
            <w:pPr>
              <w:contextualSpacing/>
              <w:rPr>
                <w:rFonts w:ascii="Arial" w:hAnsi="Arial" w:cs="Arial"/>
                <w:sz w:val="20"/>
                <w:szCs w:val="20"/>
              </w:rPr>
            </w:pPr>
            <w:proofErr w:type="spellStart"/>
            <w:r w:rsidRPr="00B47FD9">
              <w:rPr>
                <w:rFonts w:ascii="Arial" w:hAnsi="Arial" w:cs="Arial"/>
                <w:sz w:val="20"/>
                <w:szCs w:val="20"/>
              </w:rPr>
              <w:t>Технічні</w:t>
            </w:r>
            <w:proofErr w:type="spellEnd"/>
            <w:r w:rsidRPr="00B47FD9">
              <w:rPr>
                <w:rFonts w:ascii="Arial" w:hAnsi="Arial" w:cs="Arial"/>
                <w:sz w:val="20"/>
                <w:szCs w:val="20"/>
              </w:rPr>
              <w:t xml:space="preserve">, </w:t>
            </w:r>
            <w:proofErr w:type="spellStart"/>
            <w:r w:rsidRPr="00B47FD9">
              <w:rPr>
                <w:rFonts w:ascii="Arial" w:hAnsi="Arial" w:cs="Arial"/>
                <w:sz w:val="20"/>
                <w:szCs w:val="20"/>
              </w:rPr>
              <w:t>якісні</w:t>
            </w:r>
            <w:proofErr w:type="spellEnd"/>
          </w:p>
          <w:p w:rsidR="00667344" w:rsidRPr="00B47FD9" w:rsidRDefault="00667344" w:rsidP="00CD50B9">
            <w:pPr>
              <w:contextualSpacing/>
              <w:rPr>
                <w:rFonts w:ascii="Arial" w:hAnsi="Arial" w:cs="Arial"/>
                <w:sz w:val="20"/>
                <w:szCs w:val="20"/>
              </w:rPr>
            </w:pPr>
            <w:proofErr w:type="spellStart"/>
            <w:r w:rsidRPr="00B47FD9">
              <w:rPr>
                <w:rFonts w:ascii="Arial" w:hAnsi="Arial" w:cs="Arial"/>
                <w:sz w:val="20"/>
                <w:szCs w:val="20"/>
              </w:rPr>
              <w:t>характеристики</w:t>
            </w:r>
            <w:proofErr w:type="spellEnd"/>
            <w:r w:rsidRPr="00B47FD9">
              <w:rPr>
                <w:rFonts w:ascii="Arial" w:hAnsi="Arial" w:cs="Arial"/>
                <w:sz w:val="20"/>
                <w:szCs w:val="20"/>
              </w:rPr>
              <w:t xml:space="preserve"> </w:t>
            </w:r>
            <w:proofErr w:type="spellStart"/>
            <w:r w:rsidRPr="00B47FD9">
              <w:rPr>
                <w:rFonts w:ascii="Arial" w:hAnsi="Arial" w:cs="Arial"/>
                <w:sz w:val="20"/>
                <w:szCs w:val="20"/>
              </w:rPr>
              <w:t>товару</w:t>
            </w:r>
            <w:proofErr w:type="spellEnd"/>
          </w:p>
        </w:tc>
      </w:tr>
      <w:tr w:rsidR="00667344" w:rsidRPr="00667344" w:rsidTr="00CD50B9">
        <w:trPr>
          <w:trHeight w:val="1543"/>
        </w:trPr>
        <w:tc>
          <w:tcPr>
            <w:tcW w:w="449" w:type="dxa"/>
            <w:vMerge/>
            <w:vAlign w:val="center"/>
          </w:tcPr>
          <w:p w:rsidR="00667344" w:rsidRPr="00B47FD9" w:rsidRDefault="00667344" w:rsidP="00CD50B9">
            <w:pPr>
              <w:ind w:firstLine="709"/>
              <w:contextualSpacing/>
              <w:jc w:val="center"/>
              <w:rPr>
                <w:rFonts w:ascii="Arial" w:hAnsi="Arial" w:cs="Arial"/>
                <w:sz w:val="20"/>
                <w:szCs w:val="20"/>
                <w:lang w:eastAsia="ar-SA"/>
              </w:rPr>
            </w:pPr>
          </w:p>
        </w:tc>
        <w:tc>
          <w:tcPr>
            <w:tcW w:w="1945" w:type="dxa"/>
            <w:vMerge/>
            <w:vAlign w:val="center"/>
          </w:tcPr>
          <w:p w:rsidR="00667344" w:rsidRPr="00B47FD9" w:rsidRDefault="00667344" w:rsidP="00CD50B9">
            <w:pPr>
              <w:ind w:right="-92"/>
              <w:contextualSpacing/>
              <w:rPr>
                <w:rFonts w:ascii="Arial" w:hAnsi="Arial" w:cs="Arial"/>
                <w:sz w:val="20"/>
                <w:szCs w:val="20"/>
                <w:lang w:eastAsia="ar-SA"/>
              </w:rPr>
            </w:pPr>
          </w:p>
        </w:tc>
        <w:tc>
          <w:tcPr>
            <w:tcW w:w="1007" w:type="dxa"/>
            <w:vMerge/>
          </w:tcPr>
          <w:p w:rsidR="00667344" w:rsidRPr="00B47FD9" w:rsidRDefault="00667344" w:rsidP="00CD50B9">
            <w:pPr>
              <w:ind w:right="-92"/>
              <w:contextualSpacing/>
              <w:rPr>
                <w:rFonts w:ascii="Arial" w:hAnsi="Arial" w:cs="Arial"/>
                <w:sz w:val="20"/>
                <w:szCs w:val="20"/>
                <w:lang w:eastAsia="ar-SA"/>
              </w:rPr>
            </w:pPr>
          </w:p>
        </w:tc>
        <w:tc>
          <w:tcPr>
            <w:tcW w:w="1007" w:type="dxa"/>
            <w:vMerge/>
            <w:vAlign w:val="center"/>
          </w:tcPr>
          <w:p w:rsidR="00667344" w:rsidRPr="00B47FD9" w:rsidRDefault="00667344" w:rsidP="00CD50B9">
            <w:pPr>
              <w:ind w:right="-92"/>
              <w:contextualSpacing/>
              <w:rPr>
                <w:rFonts w:ascii="Arial" w:hAnsi="Arial" w:cs="Arial"/>
                <w:sz w:val="20"/>
                <w:szCs w:val="20"/>
                <w:lang w:eastAsia="ar-SA"/>
              </w:rPr>
            </w:pPr>
          </w:p>
        </w:tc>
        <w:tc>
          <w:tcPr>
            <w:tcW w:w="1134" w:type="dxa"/>
            <w:vAlign w:val="center"/>
          </w:tcPr>
          <w:p w:rsidR="00667344" w:rsidRPr="00667344" w:rsidRDefault="00667344" w:rsidP="00CD50B9">
            <w:pPr>
              <w:contextualSpacing/>
              <w:rPr>
                <w:rFonts w:ascii="Arial" w:hAnsi="Arial" w:cs="Arial"/>
                <w:sz w:val="20"/>
                <w:szCs w:val="20"/>
                <w:lang w:val="ru-RU" w:eastAsia="ar-SA"/>
              </w:rPr>
            </w:pPr>
            <w:proofErr w:type="spellStart"/>
            <w:r w:rsidRPr="00667344">
              <w:rPr>
                <w:rFonts w:ascii="Arial" w:hAnsi="Arial" w:cs="Arial"/>
                <w:sz w:val="20"/>
                <w:szCs w:val="20"/>
                <w:lang w:val="ru-RU" w:eastAsia="ar-SA"/>
              </w:rPr>
              <w:t>Нижча</w:t>
            </w:r>
            <w:proofErr w:type="spellEnd"/>
            <w:r w:rsidRPr="00667344">
              <w:rPr>
                <w:rFonts w:ascii="Arial" w:hAnsi="Arial" w:cs="Arial"/>
                <w:sz w:val="20"/>
                <w:szCs w:val="20"/>
                <w:lang w:val="ru-RU" w:eastAsia="ar-SA"/>
              </w:rPr>
              <w:t xml:space="preserve"> теплота </w:t>
            </w:r>
            <w:proofErr w:type="spellStart"/>
            <w:r w:rsidRPr="00667344">
              <w:rPr>
                <w:rFonts w:ascii="Arial" w:hAnsi="Arial" w:cs="Arial"/>
                <w:sz w:val="20"/>
                <w:szCs w:val="20"/>
                <w:lang w:val="ru-RU" w:eastAsia="ar-SA"/>
              </w:rPr>
              <w:t>згорання</w:t>
            </w:r>
            <w:proofErr w:type="spellEnd"/>
            <w:r w:rsidRPr="00667344">
              <w:rPr>
                <w:rFonts w:ascii="Arial" w:hAnsi="Arial" w:cs="Arial"/>
                <w:sz w:val="20"/>
                <w:szCs w:val="20"/>
                <w:lang w:val="ru-RU" w:eastAsia="ar-SA"/>
              </w:rPr>
              <w:t xml:space="preserve"> (не </w:t>
            </w:r>
            <w:proofErr w:type="spellStart"/>
            <w:r w:rsidRPr="00667344">
              <w:rPr>
                <w:rFonts w:ascii="Arial" w:hAnsi="Arial" w:cs="Arial"/>
                <w:sz w:val="20"/>
                <w:szCs w:val="20"/>
                <w:lang w:val="ru-RU" w:eastAsia="ar-SA"/>
              </w:rPr>
              <w:t>менше</w:t>
            </w:r>
            <w:proofErr w:type="spellEnd"/>
            <w:r w:rsidRPr="00667344">
              <w:rPr>
                <w:rFonts w:ascii="Arial" w:hAnsi="Arial" w:cs="Arial"/>
                <w:sz w:val="20"/>
                <w:szCs w:val="20"/>
                <w:lang w:val="ru-RU" w:eastAsia="ar-SA"/>
              </w:rPr>
              <w:t>) ккал/кг</w:t>
            </w:r>
          </w:p>
        </w:tc>
        <w:tc>
          <w:tcPr>
            <w:tcW w:w="1711" w:type="dxa"/>
          </w:tcPr>
          <w:p w:rsidR="00667344" w:rsidRPr="00667344" w:rsidRDefault="00667344" w:rsidP="00CD50B9">
            <w:pPr>
              <w:contextualSpacing/>
              <w:rPr>
                <w:rFonts w:ascii="Arial" w:hAnsi="Arial" w:cs="Arial"/>
                <w:sz w:val="20"/>
                <w:szCs w:val="20"/>
                <w:lang w:val="ru-RU"/>
              </w:rPr>
            </w:pPr>
            <w:proofErr w:type="spellStart"/>
            <w:r w:rsidRPr="00667344">
              <w:rPr>
                <w:rFonts w:ascii="Arial" w:hAnsi="Arial" w:cs="Arial"/>
                <w:sz w:val="20"/>
                <w:szCs w:val="20"/>
                <w:lang w:val="ru-RU"/>
              </w:rPr>
              <w:t>Зольність</w:t>
            </w:r>
            <w:proofErr w:type="spellEnd"/>
            <w:r w:rsidRPr="00667344">
              <w:rPr>
                <w:rFonts w:ascii="Arial" w:hAnsi="Arial" w:cs="Arial"/>
                <w:sz w:val="20"/>
                <w:szCs w:val="20"/>
                <w:lang w:val="ru-RU"/>
              </w:rPr>
              <w:t xml:space="preserve"> на </w:t>
            </w:r>
            <w:proofErr w:type="spellStart"/>
            <w:r w:rsidRPr="00667344">
              <w:rPr>
                <w:rFonts w:ascii="Arial" w:hAnsi="Arial" w:cs="Arial"/>
                <w:sz w:val="20"/>
                <w:szCs w:val="20"/>
                <w:lang w:val="ru-RU"/>
              </w:rPr>
              <w:t>сухий</w:t>
            </w:r>
            <w:proofErr w:type="spellEnd"/>
            <w:r w:rsidRPr="00667344">
              <w:rPr>
                <w:rFonts w:ascii="Arial" w:hAnsi="Arial" w:cs="Arial"/>
                <w:sz w:val="20"/>
                <w:szCs w:val="20"/>
                <w:lang w:val="ru-RU"/>
              </w:rPr>
              <w:t xml:space="preserve">  стан </w:t>
            </w:r>
            <w:proofErr w:type="spellStart"/>
            <w:r w:rsidRPr="00667344">
              <w:rPr>
                <w:rFonts w:ascii="Arial" w:hAnsi="Arial" w:cs="Arial"/>
                <w:sz w:val="20"/>
                <w:szCs w:val="20"/>
                <w:lang w:val="ru-RU"/>
              </w:rPr>
              <w:t>палива</w:t>
            </w:r>
            <w:proofErr w:type="spellEnd"/>
            <w:r w:rsidRPr="00667344">
              <w:rPr>
                <w:rFonts w:ascii="Arial" w:hAnsi="Arial" w:cs="Arial"/>
                <w:sz w:val="20"/>
                <w:szCs w:val="20"/>
                <w:lang w:val="ru-RU"/>
              </w:rPr>
              <w:t xml:space="preserve">, % - не </w:t>
            </w:r>
            <w:proofErr w:type="spellStart"/>
            <w:r w:rsidRPr="00667344">
              <w:rPr>
                <w:rFonts w:ascii="Arial" w:hAnsi="Arial" w:cs="Arial"/>
                <w:sz w:val="20"/>
                <w:szCs w:val="20"/>
                <w:lang w:val="ru-RU"/>
              </w:rPr>
              <w:t>більше</w:t>
            </w:r>
            <w:proofErr w:type="spellEnd"/>
            <w:r w:rsidRPr="00667344">
              <w:rPr>
                <w:rFonts w:ascii="Arial" w:hAnsi="Arial" w:cs="Arial"/>
                <w:sz w:val="20"/>
                <w:szCs w:val="20"/>
                <w:lang w:val="ru-RU"/>
              </w:rPr>
              <w:t xml:space="preserve"> </w:t>
            </w:r>
            <w:proofErr w:type="spellStart"/>
            <w:r w:rsidRPr="00667344">
              <w:rPr>
                <w:rFonts w:ascii="Arial" w:hAnsi="Arial" w:cs="Arial"/>
                <w:sz w:val="20"/>
                <w:szCs w:val="20"/>
                <w:lang w:val="ru-RU"/>
              </w:rPr>
              <w:t>ніж</w:t>
            </w:r>
            <w:proofErr w:type="spellEnd"/>
            <w:r w:rsidRPr="00667344">
              <w:rPr>
                <w:rFonts w:ascii="Arial" w:hAnsi="Arial" w:cs="Arial"/>
                <w:sz w:val="20"/>
                <w:szCs w:val="20"/>
                <w:lang w:val="ru-RU"/>
              </w:rPr>
              <w:t>:</w:t>
            </w:r>
          </w:p>
        </w:tc>
        <w:tc>
          <w:tcPr>
            <w:tcW w:w="2195" w:type="dxa"/>
          </w:tcPr>
          <w:p w:rsidR="00667344" w:rsidRPr="00667344" w:rsidRDefault="00667344" w:rsidP="00CD50B9">
            <w:pPr>
              <w:contextualSpacing/>
              <w:rPr>
                <w:rFonts w:ascii="Arial" w:hAnsi="Arial" w:cs="Arial"/>
                <w:sz w:val="20"/>
                <w:szCs w:val="20"/>
                <w:lang w:val="ru-RU"/>
              </w:rPr>
            </w:pPr>
            <w:proofErr w:type="spellStart"/>
            <w:r w:rsidRPr="00667344">
              <w:rPr>
                <w:rFonts w:ascii="Arial" w:hAnsi="Arial" w:cs="Arial"/>
                <w:sz w:val="20"/>
                <w:szCs w:val="20"/>
                <w:lang w:val="ru-RU"/>
              </w:rPr>
              <w:t>Загальна</w:t>
            </w:r>
            <w:proofErr w:type="spellEnd"/>
            <w:r w:rsidRPr="00667344">
              <w:rPr>
                <w:rFonts w:ascii="Arial" w:hAnsi="Arial" w:cs="Arial"/>
                <w:sz w:val="20"/>
                <w:szCs w:val="20"/>
                <w:lang w:val="ru-RU"/>
              </w:rPr>
              <w:t xml:space="preserve"> </w:t>
            </w:r>
            <w:proofErr w:type="spellStart"/>
            <w:r w:rsidRPr="00667344">
              <w:rPr>
                <w:rFonts w:ascii="Arial" w:hAnsi="Arial" w:cs="Arial"/>
                <w:sz w:val="20"/>
                <w:szCs w:val="20"/>
                <w:lang w:val="ru-RU"/>
              </w:rPr>
              <w:t>волога</w:t>
            </w:r>
            <w:proofErr w:type="spellEnd"/>
          </w:p>
          <w:p w:rsidR="00667344" w:rsidRPr="00667344" w:rsidRDefault="00667344" w:rsidP="00CD50B9">
            <w:pPr>
              <w:contextualSpacing/>
              <w:rPr>
                <w:rFonts w:ascii="Arial" w:hAnsi="Arial" w:cs="Arial"/>
                <w:sz w:val="20"/>
                <w:szCs w:val="20"/>
                <w:lang w:val="ru-RU"/>
              </w:rPr>
            </w:pPr>
            <w:r w:rsidRPr="00667344">
              <w:rPr>
                <w:rFonts w:ascii="Arial" w:hAnsi="Arial" w:cs="Arial"/>
                <w:sz w:val="20"/>
                <w:szCs w:val="20"/>
                <w:lang w:val="ru-RU"/>
              </w:rPr>
              <w:t xml:space="preserve">на </w:t>
            </w:r>
            <w:proofErr w:type="spellStart"/>
            <w:r w:rsidRPr="00667344">
              <w:rPr>
                <w:rFonts w:ascii="Arial" w:hAnsi="Arial" w:cs="Arial"/>
                <w:sz w:val="20"/>
                <w:szCs w:val="20"/>
                <w:lang w:val="ru-RU"/>
              </w:rPr>
              <w:t>робочий</w:t>
            </w:r>
            <w:proofErr w:type="spellEnd"/>
            <w:r w:rsidRPr="00667344">
              <w:rPr>
                <w:rFonts w:ascii="Arial" w:hAnsi="Arial" w:cs="Arial"/>
                <w:sz w:val="20"/>
                <w:szCs w:val="20"/>
                <w:lang w:val="ru-RU"/>
              </w:rPr>
              <w:t xml:space="preserve"> стан </w:t>
            </w:r>
            <w:proofErr w:type="spellStart"/>
            <w:r w:rsidRPr="00667344">
              <w:rPr>
                <w:rFonts w:ascii="Arial" w:hAnsi="Arial" w:cs="Arial"/>
                <w:sz w:val="20"/>
                <w:szCs w:val="20"/>
                <w:lang w:val="ru-RU"/>
              </w:rPr>
              <w:t>палива</w:t>
            </w:r>
            <w:proofErr w:type="spellEnd"/>
            <w:r w:rsidRPr="00667344">
              <w:rPr>
                <w:rFonts w:ascii="Arial" w:hAnsi="Arial" w:cs="Arial"/>
                <w:sz w:val="20"/>
                <w:szCs w:val="20"/>
                <w:lang w:val="ru-RU"/>
              </w:rPr>
              <w:t xml:space="preserve">, % - не </w:t>
            </w:r>
            <w:proofErr w:type="spellStart"/>
            <w:r w:rsidRPr="00667344">
              <w:rPr>
                <w:rFonts w:ascii="Arial" w:hAnsi="Arial" w:cs="Arial"/>
                <w:sz w:val="20"/>
                <w:szCs w:val="20"/>
                <w:lang w:val="ru-RU"/>
              </w:rPr>
              <w:t>більше</w:t>
            </w:r>
            <w:proofErr w:type="spellEnd"/>
            <w:r w:rsidRPr="00667344">
              <w:rPr>
                <w:rFonts w:ascii="Arial" w:hAnsi="Arial" w:cs="Arial"/>
                <w:sz w:val="20"/>
                <w:szCs w:val="20"/>
                <w:lang w:val="ru-RU"/>
              </w:rPr>
              <w:t xml:space="preserve"> </w:t>
            </w:r>
            <w:proofErr w:type="spellStart"/>
            <w:r w:rsidRPr="00667344">
              <w:rPr>
                <w:rFonts w:ascii="Arial" w:hAnsi="Arial" w:cs="Arial"/>
                <w:sz w:val="20"/>
                <w:szCs w:val="20"/>
                <w:lang w:val="ru-RU"/>
              </w:rPr>
              <w:t>ніж</w:t>
            </w:r>
            <w:proofErr w:type="spellEnd"/>
            <w:r w:rsidRPr="00667344">
              <w:rPr>
                <w:rFonts w:ascii="Arial" w:hAnsi="Arial" w:cs="Arial"/>
                <w:sz w:val="20"/>
                <w:szCs w:val="20"/>
                <w:lang w:val="ru-RU"/>
              </w:rPr>
              <w:t>:</w:t>
            </w:r>
          </w:p>
        </w:tc>
      </w:tr>
      <w:tr w:rsidR="00667344" w:rsidRPr="00B47FD9" w:rsidTr="00CD50B9">
        <w:trPr>
          <w:trHeight w:val="531"/>
        </w:trPr>
        <w:tc>
          <w:tcPr>
            <w:tcW w:w="449" w:type="dxa"/>
            <w:vAlign w:val="center"/>
          </w:tcPr>
          <w:p w:rsidR="00667344" w:rsidRPr="00B47FD9" w:rsidRDefault="00667344" w:rsidP="00CD50B9">
            <w:pPr>
              <w:widowControl w:val="0"/>
              <w:autoSpaceDE w:val="0"/>
              <w:autoSpaceDN w:val="0"/>
              <w:adjustRightInd w:val="0"/>
              <w:ind w:firstLine="709"/>
              <w:contextualSpacing/>
              <w:jc w:val="center"/>
              <w:rPr>
                <w:rFonts w:ascii="Arial" w:hAnsi="Arial" w:cs="Arial"/>
                <w:b/>
                <w:bCs/>
                <w:i/>
                <w:iCs/>
                <w:sz w:val="20"/>
                <w:szCs w:val="20"/>
              </w:rPr>
            </w:pPr>
            <w:r w:rsidRPr="00B47FD9">
              <w:rPr>
                <w:rFonts w:ascii="Arial" w:hAnsi="Arial" w:cs="Arial"/>
                <w:b/>
                <w:bCs/>
                <w:i/>
                <w:iCs/>
                <w:sz w:val="20"/>
                <w:szCs w:val="20"/>
              </w:rPr>
              <w:lastRenderedPageBreak/>
              <w:t>1</w:t>
            </w:r>
            <w:r>
              <w:rPr>
                <w:rFonts w:ascii="Arial" w:hAnsi="Arial" w:cs="Arial"/>
                <w:b/>
                <w:bCs/>
                <w:i/>
                <w:iCs/>
                <w:sz w:val="20"/>
                <w:szCs w:val="20"/>
              </w:rPr>
              <w:t>1</w:t>
            </w:r>
          </w:p>
        </w:tc>
        <w:tc>
          <w:tcPr>
            <w:tcW w:w="1945" w:type="dxa"/>
            <w:vAlign w:val="center"/>
          </w:tcPr>
          <w:p w:rsidR="00667344" w:rsidRPr="00667344" w:rsidRDefault="00667344" w:rsidP="00CD50B9">
            <w:pPr>
              <w:widowControl w:val="0"/>
              <w:autoSpaceDE w:val="0"/>
              <w:autoSpaceDN w:val="0"/>
              <w:adjustRightInd w:val="0"/>
              <w:contextualSpacing/>
              <w:rPr>
                <w:rFonts w:ascii="Arial" w:hAnsi="Arial" w:cs="Arial"/>
                <w:b/>
                <w:bCs/>
                <w:i/>
                <w:iCs/>
                <w:sz w:val="20"/>
                <w:szCs w:val="20"/>
                <w:lang w:val="ru-RU"/>
              </w:rPr>
            </w:pPr>
            <w:proofErr w:type="spellStart"/>
            <w:r w:rsidRPr="00667344">
              <w:rPr>
                <w:rFonts w:ascii="Arial" w:hAnsi="Arial" w:cs="Arial"/>
                <w:b/>
                <w:bCs/>
                <w:i/>
                <w:sz w:val="20"/>
                <w:szCs w:val="20"/>
                <w:lang w:val="ru-RU"/>
              </w:rPr>
              <w:t>Вугілля</w:t>
            </w:r>
            <w:proofErr w:type="spellEnd"/>
            <w:r w:rsidRPr="00667344">
              <w:rPr>
                <w:rFonts w:ascii="Arial" w:hAnsi="Arial" w:cs="Arial"/>
                <w:b/>
                <w:bCs/>
                <w:i/>
                <w:sz w:val="20"/>
                <w:szCs w:val="20"/>
                <w:lang w:val="ru-RU"/>
              </w:rPr>
              <w:t xml:space="preserve"> </w:t>
            </w:r>
            <w:proofErr w:type="spellStart"/>
            <w:r w:rsidRPr="00667344">
              <w:rPr>
                <w:rFonts w:ascii="Arial" w:hAnsi="Arial" w:cs="Arial"/>
                <w:b/>
                <w:bCs/>
                <w:i/>
                <w:sz w:val="20"/>
                <w:szCs w:val="20"/>
                <w:lang w:val="ru-RU"/>
              </w:rPr>
              <w:t>кам’яне</w:t>
            </w:r>
            <w:proofErr w:type="spellEnd"/>
            <w:r w:rsidRPr="00667344">
              <w:rPr>
                <w:rFonts w:ascii="Arial" w:hAnsi="Arial" w:cs="Arial"/>
                <w:b/>
                <w:bCs/>
                <w:i/>
                <w:sz w:val="20"/>
                <w:szCs w:val="20"/>
                <w:lang w:val="ru-RU"/>
              </w:rPr>
              <w:t xml:space="preserve"> марки Г (Г2) (13-100)</w:t>
            </w:r>
          </w:p>
        </w:tc>
        <w:tc>
          <w:tcPr>
            <w:tcW w:w="1007" w:type="dxa"/>
            <w:vAlign w:val="center"/>
          </w:tcPr>
          <w:p w:rsidR="00667344" w:rsidRPr="00B47FD9" w:rsidRDefault="00667344" w:rsidP="00CD50B9">
            <w:pPr>
              <w:widowControl w:val="0"/>
              <w:autoSpaceDE w:val="0"/>
              <w:autoSpaceDN w:val="0"/>
              <w:adjustRightInd w:val="0"/>
              <w:contextualSpacing/>
              <w:rPr>
                <w:rFonts w:ascii="Arial" w:hAnsi="Arial" w:cs="Arial"/>
                <w:b/>
                <w:bCs/>
                <w:i/>
                <w:iCs/>
                <w:sz w:val="20"/>
                <w:szCs w:val="20"/>
              </w:rPr>
            </w:pPr>
            <w:r w:rsidRPr="00B47FD9">
              <w:rPr>
                <w:rFonts w:ascii="Arial" w:hAnsi="Arial" w:cs="Arial"/>
                <w:b/>
                <w:bCs/>
                <w:i/>
                <w:iCs/>
                <w:sz w:val="20"/>
                <w:szCs w:val="20"/>
              </w:rPr>
              <w:t>т.</w:t>
            </w:r>
          </w:p>
        </w:tc>
        <w:tc>
          <w:tcPr>
            <w:tcW w:w="1007" w:type="dxa"/>
            <w:vAlign w:val="center"/>
          </w:tcPr>
          <w:p w:rsidR="00667344" w:rsidRPr="00B47FD9" w:rsidRDefault="00667344" w:rsidP="00CD50B9">
            <w:pPr>
              <w:widowControl w:val="0"/>
              <w:autoSpaceDE w:val="0"/>
              <w:autoSpaceDN w:val="0"/>
              <w:adjustRightInd w:val="0"/>
              <w:contextualSpacing/>
              <w:rPr>
                <w:rFonts w:ascii="Arial" w:hAnsi="Arial" w:cs="Arial"/>
                <w:b/>
                <w:bCs/>
                <w:i/>
                <w:iCs/>
                <w:sz w:val="20"/>
                <w:szCs w:val="20"/>
              </w:rPr>
            </w:pPr>
            <w:r>
              <w:rPr>
                <w:rFonts w:ascii="Arial" w:hAnsi="Arial" w:cs="Arial"/>
                <w:b/>
                <w:bCs/>
                <w:i/>
                <w:iCs/>
                <w:sz w:val="20"/>
                <w:szCs w:val="20"/>
              </w:rPr>
              <w:t>167,5</w:t>
            </w:r>
          </w:p>
        </w:tc>
        <w:tc>
          <w:tcPr>
            <w:tcW w:w="1134" w:type="dxa"/>
            <w:vAlign w:val="center"/>
          </w:tcPr>
          <w:p w:rsidR="00667344" w:rsidRPr="00B47FD9" w:rsidRDefault="00667344" w:rsidP="00CD50B9">
            <w:pPr>
              <w:widowControl w:val="0"/>
              <w:autoSpaceDE w:val="0"/>
              <w:autoSpaceDN w:val="0"/>
              <w:adjustRightInd w:val="0"/>
              <w:contextualSpacing/>
              <w:rPr>
                <w:rFonts w:ascii="Arial" w:hAnsi="Arial" w:cs="Arial"/>
                <w:b/>
                <w:bCs/>
                <w:i/>
                <w:iCs/>
                <w:sz w:val="20"/>
                <w:szCs w:val="20"/>
              </w:rPr>
            </w:pPr>
            <w:r w:rsidRPr="00B47FD9">
              <w:rPr>
                <w:rFonts w:ascii="Arial" w:hAnsi="Arial" w:cs="Arial"/>
                <w:b/>
                <w:bCs/>
                <w:i/>
                <w:iCs/>
                <w:sz w:val="20"/>
                <w:szCs w:val="20"/>
              </w:rPr>
              <w:t>5300</w:t>
            </w:r>
          </w:p>
        </w:tc>
        <w:tc>
          <w:tcPr>
            <w:tcW w:w="1711" w:type="dxa"/>
            <w:vAlign w:val="center"/>
          </w:tcPr>
          <w:p w:rsidR="00667344" w:rsidRPr="00B47FD9" w:rsidRDefault="00667344" w:rsidP="00CD50B9">
            <w:pPr>
              <w:widowControl w:val="0"/>
              <w:autoSpaceDE w:val="0"/>
              <w:autoSpaceDN w:val="0"/>
              <w:adjustRightInd w:val="0"/>
              <w:contextualSpacing/>
              <w:rPr>
                <w:rFonts w:ascii="Arial" w:hAnsi="Arial" w:cs="Arial"/>
                <w:b/>
                <w:bCs/>
                <w:i/>
                <w:iCs/>
                <w:sz w:val="20"/>
                <w:szCs w:val="20"/>
              </w:rPr>
            </w:pPr>
            <w:r w:rsidRPr="00B47FD9">
              <w:rPr>
                <w:rFonts w:ascii="Arial" w:hAnsi="Arial" w:cs="Arial"/>
                <w:b/>
                <w:bCs/>
                <w:i/>
                <w:iCs/>
                <w:sz w:val="20"/>
                <w:szCs w:val="20"/>
              </w:rPr>
              <w:t>24</w:t>
            </w:r>
          </w:p>
        </w:tc>
        <w:tc>
          <w:tcPr>
            <w:tcW w:w="2195" w:type="dxa"/>
            <w:vAlign w:val="center"/>
          </w:tcPr>
          <w:p w:rsidR="00667344" w:rsidRPr="00B47FD9" w:rsidRDefault="00667344" w:rsidP="00CD50B9">
            <w:pPr>
              <w:widowControl w:val="0"/>
              <w:autoSpaceDE w:val="0"/>
              <w:autoSpaceDN w:val="0"/>
              <w:adjustRightInd w:val="0"/>
              <w:contextualSpacing/>
              <w:rPr>
                <w:rFonts w:ascii="Arial" w:hAnsi="Arial" w:cs="Arial"/>
                <w:b/>
                <w:bCs/>
                <w:i/>
                <w:iCs/>
                <w:sz w:val="20"/>
                <w:szCs w:val="20"/>
              </w:rPr>
            </w:pPr>
            <w:r w:rsidRPr="00B47FD9">
              <w:rPr>
                <w:rFonts w:ascii="Arial" w:hAnsi="Arial" w:cs="Arial"/>
                <w:b/>
                <w:bCs/>
                <w:i/>
                <w:iCs/>
                <w:sz w:val="20"/>
                <w:szCs w:val="20"/>
              </w:rPr>
              <w:t>8</w:t>
            </w:r>
          </w:p>
        </w:tc>
      </w:tr>
    </w:tbl>
    <w:p w:rsidR="00667344" w:rsidRPr="00B47FD9" w:rsidRDefault="00667344" w:rsidP="00667344">
      <w:pPr>
        <w:suppressAutoHyphens/>
        <w:contextualSpacing/>
        <w:jc w:val="both"/>
        <w:rPr>
          <w:rFonts w:ascii="Arial" w:hAnsi="Arial" w:cs="Arial"/>
          <w:i/>
          <w:sz w:val="20"/>
          <w:szCs w:val="20"/>
        </w:rPr>
      </w:pPr>
    </w:p>
    <w:p w:rsidR="00667344" w:rsidRPr="00B47FD9" w:rsidRDefault="00667344" w:rsidP="00667344">
      <w:pPr>
        <w:suppressAutoHyphens/>
        <w:ind w:firstLine="720"/>
        <w:contextualSpacing/>
        <w:jc w:val="both"/>
        <w:rPr>
          <w:rFonts w:ascii="Arial" w:hAnsi="Arial" w:cs="Arial"/>
          <w:sz w:val="20"/>
          <w:szCs w:val="20"/>
          <w:lang w:eastAsia="zh-CN"/>
        </w:rPr>
      </w:pPr>
      <w:proofErr w:type="spellStart"/>
      <w:r w:rsidRPr="00B47FD9">
        <w:rPr>
          <w:rFonts w:ascii="Arial" w:hAnsi="Arial" w:cs="Arial"/>
          <w:b/>
          <w:sz w:val="20"/>
          <w:szCs w:val="20"/>
          <w:lang w:eastAsia="zh-CN"/>
        </w:rPr>
        <w:t>Учасники</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процедури</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закупівлі</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повинні</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надати</w:t>
      </w:r>
      <w:proofErr w:type="spellEnd"/>
      <w:r w:rsidRPr="00B47FD9">
        <w:rPr>
          <w:rFonts w:ascii="Arial" w:hAnsi="Arial" w:cs="Arial"/>
          <w:b/>
          <w:sz w:val="20"/>
          <w:szCs w:val="20"/>
          <w:lang w:eastAsia="zh-CN"/>
        </w:rPr>
        <w:t xml:space="preserve"> в </w:t>
      </w:r>
      <w:proofErr w:type="spellStart"/>
      <w:r w:rsidRPr="00B47FD9">
        <w:rPr>
          <w:rFonts w:ascii="Arial" w:hAnsi="Arial" w:cs="Arial"/>
          <w:b/>
          <w:sz w:val="20"/>
          <w:szCs w:val="20"/>
          <w:lang w:eastAsia="zh-CN"/>
        </w:rPr>
        <w:t>складі</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пропозицій</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документи</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які</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підтверджують</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відповідність</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пропозиції</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учасника</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технічним</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якісним</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кількісним</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та</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іншим</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вимогам</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до</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вугілля</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кам’яного</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встановленим</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замовником</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згідно</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технічного</w:t>
      </w:r>
      <w:proofErr w:type="spellEnd"/>
      <w:r w:rsidRPr="00B47FD9">
        <w:rPr>
          <w:rFonts w:ascii="Arial" w:hAnsi="Arial" w:cs="Arial"/>
          <w:b/>
          <w:sz w:val="20"/>
          <w:szCs w:val="20"/>
          <w:lang w:eastAsia="zh-CN"/>
        </w:rPr>
        <w:t xml:space="preserve"> </w:t>
      </w:r>
      <w:proofErr w:type="spellStart"/>
      <w:r w:rsidRPr="00B47FD9">
        <w:rPr>
          <w:rFonts w:ascii="Arial" w:hAnsi="Arial" w:cs="Arial"/>
          <w:b/>
          <w:sz w:val="20"/>
          <w:szCs w:val="20"/>
          <w:lang w:eastAsia="zh-CN"/>
        </w:rPr>
        <w:t>завдання</w:t>
      </w:r>
      <w:proofErr w:type="spellEnd"/>
      <w:r w:rsidRPr="00B47FD9">
        <w:rPr>
          <w:rFonts w:ascii="Arial" w:hAnsi="Arial" w:cs="Arial"/>
          <w:b/>
          <w:sz w:val="20"/>
          <w:szCs w:val="20"/>
          <w:lang w:eastAsia="zh-CN"/>
        </w:rPr>
        <w:t xml:space="preserve">, а </w:t>
      </w:r>
      <w:proofErr w:type="spellStart"/>
      <w:r w:rsidRPr="00B47FD9">
        <w:rPr>
          <w:rFonts w:ascii="Arial" w:hAnsi="Arial" w:cs="Arial"/>
          <w:b/>
          <w:sz w:val="20"/>
          <w:szCs w:val="20"/>
          <w:lang w:eastAsia="zh-CN"/>
        </w:rPr>
        <w:t>саме</w:t>
      </w:r>
      <w:proofErr w:type="spellEnd"/>
      <w:r w:rsidRPr="00B47FD9">
        <w:rPr>
          <w:rFonts w:ascii="Arial" w:hAnsi="Arial" w:cs="Arial"/>
          <w:sz w:val="20"/>
          <w:szCs w:val="20"/>
          <w:lang w:eastAsia="zh-CN"/>
        </w:rPr>
        <w:t>:</w:t>
      </w:r>
    </w:p>
    <w:p w:rsidR="00667344" w:rsidRPr="00B47FD9" w:rsidRDefault="00667344" w:rsidP="00667344">
      <w:pPr>
        <w:suppressAutoHyphens/>
        <w:ind w:firstLine="709"/>
        <w:contextualSpacing/>
        <w:jc w:val="both"/>
        <w:rPr>
          <w:rFonts w:ascii="Arial" w:hAnsi="Arial" w:cs="Arial"/>
          <w:b/>
          <w:sz w:val="20"/>
          <w:szCs w:val="20"/>
          <w:lang w:eastAsia="zh-CN"/>
        </w:rPr>
      </w:pPr>
    </w:p>
    <w:p w:rsidR="00667344" w:rsidRPr="00B47FD9" w:rsidRDefault="00667344" w:rsidP="00667344">
      <w:pPr>
        <w:suppressAutoHyphens/>
        <w:ind w:firstLine="720"/>
        <w:contextualSpacing/>
        <w:jc w:val="both"/>
        <w:rPr>
          <w:rFonts w:ascii="Arial" w:hAnsi="Arial" w:cs="Arial"/>
          <w:sz w:val="20"/>
          <w:szCs w:val="20"/>
          <w:lang w:eastAsia="zh-CN"/>
        </w:rPr>
      </w:pPr>
      <w:proofErr w:type="spellStart"/>
      <w:r w:rsidRPr="00B47FD9">
        <w:rPr>
          <w:rFonts w:ascii="Arial" w:hAnsi="Arial" w:cs="Arial"/>
          <w:sz w:val="20"/>
          <w:szCs w:val="20"/>
          <w:lang w:eastAsia="zh-CN"/>
        </w:rPr>
        <w:t>Довідку</w:t>
      </w:r>
      <w:proofErr w:type="spellEnd"/>
      <w:r w:rsidRPr="00B47FD9">
        <w:rPr>
          <w:rFonts w:ascii="Arial" w:hAnsi="Arial" w:cs="Arial"/>
          <w:sz w:val="20"/>
          <w:szCs w:val="20"/>
          <w:lang w:eastAsia="zh-CN"/>
        </w:rPr>
        <w:t xml:space="preserve"> у </w:t>
      </w:r>
      <w:proofErr w:type="spellStart"/>
      <w:r w:rsidRPr="00B47FD9">
        <w:rPr>
          <w:rFonts w:ascii="Arial" w:hAnsi="Arial" w:cs="Arial"/>
          <w:sz w:val="20"/>
          <w:szCs w:val="20"/>
          <w:lang w:eastAsia="zh-CN"/>
        </w:rPr>
        <w:t>довільній</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формі</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яка</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повинна</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містити</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інформацію</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щодо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відповідності</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кількісних</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та</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якісних</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показників</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вугілля</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кам’яного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вимогам</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цієї</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тендерної</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документації</w:t>
      </w:r>
      <w:proofErr w:type="spellEnd"/>
      <w:r w:rsidRPr="00B47FD9">
        <w:rPr>
          <w:rFonts w:ascii="Arial" w:hAnsi="Arial" w:cs="Arial"/>
          <w:sz w:val="20"/>
          <w:szCs w:val="20"/>
          <w:lang w:eastAsia="zh-CN"/>
        </w:rPr>
        <w:t>.</w:t>
      </w:r>
    </w:p>
    <w:p w:rsidR="00667344" w:rsidRPr="00B47FD9" w:rsidRDefault="00667344" w:rsidP="00667344">
      <w:pPr>
        <w:suppressAutoHyphens/>
        <w:contextualSpacing/>
        <w:jc w:val="both"/>
        <w:rPr>
          <w:rFonts w:ascii="Arial" w:hAnsi="Arial" w:cs="Arial"/>
          <w:b/>
          <w:sz w:val="20"/>
          <w:szCs w:val="20"/>
          <w:lang w:eastAsia="zh-CN"/>
        </w:rPr>
      </w:pPr>
    </w:p>
    <w:p w:rsidR="00667344" w:rsidRPr="00B47FD9" w:rsidRDefault="00667344" w:rsidP="00667344">
      <w:pPr>
        <w:suppressAutoHyphens/>
        <w:ind w:firstLine="720"/>
        <w:contextualSpacing/>
        <w:jc w:val="both"/>
        <w:rPr>
          <w:rFonts w:ascii="Arial" w:hAnsi="Arial" w:cs="Arial"/>
          <w:sz w:val="20"/>
          <w:szCs w:val="20"/>
          <w:lang w:eastAsia="zh-CN"/>
        </w:rPr>
      </w:pPr>
      <w:proofErr w:type="spellStart"/>
      <w:r w:rsidRPr="00B47FD9">
        <w:rPr>
          <w:rFonts w:ascii="Arial" w:hAnsi="Arial" w:cs="Arial"/>
          <w:sz w:val="20"/>
          <w:szCs w:val="20"/>
          <w:lang w:eastAsia="zh-CN"/>
        </w:rPr>
        <w:t>Оригінал</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або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копія</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дійсного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договору</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ів</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учасника</w:t>
      </w:r>
      <w:proofErr w:type="spellEnd"/>
      <w:r w:rsidRPr="00B47FD9">
        <w:rPr>
          <w:rFonts w:ascii="Arial" w:hAnsi="Arial" w:cs="Arial"/>
          <w:sz w:val="20"/>
          <w:szCs w:val="20"/>
          <w:lang w:eastAsia="zh-CN"/>
        </w:rPr>
        <w:t xml:space="preserve"> з </w:t>
      </w:r>
      <w:proofErr w:type="spellStart"/>
      <w:r w:rsidRPr="00B47FD9">
        <w:rPr>
          <w:rFonts w:ascii="Arial" w:hAnsi="Arial" w:cs="Arial"/>
          <w:sz w:val="20"/>
          <w:szCs w:val="20"/>
          <w:lang w:eastAsia="zh-CN"/>
        </w:rPr>
        <w:t>виробником</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ми</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пропонованого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вугілля</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кам’яного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або</w:t>
      </w:r>
      <w:proofErr w:type="spellEnd"/>
      <w:r w:rsidRPr="00B47FD9">
        <w:rPr>
          <w:rFonts w:ascii="Arial" w:hAnsi="Arial" w:cs="Arial"/>
          <w:sz w:val="20"/>
          <w:szCs w:val="20"/>
          <w:lang w:eastAsia="zh-CN"/>
        </w:rPr>
        <w:t xml:space="preserve"> з </w:t>
      </w:r>
      <w:proofErr w:type="spellStart"/>
      <w:r w:rsidRPr="00B47FD9">
        <w:rPr>
          <w:rFonts w:ascii="Arial" w:hAnsi="Arial" w:cs="Arial"/>
          <w:sz w:val="20"/>
          <w:szCs w:val="20"/>
          <w:lang w:eastAsia="zh-CN"/>
        </w:rPr>
        <w:t>будь-яким</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іншим</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суб’єктом</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господарювання</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що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здійснює</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реалізацію</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та</w:t>
      </w:r>
      <w:proofErr w:type="spellEnd"/>
      <w:r w:rsidRPr="00B47FD9">
        <w:rPr>
          <w:rFonts w:ascii="Arial" w:hAnsi="Arial" w:cs="Arial"/>
          <w:sz w:val="20"/>
          <w:szCs w:val="20"/>
          <w:lang w:eastAsia="zh-CN"/>
        </w:rPr>
        <w:t>/</w:t>
      </w:r>
      <w:proofErr w:type="spellStart"/>
      <w:r w:rsidRPr="00B47FD9">
        <w:rPr>
          <w:rFonts w:ascii="Arial" w:hAnsi="Arial" w:cs="Arial"/>
          <w:sz w:val="20"/>
          <w:szCs w:val="20"/>
          <w:lang w:eastAsia="zh-CN"/>
        </w:rPr>
        <w:t>або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відвантаження</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пропонованого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вугілля</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кам’яного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учаснику</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торгів</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щодо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відвантаження</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вугілля</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кам’яного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на</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користь</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учасника</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надається</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якщо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учасник</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не</w:t>
      </w:r>
      <w:proofErr w:type="spellEnd"/>
      <w:r w:rsidRPr="00B47FD9">
        <w:rPr>
          <w:rFonts w:ascii="Arial" w:hAnsi="Arial" w:cs="Arial"/>
          <w:sz w:val="20"/>
          <w:szCs w:val="20"/>
          <w:lang w:eastAsia="zh-CN"/>
        </w:rPr>
        <w:t xml:space="preserve"> є </w:t>
      </w:r>
      <w:proofErr w:type="spellStart"/>
      <w:r w:rsidRPr="00B47FD9">
        <w:rPr>
          <w:rFonts w:ascii="Arial" w:hAnsi="Arial" w:cs="Arial"/>
          <w:sz w:val="20"/>
          <w:szCs w:val="20"/>
          <w:lang w:eastAsia="zh-CN"/>
        </w:rPr>
        <w:t>виробником</w:t>
      </w:r>
      <w:proofErr w:type="spellEnd"/>
      <w:r w:rsidRPr="00B47FD9">
        <w:rPr>
          <w:rFonts w:ascii="Arial" w:hAnsi="Arial" w:cs="Arial"/>
          <w:sz w:val="20"/>
          <w:szCs w:val="20"/>
          <w:lang w:eastAsia="zh-CN"/>
        </w:rPr>
        <w:t>);</w:t>
      </w:r>
    </w:p>
    <w:p w:rsidR="00667344" w:rsidRPr="00B47FD9" w:rsidRDefault="00667344" w:rsidP="00667344">
      <w:pPr>
        <w:suppressAutoHyphens/>
        <w:contextualSpacing/>
        <w:jc w:val="both"/>
        <w:rPr>
          <w:rFonts w:ascii="Arial" w:hAnsi="Arial" w:cs="Arial"/>
          <w:b/>
          <w:sz w:val="20"/>
          <w:szCs w:val="20"/>
          <w:lang w:eastAsia="zh-CN"/>
        </w:rPr>
      </w:pPr>
    </w:p>
    <w:p w:rsidR="00667344" w:rsidRPr="00667344" w:rsidRDefault="00667344" w:rsidP="00667344">
      <w:pPr>
        <w:suppressAutoHyphens/>
        <w:ind w:firstLine="720"/>
        <w:contextualSpacing/>
        <w:jc w:val="both"/>
        <w:rPr>
          <w:rFonts w:ascii="Arial" w:hAnsi="Arial" w:cs="Arial"/>
          <w:sz w:val="20"/>
          <w:szCs w:val="20"/>
          <w:lang w:val="ru-RU" w:eastAsia="zh-CN"/>
        </w:rPr>
      </w:pPr>
      <w:proofErr w:type="spellStart"/>
      <w:r w:rsidRPr="00667344">
        <w:rPr>
          <w:rFonts w:ascii="Arial" w:hAnsi="Arial" w:cs="Arial"/>
          <w:sz w:val="20"/>
          <w:szCs w:val="20"/>
          <w:lang w:val="ru-RU" w:eastAsia="zh-CN"/>
        </w:rPr>
        <w:t>Оригінал</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копію</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сертифікату</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генетичних</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технологічних</w:t>
      </w:r>
      <w:proofErr w:type="spellEnd"/>
      <w:r w:rsidRPr="00667344">
        <w:rPr>
          <w:rFonts w:ascii="Arial" w:hAnsi="Arial" w:cs="Arial"/>
          <w:sz w:val="20"/>
          <w:szCs w:val="20"/>
          <w:lang w:val="ru-RU" w:eastAsia="zh-CN"/>
        </w:rPr>
        <w:t xml:space="preserve"> та </w:t>
      </w:r>
      <w:proofErr w:type="spellStart"/>
      <w:r w:rsidRPr="00667344">
        <w:rPr>
          <w:rFonts w:ascii="Arial" w:hAnsi="Arial" w:cs="Arial"/>
          <w:sz w:val="20"/>
          <w:szCs w:val="20"/>
          <w:lang w:val="ru-RU" w:eastAsia="zh-CN"/>
        </w:rPr>
        <w:t>якісних</w:t>
      </w:r>
      <w:proofErr w:type="spellEnd"/>
      <w:r w:rsidRPr="00667344">
        <w:rPr>
          <w:rFonts w:ascii="Arial" w:hAnsi="Arial" w:cs="Arial"/>
          <w:sz w:val="20"/>
          <w:szCs w:val="20"/>
          <w:lang w:val="ru-RU" w:eastAsia="zh-CN"/>
        </w:rPr>
        <w:t xml:space="preserve"> характеристик, на </w:t>
      </w:r>
      <w:proofErr w:type="spellStart"/>
      <w:r w:rsidRPr="00667344">
        <w:rPr>
          <w:rFonts w:ascii="Arial" w:hAnsi="Arial" w:cs="Arial"/>
          <w:sz w:val="20"/>
          <w:szCs w:val="20"/>
          <w:lang w:val="ru-RU" w:eastAsia="zh-CN"/>
        </w:rPr>
        <w:t>пропоноване</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вугілля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кам’яне</w:t>
      </w:r>
      <w:proofErr w:type="spellEnd"/>
      <w:r w:rsidRPr="00667344">
        <w:rPr>
          <w:rFonts w:ascii="Arial" w:hAnsi="Arial" w:cs="Arial"/>
          <w:sz w:val="20"/>
          <w:szCs w:val="20"/>
          <w:lang w:val="ru-RU" w:eastAsia="zh-CN"/>
        </w:rPr>
        <w:t xml:space="preserve"> та </w:t>
      </w:r>
      <w:proofErr w:type="spellStart"/>
      <w:r w:rsidRPr="00667344">
        <w:rPr>
          <w:rFonts w:ascii="Arial" w:hAnsi="Arial" w:cs="Arial"/>
          <w:sz w:val="20"/>
          <w:szCs w:val="20"/>
          <w:lang w:val="ru-RU" w:eastAsia="zh-CN"/>
        </w:rPr>
        <w:t>дійсного</w:t>
      </w:r>
      <w:proofErr w:type="spellEnd"/>
      <w:r w:rsidRPr="00667344">
        <w:rPr>
          <w:rFonts w:ascii="Arial" w:hAnsi="Arial" w:cs="Arial"/>
          <w:sz w:val="20"/>
          <w:szCs w:val="20"/>
          <w:lang w:val="ru-RU" w:eastAsia="zh-CN"/>
        </w:rPr>
        <w:t xml:space="preserve"> на дату </w:t>
      </w:r>
      <w:proofErr w:type="spellStart"/>
      <w:r w:rsidRPr="00667344">
        <w:rPr>
          <w:rFonts w:ascii="Arial" w:hAnsi="Arial" w:cs="Arial"/>
          <w:sz w:val="20"/>
          <w:szCs w:val="20"/>
          <w:lang w:val="ru-RU" w:eastAsia="zh-CN"/>
        </w:rPr>
        <w:t>подання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тендерної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пропозиції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виданий</w:t>
      </w:r>
      <w:proofErr w:type="spellEnd"/>
      <w:r w:rsidRPr="00667344">
        <w:rPr>
          <w:rFonts w:ascii="Arial" w:hAnsi="Arial" w:cs="Arial"/>
          <w:sz w:val="20"/>
          <w:szCs w:val="20"/>
          <w:lang w:val="ru-RU" w:eastAsia="zh-CN"/>
        </w:rPr>
        <w:t xml:space="preserve"> на </w:t>
      </w:r>
      <w:proofErr w:type="spellStart"/>
      <w:r w:rsidRPr="00667344">
        <w:rPr>
          <w:rFonts w:ascii="Arial" w:hAnsi="Arial" w:cs="Arial"/>
          <w:sz w:val="20"/>
          <w:szCs w:val="20"/>
          <w:lang w:val="ru-RU" w:eastAsia="zh-CN"/>
        </w:rPr>
        <w:t>ім’я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виробника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пропонованої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продукції</w:t>
      </w:r>
      <w:proofErr w:type="spellEnd"/>
      <w:r w:rsidRPr="00667344">
        <w:rPr>
          <w:rFonts w:ascii="Arial" w:hAnsi="Arial" w:cs="Arial"/>
          <w:sz w:val="20"/>
          <w:szCs w:val="20"/>
          <w:lang w:val="ru-RU" w:eastAsia="zh-CN"/>
        </w:rPr>
        <w:t>;</w:t>
      </w:r>
    </w:p>
    <w:p w:rsidR="00667344" w:rsidRPr="00667344" w:rsidRDefault="00667344" w:rsidP="00667344">
      <w:pPr>
        <w:suppressAutoHyphens/>
        <w:contextualSpacing/>
        <w:jc w:val="both"/>
        <w:rPr>
          <w:rFonts w:ascii="Arial" w:hAnsi="Arial" w:cs="Arial"/>
          <w:sz w:val="20"/>
          <w:szCs w:val="20"/>
          <w:lang w:val="ru-RU" w:eastAsia="zh-CN"/>
        </w:rPr>
      </w:pPr>
    </w:p>
    <w:p w:rsidR="00667344" w:rsidRPr="00667344" w:rsidRDefault="00667344" w:rsidP="00667344">
      <w:pPr>
        <w:suppressAutoHyphens/>
        <w:ind w:firstLine="720"/>
        <w:contextualSpacing/>
        <w:jc w:val="both"/>
        <w:rPr>
          <w:rFonts w:ascii="Arial" w:hAnsi="Arial" w:cs="Arial"/>
          <w:b/>
          <w:sz w:val="20"/>
          <w:szCs w:val="20"/>
          <w:lang w:val="ru-RU" w:eastAsia="zh-CN"/>
        </w:rPr>
      </w:pPr>
      <w:proofErr w:type="spellStart"/>
      <w:r w:rsidRPr="00667344">
        <w:rPr>
          <w:rFonts w:ascii="Arial" w:hAnsi="Arial" w:cs="Arial"/>
          <w:b/>
          <w:sz w:val="20"/>
          <w:szCs w:val="20"/>
          <w:lang w:val="ru-RU" w:eastAsia="zh-CN"/>
        </w:rPr>
        <w:t>Додаткові</w:t>
      </w:r>
      <w:proofErr w:type="spellEnd"/>
      <w:r w:rsidRPr="00667344">
        <w:rPr>
          <w:rFonts w:ascii="Arial" w:hAnsi="Arial" w:cs="Arial"/>
          <w:b/>
          <w:sz w:val="20"/>
          <w:szCs w:val="20"/>
          <w:lang w:val="ru-RU" w:eastAsia="zh-CN"/>
        </w:rPr>
        <w:t xml:space="preserve"> </w:t>
      </w:r>
      <w:proofErr w:type="spellStart"/>
      <w:r w:rsidRPr="00667344">
        <w:rPr>
          <w:rFonts w:ascii="Arial" w:hAnsi="Arial" w:cs="Arial"/>
          <w:b/>
          <w:sz w:val="20"/>
          <w:szCs w:val="20"/>
          <w:lang w:val="ru-RU" w:eastAsia="zh-CN"/>
        </w:rPr>
        <w:t>умови</w:t>
      </w:r>
      <w:proofErr w:type="spellEnd"/>
      <w:r w:rsidRPr="00667344">
        <w:rPr>
          <w:rFonts w:ascii="Arial" w:hAnsi="Arial" w:cs="Arial"/>
          <w:b/>
          <w:sz w:val="20"/>
          <w:szCs w:val="20"/>
          <w:lang w:val="ru-RU" w:eastAsia="zh-CN"/>
        </w:rPr>
        <w:t>:</w:t>
      </w:r>
    </w:p>
    <w:p w:rsidR="00667344" w:rsidRPr="00667344" w:rsidRDefault="00667344" w:rsidP="00667344">
      <w:pPr>
        <w:suppressAutoHyphens/>
        <w:contextualSpacing/>
        <w:jc w:val="both"/>
        <w:rPr>
          <w:rFonts w:ascii="Arial" w:hAnsi="Arial" w:cs="Arial"/>
          <w:sz w:val="20"/>
          <w:szCs w:val="20"/>
          <w:lang w:val="ru-RU" w:eastAsia="zh-CN"/>
        </w:rPr>
      </w:pPr>
    </w:p>
    <w:p w:rsidR="00667344" w:rsidRPr="00667344" w:rsidRDefault="00667344" w:rsidP="00667344">
      <w:pPr>
        <w:suppressAutoHyphens/>
        <w:ind w:firstLine="720"/>
        <w:contextualSpacing/>
        <w:jc w:val="both"/>
        <w:rPr>
          <w:rFonts w:ascii="Arial" w:hAnsi="Arial" w:cs="Arial"/>
          <w:sz w:val="20"/>
          <w:szCs w:val="20"/>
          <w:lang w:val="ru-RU" w:eastAsia="zh-CN"/>
        </w:rPr>
      </w:pPr>
      <w:proofErr w:type="spellStart"/>
      <w:r w:rsidRPr="00667344">
        <w:rPr>
          <w:rFonts w:ascii="Arial" w:hAnsi="Arial" w:cs="Arial"/>
          <w:sz w:val="20"/>
          <w:szCs w:val="20"/>
          <w:lang w:val="ru-RU" w:eastAsia="zh-CN"/>
        </w:rPr>
        <w:t>Приймання</w:t>
      </w:r>
      <w:proofErr w:type="spellEnd"/>
      <w:r w:rsidRPr="00667344">
        <w:rPr>
          <w:rFonts w:ascii="Arial" w:hAnsi="Arial" w:cs="Arial"/>
          <w:sz w:val="20"/>
          <w:szCs w:val="20"/>
          <w:lang w:val="ru-RU" w:eastAsia="zh-CN"/>
        </w:rPr>
        <w:t xml:space="preserve"> Товару за </w:t>
      </w:r>
      <w:proofErr w:type="spellStart"/>
      <w:r w:rsidRPr="00667344">
        <w:rPr>
          <w:rFonts w:ascii="Arial" w:hAnsi="Arial" w:cs="Arial"/>
          <w:sz w:val="20"/>
          <w:szCs w:val="20"/>
          <w:lang w:val="ru-RU" w:eastAsia="zh-CN"/>
        </w:rPr>
        <w:t>кількістю</w:t>
      </w:r>
      <w:proofErr w:type="spellEnd"/>
      <w:r w:rsidRPr="00667344">
        <w:rPr>
          <w:rFonts w:ascii="Arial" w:hAnsi="Arial" w:cs="Arial"/>
          <w:sz w:val="20"/>
          <w:szCs w:val="20"/>
          <w:lang w:val="ru-RU" w:eastAsia="zh-CN"/>
        </w:rPr>
        <w:t xml:space="preserve"> і </w:t>
      </w:r>
      <w:proofErr w:type="spellStart"/>
      <w:r w:rsidRPr="00667344">
        <w:rPr>
          <w:rFonts w:ascii="Arial" w:hAnsi="Arial" w:cs="Arial"/>
          <w:sz w:val="20"/>
          <w:szCs w:val="20"/>
          <w:lang w:val="ru-RU" w:eastAsia="zh-CN"/>
        </w:rPr>
        <w:t>якістю</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здійснюється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представником</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замовника</w:t>
      </w:r>
      <w:proofErr w:type="spellEnd"/>
      <w:r w:rsidRPr="00667344">
        <w:rPr>
          <w:rFonts w:ascii="Arial" w:hAnsi="Arial" w:cs="Arial"/>
          <w:sz w:val="20"/>
          <w:szCs w:val="20"/>
          <w:lang w:val="ru-RU" w:eastAsia="zh-CN"/>
        </w:rPr>
        <w:t xml:space="preserve">. У </w:t>
      </w:r>
      <w:proofErr w:type="spellStart"/>
      <w:r w:rsidRPr="00667344">
        <w:rPr>
          <w:rFonts w:ascii="Arial" w:hAnsi="Arial" w:cs="Arial"/>
          <w:sz w:val="20"/>
          <w:szCs w:val="20"/>
          <w:lang w:val="ru-RU" w:eastAsia="zh-CN"/>
        </w:rPr>
        <w:t>разі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невідповідності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продукції</w:t>
      </w:r>
      <w:proofErr w:type="spellEnd"/>
      <w:r w:rsidRPr="00667344">
        <w:rPr>
          <w:rFonts w:ascii="Arial" w:hAnsi="Arial" w:cs="Arial"/>
          <w:sz w:val="20"/>
          <w:szCs w:val="20"/>
          <w:lang w:val="ru-RU" w:eastAsia="zh-CN"/>
        </w:rPr>
        <w:t xml:space="preserve"> в момент </w:t>
      </w:r>
      <w:proofErr w:type="spellStart"/>
      <w:r w:rsidRPr="00667344">
        <w:rPr>
          <w:rFonts w:ascii="Arial" w:hAnsi="Arial" w:cs="Arial"/>
          <w:sz w:val="20"/>
          <w:szCs w:val="20"/>
          <w:lang w:val="ru-RU" w:eastAsia="zh-CN"/>
        </w:rPr>
        <w:t>постачання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після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виконання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постачання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умовам</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даної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технічної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документації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Замовник</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має</w:t>
      </w:r>
      <w:proofErr w:type="spellEnd"/>
      <w:r w:rsidRPr="00667344">
        <w:rPr>
          <w:rFonts w:ascii="Arial" w:hAnsi="Arial" w:cs="Arial"/>
          <w:sz w:val="20"/>
          <w:szCs w:val="20"/>
          <w:lang w:val="ru-RU" w:eastAsia="zh-CN"/>
        </w:rPr>
        <w:t xml:space="preserve"> право </w:t>
      </w:r>
      <w:proofErr w:type="spellStart"/>
      <w:r w:rsidRPr="00667344">
        <w:rPr>
          <w:rFonts w:ascii="Arial" w:hAnsi="Arial" w:cs="Arial"/>
          <w:sz w:val="20"/>
          <w:szCs w:val="20"/>
          <w:lang w:val="ru-RU" w:eastAsia="zh-CN"/>
        </w:rPr>
        <w:t>припинити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прийомку</w:t>
      </w:r>
      <w:proofErr w:type="spellEnd"/>
      <w:r w:rsidRPr="00667344">
        <w:rPr>
          <w:rFonts w:ascii="Arial" w:hAnsi="Arial" w:cs="Arial"/>
          <w:sz w:val="20"/>
          <w:szCs w:val="20"/>
          <w:lang w:val="ru-RU" w:eastAsia="zh-CN"/>
        </w:rPr>
        <w:t xml:space="preserve"> товару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вимагати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заміни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всієї</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партії</w:t>
      </w:r>
      <w:proofErr w:type="spellEnd"/>
      <w:r w:rsidRPr="00667344">
        <w:rPr>
          <w:rFonts w:ascii="Arial" w:hAnsi="Arial" w:cs="Arial"/>
          <w:sz w:val="20"/>
          <w:szCs w:val="20"/>
          <w:lang w:val="ru-RU" w:eastAsia="zh-CN"/>
        </w:rPr>
        <w:t xml:space="preserve"> товару яка не </w:t>
      </w:r>
      <w:proofErr w:type="spellStart"/>
      <w:r w:rsidRPr="00667344">
        <w:rPr>
          <w:rFonts w:ascii="Arial" w:hAnsi="Arial" w:cs="Arial"/>
          <w:sz w:val="20"/>
          <w:szCs w:val="20"/>
          <w:lang w:val="ru-RU" w:eastAsia="zh-CN"/>
        </w:rPr>
        <w:t>відповідає</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вимогам</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документації</w:t>
      </w:r>
      <w:proofErr w:type="spellEnd"/>
      <w:r w:rsidRPr="00667344">
        <w:rPr>
          <w:rFonts w:ascii="Arial" w:hAnsi="Arial" w:cs="Arial"/>
          <w:sz w:val="20"/>
          <w:szCs w:val="20"/>
          <w:lang w:val="ru-RU" w:eastAsia="zh-CN"/>
        </w:rPr>
        <w:t xml:space="preserve"> та в </w:t>
      </w:r>
      <w:proofErr w:type="spellStart"/>
      <w:r w:rsidRPr="00667344">
        <w:rPr>
          <w:rFonts w:ascii="Arial" w:hAnsi="Arial" w:cs="Arial"/>
          <w:sz w:val="20"/>
          <w:szCs w:val="20"/>
          <w:lang w:val="ru-RU" w:eastAsia="zh-CN"/>
        </w:rPr>
        <w:t>односторонньому</w:t>
      </w:r>
      <w:proofErr w:type="spellEnd"/>
      <w:r w:rsidRPr="00667344">
        <w:rPr>
          <w:rFonts w:ascii="Arial" w:hAnsi="Arial" w:cs="Arial"/>
          <w:sz w:val="20"/>
          <w:szCs w:val="20"/>
          <w:lang w:val="ru-RU" w:eastAsia="zh-CN"/>
        </w:rPr>
        <w:t xml:space="preserve"> порядку </w:t>
      </w:r>
      <w:proofErr w:type="spellStart"/>
      <w:r w:rsidRPr="00667344">
        <w:rPr>
          <w:rFonts w:ascii="Arial" w:hAnsi="Arial" w:cs="Arial"/>
          <w:sz w:val="20"/>
          <w:szCs w:val="20"/>
          <w:lang w:val="ru-RU" w:eastAsia="zh-CN"/>
        </w:rPr>
        <w:t>розірвати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договір</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постачання</w:t>
      </w:r>
      <w:proofErr w:type="spellEnd"/>
      <w:r w:rsidRPr="00667344">
        <w:rPr>
          <w:rFonts w:ascii="Arial" w:hAnsi="Arial" w:cs="Arial"/>
          <w:sz w:val="20"/>
          <w:szCs w:val="20"/>
          <w:lang w:val="ru-RU" w:eastAsia="zh-CN"/>
        </w:rPr>
        <w:t>.</w:t>
      </w:r>
    </w:p>
    <w:p w:rsidR="00667344" w:rsidRPr="00667344" w:rsidRDefault="00667344" w:rsidP="00667344">
      <w:pPr>
        <w:suppressAutoHyphens/>
        <w:contextualSpacing/>
        <w:jc w:val="both"/>
        <w:rPr>
          <w:rFonts w:ascii="Arial" w:hAnsi="Arial" w:cs="Arial"/>
          <w:sz w:val="20"/>
          <w:szCs w:val="20"/>
          <w:lang w:val="ru-RU" w:eastAsia="zh-CN"/>
        </w:rPr>
      </w:pPr>
    </w:p>
    <w:p w:rsidR="00667344" w:rsidRPr="00667344" w:rsidRDefault="00667344" w:rsidP="00667344">
      <w:pPr>
        <w:suppressAutoHyphens/>
        <w:ind w:firstLine="720"/>
        <w:contextualSpacing/>
        <w:jc w:val="both"/>
        <w:rPr>
          <w:rFonts w:ascii="Arial" w:hAnsi="Arial" w:cs="Arial"/>
          <w:sz w:val="20"/>
          <w:szCs w:val="20"/>
          <w:lang w:val="ru-RU" w:eastAsia="zh-CN"/>
        </w:rPr>
      </w:pPr>
      <w:proofErr w:type="spellStart"/>
      <w:r w:rsidRPr="00667344">
        <w:rPr>
          <w:rFonts w:ascii="Arial" w:hAnsi="Arial" w:cs="Arial"/>
          <w:sz w:val="20"/>
          <w:szCs w:val="20"/>
          <w:lang w:val="ru-RU" w:eastAsia="zh-CN"/>
        </w:rPr>
        <w:t>дані</w:t>
      </w:r>
      <w:proofErr w:type="spellEnd"/>
      <w:r w:rsidRPr="00667344">
        <w:rPr>
          <w:rFonts w:ascii="Arial" w:hAnsi="Arial" w:cs="Arial"/>
          <w:sz w:val="20"/>
          <w:szCs w:val="20"/>
          <w:lang w:val="ru-RU" w:eastAsia="zh-CN"/>
        </w:rPr>
        <w:t xml:space="preserve"> у </w:t>
      </w:r>
      <w:proofErr w:type="spellStart"/>
      <w:r w:rsidRPr="00667344">
        <w:rPr>
          <w:rFonts w:ascii="Arial" w:hAnsi="Arial" w:cs="Arial"/>
          <w:sz w:val="20"/>
          <w:szCs w:val="20"/>
          <w:lang w:val="ru-RU" w:eastAsia="zh-CN"/>
        </w:rPr>
        <w:t>всіх</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наданих</w:t>
      </w:r>
      <w:proofErr w:type="spellEnd"/>
      <w:r w:rsidRPr="00667344">
        <w:rPr>
          <w:rFonts w:ascii="Arial" w:hAnsi="Arial" w:cs="Arial"/>
          <w:sz w:val="20"/>
          <w:szCs w:val="20"/>
          <w:lang w:val="ru-RU" w:eastAsia="zh-CN"/>
        </w:rPr>
        <w:t xml:space="preserve"> документах </w:t>
      </w:r>
      <w:proofErr w:type="spellStart"/>
      <w:r w:rsidRPr="00667344">
        <w:rPr>
          <w:rFonts w:ascii="Arial" w:hAnsi="Arial" w:cs="Arial"/>
          <w:sz w:val="20"/>
          <w:szCs w:val="20"/>
          <w:lang w:val="ru-RU" w:eastAsia="zh-CN"/>
        </w:rPr>
        <w:t>щодо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виробника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повинні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співпадати</w:t>
      </w:r>
      <w:proofErr w:type="spellEnd"/>
      <w:r w:rsidRPr="00667344">
        <w:rPr>
          <w:rFonts w:ascii="Arial" w:hAnsi="Arial" w:cs="Arial"/>
          <w:sz w:val="20"/>
          <w:szCs w:val="20"/>
          <w:lang w:val="ru-RU" w:eastAsia="zh-CN"/>
        </w:rPr>
        <w:t>;</w:t>
      </w:r>
    </w:p>
    <w:p w:rsidR="00667344" w:rsidRPr="00667344" w:rsidRDefault="00667344" w:rsidP="00667344">
      <w:pPr>
        <w:suppressAutoHyphens/>
        <w:contextualSpacing/>
        <w:jc w:val="both"/>
        <w:rPr>
          <w:rFonts w:ascii="Arial" w:hAnsi="Arial" w:cs="Arial"/>
          <w:sz w:val="20"/>
          <w:szCs w:val="20"/>
          <w:lang w:val="ru-RU" w:eastAsia="zh-CN"/>
        </w:rPr>
      </w:pPr>
    </w:p>
    <w:p w:rsidR="00667344" w:rsidRPr="00B47FD9" w:rsidRDefault="00667344" w:rsidP="00667344">
      <w:pPr>
        <w:suppressAutoHyphens/>
        <w:ind w:firstLine="720"/>
        <w:contextualSpacing/>
        <w:jc w:val="both"/>
        <w:rPr>
          <w:rFonts w:ascii="Arial" w:hAnsi="Arial" w:cs="Arial"/>
          <w:sz w:val="20"/>
          <w:szCs w:val="20"/>
          <w:lang w:eastAsia="zh-CN"/>
        </w:rPr>
      </w:pPr>
      <w:proofErr w:type="spellStart"/>
      <w:r w:rsidRPr="00B47FD9">
        <w:rPr>
          <w:rFonts w:ascii="Arial" w:hAnsi="Arial" w:cs="Arial"/>
          <w:sz w:val="20"/>
          <w:szCs w:val="20"/>
          <w:lang w:eastAsia="zh-CN"/>
        </w:rPr>
        <w:t>всі</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технічні</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та</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якісні</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характеристики</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пропонованого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товару</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повинні</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бути</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відображені</w:t>
      </w:r>
      <w:proofErr w:type="spellEnd"/>
      <w:r w:rsidRPr="00B47FD9">
        <w:rPr>
          <w:rFonts w:ascii="Arial" w:hAnsi="Arial" w:cs="Arial"/>
          <w:sz w:val="20"/>
          <w:szCs w:val="20"/>
          <w:lang w:eastAsia="zh-CN"/>
        </w:rPr>
        <w:t xml:space="preserve"> в </w:t>
      </w:r>
      <w:proofErr w:type="spellStart"/>
      <w:r w:rsidRPr="00B47FD9">
        <w:rPr>
          <w:rFonts w:ascii="Arial" w:hAnsi="Arial" w:cs="Arial"/>
          <w:sz w:val="20"/>
          <w:szCs w:val="20"/>
          <w:lang w:eastAsia="zh-CN"/>
        </w:rPr>
        <w:t>технічних</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умовах</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виробника</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або</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сертифікаті</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генетичних</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технологічних</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та</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якісних</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характеристик</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та</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відповідати</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вимогам</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тендерної</w:t>
      </w:r>
      <w:proofErr w:type="spellEnd"/>
      <w:r w:rsidRPr="00B47FD9">
        <w:rPr>
          <w:rFonts w:ascii="Arial" w:hAnsi="Arial" w:cs="Arial"/>
          <w:sz w:val="20"/>
          <w:szCs w:val="20"/>
          <w:lang w:eastAsia="zh-CN"/>
        </w:rPr>
        <w:t xml:space="preserve"> </w:t>
      </w:r>
      <w:proofErr w:type="spellStart"/>
      <w:r w:rsidRPr="00B47FD9">
        <w:rPr>
          <w:rFonts w:ascii="Arial" w:hAnsi="Arial" w:cs="Arial"/>
          <w:sz w:val="20"/>
          <w:szCs w:val="20"/>
          <w:lang w:eastAsia="zh-CN"/>
        </w:rPr>
        <w:t>документації</w:t>
      </w:r>
      <w:proofErr w:type="spellEnd"/>
    </w:p>
    <w:p w:rsidR="00667344" w:rsidRPr="00B47FD9" w:rsidRDefault="00667344" w:rsidP="00667344">
      <w:pPr>
        <w:suppressAutoHyphens/>
        <w:contextualSpacing/>
        <w:jc w:val="both"/>
        <w:rPr>
          <w:rFonts w:ascii="Arial" w:hAnsi="Arial" w:cs="Arial"/>
          <w:sz w:val="20"/>
          <w:szCs w:val="20"/>
          <w:lang w:eastAsia="zh-CN"/>
        </w:rPr>
      </w:pPr>
    </w:p>
    <w:p w:rsidR="00667344" w:rsidRPr="00667344" w:rsidRDefault="00667344" w:rsidP="00667344">
      <w:pPr>
        <w:suppressAutoHyphens/>
        <w:ind w:firstLine="720"/>
        <w:contextualSpacing/>
        <w:jc w:val="both"/>
        <w:rPr>
          <w:rFonts w:ascii="Arial" w:hAnsi="Arial" w:cs="Arial"/>
          <w:sz w:val="20"/>
          <w:szCs w:val="20"/>
          <w:lang w:val="ru-RU" w:eastAsia="zh-CN"/>
        </w:rPr>
      </w:pPr>
      <w:r w:rsidRPr="00667344">
        <w:rPr>
          <w:rFonts w:ascii="Arial" w:hAnsi="Arial" w:cs="Arial"/>
          <w:sz w:val="20"/>
          <w:szCs w:val="20"/>
          <w:lang w:val="ru-RU" w:eastAsia="zh-CN"/>
        </w:rPr>
        <w:t xml:space="preserve">на </w:t>
      </w:r>
      <w:proofErr w:type="spellStart"/>
      <w:r w:rsidRPr="00667344">
        <w:rPr>
          <w:rFonts w:ascii="Arial" w:hAnsi="Arial" w:cs="Arial"/>
          <w:sz w:val="20"/>
          <w:szCs w:val="20"/>
          <w:lang w:val="ru-RU" w:eastAsia="zh-CN"/>
        </w:rPr>
        <w:t>всі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документи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видані</w:t>
      </w:r>
      <w:proofErr w:type="spellEnd"/>
      <w:r w:rsidRPr="00667344">
        <w:rPr>
          <w:rFonts w:ascii="Arial" w:hAnsi="Arial" w:cs="Arial"/>
          <w:sz w:val="20"/>
          <w:szCs w:val="20"/>
          <w:lang w:val="ru-RU" w:eastAsia="zh-CN"/>
        </w:rPr>
        <w:t xml:space="preserve"> не на </w:t>
      </w:r>
      <w:proofErr w:type="spellStart"/>
      <w:r w:rsidRPr="00667344">
        <w:rPr>
          <w:rFonts w:ascii="Arial" w:hAnsi="Arial" w:cs="Arial"/>
          <w:sz w:val="20"/>
          <w:szCs w:val="20"/>
          <w:lang w:val="ru-RU" w:eastAsia="zh-CN"/>
        </w:rPr>
        <w:t>ім’я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учасника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необхідно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надати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листи-дозволи</w:t>
      </w:r>
      <w:proofErr w:type="spellEnd"/>
      <w:r w:rsidRPr="00667344">
        <w:rPr>
          <w:rFonts w:ascii="Arial" w:hAnsi="Arial" w:cs="Arial"/>
          <w:sz w:val="20"/>
          <w:szCs w:val="20"/>
          <w:lang w:val="ru-RU" w:eastAsia="zh-CN"/>
        </w:rPr>
        <w:t xml:space="preserve"> на </w:t>
      </w:r>
      <w:proofErr w:type="spellStart"/>
      <w:r w:rsidRPr="00667344">
        <w:rPr>
          <w:rFonts w:ascii="Arial" w:hAnsi="Arial" w:cs="Arial"/>
          <w:sz w:val="20"/>
          <w:szCs w:val="20"/>
          <w:lang w:val="ru-RU" w:eastAsia="zh-CN"/>
        </w:rPr>
        <w:t>використання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документів</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від</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власника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документів</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видані</w:t>
      </w:r>
      <w:proofErr w:type="spellEnd"/>
      <w:r w:rsidRPr="00667344">
        <w:rPr>
          <w:rFonts w:ascii="Arial" w:hAnsi="Arial" w:cs="Arial"/>
          <w:sz w:val="20"/>
          <w:szCs w:val="20"/>
          <w:lang w:val="ru-RU" w:eastAsia="zh-CN"/>
        </w:rPr>
        <w:t xml:space="preserve"> на </w:t>
      </w:r>
      <w:proofErr w:type="spellStart"/>
      <w:r w:rsidRPr="00667344">
        <w:rPr>
          <w:rFonts w:ascii="Arial" w:hAnsi="Arial" w:cs="Arial"/>
          <w:sz w:val="20"/>
          <w:szCs w:val="20"/>
          <w:lang w:val="ru-RU" w:eastAsia="zh-CN"/>
        </w:rPr>
        <w:t>ім’я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учасника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постачальника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учасника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із</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вказанням</w:t>
      </w:r>
      <w:proofErr w:type="spellEnd"/>
      <w:r w:rsidRPr="00667344">
        <w:rPr>
          <w:rFonts w:ascii="Arial" w:hAnsi="Arial" w:cs="Arial"/>
          <w:sz w:val="20"/>
          <w:szCs w:val="20"/>
          <w:lang w:val="ru-RU" w:eastAsia="zh-CN"/>
        </w:rPr>
        <w:t xml:space="preserve"> номеру </w:t>
      </w:r>
      <w:proofErr w:type="spellStart"/>
      <w:r w:rsidRPr="00667344">
        <w:rPr>
          <w:rFonts w:ascii="Arial" w:hAnsi="Arial" w:cs="Arial"/>
          <w:sz w:val="20"/>
          <w:szCs w:val="20"/>
          <w:lang w:val="ru-RU" w:eastAsia="zh-CN"/>
        </w:rPr>
        <w:t>ідентифікатору</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закупівлі</w:t>
      </w:r>
      <w:proofErr w:type="spellEnd"/>
      <w:r w:rsidRPr="00667344">
        <w:rPr>
          <w:rFonts w:ascii="Arial" w:hAnsi="Arial" w:cs="Arial"/>
          <w:sz w:val="20"/>
          <w:szCs w:val="20"/>
          <w:lang w:val="ru-RU" w:eastAsia="zh-CN"/>
        </w:rPr>
        <w:t>.</w:t>
      </w:r>
    </w:p>
    <w:p w:rsidR="00667344" w:rsidRPr="00667344" w:rsidRDefault="00667344" w:rsidP="00667344">
      <w:pPr>
        <w:contextualSpacing/>
        <w:jc w:val="both"/>
        <w:rPr>
          <w:rFonts w:ascii="Arial" w:hAnsi="Arial" w:cs="Arial"/>
          <w:sz w:val="20"/>
          <w:szCs w:val="20"/>
          <w:lang w:val="ru-RU" w:eastAsia="zh-CN"/>
        </w:rPr>
      </w:pPr>
    </w:p>
    <w:p w:rsidR="00667344" w:rsidRPr="00667344" w:rsidRDefault="00667344" w:rsidP="00667344">
      <w:pPr>
        <w:ind w:firstLine="720"/>
        <w:contextualSpacing/>
        <w:jc w:val="both"/>
        <w:rPr>
          <w:rFonts w:ascii="Arial" w:hAnsi="Arial" w:cs="Arial"/>
          <w:sz w:val="20"/>
          <w:szCs w:val="20"/>
          <w:lang w:val="ru-RU" w:eastAsia="zh-CN"/>
        </w:rPr>
      </w:pPr>
      <w:proofErr w:type="spellStart"/>
      <w:r w:rsidRPr="00667344">
        <w:rPr>
          <w:rFonts w:ascii="Arial" w:hAnsi="Arial" w:cs="Arial"/>
          <w:sz w:val="20"/>
          <w:szCs w:val="20"/>
          <w:lang w:val="ru-RU" w:eastAsia="zh-CN"/>
        </w:rPr>
        <w:t>розвантаження</w:t>
      </w:r>
      <w:proofErr w:type="spellEnd"/>
      <w:r w:rsidRPr="00667344">
        <w:rPr>
          <w:rFonts w:ascii="Arial" w:hAnsi="Arial" w:cs="Arial"/>
          <w:sz w:val="20"/>
          <w:szCs w:val="20"/>
          <w:lang w:val="ru-RU" w:eastAsia="zh-CN"/>
        </w:rPr>
        <w:t xml:space="preserve">, доставка </w:t>
      </w:r>
      <w:proofErr w:type="spellStart"/>
      <w:r w:rsidRPr="00667344">
        <w:rPr>
          <w:rFonts w:ascii="Arial" w:hAnsi="Arial" w:cs="Arial"/>
          <w:sz w:val="20"/>
          <w:szCs w:val="20"/>
          <w:lang w:val="ru-RU" w:eastAsia="zh-CN"/>
        </w:rPr>
        <w:t>відбувається</w:t>
      </w:r>
      <w:proofErr w:type="spellEnd"/>
      <w:r w:rsidRPr="00667344">
        <w:rPr>
          <w:rFonts w:ascii="Arial" w:hAnsi="Arial" w:cs="Arial"/>
          <w:sz w:val="20"/>
          <w:szCs w:val="20"/>
          <w:lang w:val="ru-RU" w:eastAsia="zh-CN"/>
        </w:rPr>
        <w:t xml:space="preserve"> силами та за </w:t>
      </w:r>
      <w:proofErr w:type="spellStart"/>
      <w:r w:rsidRPr="00667344">
        <w:rPr>
          <w:rFonts w:ascii="Arial" w:hAnsi="Arial" w:cs="Arial"/>
          <w:sz w:val="20"/>
          <w:szCs w:val="20"/>
          <w:lang w:val="ru-RU" w:eastAsia="zh-CN"/>
        </w:rPr>
        <w:t>рахунок</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постачальника</w:t>
      </w:r>
      <w:proofErr w:type="spellEnd"/>
    </w:p>
    <w:p w:rsidR="00667344" w:rsidRPr="00667344" w:rsidRDefault="00667344" w:rsidP="00667344">
      <w:pPr>
        <w:ind w:firstLine="709"/>
        <w:contextualSpacing/>
        <w:jc w:val="both"/>
        <w:rPr>
          <w:rFonts w:ascii="Arial" w:hAnsi="Arial" w:cs="Arial"/>
          <w:sz w:val="20"/>
          <w:szCs w:val="20"/>
          <w:lang w:val="ru-RU" w:eastAsia="zh-CN"/>
        </w:rPr>
      </w:pPr>
    </w:p>
    <w:p w:rsidR="00667344" w:rsidRPr="00667344" w:rsidRDefault="00667344" w:rsidP="00667344">
      <w:pPr>
        <w:ind w:firstLine="720"/>
        <w:contextualSpacing/>
        <w:jc w:val="both"/>
        <w:rPr>
          <w:rFonts w:ascii="Arial" w:hAnsi="Arial" w:cs="Arial"/>
          <w:sz w:val="20"/>
          <w:szCs w:val="20"/>
          <w:lang w:val="ru-RU" w:eastAsia="zh-CN"/>
        </w:rPr>
      </w:pPr>
      <w:proofErr w:type="spellStart"/>
      <w:r w:rsidRPr="00667344">
        <w:rPr>
          <w:rFonts w:ascii="Arial" w:hAnsi="Arial" w:cs="Arial"/>
          <w:sz w:val="20"/>
          <w:szCs w:val="20"/>
          <w:lang w:val="ru-RU" w:eastAsia="zh-CN"/>
        </w:rPr>
        <w:t>Примітка</w:t>
      </w:r>
      <w:proofErr w:type="spellEnd"/>
      <w:r w:rsidRPr="00667344">
        <w:rPr>
          <w:rFonts w:ascii="Arial" w:hAnsi="Arial" w:cs="Arial"/>
          <w:sz w:val="20"/>
          <w:szCs w:val="20"/>
          <w:lang w:val="ru-RU" w:eastAsia="zh-CN"/>
        </w:rPr>
        <w:t xml:space="preserve">.  У </w:t>
      </w:r>
      <w:proofErr w:type="spellStart"/>
      <w:r w:rsidRPr="00667344">
        <w:rPr>
          <w:rFonts w:ascii="Arial" w:hAnsi="Arial" w:cs="Arial"/>
          <w:sz w:val="20"/>
          <w:szCs w:val="20"/>
          <w:lang w:val="ru-RU" w:eastAsia="zh-CN"/>
        </w:rPr>
        <w:t>випадку</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якщо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технічна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специфікація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містить</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посилання</w:t>
      </w:r>
      <w:proofErr w:type="spellEnd"/>
      <w:r w:rsidRPr="00667344">
        <w:rPr>
          <w:rFonts w:ascii="Arial" w:hAnsi="Arial" w:cs="Arial"/>
          <w:sz w:val="20"/>
          <w:szCs w:val="20"/>
          <w:lang w:val="ru-RU" w:eastAsia="zh-CN"/>
        </w:rPr>
        <w:t xml:space="preserve"> на </w:t>
      </w:r>
      <w:proofErr w:type="spellStart"/>
      <w:proofErr w:type="gramStart"/>
      <w:r w:rsidRPr="00667344">
        <w:rPr>
          <w:rFonts w:ascii="Arial" w:hAnsi="Arial" w:cs="Arial"/>
          <w:sz w:val="20"/>
          <w:szCs w:val="20"/>
          <w:lang w:val="ru-RU" w:eastAsia="zh-CN"/>
        </w:rPr>
        <w:t>конкретну</w:t>
      </w:r>
      <w:proofErr w:type="spellEnd"/>
      <w:r w:rsidRPr="00667344">
        <w:rPr>
          <w:rFonts w:ascii="Arial" w:hAnsi="Arial" w:cs="Arial"/>
          <w:sz w:val="20"/>
          <w:szCs w:val="20"/>
          <w:lang w:val="ru-RU" w:eastAsia="zh-CN"/>
        </w:rPr>
        <w:t xml:space="preserve">  марку</w:t>
      </w:r>
      <w:proofErr w:type="gram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чи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виробника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на </w:t>
      </w:r>
      <w:proofErr w:type="spellStart"/>
      <w:r w:rsidRPr="00667344">
        <w:rPr>
          <w:rFonts w:ascii="Arial" w:hAnsi="Arial" w:cs="Arial"/>
          <w:sz w:val="20"/>
          <w:szCs w:val="20"/>
          <w:lang w:val="ru-RU" w:eastAsia="zh-CN"/>
        </w:rPr>
        <w:t>конкретний</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процес</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що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характеризує</w:t>
      </w:r>
      <w:proofErr w:type="spellEnd"/>
      <w:r w:rsidRPr="00667344">
        <w:rPr>
          <w:rFonts w:ascii="Arial" w:hAnsi="Arial" w:cs="Arial"/>
          <w:sz w:val="20"/>
          <w:szCs w:val="20"/>
          <w:lang w:val="ru-RU" w:eastAsia="zh-CN"/>
        </w:rPr>
        <w:t xml:space="preserve"> продукт </w:t>
      </w:r>
      <w:proofErr w:type="spellStart"/>
      <w:r w:rsidRPr="00667344">
        <w:rPr>
          <w:rFonts w:ascii="Arial" w:hAnsi="Arial" w:cs="Arial"/>
          <w:sz w:val="20"/>
          <w:szCs w:val="20"/>
          <w:lang w:val="ru-RU" w:eastAsia="zh-CN"/>
        </w:rPr>
        <w:t>чи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послугу</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певного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суб’єкта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господарювання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чи</w:t>
      </w:r>
      <w:proofErr w:type="spellEnd"/>
      <w:r w:rsidRPr="00667344">
        <w:rPr>
          <w:rFonts w:ascii="Arial" w:hAnsi="Arial" w:cs="Arial"/>
          <w:sz w:val="20"/>
          <w:szCs w:val="20"/>
          <w:lang w:val="ru-RU" w:eastAsia="zh-CN"/>
        </w:rPr>
        <w:t xml:space="preserve"> на </w:t>
      </w:r>
      <w:proofErr w:type="spellStart"/>
      <w:r w:rsidRPr="00667344">
        <w:rPr>
          <w:rFonts w:ascii="Arial" w:hAnsi="Arial" w:cs="Arial"/>
          <w:sz w:val="20"/>
          <w:szCs w:val="20"/>
          <w:lang w:val="ru-RU" w:eastAsia="zh-CN"/>
        </w:rPr>
        <w:t>торгові</w:t>
      </w:r>
      <w:proofErr w:type="spellEnd"/>
      <w:r w:rsidRPr="00667344">
        <w:rPr>
          <w:rFonts w:ascii="Arial" w:hAnsi="Arial" w:cs="Arial"/>
          <w:sz w:val="20"/>
          <w:szCs w:val="20"/>
          <w:lang w:val="ru-RU" w:eastAsia="zh-CN"/>
        </w:rPr>
        <w:t xml:space="preserve"> марки, </w:t>
      </w:r>
      <w:proofErr w:type="spellStart"/>
      <w:r w:rsidRPr="00667344">
        <w:rPr>
          <w:rFonts w:ascii="Arial" w:hAnsi="Arial" w:cs="Arial"/>
          <w:sz w:val="20"/>
          <w:szCs w:val="20"/>
          <w:lang w:val="ru-RU" w:eastAsia="zh-CN"/>
        </w:rPr>
        <w:t>патенти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типи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конкретне</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місце</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походження</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чи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спосіб</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виробництва</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вважати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вираз</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або</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еквівалент</w:t>
      </w:r>
      <w:proofErr w:type="spellEnd"/>
      <w:r w:rsidRPr="00667344">
        <w:rPr>
          <w:rFonts w:ascii="Arial" w:hAnsi="Arial" w:cs="Arial"/>
          <w:sz w:val="20"/>
          <w:szCs w:val="20"/>
          <w:lang w:val="ru-RU" w:eastAsia="zh-CN"/>
        </w:rPr>
        <w:t>».</w:t>
      </w:r>
      <w:r w:rsidRPr="00B47FD9">
        <w:rPr>
          <w:rFonts w:ascii="Arial" w:hAnsi="Arial" w:cs="Arial"/>
          <w:sz w:val="20"/>
          <w:szCs w:val="20"/>
          <w:lang w:eastAsia="zh-CN"/>
        </w:rPr>
        <w:t> </w:t>
      </w:r>
    </w:p>
    <w:p w:rsidR="00667344" w:rsidRPr="00667344" w:rsidRDefault="00667344" w:rsidP="00667344">
      <w:pPr>
        <w:ind w:firstLine="720"/>
        <w:contextualSpacing/>
        <w:jc w:val="both"/>
        <w:rPr>
          <w:rFonts w:ascii="Arial" w:hAnsi="Arial" w:cs="Arial"/>
          <w:sz w:val="20"/>
          <w:szCs w:val="20"/>
          <w:lang w:val="ru-RU" w:eastAsia="zh-CN"/>
        </w:rPr>
      </w:pPr>
    </w:p>
    <w:p w:rsidR="00667344" w:rsidRPr="00667344" w:rsidRDefault="00667344" w:rsidP="00667344">
      <w:pPr>
        <w:ind w:firstLine="720"/>
        <w:contextualSpacing/>
        <w:jc w:val="both"/>
        <w:rPr>
          <w:rFonts w:ascii="Arial" w:hAnsi="Arial" w:cs="Arial"/>
          <w:sz w:val="20"/>
          <w:szCs w:val="20"/>
          <w:lang w:val="ru-RU" w:eastAsia="zh-CN"/>
        </w:rPr>
      </w:pPr>
      <w:proofErr w:type="spellStart"/>
      <w:r w:rsidRPr="00667344">
        <w:rPr>
          <w:rFonts w:ascii="Arial" w:hAnsi="Arial" w:cs="Arial"/>
          <w:sz w:val="20"/>
          <w:szCs w:val="20"/>
          <w:lang w:val="ru-RU" w:eastAsia="zh-CN"/>
        </w:rPr>
        <w:t>Обгрунтування</w:t>
      </w:r>
      <w:proofErr w:type="spellEnd"/>
      <w:r w:rsidRPr="00667344">
        <w:rPr>
          <w:rFonts w:ascii="Arial" w:hAnsi="Arial" w:cs="Arial"/>
          <w:sz w:val="20"/>
          <w:szCs w:val="20"/>
          <w:lang w:val="ru-RU" w:eastAsia="zh-CN"/>
        </w:rPr>
        <w:t xml:space="preserve">: у </w:t>
      </w:r>
      <w:proofErr w:type="spellStart"/>
      <w:r w:rsidRPr="00667344">
        <w:rPr>
          <w:rFonts w:ascii="Arial" w:hAnsi="Arial" w:cs="Arial"/>
          <w:sz w:val="20"/>
          <w:szCs w:val="20"/>
          <w:lang w:val="ru-RU" w:eastAsia="zh-CN"/>
        </w:rPr>
        <w:t>разі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наявності</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посилань</w:t>
      </w:r>
      <w:proofErr w:type="spellEnd"/>
      <w:r w:rsidRPr="00667344">
        <w:rPr>
          <w:rFonts w:ascii="Arial" w:hAnsi="Arial" w:cs="Arial"/>
          <w:sz w:val="20"/>
          <w:szCs w:val="20"/>
          <w:lang w:val="ru-RU" w:eastAsia="zh-CN"/>
        </w:rPr>
        <w:t xml:space="preserve">, вони є </w:t>
      </w:r>
      <w:proofErr w:type="spellStart"/>
      <w:r w:rsidRPr="00667344">
        <w:rPr>
          <w:rFonts w:ascii="Arial" w:hAnsi="Arial" w:cs="Arial"/>
          <w:sz w:val="20"/>
          <w:szCs w:val="20"/>
          <w:lang w:val="ru-RU" w:eastAsia="zh-CN"/>
        </w:rPr>
        <w:t>необхідними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оскільки</w:t>
      </w:r>
      <w:proofErr w:type="spellEnd"/>
      <w:r w:rsidRPr="00667344">
        <w:rPr>
          <w:rFonts w:ascii="Arial" w:hAnsi="Arial" w:cs="Arial"/>
          <w:sz w:val="20"/>
          <w:szCs w:val="20"/>
          <w:lang w:val="ru-RU" w:eastAsia="zh-CN"/>
        </w:rPr>
        <w:t xml:space="preserve"> за </w:t>
      </w:r>
      <w:proofErr w:type="spellStart"/>
      <w:r w:rsidRPr="00667344">
        <w:rPr>
          <w:rFonts w:ascii="Arial" w:hAnsi="Arial" w:cs="Arial"/>
          <w:sz w:val="20"/>
          <w:szCs w:val="20"/>
          <w:lang w:val="ru-RU" w:eastAsia="zh-CN"/>
        </w:rPr>
        <w:t>основними</w:t>
      </w:r>
      <w:proofErr w:type="spellEnd"/>
      <w:r w:rsidRPr="00667344">
        <w:rPr>
          <w:rFonts w:ascii="Arial" w:hAnsi="Arial" w:cs="Arial"/>
          <w:sz w:val="20"/>
          <w:szCs w:val="20"/>
          <w:lang w:val="ru-RU" w:eastAsia="zh-CN"/>
        </w:rPr>
        <w:t xml:space="preserve"> характеристиками оптимально </w:t>
      </w:r>
      <w:proofErr w:type="spellStart"/>
      <w:r w:rsidRPr="00667344">
        <w:rPr>
          <w:rFonts w:ascii="Arial" w:hAnsi="Arial" w:cs="Arial"/>
          <w:sz w:val="20"/>
          <w:szCs w:val="20"/>
          <w:lang w:val="ru-RU" w:eastAsia="zh-CN"/>
        </w:rPr>
        <w:t>відповідають</w:t>
      </w:r>
      <w:proofErr w:type="spellEnd"/>
      <w:r w:rsidRPr="00667344">
        <w:rPr>
          <w:rFonts w:ascii="Arial" w:hAnsi="Arial" w:cs="Arial"/>
          <w:sz w:val="20"/>
          <w:szCs w:val="20"/>
          <w:lang w:val="ru-RU" w:eastAsia="zh-CN"/>
        </w:rPr>
        <w:t xml:space="preserve"> потребам </w:t>
      </w:r>
      <w:proofErr w:type="spellStart"/>
      <w:r w:rsidRPr="00667344">
        <w:rPr>
          <w:rFonts w:ascii="Arial" w:hAnsi="Arial" w:cs="Arial"/>
          <w:sz w:val="20"/>
          <w:szCs w:val="20"/>
          <w:lang w:val="ru-RU" w:eastAsia="zh-CN"/>
        </w:rPr>
        <w:t>замовника</w:t>
      </w:r>
      <w:proofErr w:type="spellEnd"/>
      <w:r w:rsidRPr="00667344">
        <w:rPr>
          <w:rFonts w:ascii="Arial" w:hAnsi="Arial" w:cs="Arial"/>
          <w:sz w:val="20"/>
          <w:szCs w:val="20"/>
          <w:lang w:val="ru-RU" w:eastAsia="zh-CN"/>
        </w:rPr>
        <w:t xml:space="preserve"> за </w:t>
      </w:r>
      <w:proofErr w:type="spellStart"/>
      <w:r w:rsidRPr="00667344">
        <w:rPr>
          <w:rFonts w:ascii="Arial" w:hAnsi="Arial" w:cs="Arial"/>
          <w:sz w:val="20"/>
          <w:szCs w:val="20"/>
          <w:lang w:val="ru-RU" w:eastAsia="zh-CN"/>
        </w:rPr>
        <w:t>своїми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технічними</w:t>
      </w:r>
      <w:proofErr w:type="spellEnd"/>
      <w:r w:rsidRPr="00667344">
        <w:rPr>
          <w:rFonts w:ascii="Arial" w:hAnsi="Arial" w:cs="Arial"/>
          <w:sz w:val="20"/>
          <w:szCs w:val="20"/>
          <w:lang w:val="ru-RU" w:eastAsia="zh-CN"/>
        </w:rPr>
        <w:t xml:space="preserve"> та </w:t>
      </w:r>
      <w:proofErr w:type="spellStart"/>
      <w:r w:rsidRPr="00667344">
        <w:rPr>
          <w:rFonts w:ascii="Arial" w:hAnsi="Arial" w:cs="Arial"/>
          <w:sz w:val="20"/>
          <w:szCs w:val="20"/>
          <w:lang w:val="ru-RU" w:eastAsia="zh-CN"/>
        </w:rPr>
        <w:t>якісними</w:t>
      </w:r>
      <w:proofErr w:type="spellEnd"/>
      <w:r w:rsidRPr="00667344">
        <w:rPr>
          <w:rFonts w:ascii="Arial" w:hAnsi="Arial" w:cs="Arial"/>
          <w:sz w:val="20"/>
          <w:szCs w:val="20"/>
          <w:lang w:val="ru-RU" w:eastAsia="zh-CN"/>
        </w:rPr>
        <w:t xml:space="preserve"> характеристиками, </w:t>
      </w:r>
      <w:proofErr w:type="spellStart"/>
      <w:r w:rsidRPr="00667344">
        <w:rPr>
          <w:rFonts w:ascii="Arial" w:hAnsi="Arial" w:cs="Arial"/>
          <w:sz w:val="20"/>
          <w:szCs w:val="20"/>
          <w:lang w:val="ru-RU" w:eastAsia="zh-CN"/>
        </w:rPr>
        <w:t>наявними</w:t>
      </w:r>
      <w:proofErr w:type="spellEnd"/>
      <w:r w:rsidRPr="00667344">
        <w:rPr>
          <w:rFonts w:ascii="Arial" w:hAnsi="Arial" w:cs="Arial"/>
          <w:sz w:val="20"/>
          <w:szCs w:val="20"/>
          <w:lang w:val="ru-RU" w:eastAsia="zh-CN"/>
        </w:rPr>
        <w:t xml:space="preserve"> </w:t>
      </w:r>
      <w:proofErr w:type="spellStart"/>
      <w:r w:rsidRPr="00667344">
        <w:rPr>
          <w:rFonts w:ascii="Arial" w:hAnsi="Arial" w:cs="Arial"/>
          <w:sz w:val="20"/>
          <w:szCs w:val="20"/>
          <w:lang w:val="ru-RU" w:eastAsia="zh-CN"/>
        </w:rPr>
        <w:t>процесами</w:t>
      </w:r>
      <w:proofErr w:type="spellEnd"/>
      <w:r w:rsidRPr="00667344">
        <w:rPr>
          <w:rFonts w:ascii="Arial" w:hAnsi="Arial" w:cs="Arial"/>
          <w:sz w:val="20"/>
          <w:szCs w:val="20"/>
          <w:lang w:val="ru-RU" w:eastAsia="zh-CN"/>
        </w:rPr>
        <w:t xml:space="preserve"> та </w:t>
      </w:r>
      <w:proofErr w:type="spellStart"/>
      <w:r w:rsidRPr="00667344">
        <w:rPr>
          <w:rFonts w:ascii="Arial" w:hAnsi="Arial" w:cs="Arial"/>
          <w:sz w:val="20"/>
          <w:szCs w:val="20"/>
          <w:lang w:val="ru-RU" w:eastAsia="zh-CN"/>
        </w:rPr>
        <w:t>функціями</w:t>
      </w:r>
      <w:proofErr w:type="spellEnd"/>
      <w:r w:rsidRPr="00667344">
        <w:rPr>
          <w:rFonts w:ascii="Arial" w:hAnsi="Arial" w:cs="Arial"/>
          <w:sz w:val="20"/>
          <w:szCs w:val="20"/>
          <w:lang w:val="ru-RU" w:eastAsia="zh-CN"/>
        </w:rPr>
        <w:t>.</w:t>
      </w:r>
    </w:p>
    <w:p w:rsidR="00667344" w:rsidRPr="00667344" w:rsidRDefault="00667344" w:rsidP="00667344">
      <w:pPr>
        <w:widowControl w:val="0"/>
        <w:spacing w:after="0" w:line="240" w:lineRule="auto"/>
        <w:ind w:firstLine="709"/>
        <w:contextualSpacing/>
        <w:jc w:val="both"/>
        <w:rPr>
          <w:rFonts w:ascii="Arial" w:hAnsi="Arial" w:cs="Arial"/>
          <w:sz w:val="20"/>
          <w:szCs w:val="20"/>
          <w:lang w:val="ru-RU" w:eastAsia="zh-CN"/>
        </w:rPr>
      </w:pPr>
    </w:p>
    <w:p w:rsidR="00667344" w:rsidRPr="00667344" w:rsidRDefault="00667344" w:rsidP="00667344">
      <w:pPr>
        <w:widowControl w:val="0"/>
        <w:spacing w:after="0" w:line="240" w:lineRule="auto"/>
        <w:ind w:firstLine="709"/>
        <w:contextualSpacing/>
        <w:jc w:val="both"/>
        <w:rPr>
          <w:rFonts w:ascii="Arial" w:hAnsi="Arial" w:cs="Arial"/>
          <w:sz w:val="20"/>
          <w:szCs w:val="20"/>
          <w:lang w:val="ru-RU" w:eastAsia="zh-CN"/>
        </w:rPr>
      </w:pPr>
    </w:p>
    <w:p w:rsidR="00667344" w:rsidRPr="00B47FD9" w:rsidRDefault="00667344" w:rsidP="00667344">
      <w:pPr>
        <w:widowControl w:val="0"/>
        <w:spacing w:after="0" w:line="240" w:lineRule="auto"/>
        <w:ind w:firstLine="709"/>
        <w:contextualSpacing/>
        <w:jc w:val="both"/>
        <w:rPr>
          <w:rFonts w:ascii="Arial" w:eastAsia="Times New Roman" w:hAnsi="Arial" w:cs="Arial"/>
          <w:b/>
          <w:sz w:val="20"/>
          <w:szCs w:val="20"/>
          <w:lang w:val="ru-RU"/>
        </w:rPr>
      </w:pPr>
    </w:p>
    <w:p w:rsidR="00667344" w:rsidRPr="00B47FD9" w:rsidRDefault="00667344" w:rsidP="00667344">
      <w:pPr>
        <w:widowControl w:val="0"/>
        <w:spacing w:after="0" w:line="240" w:lineRule="auto"/>
        <w:ind w:firstLine="709"/>
        <w:contextualSpacing/>
        <w:jc w:val="both"/>
        <w:rPr>
          <w:rFonts w:ascii="Arial" w:eastAsia="Times New Roman" w:hAnsi="Arial" w:cs="Arial"/>
          <w:b/>
          <w:sz w:val="20"/>
          <w:szCs w:val="20"/>
          <w:lang w:val="ru-RU"/>
        </w:rPr>
      </w:pPr>
    </w:p>
    <w:p w:rsidR="00667344" w:rsidRPr="00B47FD9" w:rsidRDefault="00667344" w:rsidP="00667344">
      <w:pPr>
        <w:widowControl w:val="0"/>
        <w:spacing w:after="0" w:line="240" w:lineRule="auto"/>
        <w:ind w:firstLine="709"/>
        <w:contextualSpacing/>
        <w:jc w:val="both"/>
        <w:rPr>
          <w:rFonts w:ascii="Arial" w:eastAsia="Times New Roman" w:hAnsi="Arial" w:cs="Arial"/>
          <w:b/>
          <w:sz w:val="20"/>
          <w:szCs w:val="20"/>
          <w:lang w:val="ru-RU"/>
        </w:rPr>
      </w:pPr>
    </w:p>
    <w:p w:rsidR="00667344" w:rsidRPr="00B47FD9" w:rsidRDefault="00667344" w:rsidP="00667344">
      <w:pPr>
        <w:ind w:firstLine="709"/>
        <w:contextualSpacing/>
        <w:rPr>
          <w:rFonts w:ascii="Arial" w:hAnsi="Arial" w:cs="Arial"/>
          <w:sz w:val="20"/>
          <w:szCs w:val="20"/>
          <w:lang w:val="ru-RU"/>
        </w:rPr>
      </w:pPr>
    </w:p>
    <w:p w:rsidR="00667344" w:rsidRPr="00B47FD9" w:rsidRDefault="00667344" w:rsidP="00667344">
      <w:pPr>
        <w:ind w:firstLine="709"/>
        <w:contextualSpacing/>
        <w:rPr>
          <w:rFonts w:ascii="Arial" w:hAnsi="Arial" w:cs="Arial"/>
          <w:sz w:val="20"/>
          <w:szCs w:val="20"/>
          <w:lang w:val="ru-RU"/>
        </w:rPr>
      </w:pPr>
    </w:p>
    <w:p w:rsidR="00667344" w:rsidRPr="00B47FD9" w:rsidRDefault="00667344" w:rsidP="00667344">
      <w:pPr>
        <w:spacing w:after="0"/>
        <w:jc w:val="center"/>
        <w:rPr>
          <w:rFonts w:ascii="Arial" w:eastAsia="Times New Roman" w:hAnsi="Arial" w:cs="Arial"/>
          <w:b/>
          <w:sz w:val="20"/>
          <w:szCs w:val="20"/>
          <w:lang w:val="ru-RU"/>
        </w:rPr>
      </w:pPr>
    </w:p>
    <w:p w:rsidR="000A19BB" w:rsidRPr="000A19BB" w:rsidRDefault="000A19BB" w:rsidP="007E19E7">
      <w:pPr>
        <w:spacing w:after="0" w:line="300" w:lineRule="atLeast"/>
        <w:ind w:firstLine="709"/>
        <w:jc w:val="both"/>
        <w:rPr>
          <w:rFonts w:ascii="Times New Roman" w:eastAsia="Times New Roman" w:hAnsi="Times New Roman" w:cs="Times New Roman"/>
          <w:b/>
          <w:color w:val="000000"/>
          <w:lang w:val="ru-RU"/>
        </w:rPr>
      </w:pPr>
    </w:p>
    <w:p w:rsidR="00CB72AA" w:rsidRPr="000A19BB"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0A19BB"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0A19BB">
        <w:rPr>
          <w:rFonts w:ascii="Times New Roman" w:eastAsia="Times New Roman" w:hAnsi="Times New Roman" w:cs="Times New Roman"/>
          <w:b/>
          <w:color w:val="000000"/>
          <w:lang w:val="uk-UA"/>
        </w:rPr>
        <w:t>Обгрунтування</w:t>
      </w:r>
      <w:proofErr w:type="spellEnd"/>
      <w:r w:rsidRPr="000A19BB">
        <w:rPr>
          <w:rFonts w:ascii="Times New Roman" w:eastAsia="Times New Roman" w:hAnsi="Times New Roman" w:cs="Times New Roman"/>
          <w:b/>
          <w:color w:val="000000"/>
          <w:lang w:val="uk-UA"/>
        </w:rPr>
        <w:t xml:space="preserve"> розміру бюджетного призначення:</w:t>
      </w:r>
      <w:r w:rsidRPr="000A19BB">
        <w:rPr>
          <w:rFonts w:ascii="Times New Roman" w:eastAsia="Times New Roman" w:hAnsi="Times New Roman" w:cs="Times New Roman"/>
          <w:color w:val="000000"/>
        </w:rPr>
        <w:t> </w:t>
      </w:r>
      <w:r w:rsidR="00CB116C" w:rsidRPr="000A19BB">
        <w:rPr>
          <w:rFonts w:ascii="Times New Roman" w:eastAsia="Times New Roman" w:hAnsi="Times New Roman" w:cs="Times New Roman"/>
          <w:color w:val="000000"/>
          <w:lang w:val="uk-UA"/>
        </w:rPr>
        <w:t xml:space="preserve">закупівля оголошена на очікувану вартість </w:t>
      </w:r>
      <w:r w:rsidR="00CB72AA" w:rsidRPr="000A19BB">
        <w:rPr>
          <w:rFonts w:ascii="Times New Roman" w:eastAsia="Times New Roman" w:hAnsi="Times New Roman" w:cs="Times New Roman"/>
          <w:color w:val="000000"/>
          <w:lang w:val="uk-UA"/>
        </w:rPr>
        <w:t xml:space="preserve"> </w:t>
      </w:r>
      <w:r w:rsidRPr="000A19BB">
        <w:rPr>
          <w:rFonts w:ascii="Times New Roman" w:eastAsia="Times New Roman" w:hAnsi="Times New Roman" w:cs="Times New Roman"/>
          <w:color w:val="000000"/>
          <w:lang w:val="uk-UA"/>
        </w:rPr>
        <w:t>видатк</w:t>
      </w:r>
      <w:r w:rsidR="00CB116C" w:rsidRPr="000A19BB">
        <w:rPr>
          <w:rFonts w:ascii="Times New Roman" w:eastAsia="Times New Roman" w:hAnsi="Times New Roman" w:cs="Times New Roman"/>
          <w:color w:val="000000"/>
          <w:lang w:val="uk-UA"/>
        </w:rPr>
        <w:t xml:space="preserve">ів на закупівлю </w:t>
      </w:r>
      <w:r w:rsidR="00355399" w:rsidRPr="000A19BB">
        <w:rPr>
          <w:rFonts w:ascii="Times New Roman" w:eastAsia="Times New Roman" w:hAnsi="Times New Roman" w:cs="Times New Roman"/>
          <w:color w:val="000000"/>
          <w:lang w:val="uk-UA"/>
        </w:rPr>
        <w:t>твердого палива на опалювальний період 202</w:t>
      </w:r>
      <w:r w:rsidR="00667344">
        <w:rPr>
          <w:rFonts w:ascii="Times New Roman" w:eastAsia="Times New Roman" w:hAnsi="Times New Roman" w:cs="Times New Roman"/>
          <w:color w:val="000000"/>
          <w:lang w:val="uk-UA"/>
        </w:rPr>
        <w:t>5</w:t>
      </w:r>
      <w:r w:rsidR="00355399" w:rsidRPr="000A19BB">
        <w:rPr>
          <w:rFonts w:ascii="Times New Roman" w:eastAsia="Times New Roman" w:hAnsi="Times New Roman" w:cs="Times New Roman"/>
          <w:color w:val="000000"/>
          <w:lang w:val="uk-UA"/>
        </w:rPr>
        <w:t>/202</w:t>
      </w:r>
      <w:r w:rsidR="00667344">
        <w:rPr>
          <w:rFonts w:ascii="Times New Roman" w:eastAsia="Times New Roman" w:hAnsi="Times New Roman" w:cs="Times New Roman"/>
          <w:color w:val="000000"/>
          <w:lang w:val="uk-UA"/>
        </w:rPr>
        <w:t>6</w:t>
      </w:r>
      <w:r w:rsidR="00355399" w:rsidRPr="000A19BB">
        <w:rPr>
          <w:rFonts w:ascii="Times New Roman" w:eastAsia="Times New Roman" w:hAnsi="Times New Roman" w:cs="Times New Roman"/>
          <w:color w:val="000000"/>
          <w:lang w:val="uk-UA"/>
        </w:rPr>
        <w:t xml:space="preserve"> років</w:t>
      </w:r>
      <w:r w:rsidRPr="000A19BB">
        <w:rPr>
          <w:rFonts w:ascii="Times New Roman" w:eastAsia="Times New Roman" w:hAnsi="Times New Roman" w:cs="Times New Roman"/>
          <w:color w:val="000000"/>
          <w:lang w:val="uk-UA"/>
        </w:rPr>
        <w:t>, по КЕКВ 22</w:t>
      </w:r>
      <w:r w:rsidR="00355399" w:rsidRPr="000A19BB">
        <w:rPr>
          <w:rFonts w:ascii="Times New Roman" w:eastAsia="Times New Roman" w:hAnsi="Times New Roman" w:cs="Times New Roman"/>
          <w:color w:val="000000"/>
          <w:lang w:val="uk-UA"/>
        </w:rPr>
        <w:t>75</w:t>
      </w:r>
      <w:r w:rsidRPr="000A19BB">
        <w:rPr>
          <w:rFonts w:ascii="Times New Roman" w:eastAsia="Times New Roman" w:hAnsi="Times New Roman" w:cs="Times New Roman"/>
          <w:color w:val="000000"/>
          <w:lang w:val="uk-UA"/>
        </w:rPr>
        <w:t xml:space="preserve"> – «</w:t>
      </w:r>
      <w:r w:rsidR="00355399" w:rsidRPr="000A19BB">
        <w:rPr>
          <w:rFonts w:ascii="Times New Roman" w:eastAsia="Times New Roman" w:hAnsi="Times New Roman" w:cs="Times New Roman"/>
          <w:color w:val="000000"/>
          <w:lang w:val="uk-UA"/>
        </w:rPr>
        <w:t>Оплата інших енергоносіїв</w:t>
      </w:r>
      <w:r w:rsidRPr="000A19BB">
        <w:rPr>
          <w:rFonts w:ascii="Times New Roman" w:eastAsia="Times New Roman" w:hAnsi="Times New Roman" w:cs="Times New Roman"/>
          <w:color w:val="000000"/>
          <w:lang w:val="uk-UA"/>
        </w:rPr>
        <w:t xml:space="preserve">», з урахуванням фактичної </w:t>
      </w:r>
      <w:r w:rsidR="007E19E7" w:rsidRPr="000A19BB">
        <w:rPr>
          <w:rFonts w:ascii="Times New Roman" w:eastAsia="Times New Roman" w:hAnsi="Times New Roman" w:cs="Times New Roman"/>
          <w:color w:val="000000"/>
          <w:lang w:val="uk-UA"/>
        </w:rPr>
        <w:t xml:space="preserve">потреби в </w:t>
      </w:r>
      <w:r w:rsidR="000E69B1" w:rsidRPr="000A19BB">
        <w:rPr>
          <w:rFonts w:ascii="Times New Roman" w:eastAsia="Times New Roman" w:hAnsi="Times New Roman" w:cs="Times New Roman"/>
          <w:color w:val="000000"/>
          <w:lang w:val="uk-UA"/>
        </w:rPr>
        <w:t>твердому паливі</w:t>
      </w:r>
      <w:r w:rsidR="007E19E7" w:rsidRPr="000A19BB">
        <w:rPr>
          <w:rFonts w:ascii="Times New Roman" w:eastAsia="Times New Roman" w:hAnsi="Times New Roman" w:cs="Times New Roman"/>
          <w:color w:val="000000"/>
          <w:lang w:val="uk-UA"/>
        </w:rPr>
        <w:t>.</w:t>
      </w:r>
    </w:p>
    <w:p w:rsidR="00766506" w:rsidRPr="000A19BB"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0A19BB">
        <w:rPr>
          <w:rFonts w:ascii="Times New Roman" w:eastAsia="Times New Roman" w:hAnsi="Times New Roman" w:cs="Times New Roman"/>
          <w:color w:val="000000"/>
          <w:lang w:val="ru-RU"/>
        </w:rPr>
        <w:t>Розрахунок</w:t>
      </w:r>
      <w:proofErr w:type="spellEnd"/>
      <w:r w:rsidRPr="000A19BB">
        <w:rPr>
          <w:rFonts w:ascii="Times New Roman" w:eastAsia="Times New Roman" w:hAnsi="Times New Roman" w:cs="Times New Roman"/>
          <w:color w:val="000000"/>
          <w:lang w:val="ru-RU"/>
        </w:rPr>
        <w:t xml:space="preserve"> потреби </w:t>
      </w:r>
      <w:r w:rsidR="000E69B1" w:rsidRPr="000A19BB">
        <w:rPr>
          <w:rFonts w:ascii="Times New Roman" w:eastAsia="Times New Roman" w:hAnsi="Times New Roman" w:cs="Times New Roman"/>
          <w:color w:val="000000"/>
          <w:lang w:val="uk-UA"/>
        </w:rPr>
        <w:t>твердого палива на опалювальний період 202</w:t>
      </w:r>
      <w:r w:rsidR="00667344">
        <w:rPr>
          <w:rFonts w:ascii="Times New Roman" w:eastAsia="Times New Roman" w:hAnsi="Times New Roman" w:cs="Times New Roman"/>
          <w:color w:val="000000"/>
          <w:lang w:val="uk-UA"/>
        </w:rPr>
        <w:t>5</w:t>
      </w:r>
      <w:r w:rsidR="000E69B1" w:rsidRPr="000A19BB">
        <w:rPr>
          <w:rFonts w:ascii="Times New Roman" w:eastAsia="Times New Roman" w:hAnsi="Times New Roman" w:cs="Times New Roman"/>
          <w:color w:val="000000"/>
          <w:lang w:val="uk-UA"/>
        </w:rPr>
        <w:t>/202</w:t>
      </w:r>
      <w:r w:rsidR="00667344">
        <w:rPr>
          <w:rFonts w:ascii="Times New Roman" w:eastAsia="Times New Roman" w:hAnsi="Times New Roman" w:cs="Times New Roman"/>
          <w:color w:val="000000"/>
          <w:lang w:val="uk-UA"/>
        </w:rPr>
        <w:t>6</w:t>
      </w:r>
      <w:r w:rsidR="000E69B1" w:rsidRPr="000A19BB">
        <w:rPr>
          <w:rFonts w:ascii="Times New Roman" w:eastAsia="Times New Roman" w:hAnsi="Times New Roman" w:cs="Times New Roman"/>
          <w:color w:val="000000"/>
          <w:lang w:val="uk-UA"/>
        </w:rPr>
        <w:t xml:space="preserve"> років</w:t>
      </w:r>
      <w:r w:rsidR="000E69B1"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проводився</w:t>
      </w:r>
      <w:proofErr w:type="spellEnd"/>
      <w:r w:rsidRPr="000A19BB">
        <w:rPr>
          <w:rFonts w:ascii="Times New Roman" w:eastAsia="Times New Roman" w:hAnsi="Times New Roman" w:cs="Times New Roman"/>
          <w:color w:val="000000"/>
          <w:lang w:val="ru-RU"/>
        </w:rPr>
        <w:t xml:space="preserve"> </w:t>
      </w:r>
      <w:r w:rsidR="004B05F2" w:rsidRPr="000A19BB">
        <w:rPr>
          <w:rFonts w:ascii="Times New Roman" w:eastAsia="Times New Roman" w:hAnsi="Times New Roman" w:cs="Times New Roman"/>
          <w:color w:val="000000"/>
          <w:lang w:val="ru-RU"/>
        </w:rPr>
        <w:t xml:space="preserve">шляхом </w:t>
      </w:r>
      <w:proofErr w:type="spellStart"/>
      <w:r w:rsidR="004B05F2" w:rsidRPr="000A19BB">
        <w:rPr>
          <w:rFonts w:ascii="Times New Roman" w:eastAsia="Times New Roman" w:hAnsi="Times New Roman" w:cs="Times New Roman"/>
          <w:color w:val="000000"/>
          <w:lang w:val="ru-RU"/>
        </w:rPr>
        <w:t>аналізу</w:t>
      </w:r>
      <w:proofErr w:type="spellEnd"/>
      <w:r w:rsidR="004B05F2" w:rsidRPr="000A19BB">
        <w:rPr>
          <w:rFonts w:ascii="Times New Roman" w:eastAsia="Times New Roman" w:hAnsi="Times New Roman" w:cs="Times New Roman"/>
          <w:color w:val="000000"/>
          <w:lang w:val="ru-RU"/>
        </w:rPr>
        <w:t xml:space="preserve"> фактичного </w:t>
      </w:r>
      <w:proofErr w:type="spellStart"/>
      <w:r w:rsidR="004B05F2" w:rsidRPr="000A19BB">
        <w:rPr>
          <w:rFonts w:ascii="Times New Roman" w:eastAsia="Times New Roman" w:hAnsi="Times New Roman" w:cs="Times New Roman"/>
          <w:color w:val="000000"/>
          <w:lang w:val="ru-RU"/>
        </w:rPr>
        <w:t>використання</w:t>
      </w:r>
      <w:proofErr w:type="spellEnd"/>
      <w:r w:rsidR="004B05F2" w:rsidRPr="000A19BB">
        <w:rPr>
          <w:rFonts w:ascii="Times New Roman" w:eastAsia="Times New Roman" w:hAnsi="Times New Roman" w:cs="Times New Roman"/>
          <w:color w:val="000000"/>
          <w:lang w:val="ru-RU"/>
        </w:rPr>
        <w:t xml:space="preserve"> твердого </w:t>
      </w:r>
      <w:proofErr w:type="spellStart"/>
      <w:r w:rsidR="004B05F2" w:rsidRPr="000A19BB">
        <w:rPr>
          <w:rFonts w:ascii="Times New Roman" w:eastAsia="Times New Roman" w:hAnsi="Times New Roman" w:cs="Times New Roman"/>
          <w:color w:val="000000"/>
          <w:lang w:val="ru-RU"/>
        </w:rPr>
        <w:t>палива</w:t>
      </w:r>
      <w:proofErr w:type="spellEnd"/>
      <w:r w:rsidR="004B05F2" w:rsidRPr="000A19BB">
        <w:rPr>
          <w:rFonts w:ascii="Times New Roman" w:eastAsia="Times New Roman" w:hAnsi="Times New Roman" w:cs="Times New Roman"/>
          <w:color w:val="000000"/>
          <w:lang w:val="ru-RU"/>
        </w:rPr>
        <w:t xml:space="preserve"> за </w:t>
      </w:r>
      <w:proofErr w:type="spellStart"/>
      <w:r w:rsidR="004B05F2" w:rsidRPr="000A19BB">
        <w:rPr>
          <w:rFonts w:ascii="Times New Roman" w:eastAsia="Times New Roman" w:hAnsi="Times New Roman" w:cs="Times New Roman"/>
          <w:color w:val="000000"/>
          <w:lang w:val="ru-RU"/>
        </w:rPr>
        <w:t>минулі</w:t>
      </w:r>
      <w:proofErr w:type="spellEnd"/>
      <w:r w:rsidR="004B05F2" w:rsidRPr="000A19BB">
        <w:rPr>
          <w:rFonts w:ascii="Times New Roman" w:eastAsia="Times New Roman" w:hAnsi="Times New Roman" w:cs="Times New Roman"/>
          <w:color w:val="000000"/>
          <w:lang w:val="ru-RU"/>
        </w:rPr>
        <w:t xml:space="preserve"> </w:t>
      </w:r>
      <w:r w:rsidR="00667344">
        <w:rPr>
          <w:rFonts w:ascii="Times New Roman" w:eastAsia="Times New Roman" w:hAnsi="Times New Roman" w:cs="Times New Roman"/>
          <w:color w:val="000000"/>
          <w:lang w:val="ru-RU"/>
        </w:rPr>
        <w:t>5</w:t>
      </w:r>
      <w:r w:rsidR="004B05F2" w:rsidRPr="000A19BB">
        <w:rPr>
          <w:rFonts w:ascii="Times New Roman" w:eastAsia="Times New Roman" w:hAnsi="Times New Roman" w:cs="Times New Roman"/>
          <w:color w:val="000000"/>
          <w:lang w:val="ru-RU"/>
        </w:rPr>
        <w:t xml:space="preserve"> </w:t>
      </w:r>
      <w:proofErr w:type="spellStart"/>
      <w:r w:rsidR="004B05F2" w:rsidRPr="000A19BB">
        <w:rPr>
          <w:rFonts w:ascii="Times New Roman" w:eastAsia="Times New Roman" w:hAnsi="Times New Roman" w:cs="Times New Roman"/>
          <w:color w:val="000000"/>
          <w:lang w:val="ru-RU"/>
        </w:rPr>
        <w:t>рок</w:t>
      </w:r>
      <w:r w:rsidR="00667344">
        <w:rPr>
          <w:rFonts w:ascii="Times New Roman" w:eastAsia="Times New Roman" w:hAnsi="Times New Roman" w:cs="Times New Roman"/>
          <w:color w:val="000000"/>
          <w:lang w:val="ru-RU"/>
        </w:rPr>
        <w:t>ів</w:t>
      </w:r>
      <w:proofErr w:type="spellEnd"/>
      <w:r w:rsidR="004B05F2" w:rsidRPr="000A19BB">
        <w:rPr>
          <w:rFonts w:ascii="Times New Roman" w:eastAsia="Times New Roman" w:hAnsi="Times New Roman" w:cs="Times New Roman"/>
          <w:color w:val="000000"/>
          <w:lang w:val="ru-RU"/>
        </w:rPr>
        <w:t>.</w:t>
      </w:r>
    </w:p>
    <w:p w:rsidR="00766506" w:rsidRPr="000A19BB" w:rsidRDefault="00766506" w:rsidP="007E19E7">
      <w:pPr>
        <w:spacing w:after="0" w:line="300" w:lineRule="atLeast"/>
        <w:ind w:firstLine="567"/>
        <w:rPr>
          <w:rFonts w:ascii="Times New Roman" w:eastAsia="Times New Roman" w:hAnsi="Times New Roman" w:cs="Times New Roman"/>
          <w:color w:val="000000"/>
          <w:lang w:val="ru-RU"/>
        </w:rPr>
      </w:pPr>
      <w:r w:rsidRPr="000A19BB">
        <w:rPr>
          <w:rFonts w:ascii="Times New Roman" w:eastAsia="Times New Roman" w:hAnsi="Times New Roman" w:cs="Times New Roman"/>
          <w:b/>
          <w:color w:val="000000"/>
          <w:lang w:val="ru-RU"/>
        </w:rPr>
        <w:t xml:space="preserve">Очікувана вартість предмета </w:t>
      </w:r>
      <w:proofErr w:type="spellStart"/>
      <w:r w:rsidRPr="000A19BB">
        <w:rPr>
          <w:rFonts w:ascii="Times New Roman" w:eastAsia="Times New Roman" w:hAnsi="Times New Roman" w:cs="Times New Roman"/>
          <w:b/>
          <w:color w:val="000000"/>
          <w:lang w:val="ru-RU"/>
        </w:rPr>
        <w:t>закупівлі</w:t>
      </w:r>
      <w:proofErr w:type="spellEnd"/>
      <w:r w:rsidRPr="000A19BB">
        <w:rPr>
          <w:rFonts w:ascii="Times New Roman" w:eastAsia="Times New Roman" w:hAnsi="Times New Roman" w:cs="Times New Roman"/>
          <w:b/>
          <w:color w:val="000000"/>
          <w:lang w:val="ru-RU"/>
        </w:rPr>
        <w:t>:</w:t>
      </w:r>
      <w:r w:rsidRPr="000A19BB">
        <w:rPr>
          <w:rFonts w:ascii="Times New Roman" w:eastAsia="Times New Roman" w:hAnsi="Times New Roman" w:cs="Times New Roman"/>
          <w:color w:val="000000"/>
        </w:rPr>
        <w:t> </w:t>
      </w:r>
      <w:r w:rsidR="00667344">
        <w:rPr>
          <w:rFonts w:ascii="Times New Roman" w:eastAsia="Times New Roman" w:hAnsi="Times New Roman" w:cs="Times New Roman"/>
          <w:b/>
          <w:color w:val="000000"/>
          <w:lang w:val="uk-UA"/>
        </w:rPr>
        <w:t>2 373 850</w:t>
      </w:r>
      <w:r w:rsidR="006408C8" w:rsidRPr="000A19BB">
        <w:rPr>
          <w:rFonts w:ascii="Times New Roman" w:eastAsia="Times New Roman" w:hAnsi="Times New Roman" w:cs="Times New Roman"/>
          <w:b/>
          <w:color w:val="000000"/>
          <w:lang w:val="uk-UA"/>
        </w:rPr>
        <w:t>,00</w:t>
      </w:r>
      <w:r w:rsidR="007E19E7" w:rsidRPr="000A19BB">
        <w:rPr>
          <w:rFonts w:ascii="Times New Roman" w:eastAsia="Times New Roman" w:hAnsi="Times New Roman" w:cs="Times New Roman"/>
          <w:b/>
          <w:color w:val="000000"/>
          <w:lang w:val="ru-RU"/>
        </w:rPr>
        <w:t xml:space="preserve"> </w:t>
      </w:r>
      <w:proofErr w:type="gramStart"/>
      <w:r w:rsidR="007E19E7" w:rsidRPr="000A19BB">
        <w:rPr>
          <w:rFonts w:ascii="Times New Roman" w:eastAsia="Times New Roman" w:hAnsi="Times New Roman" w:cs="Times New Roman"/>
          <w:b/>
          <w:color w:val="000000"/>
          <w:lang w:val="ru-RU"/>
        </w:rPr>
        <w:t>грн..</w:t>
      </w:r>
      <w:proofErr w:type="gramEnd"/>
    </w:p>
    <w:p w:rsidR="007E19E7" w:rsidRPr="000A19BB"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0A19BB"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0A19BB">
        <w:rPr>
          <w:rFonts w:ascii="Times New Roman" w:eastAsia="Times New Roman" w:hAnsi="Times New Roman" w:cs="Times New Roman"/>
          <w:b/>
          <w:color w:val="000000"/>
          <w:lang w:val="ru-RU"/>
        </w:rPr>
        <w:t>Обґрунтування</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очікуваної</w:t>
      </w:r>
      <w:proofErr w:type="spellEnd"/>
      <w:r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b/>
          <w:color w:val="000000"/>
          <w:lang w:val="ru-RU"/>
        </w:rPr>
        <w:t>вартості</w:t>
      </w:r>
      <w:proofErr w:type="spellEnd"/>
      <w:r w:rsidRPr="000A19BB">
        <w:rPr>
          <w:rFonts w:ascii="Times New Roman" w:eastAsia="Times New Roman" w:hAnsi="Times New Roman" w:cs="Times New Roman"/>
          <w:b/>
          <w:color w:val="000000"/>
          <w:lang w:val="ru-RU"/>
        </w:rPr>
        <w:t xml:space="preserve"> предмета </w:t>
      </w:r>
      <w:proofErr w:type="spellStart"/>
      <w:r w:rsidRPr="000A19BB">
        <w:rPr>
          <w:rFonts w:ascii="Times New Roman" w:eastAsia="Times New Roman" w:hAnsi="Times New Roman" w:cs="Times New Roman"/>
          <w:b/>
          <w:color w:val="000000"/>
          <w:lang w:val="ru-RU"/>
        </w:rPr>
        <w:t>закупівлі</w:t>
      </w:r>
      <w:proofErr w:type="spellEnd"/>
      <w:r w:rsidRPr="000A19BB">
        <w:rPr>
          <w:rFonts w:ascii="Times New Roman" w:eastAsia="Times New Roman" w:hAnsi="Times New Roman" w:cs="Times New Roman"/>
          <w:b/>
          <w:color w:val="000000"/>
          <w:lang w:val="ru-RU"/>
        </w:rPr>
        <w:t>:</w:t>
      </w:r>
      <w:r w:rsidR="007E19E7" w:rsidRPr="000A19BB">
        <w:rPr>
          <w:rFonts w:ascii="Times New Roman" w:eastAsia="Times New Roman" w:hAnsi="Times New Roman" w:cs="Times New Roman"/>
          <w:b/>
          <w:color w:val="000000"/>
          <w:lang w:val="ru-RU"/>
        </w:rPr>
        <w:t xml:space="preserve"> </w:t>
      </w:r>
      <w:proofErr w:type="spellStart"/>
      <w:r w:rsidRPr="000A19BB">
        <w:rPr>
          <w:rFonts w:ascii="Times New Roman" w:eastAsia="Times New Roman" w:hAnsi="Times New Roman" w:cs="Times New Roman"/>
          <w:color w:val="000000"/>
          <w:lang w:val="ru-RU"/>
        </w:rPr>
        <w:t>Міністерством</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розвитку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економіки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торгівлі</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сільського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господарства</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України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затверджена</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примірна</w:t>
      </w:r>
      <w:proofErr w:type="spellEnd"/>
      <w:r w:rsidRPr="000A19BB">
        <w:rPr>
          <w:rFonts w:ascii="Times New Roman" w:eastAsia="Times New Roman" w:hAnsi="Times New Roman" w:cs="Times New Roman"/>
          <w:color w:val="000000"/>
          <w:lang w:val="ru-RU"/>
        </w:rPr>
        <w:t xml:space="preserve"> методика </w:t>
      </w:r>
      <w:proofErr w:type="spellStart"/>
      <w:r w:rsidRPr="000A19BB">
        <w:rPr>
          <w:rFonts w:ascii="Times New Roman" w:eastAsia="Times New Roman" w:hAnsi="Times New Roman" w:cs="Times New Roman"/>
          <w:color w:val="000000"/>
          <w:lang w:val="ru-RU"/>
        </w:rPr>
        <w:t>визначення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очікуваної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вартості</w:t>
      </w:r>
      <w:proofErr w:type="spellEnd"/>
      <w:r w:rsidRPr="000A19BB">
        <w:rPr>
          <w:rFonts w:ascii="Times New Roman" w:eastAsia="Times New Roman" w:hAnsi="Times New Roman" w:cs="Times New Roman"/>
          <w:color w:val="000000"/>
          <w:lang w:val="ru-RU"/>
        </w:rPr>
        <w:t xml:space="preserve"> предмета </w:t>
      </w:r>
      <w:proofErr w:type="spellStart"/>
      <w:r w:rsidRPr="000A19BB">
        <w:rPr>
          <w:rFonts w:ascii="Times New Roman" w:eastAsia="Times New Roman" w:hAnsi="Times New Roman" w:cs="Times New Roman"/>
          <w:color w:val="000000"/>
          <w:lang w:val="ru-RU"/>
        </w:rPr>
        <w:t>закупівлі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від</w:t>
      </w:r>
      <w:proofErr w:type="spellEnd"/>
      <w:r w:rsidRPr="000A19BB">
        <w:rPr>
          <w:rFonts w:ascii="Times New Roman" w:eastAsia="Times New Roman" w:hAnsi="Times New Roman" w:cs="Times New Roman"/>
          <w:color w:val="000000"/>
          <w:lang w:val="ru-RU"/>
        </w:rPr>
        <w:t xml:space="preserve"> 18.02.2020 №</w:t>
      </w:r>
      <w:r w:rsidR="007E19E7" w:rsidRPr="000A19BB">
        <w:rPr>
          <w:rFonts w:ascii="Times New Roman" w:eastAsia="Times New Roman" w:hAnsi="Times New Roman" w:cs="Times New Roman"/>
          <w:color w:val="000000"/>
          <w:lang w:val="ru-RU"/>
        </w:rPr>
        <w:t xml:space="preserve"> </w:t>
      </w:r>
      <w:r w:rsidRPr="000A19BB">
        <w:rPr>
          <w:rFonts w:ascii="Times New Roman" w:eastAsia="Times New Roman" w:hAnsi="Times New Roman" w:cs="Times New Roman"/>
          <w:color w:val="000000"/>
          <w:lang w:val="ru-RU"/>
        </w:rPr>
        <w:t xml:space="preserve">275, </w:t>
      </w:r>
      <w:proofErr w:type="spellStart"/>
      <w:r w:rsidRPr="000A19BB">
        <w:rPr>
          <w:rFonts w:ascii="Times New Roman" w:eastAsia="Times New Roman" w:hAnsi="Times New Roman" w:cs="Times New Roman"/>
          <w:color w:val="000000"/>
          <w:lang w:val="ru-RU"/>
        </w:rPr>
        <w:t>якою</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передбачені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методи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визначення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очікуваної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вартості</w:t>
      </w:r>
      <w:proofErr w:type="spellEnd"/>
      <w:r w:rsidRPr="000A19BB">
        <w:rPr>
          <w:rFonts w:ascii="Times New Roman" w:eastAsia="Times New Roman" w:hAnsi="Times New Roman" w:cs="Times New Roman"/>
          <w:color w:val="000000"/>
          <w:lang w:val="ru-RU"/>
        </w:rPr>
        <w:t xml:space="preserve"> предмета </w:t>
      </w:r>
      <w:proofErr w:type="spellStart"/>
      <w:r w:rsidRPr="000A19BB">
        <w:rPr>
          <w:rFonts w:ascii="Times New Roman" w:eastAsia="Times New Roman" w:hAnsi="Times New Roman" w:cs="Times New Roman"/>
          <w:color w:val="000000"/>
          <w:lang w:val="ru-RU"/>
        </w:rPr>
        <w:t>закупівлі</w:t>
      </w:r>
      <w:proofErr w:type="spellEnd"/>
      <w:r w:rsidRPr="000A19BB">
        <w:rPr>
          <w:rFonts w:ascii="Times New Roman" w:eastAsia="Times New Roman" w:hAnsi="Times New Roman" w:cs="Times New Roman"/>
          <w:color w:val="000000"/>
          <w:lang w:val="ru-RU"/>
        </w:rPr>
        <w:t xml:space="preserve">, а </w:t>
      </w:r>
      <w:proofErr w:type="spellStart"/>
      <w:r w:rsidRPr="000A19BB">
        <w:rPr>
          <w:rFonts w:ascii="Times New Roman" w:eastAsia="Times New Roman" w:hAnsi="Times New Roman" w:cs="Times New Roman"/>
          <w:color w:val="000000"/>
          <w:lang w:val="ru-RU"/>
        </w:rPr>
        <w:t>саме</w:t>
      </w:r>
      <w:proofErr w:type="spellEnd"/>
      <w:r w:rsidRPr="000A19BB">
        <w:rPr>
          <w:rFonts w:ascii="Times New Roman" w:eastAsia="Times New Roman" w:hAnsi="Times New Roman" w:cs="Times New Roman"/>
          <w:color w:val="000000"/>
          <w:lang w:val="ru-RU"/>
        </w:rPr>
        <w:t xml:space="preserve">: 1) </w:t>
      </w:r>
      <w:proofErr w:type="spellStart"/>
      <w:r w:rsidRPr="000A19BB">
        <w:rPr>
          <w:rFonts w:ascii="Times New Roman" w:eastAsia="Times New Roman" w:hAnsi="Times New Roman" w:cs="Times New Roman"/>
          <w:color w:val="000000"/>
          <w:lang w:val="ru-RU"/>
        </w:rPr>
        <w:t>здійснення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пошуку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збору</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аналіз</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загальнодоступної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інформації</w:t>
      </w:r>
      <w:proofErr w:type="spellEnd"/>
      <w:r w:rsidRPr="000A19BB">
        <w:rPr>
          <w:rFonts w:ascii="Times New Roman" w:eastAsia="Times New Roman" w:hAnsi="Times New Roman" w:cs="Times New Roman"/>
          <w:color w:val="000000"/>
          <w:lang w:val="ru-RU"/>
        </w:rPr>
        <w:t xml:space="preserve"> про </w:t>
      </w:r>
      <w:proofErr w:type="spellStart"/>
      <w:r w:rsidRPr="000A19BB">
        <w:rPr>
          <w:rFonts w:ascii="Times New Roman" w:eastAsia="Times New Roman" w:hAnsi="Times New Roman" w:cs="Times New Roman"/>
          <w:color w:val="000000"/>
          <w:lang w:val="ru-RU"/>
        </w:rPr>
        <w:t>ціну</w:t>
      </w:r>
      <w:proofErr w:type="spellEnd"/>
      <w:r w:rsidRPr="000A19BB">
        <w:rPr>
          <w:rFonts w:ascii="Times New Roman" w:eastAsia="Times New Roman" w:hAnsi="Times New Roman" w:cs="Times New Roman"/>
          <w:color w:val="000000"/>
          <w:lang w:val="ru-RU"/>
        </w:rPr>
        <w:t xml:space="preserve"> товару (</w:t>
      </w:r>
      <w:proofErr w:type="spellStart"/>
      <w:r w:rsidRPr="000A19BB">
        <w:rPr>
          <w:rFonts w:ascii="Times New Roman" w:eastAsia="Times New Roman" w:hAnsi="Times New Roman" w:cs="Times New Roman"/>
          <w:color w:val="000000"/>
          <w:lang w:val="ru-RU"/>
        </w:rPr>
        <w:t>тобто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інформація</w:t>
      </w:r>
      <w:proofErr w:type="spellEnd"/>
      <w:r w:rsidRPr="000A19BB">
        <w:rPr>
          <w:rFonts w:ascii="Times New Roman" w:eastAsia="Times New Roman" w:hAnsi="Times New Roman" w:cs="Times New Roman"/>
          <w:color w:val="000000"/>
          <w:lang w:val="ru-RU"/>
        </w:rPr>
        <w:t xml:space="preserve"> про </w:t>
      </w:r>
      <w:proofErr w:type="spellStart"/>
      <w:r w:rsidRPr="000A19BB">
        <w:rPr>
          <w:rFonts w:ascii="Times New Roman" w:eastAsia="Times New Roman" w:hAnsi="Times New Roman" w:cs="Times New Roman"/>
          <w:color w:val="000000"/>
          <w:lang w:val="ru-RU"/>
        </w:rPr>
        <w:t>ціни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що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містяться</w:t>
      </w:r>
      <w:proofErr w:type="spellEnd"/>
      <w:r w:rsidRPr="000A19BB">
        <w:rPr>
          <w:rFonts w:ascii="Times New Roman" w:eastAsia="Times New Roman" w:hAnsi="Times New Roman" w:cs="Times New Roman"/>
          <w:color w:val="000000"/>
          <w:lang w:val="ru-RU"/>
        </w:rPr>
        <w:t xml:space="preserve"> в </w:t>
      </w:r>
      <w:proofErr w:type="spellStart"/>
      <w:r w:rsidRPr="000A19BB">
        <w:rPr>
          <w:rFonts w:ascii="Times New Roman" w:eastAsia="Times New Roman" w:hAnsi="Times New Roman" w:cs="Times New Roman"/>
          <w:color w:val="000000"/>
          <w:lang w:val="ru-RU"/>
        </w:rPr>
        <w:t>мережі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інтернет</w:t>
      </w:r>
      <w:proofErr w:type="spellEnd"/>
      <w:r w:rsidRPr="000A19BB">
        <w:rPr>
          <w:rFonts w:ascii="Times New Roman" w:eastAsia="Times New Roman" w:hAnsi="Times New Roman" w:cs="Times New Roman"/>
          <w:color w:val="000000"/>
          <w:lang w:val="ru-RU"/>
        </w:rPr>
        <w:t xml:space="preserve"> у </w:t>
      </w:r>
      <w:proofErr w:type="spellStart"/>
      <w:r w:rsidRPr="000A19BB">
        <w:rPr>
          <w:rFonts w:ascii="Times New Roman" w:eastAsia="Times New Roman" w:hAnsi="Times New Roman" w:cs="Times New Roman"/>
          <w:color w:val="000000"/>
          <w:lang w:val="ru-RU"/>
        </w:rPr>
        <w:t>відкритому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доступі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спеціалізованих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торгівельних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майданчиках</w:t>
      </w:r>
      <w:proofErr w:type="spellEnd"/>
      <w:r w:rsidRPr="000A19BB">
        <w:rPr>
          <w:rFonts w:ascii="Times New Roman" w:eastAsia="Times New Roman" w:hAnsi="Times New Roman" w:cs="Times New Roman"/>
          <w:color w:val="000000"/>
          <w:lang w:val="ru-RU"/>
        </w:rPr>
        <w:t xml:space="preserve">, в </w:t>
      </w:r>
      <w:proofErr w:type="spellStart"/>
      <w:r w:rsidRPr="000A19BB">
        <w:rPr>
          <w:rFonts w:ascii="Times New Roman" w:eastAsia="Times New Roman" w:hAnsi="Times New Roman" w:cs="Times New Roman"/>
          <w:color w:val="000000"/>
          <w:lang w:val="ru-RU"/>
        </w:rPr>
        <w:t>електронних</w:t>
      </w:r>
      <w:proofErr w:type="spellEnd"/>
      <w:r w:rsidRPr="000A19BB">
        <w:rPr>
          <w:rFonts w:ascii="Times New Roman" w:eastAsia="Times New Roman" w:hAnsi="Times New Roman" w:cs="Times New Roman"/>
          <w:color w:val="000000"/>
          <w:lang w:val="ru-RU"/>
        </w:rPr>
        <w:t xml:space="preserve"> каталогах, в </w:t>
      </w:r>
      <w:proofErr w:type="spellStart"/>
      <w:r w:rsidRPr="000A19BB">
        <w:rPr>
          <w:rFonts w:ascii="Times New Roman" w:eastAsia="Times New Roman" w:hAnsi="Times New Roman" w:cs="Times New Roman"/>
          <w:color w:val="000000"/>
          <w:lang w:val="ru-RU"/>
        </w:rPr>
        <w:t>електронній</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системі</w:t>
      </w:r>
      <w:proofErr w:type="spellEnd"/>
      <w:r w:rsidRPr="000A19BB">
        <w:rPr>
          <w:rFonts w:ascii="Times New Roman" w:eastAsia="Times New Roman" w:hAnsi="Times New Roman" w:cs="Times New Roman"/>
          <w:color w:val="000000"/>
          <w:lang w:val="ru-RU"/>
        </w:rPr>
        <w:t xml:space="preserve"> закупівель «</w:t>
      </w:r>
      <w:proofErr w:type="spellStart"/>
      <w:r w:rsidRPr="000A19BB">
        <w:rPr>
          <w:rFonts w:ascii="Times New Roman" w:eastAsia="Times New Roman" w:hAnsi="Times New Roman" w:cs="Times New Roman"/>
          <w:color w:val="000000"/>
          <w:lang w:val="ru-RU"/>
        </w:rPr>
        <w:t>Прозоро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тощо</w:t>
      </w:r>
      <w:proofErr w:type="spellEnd"/>
      <w:r w:rsidRPr="000A19BB">
        <w:rPr>
          <w:rFonts w:ascii="Times New Roman" w:eastAsia="Times New Roman" w:hAnsi="Times New Roman" w:cs="Times New Roman"/>
          <w:color w:val="000000"/>
          <w:lang w:val="ru-RU"/>
        </w:rPr>
        <w:t xml:space="preserve">; 2) </w:t>
      </w:r>
      <w:proofErr w:type="spellStart"/>
      <w:r w:rsidRPr="000A19BB">
        <w:rPr>
          <w:rFonts w:ascii="Times New Roman" w:eastAsia="Times New Roman" w:hAnsi="Times New Roman" w:cs="Times New Roman"/>
          <w:color w:val="000000"/>
          <w:lang w:val="ru-RU"/>
        </w:rPr>
        <w:t>отримання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комерційних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цінових</w:t>
      </w:r>
      <w:proofErr w:type="spellEnd"/>
      <w:r w:rsidRPr="000A19BB">
        <w:rPr>
          <w:rFonts w:ascii="Times New Roman" w:eastAsia="Times New Roman" w:hAnsi="Times New Roman" w:cs="Times New Roman"/>
          <w:color w:val="000000"/>
          <w:lang w:val="ru-RU"/>
        </w:rPr>
        <w:t xml:space="preserve"> ) </w:t>
      </w:r>
      <w:proofErr w:type="spellStart"/>
      <w:r w:rsidRPr="000A19BB">
        <w:rPr>
          <w:rFonts w:ascii="Times New Roman" w:eastAsia="Times New Roman" w:hAnsi="Times New Roman" w:cs="Times New Roman"/>
          <w:color w:val="000000"/>
          <w:lang w:val="ru-RU"/>
        </w:rPr>
        <w:t>пропозицій</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від</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виробників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офіційних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представників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дилерів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постачальників</w:t>
      </w:r>
      <w:proofErr w:type="spellEnd"/>
      <w:r w:rsidRPr="000A19BB">
        <w:rPr>
          <w:rFonts w:ascii="Times New Roman" w:eastAsia="Times New Roman" w:hAnsi="Times New Roman" w:cs="Times New Roman"/>
          <w:color w:val="000000"/>
          <w:lang w:val="ru-RU"/>
        </w:rPr>
        <w:t xml:space="preserve">; 3) у </w:t>
      </w:r>
      <w:proofErr w:type="spellStart"/>
      <w:r w:rsidRPr="000A19BB">
        <w:rPr>
          <w:rFonts w:ascii="Times New Roman" w:eastAsia="Times New Roman" w:hAnsi="Times New Roman" w:cs="Times New Roman"/>
          <w:color w:val="000000"/>
          <w:lang w:val="ru-RU"/>
        </w:rPr>
        <w:t>разі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обмеження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конкуренції</w:t>
      </w:r>
      <w:proofErr w:type="spellEnd"/>
      <w:r w:rsidRPr="000A19BB">
        <w:rPr>
          <w:rFonts w:ascii="Times New Roman" w:eastAsia="Times New Roman" w:hAnsi="Times New Roman" w:cs="Times New Roman"/>
          <w:color w:val="000000"/>
          <w:lang w:val="ru-RU"/>
        </w:rPr>
        <w:t xml:space="preserve"> на ринку </w:t>
      </w:r>
      <w:proofErr w:type="spellStart"/>
      <w:r w:rsidRPr="000A19BB">
        <w:rPr>
          <w:rFonts w:ascii="Times New Roman" w:eastAsia="Times New Roman" w:hAnsi="Times New Roman" w:cs="Times New Roman"/>
          <w:color w:val="000000"/>
          <w:lang w:val="ru-RU"/>
        </w:rPr>
        <w:t>певних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товарів</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враховуючи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їх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специфіку</w:t>
      </w:r>
      <w:proofErr w:type="spellEnd"/>
      <w:r w:rsidRPr="000A19BB">
        <w:rPr>
          <w:rFonts w:ascii="Times New Roman" w:eastAsia="Times New Roman" w:hAnsi="Times New Roman" w:cs="Times New Roman"/>
          <w:color w:val="000000"/>
          <w:lang w:val="ru-RU"/>
        </w:rPr>
        <w:t xml:space="preserve"> при </w:t>
      </w:r>
      <w:proofErr w:type="spellStart"/>
      <w:r w:rsidRPr="000A19BB">
        <w:rPr>
          <w:rFonts w:ascii="Times New Roman" w:eastAsia="Times New Roman" w:hAnsi="Times New Roman" w:cs="Times New Roman"/>
          <w:color w:val="000000"/>
          <w:lang w:val="ru-RU"/>
        </w:rPr>
        <w:t>розрахунку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використовуються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ціни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попередніх</w:t>
      </w:r>
      <w:proofErr w:type="spellEnd"/>
      <w:r w:rsidRPr="000A19BB">
        <w:rPr>
          <w:rFonts w:ascii="Times New Roman" w:eastAsia="Times New Roman" w:hAnsi="Times New Roman" w:cs="Times New Roman"/>
          <w:color w:val="000000"/>
          <w:lang w:val="ru-RU"/>
        </w:rPr>
        <w:t xml:space="preserve"> закупівель </w:t>
      </w:r>
      <w:proofErr w:type="spellStart"/>
      <w:r w:rsidRPr="000A19BB">
        <w:rPr>
          <w:rFonts w:ascii="Times New Roman" w:eastAsia="Times New Roman" w:hAnsi="Times New Roman" w:cs="Times New Roman"/>
          <w:color w:val="000000"/>
          <w:lang w:val="ru-RU"/>
        </w:rPr>
        <w:t>аналогічного</w:t>
      </w:r>
      <w:proofErr w:type="spellEnd"/>
      <w:r w:rsidRPr="000A19BB">
        <w:rPr>
          <w:rFonts w:ascii="Times New Roman" w:eastAsia="Times New Roman" w:hAnsi="Times New Roman" w:cs="Times New Roman"/>
          <w:color w:val="000000"/>
          <w:lang w:val="ru-RU"/>
        </w:rPr>
        <w:t xml:space="preserve"> товару та/</w:t>
      </w:r>
      <w:proofErr w:type="spellStart"/>
      <w:r w:rsidRPr="000A19BB">
        <w:rPr>
          <w:rFonts w:ascii="Times New Roman" w:eastAsia="Times New Roman" w:hAnsi="Times New Roman" w:cs="Times New Roman"/>
          <w:color w:val="000000"/>
          <w:lang w:val="ru-RU"/>
        </w:rPr>
        <w:t>або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минулих</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періодів</w:t>
      </w:r>
      <w:proofErr w:type="spellEnd"/>
      <w:r w:rsidRPr="000A19BB">
        <w:rPr>
          <w:rFonts w:ascii="Times New Roman" w:eastAsia="Times New Roman" w:hAnsi="Times New Roman" w:cs="Times New Roman"/>
          <w:color w:val="000000"/>
          <w:lang w:val="ru-RU"/>
        </w:rPr>
        <w:t xml:space="preserve"> (з </w:t>
      </w:r>
      <w:proofErr w:type="spellStart"/>
      <w:r w:rsidRPr="000A19BB">
        <w:rPr>
          <w:rFonts w:ascii="Times New Roman" w:eastAsia="Times New Roman" w:hAnsi="Times New Roman" w:cs="Times New Roman"/>
          <w:color w:val="000000"/>
          <w:lang w:val="ru-RU"/>
        </w:rPr>
        <w:t>урахуванням</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індексу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інфляції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зміни</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курсів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іноземних</w:t>
      </w:r>
      <w:proofErr w:type="spellEnd"/>
      <w:r w:rsidRPr="000A19BB">
        <w:rPr>
          <w:rFonts w:ascii="Times New Roman" w:eastAsia="Times New Roman" w:hAnsi="Times New Roman" w:cs="Times New Roman"/>
          <w:color w:val="000000"/>
          <w:lang w:val="ru-RU"/>
        </w:rPr>
        <w:t xml:space="preserve"> валют). </w:t>
      </w:r>
      <w:proofErr w:type="spellStart"/>
      <w:r w:rsidRPr="000A19BB">
        <w:rPr>
          <w:rFonts w:ascii="Times New Roman" w:eastAsia="Times New Roman" w:hAnsi="Times New Roman" w:cs="Times New Roman"/>
          <w:color w:val="000000"/>
          <w:lang w:val="ru-RU"/>
        </w:rPr>
        <w:t>Відповідно</w:t>
      </w:r>
      <w:proofErr w:type="spellEnd"/>
      <w:r w:rsidRPr="000A19BB">
        <w:rPr>
          <w:rFonts w:ascii="Times New Roman" w:eastAsia="Times New Roman" w:hAnsi="Times New Roman" w:cs="Times New Roman"/>
          <w:color w:val="000000"/>
          <w:lang w:val="ru-RU"/>
        </w:rPr>
        <w:t xml:space="preserve"> до </w:t>
      </w:r>
      <w:proofErr w:type="spellStart"/>
      <w:r w:rsidRPr="000A19BB">
        <w:rPr>
          <w:rFonts w:ascii="Times New Roman" w:eastAsia="Times New Roman" w:hAnsi="Times New Roman" w:cs="Times New Roman"/>
          <w:color w:val="000000"/>
          <w:lang w:val="ru-RU"/>
        </w:rPr>
        <w:t>вказаної</w:t>
      </w:r>
      <w:proofErr w:type="spellEnd"/>
      <w:r w:rsidRPr="000A19BB">
        <w:rPr>
          <w:rFonts w:ascii="Times New Roman" w:eastAsia="Times New Roman" w:hAnsi="Times New Roman" w:cs="Times New Roman"/>
          <w:color w:val="000000"/>
          <w:lang w:val="ru-RU"/>
        </w:rPr>
        <w:t xml:space="preserve"> методики, при </w:t>
      </w:r>
      <w:proofErr w:type="spellStart"/>
      <w:r w:rsidRPr="000A19BB">
        <w:rPr>
          <w:rFonts w:ascii="Times New Roman" w:eastAsia="Times New Roman" w:hAnsi="Times New Roman" w:cs="Times New Roman"/>
          <w:color w:val="000000"/>
          <w:lang w:val="ru-RU"/>
        </w:rPr>
        <w:t>визначені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очікуваної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вартості</w:t>
      </w:r>
      <w:proofErr w:type="spellEnd"/>
      <w:r w:rsidRPr="000A19BB">
        <w:rPr>
          <w:rFonts w:ascii="Times New Roman" w:eastAsia="Times New Roman" w:hAnsi="Times New Roman" w:cs="Times New Roman"/>
          <w:color w:val="000000"/>
          <w:lang w:val="ru-RU"/>
        </w:rPr>
        <w:t xml:space="preserve"> предмету </w:t>
      </w:r>
      <w:proofErr w:type="spellStart"/>
      <w:r w:rsidRPr="000A19BB">
        <w:rPr>
          <w:rFonts w:ascii="Times New Roman" w:eastAsia="Times New Roman" w:hAnsi="Times New Roman" w:cs="Times New Roman"/>
          <w:color w:val="000000"/>
          <w:lang w:val="ru-RU"/>
        </w:rPr>
        <w:t>закупівлі</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товарів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робіт</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послуг</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використовується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декілька</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методів</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формування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очікуваної</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вартості</w:t>
      </w:r>
      <w:proofErr w:type="spellEnd"/>
      <w:r w:rsidRPr="000A19BB">
        <w:rPr>
          <w:rFonts w:ascii="Times New Roman" w:eastAsia="Times New Roman" w:hAnsi="Times New Roman" w:cs="Times New Roman"/>
          <w:color w:val="000000"/>
          <w:lang w:val="ru-RU"/>
        </w:rPr>
        <w:t xml:space="preserve"> предмету </w:t>
      </w:r>
      <w:proofErr w:type="spellStart"/>
      <w:r w:rsidRPr="000A19BB">
        <w:rPr>
          <w:rFonts w:ascii="Times New Roman" w:eastAsia="Times New Roman" w:hAnsi="Times New Roman" w:cs="Times New Roman"/>
          <w:color w:val="000000"/>
          <w:lang w:val="ru-RU"/>
        </w:rPr>
        <w:t>закупівлі</w:t>
      </w:r>
      <w:proofErr w:type="spellEnd"/>
      <w:r w:rsidRPr="000A19BB">
        <w:rPr>
          <w:rFonts w:ascii="Times New Roman" w:eastAsia="Times New Roman" w:hAnsi="Times New Roman" w:cs="Times New Roman"/>
          <w:color w:val="000000"/>
          <w:lang w:val="ru-RU"/>
        </w:rPr>
        <w:t xml:space="preserve"> та </w:t>
      </w:r>
      <w:proofErr w:type="spellStart"/>
      <w:r w:rsidRPr="000A19BB">
        <w:rPr>
          <w:rFonts w:ascii="Times New Roman" w:eastAsia="Times New Roman" w:hAnsi="Times New Roman" w:cs="Times New Roman"/>
          <w:color w:val="000000"/>
          <w:lang w:val="ru-RU"/>
        </w:rPr>
        <w:t>проведення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моніторингу</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цін</w:t>
      </w:r>
      <w:proofErr w:type="spellEnd"/>
      <w:r w:rsidRPr="000A19BB">
        <w:rPr>
          <w:rFonts w:ascii="Times New Roman" w:eastAsia="Times New Roman" w:hAnsi="Times New Roman" w:cs="Times New Roman"/>
          <w:color w:val="000000"/>
          <w:lang w:val="ru-RU"/>
        </w:rPr>
        <w:t xml:space="preserve"> для </w:t>
      </w:r>
      <w:proofErr w:type="spellStart"/>
      <w:r w:rsidRPr="000A19BB">
        <w:rPr>
          <w:rFonts w:ascii="Times New Roman" w:eastAsia="Times New Roman" w:hAnsi="Times New Roman" w:cs="Times New Roman"/>
          <w:color w:val="000000"/>
          <w:lang w:val="ru-RU"/>
        </w:rPr>
        <w:t>подальшого</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укладення</w:t>
      </w:r>
      <w:proofErr w:type="spellEnd"/>
      <w:r w:rsidRPr="000A19BB">
        <w:rPr>
          <w:rFonts w:ascii="Times New Roman" w:eastAsia="Times New Roman" w:hAnsi="Times New Roman" w:cs="Times New Roman"/>
          <w:color w:val="000000"/>
          <w:lang w:val="ru-RU"/>
        </w:rPr>
        <w:t xml:space="preserve"> </w:t>
      </w:r>
      <w:proofErr w:type="spellStart"/>
      <w:r w:rsidRPr="000A19BB">
        <w:rPr>
          <w:rFonts w:ascii="Times New Roman" w:eastAsia="Times New Roman" w:hAnsi="Times New Roman" w:cs="Times New Roman"/>
          <w:color w:val="000000"/>
          <w:lang w:val="ru-RU"/>
        </w:rPr>
        <w:t>договорів</w:t>
      </w:r>
      <w:proofErr w:type="spellEnd"/>
      <w:r w:rsidRPr="000A19BB">
        <w:rPr>
          <w:rFonts w:ascii="Times New Roman" w:eastAsia="Times New Roman" w:hAnsi="Times New Roman" w:cs="Times New Roman"/>
          <w:color w:val="000000"/>
          <w:lang w:val="ru-RU"/>
        </w:rPr>
        <w:t xml:space="preserve">. </w:t>
      </w:r>
    </w:p>
    <w:p w:rsidR="00CB72AA" w:rsidRPr="000A19BB" w:rsidRDefault="00CB72AA" w:rsidP="00CB72AA">
      <w:pPr>
        <w:pStyle w:val="rvps2"/>
        <w:shd w:val="clear" w:color="auto" w:fill="FFFFFF"/>
        <w:spacing w:before="0" w:beforeAutospacing="0" w:after="0" w:afterAutospacing="0"/>
        <w:rPr>
          <w:b/>
          <w:sz w:val="22"/>
          <w:szCs w:val="22"/>
          <w:lang w:val="uk-UA"/>
        </w:rPr>
      </w:pPr>
    </w:p>
    <w:p w:rsidR="002E6B53" w:rsidRPr="000A19BB" w:rsidRDefault="002E6B53" w:rsidP="002E6B53">
      <w:pPr>
        <w:spacing w:line="0" w:lineRule="atLeast"/>
        <w:ind w:firstLine="425"/>
        <w:jc w:val="both"/>
        <w:rPr>
          <w:rFonts w:ascii="Times New Roman" w:hAnsi="Times New Roman" w:cs="Times New Roman"/>
          <w:b/>
          <w:bCs/>
          <w:lang w:val="uk-UA"/>
        </w:rPr>
      </w:pPr>
      <w:r w:rsidRPr="000A19BB">
        <w:rPr>
          <w:rFonts w:ascii="Times New Roman" w:hAnsi="Times New Roman" w:cs="Times New Roman"/>
          <w:bCs/>
          <w:lang w:val="uk-UA"/>
        </w:rPr>
        <w:t xml:space="preserve">Розрахунок очікуваної вартості товару </w:t>
      </w:r>
      <w:r w:rsidR="000A19BB" w:rsidRPr="000A19BB">
        <w:rPr>
          <w:rFonts w:ascii="Times New Roman" w:hAnsi="Times New Roman" w:cs="Times New Roman"/>
          <w:b/>
          <w:lang w:val="uk-UA"/>
        </w:rPr>
        <w:t xml:space="preserve">Вугілля кам´яне марки Г (Г2) (13-100), брикет паливний вугільний </w:t>
      </w:r>
      <w:r w:rsidR="000A19BB" w:rsidRPr="000A19BB">
        <w:rPr>
          <w:rFonts w:ascii="Times New Roman" w:eastAsia="Times New Roman" w:hAnsi="Times New Roman" w:cs="Times New Roman"/>
          <w:b/>
          <w:lang w:val="uk-UA"/>
        </w:rPr>
        <w:t xml:space="preserve"> </w:t>
      </w:r>
      <w:r w:rsidR="000A19BB" w:rsidRPr="000A19BB">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0A19BB" w:rsidRPr="000A19BB">
        <w:rPr>
          <w:rFonts w:ascii="Times New Roman" w:hAnsi="Times New Roman" w:cs="Times New Roman"/>
          <w:b/>
          <w:lang w:val="uk-UA"/>
        </w:rPr>
        <w:t xml:space="preserve"> </w:t>
      </w:r>
      <w:r w:rsidR="000A19BB" w:rsidRPr="000A19BB">
        <w:rPr>
          <w:rFonts w:ascii="Times New Roman" w:eastAsia="Times New Roman" w:hAnsi="Times New Roman" w:cs="Times New Roman"/>
          <w:b/>
          <w:lang w:val="uk-UA"/>
        </w:rPr>
        <w:t xml:space="preserve">ДК 021:2015: </w:t>
      </w:r>
      <w:r w:rsidR="000A19BB" w:rsidRPr="000A19BB">
        <w:rPr>
          <w:rFonts w:ascii="Times New Roman" w:hAnsi="Times New Roman" w:cs="Times New Roman"/>
          <w:b/>
          <w:lang w:val="uk-UA"/>
        </w:rPr>
        <w:t>09110000-3 Тверде паливо (</w:t>
      </w:r>
      <w:r w:rsidR="000A19BB" w:rsidRPr="000A19BB">
        <w:rPr>
          <w:rFonts w:ascii="Times New Roman" w:hAnsi="Times New Roman" w:cs="Times New Roman"/>
          <w:b/>
          <w:bCs/>
          <w:lang w:val="uk-UA"/>
        </w:rPr>
        <w:t xml:space="preserve">09111100-1 Вугілля; </w:t>
      </w:r>
      <w:r w:rsidR="000A19BB" w:rsidRPr="000A19BB">
        <w:rPr>
          <w:rFonts w:ascii="Times New Roman" w:hAnsi="Times New Roman" w:cs="Times New Roman"/>
          <w:b/>
          <w:lang w:val="uk-UA"/>
        </w:rPr>
        <w:t xml:space="preserve">09111220-8 Брикетоване вугілля) </w:t>
      </w:r>
      <w:r w:rsidRPr="000A19BB">
        <w:rPr>
          <w:rFonts w:ascii="Times New Roman" w:eastAsia="Arial" w:hAnsi="Times New Roman" w:cs="Times New Roman"/>
          <w:shd w:val="clear" w:color="auto" w:fill="FFFFFF"/>
          <w:lang w:val="uk-UA" w:eastAsia="ar-SA"/>
        </w:rPr>
        <w:t>визначається методом порівняння ринкових цін</w:t>
      </w:r>
      <w:r w:rsidRPr="000A19BB">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0A19BB" w:rsidRDefault="0086294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0A19BB">
        <w:rPr>
          <w:rFonts w:eastAsia="Arial"/>
          <w:sz w:val="22"/>
          <w:szCs w:val="22"/>
          <w:shd w:val="clear" w:color="auto" w:fill="FFFFFF"/>
          <w:lang w:val="uk-UA" w:eastAsia="ar-SA"/>
        </w:rPr>
        <w:t>Підлягають розгляду цінові пропозиції</w:t>
      </w:r>
      <w:r w:rsidR="002E6B53" w:rsidRPr="000A19BB">
        <w:rPr>
          <w:rFonts w:eastAsia="Arial"/>
          <w:sz w:val="22"/>
          <w:szCs w:val="22"/>
          <w:shd w:val="clear" w:color="auto" w:fill="FFFFFF"/>
          <w:lang w:val="uk-UA" w:eastAsia="ar-SA"/>
        </w:rPr>
        <w:t xml:space="preserve"> від </w:t>
      </w:r>
      <w:r w:rsidR="009E36C6" w:rsidRPr="000A19BB">
        <w:rPr>
          <w:rFonts w:eastAsia="Arial"/>
          <w:sz w:val="22"/>
          <w:szCs w:val="22"/>
          <w:shd w:val="clear" w:color="auto" w:fill="FFFFFF"/>
          <w:lang w:val="uk-UA" w:eastAsia="ar-SA"/>
        </w:rPr>
        <w:t>постачальників твердого палива.</w:t>
      </w:r>
    </w:p>
    <w:p w:rsidR="002E6B53" w:rsidRPr="000A19BB" w:rsidRDefault="002E6B53" w:rsidP="00862943">
      <w:pPr>
        <w:pStyle w:val="rvps7"/>
        <w:shd w:val="clear" w:color="auto" w:fill="FFFFFF"/>
        <w:spacing w:before="150" w:beforeAutospacing="0" w:after="150" w:afterAutospacing="0"/>
        <w:ind w:right="-1"/>
        <w:jc w:val="both"/>
        <w:rPr>
          <w:sz w:val="22"/>
          <w:szCs w:val="22"/>
          <w:lang w:val="uk-UA"/>
        </w:rPr>
      </w:pPr>
    </w:p>
    <w:p w:rsidR="006D114E" w:rsidRPr="000A19BB" w:rsidRDefault="006D114E" w:rsidP="001032A1">
      <w:pPr>
        <w:pStyle w:val="rvps7"/>
        <w:shd w:val="clear" w:color="auto" w:fill="FFFFFF"/>
        <w:spacing w:before="150" w:beforeAutospacing="0" w:after="150" w:afterAutospacing="0"/>
        <w:ind w:right="-1"/>
        <w:jc w:val="both"/>
        <w:rPr>
          <w:sz w:val="22"/>
          <w:szCs w:val="22"/>
          <w:lang w:val="uk-UA"/>
        </w:rPr>
      </w:pPr>
    </w:p>
    <w:p w:rsidR="00766506" w:rsidRPr="000A19BB" w:rsidRDefault="006D114E" w:rsidP="006E6987">
      <w:pPr>
        <w:pStyle w:val="rvps7"/>
        <w:shd w:val="clear" w:color="auto" w:fill="FFFFFF"/>
        <w:spacing w:before="150" w:beforeAutospacing="0" w:after="150" w:afterAutospacing="0"/>
        <w:ind w:right="-1"/>
        <w:jc w:val="both"/>
        <w:rPr>
          <w:sz w:val="22"/>
          <w:szCs w:val="22"/>
          <w:lang w:val="uk-UA"/>
        </w:rPr>
      </w:pPr>
      <w:r w:rsidRPr="000A19BB">
        <w:rPr>
          <w:sz w:val="22"/>
          <w:szCs w:val="22"/>
          <w:lang w:val="uk-UA"/>
        </w:rPr>
        <w:t xml:space="preserve">                                            </w:t>
      </w:r>
      <w:r w:rsidR="003E2E92" w:rsidRPr="000A19BB">
        <w:rPr>
          <w:sz w:val="22"/>
          <w:szCs w:val="22"/>
          <w:lang w:val="uk-UA"/>
        </w:rPr>
        <w:t xml:space="preserve">                            </w:t>
      </w:r>
      <w:r w:rsidR="00D312C3" w:rsidRPr="000A19BB">
        <w:rPr>
          <w:sz w:val="22"/>
          <w:szCs w:val="22"/>
          <w:lang w:val="uk-UA"/>
        </w:rPr>
        <w:t xml:space="preserve">                                                                            </w:t>
      </w:r>
      <w:r w:rsidR="009554AA" w:rsidRPr="000A19BB">
        <w:rPr>
          <w:sz w:val="22"/>
          <w:szCs w:val="22"/>
          <w:lang w:val="uk-UA"/>
        </w:rPr>
        <w:t xml:space="preserve">                                            </w:t>
      </w:r>
      <w:r w:rsidR="003E2E92" w:rsidRPr="000A19BB">
        <w:rPr>
          <w:sz w:val="22"/>
          <w:szCs w:val="22"/>
          <w:lang w:val="uk-UA"/>
        </w:rPr>
        <w:t xml:space="preserve">                              </w:t>
      </w:r>
      <w:r w:rsidR="006E6987" w:rsidRPr="000A19BB">
        <w:rPr>
          <w:sz w:val="22"/>
          <w:szCs w:val="22"/>
          <w:lang w:val="uk-UA"/>
        </w:rPr>
        <w:t xml:space="preserve">   </w:t>
      </w:r>
      <w:proofErr w:type="spellStart"/>
      <w:r w:rsidR="00766506" w:rsidRPr="000A19BB">
        <w:rPr>
          <w:color w:val="000000"/>
          <w:sz w:val="22"/>
          <w:szCs w:val="22"/>
          <w:lang w:val="ru-RU"/>
        </w:rPr>
        <w:t>Уповноважена</w:t>
      </w:r>
      <w:proofErr w:type="spellEnd"/>
      <w:r w:rsidR="00766506" w:rsidRPr="000A19BB">
        <w:rPr>
          <w:color w:val="000000"/>
          <w:sz w:val="22"/>
          <w:szCs w:val="22"/>
          <w:lang w:val="ru-RU"/>
        </w:rPr>
        <w:t xml:space="preserve"> особа</w:t>
      </w:r>
      <w:r w:rsidR="00766506" w:rsidRPr="000A19BB">
        <w:rPr>
          <w:color w:val="000000"/>
          <w:sz w:val="22"/>
          <w:szCs w:val="22"/>
        </w:rPr>
        <w:t>                                                                      </w:t>
      </w:r>
      <w:r w:rsidR="00766506" w:rsidRPr="000A19BB">
        <w:rPr>
          <w:color w:val="000000"/>
          <w:sz w:val="22"/>
          <w:szCs w:val="22"/>
          <w:lang w:val="ru-RU"/>
        </w:rPr>
        <w:t xml:space="preserve"> </w:t>
      </w:r>
      <w:r w:rsidR="007E19E7" w:rsidRPr="000A19BB">
        <w:rPr>
          <w:color w:val="000000"/>
          <w:sz w:val="22"/>
          <w:szCs w:val="22"/>
          <w:lang w:val="ru-RU"/>
        </w:rPr>
        <w:t>Оксана КУДРЯВЦЕВА</w:t>
      </w:r>
    </w:p>
    <w:p w:rsidR="0010732B" w:rsidRPr="000A19BB" w:rsidRDefault="0010732B"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Default="00F17A98" w:rsidP="00766506">
      <w:pPr>
        <w:spacing w:after="0" w:line="300" w:lineRule="atLeast"/>
        <w:rPr>
          <w:rFonts w:ascii="Times New Roman" w:eastAsia="Times New Roman" w:hAnsi="Times New Roman" w:cs="Times New Roman"/>
          <w:color w:val="000000"/>
          <w:lang w:val="ru-RU"/>
        </w:rPr>
      </w:pPr>
    </w:p>
    <w:p w:rsidR="00F17A98" w:rsidRPr="000A19BB" w:rsidRDefault="00F17A98" w:rsidP="00766506">
      <w:pPr>
        <w:spacing w:after="0" w:line="300" w:lineRule="atLeast"/>
        <w:rPr>
          <w:rFonts w:ascii="Times New Roman" w:eastAsia="Times New Roman" w:hAnsi="Times New Roman" w:cs="Times New Roman"/>
          <w:color w:val="000000"/>
          <w:lang w:val="ru-RU"/>
        </w:rPr>
      </w:pPr>
      <w:bookmarkStart w:id="1" w:name="_GoBack"/>
      <w:bookmarkEnd w:id="1"/>
    </w:p>
    <w:sectPr w:rsidR="00F17A98" w:rsidRPr="000A19BB" w:rsidSect="00CA7788">
      <w:pgSz w:w="12240" w:h="15840"/>
      <w:pgMar w:top="426" w:right="474"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00"/>
    <w:family w:val="auto"/>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35B7C"/>
    <w:multiLevelType w:val="hybridMultilevel"/>
    <w:tmpl w:val="29C4D2F2"/>
    <w:lvl w:ilvl="0" w:tplc="ECA2A7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0A7B"/>
    <w:rsid w:val="00045E26"/>
    <w:rsid w:val="00052902"/>
    <w:rsid w:val="00061613"/>
    <w:rsid w:val="00065BEB"/>
    <w:rsid w:val="000855D5"/>
    <w:rsid w:val="000861AE"/>
    <w:rsid w:val="000A19BB"/>
    <w:rsid w:val="000A2BE0"/>
    <w:rsid w:val="000A3FDE"/>
    <w:rsid w:val="000C39CE"/>
    <w:rsid w:val="000C5F67"/>
    <w:rsid w:val="000E69B1"/>
    <w:rsid w:val="001032A1"/>
    <w:rsid w:val="0010732B"/>
    <w:rsid w:val="00162427"/>
    <w:rsid w:val="0021479C"/>
    <w:rsid w:val="002C4E5C"/>
    <w:rsid w:val="002D4E7A"/>
    <w:rsid w:val="002E6B53"/>
    <w:rsid w:val="00310144"/>
    <w:rsid w:val="00355399"/>
    <w:rsid w:val="00371439"/>
    <w:rsid w:val="0037148E"/>
    <w:rsid w:val="003E2E92"/>
    <w:rsid w:val="003E4570"/>
    <w:rsid w:val="004B05F2"/>
    <w:rsid w:val="004E4F59"/>
    <w:rsid w:val="004E75C0"/>
    <w:rsid w:val="004F772D"/>
    <w:rsid w:val="005337D6"/>
    <w:rsid w:val="00597D29"/>
    <w:rsid w:val="005D4AB7"/>
    <w:rsid w:val="006408C8"/>
    <w:rsid w:val="00646571"/>
    <w:rsid w:val="00667344"/>
    <w:rsid w:val="006D114E"/>
    <w:rsid w:val="006E6987"/>
    <w:rsid w:val="007402B4"/>
    <w:rsid w:val="00766506"/>
    <w:rsid w:val="007E19E7"/>
    <w:rsid w:val="007F5EBC"/>
    <w:rsid w:val="00803D5C"/>
    <w:rsid w:val="008233EE"/>
    <w:rsid w:val="00862943"/>
    <w:rsid w:val="00864D37"/>
    <w:rsid w:val="008A7AB3"/>
    <w:rsid w:val="008C7DB7"/>
    <w:rsid w:val="0093051B"/>
    <w:rsid w:val="009554AA"/>
    <w:rsid w:val="00961F58"/>
    <w:rsid w:val="009917E1"/>
    <w:rsid w:val="009E36C6"/>
    <w:rsid w:val="00A4553A"/>
    <w:rsid w:val="00A52A53"/>
    <w:rsid w:val="00AE0045"/>
    <w:rsid w:val="00BD1BFC"/>
    <w:rsid w:val="00BD29DB"/>
    <w:rsid w:val="00C32400"/>
    <w:rsid w:val="00C34AB2"/>
    <w:rsid w:val="00C7744D"/>
    <w:rsid w:val="00CA7788"/>
    <w:rsid w:val="00CB116C"/>
    <w:rsid w:val="00CB2BDB"/>
    <w:rsid w:val="00CB72AA"/>
    <w:rsid w:val="00D046D2"/>
    <w:rsid w:val="00D312C3"/>
    <w:rsid w:val="00D5448B"/>
    <w:rsid w:val="00D93816"/>
    <w:rsid w:val="00E35734"/>
    <w:rsid w:val="00E437FE"/>
    <w:rsid w:val="00E5501D"/>
    <w:rsid w:val="00EC3AA8"/>
    <w:rsid w:val="00EE48A0"/>
    <w:rsid w:val="00F06E1B"/>
    <w:rsid w:val="00F17A98"/>
    <w:rsid w:val="00F340BB"/>
    <w:rsid w:val="00F7020A"/>
    <w:rsid w:val="00FA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F612"/>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aliases w:val="Список уровня 2,название табл/рис,Chapter10,EBRD List,заголовок 1.1,AC List 01,Абзац списку 1,тв-Абзац списка,List Paragraph (numbered (a)),List_Paragraph,Multilevel para_II,List Paragraph-ExecSummary,Akapit z listą BS,Bullets,References,ne"/>
    <w:basedOn w:val="a"/>
    <w:link w:val="a7"/>
    <w:uiPriority w:val="34"/>
    <w:qFormat/>
    <w:rsid w:val="007E19E7"/>
    <w:pPr>
      <w:ind w:left="720"/>
      <w:contextualSpacing/>
    </w:pPr>
  </w:style>
  <w:style w:type="character" w:customStyle="1" w:styleId="a7">
    <w:name w:val="Абзац списка Знак"/>
    <w:aliases w:val="Список уровня 2 Знак,название табл/рис Знак,Chapter10 Знак,EBRD List Знак,заголовок 1.1 Знак,AC List 01 Знак,Абзац списку 1 Знак,тв-Абзац списка Знак,List Paragraph (numbered (a)) Знак,List_Paragraph Знак,Multilevel para_II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 w:type="paragraph" w:customStyle="1" w:styleId="ng-binding">
    <w:name w:val="ng-binding"/>
    <w:basedOn w:val="a"/>
    <w:rsid w:val="00D9381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 w:id="2071029401">
      <w:bodyDiv w:val="1"/>
      <w:marLeft w:val="0"/>
      <w:marRight w:val="0"/>
      <w:marTop w:val="0"/>
      <w:marBottom w:val="0"/>
      <w:divBdr>
        <w:top w:val="none" w:sz="0" w:space="0" w:color="auto"/>
        <w:left w:val="none" w:sz="0" w:space="0" w:color="auto"/>
        <w:bottom w:val="none" w:sz="0" w:space="0" w:color="auto"/>
        <w:right w:val="none" w:sz="0" w:space="0" w:color="auto"/>
      </w:divBdr>
      <w:divsChild>
        <w:div w:id="999505905">
          <w:marLeft w:val="0"/>
          <w:marRight w:val="0"/>
          <w:marTop w:val="0"/>
          <w:marBottom w:val="0"/>
          <w:divBdr>
            <w:top w:val="none" w:sz="0" w:space="0" w:color="auto"/>
            <w:left w:val="none" w:sz="0" w:space="0" w:color="auto"/>
            <w:bottom w:val="none" w:sz="0" w:space="0" w:color="auto"/>
            <w:right w:val="none" w:sz="0" w:space="0" w:color="auto"/>
          </w:divBdr>
        </w:div>
        <w:div w:id="46131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947A-EC1F-4461-B488-52ED155A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1732</Words>
  <Characters>9874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19</cp:revision>
  <cp:lastPrinted>2024-01-08T14:38:00Z</cp:lastPrinted>
  <dcterms:created xsi:type="dcterms:W3CDTF">2024-05-28T10:25:00Z</dcterms:created>
  <dcterms:modified xsi:type="dcterms:W3CDTF">2025-06-27T08:06:00Z</dcterms:modified>
</cp:coreProperties>
</file>