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78" w:rsidRPr="00033678" w:rsidRDefault="00033678" w:rsidP="0003367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03367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3F540A" wp14:editId="2287B41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678" w:rsidRPr="00033678" w:rsidRDefault="00033678" w:rsidP="0003367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0336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33678" w:rsidRPr="00033678" w:rsidRDefault="00033678" w:rsidP="0003367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03367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033678" w:rsidRPr="00033678" w:rsidRDefault="00033678" w:rsidP="000336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336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033678" w:rsidRPr="00033678" w:rsidRDefault="00033678" w:rsidP="000336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33678" w:rsidRPr="00033678" w:rsidRDefault="00033678" w:rsidP="000336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3367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04 квітня </w:t>
      </w:r>
      <w:r w:rsidRPr="000336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2025 року</w:t>
      </w:r>
      <w:r w:rsidRPr="000336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0336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0336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0336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0336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0336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0336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           № 148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</w:t>
      </w:r>
      <w:r w:rsidRPr="000336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03367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0336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ІІІ</w:t>
      </w:r>
    </w:p>
    <w:p w:rsidR="00CE247B" w:rsidRPr="00033678" w:rsidRDefault="00CE247B" w:rsidP="00CE24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E247B" w:rsidRPr="00CE247B" w:rsidRDefault="00CE247B" w:rsidP="00CE2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x-none"/>
        </w:rPr>
      </w:pPr>
      <w:r w:rsidRPr="00CE247B">
        <w:rPr>
          <w:rFonts w:ascii="Times New Roman" w:hAnsi="Times New Roman" w:cs="Times New Roman"/>
          <w:b/>
          <w:sz w:val="28"/>
          <w:szCs w:val="28"/>
          <w:lang w:val="uk-UA" w:eastAsia="x-none"/>
        </w:rPr>
        <w:t>Про внесення змін до рішення Ананьївської міської ради</w:t>
      </w:r>
    </w:p>
    <w:p w:rsidR="00CE247B" w:rsidRDefault="00CE247B" w:rsidP="00CE24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E247B">
        <w:rPr>
          <w:rFonts w:ascii="Times New Roman" w:hAnsi="Times New Roman" w:cs="Times New Roman"/>
          <w:b/>
          <w:sz w:val="28"/>
          <w:szCs w:val="28"/>
          <w:lang w:val="uk-UA" w:eastAsia="x-none"/>
        </w:rPr>
        <w:t xml:space="preserve">від 28 лютого 2025 року № </w:t>
      </w:r>
      <w:r w:rsidRPr="00CE24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1441-</w:t>
      </w:r>
      <w:r w:rsidRPr="00CE24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E24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</w:p>
    <w:p w:rsidR="00CE247B" w:rsidRPr="00CE247B" w:rsidRDefault="00CE247B" w:rsidP="00CE2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x-none"/>
        </w:rPr>
      </w:pPr>
    </w:p>
    <w:p w:rsidR="00CE247B" w:rsidRPr="00CE247B" w:rsidRDefault="00CE247B" w:rsidP="00CE2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CE247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Відповідно до статті 26 Закону України «Про місцеве самоврядування в Україні», розглянувши лист Подільської районної державної (військової) адміністрації від 21.01.2025 року №1/01-37/112, враховуючи рішення виконавчого комітету Ананьївської міської ради </w:t>
      </w:r>
      <w:bookmarkStart w:id="0" w:name="_GoBack"/>
      <w:r w:rsidRPr="006C6DA7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від </w:t>
      </w:r>
      <w:r w:rsidR="002A4086" w:rsidRPr="006C6DA7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03</w:t>
      </w:r>
      <w:r w:rsidRPr="006C6DA7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квітня 2025 року № </w:t>
      </w:r>
      <w:r w:rsidR="006C6DA7" w:rsidRPr="006C6DA7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107</w:t>
      </w:r>
      <w:r w:rsidRPr="006C6DA7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bookmarkEnd w:id="0"/>
      <w:r w:rsidRPr="00CE247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«Про </w:t>
      </w:r>
      <w:proofErr w:type="spellStart"/>
      <w:r w:rsidRPr="00CE247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cхвалення</w:t>
      </w:r>
      <w:proofErr w:type="spellEnd"/>
      <w:r w:rsidRPr="00CE247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proofErr w:type="spellStart"/>
      <w:r w:rsidRPr="00CE247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проєкту</w:t>
      </w:r>
      <w:proofErr w:type="spellEnd"/>
      <w:r w:rsidRPr="00CE247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рішення Ананьївської міської ради «Про внесення змін до рішення Ананьївської міської ради від 28 лютого 2025 року №1441-VІІІ»,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CE247B" w:rsidRPr="00CE247B" w:rsidRDefault="00CE247B" w:rsidP="00CE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</w:p>
    <w:p w:rsidR="00CE247B" w:rsidRPr="00CE247B" w:rsidRDefault="00CE247B" w:rsidP="00CE2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CE247B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ВИРІШИЛА:</w:t>
      </w:r>
    </w:p>
    <w:p w:rsidR="00CE247B" w:rsidRPr="00280816" w:rsidRDefault="00CE247B" w:rsidP="00CE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</w:p>
    <w:p w:rsidR="00CE247B" w:rsidRPr="00CE247B" w:rsidRDefault="00CE247B" w:rsidP="00CE2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CE247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1. Внести зміни до рішення Ананьївської міської ради від 28 лютого 2025 року №1441-VІІІ «Про затвердження Програми взаємодії Ананьївської міської ради та Подільської районної державної (військової) адміністрації на 2025 рік», виклавши додаток 2 до Програми взаємодії Ананьївської міської ради та Подільської районної державної (військової) адміністрації на 2025 рік в новій редакції (додається).</w:t>
      </w:r>
    </w:p>
    <w:p w:rsidR="00CE247B" w:rsidRPr="00CE247B" w:rsidRDefault="00CE247B" w:rsidP="00CE2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</w:p>
    <w:p w:rsidR="00CE247B" w:rsidRPr="00CE247B" w:rsidRDefault="00CE247B" w:rsidP="00CE2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CE247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CE247B" w:rsidRDefault="00CE247B" w:rsidP="00CE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 w:eastAsia="x-none"/>
        </w:rPr>
      </w:pPr>
    </w:p>
    <w:p w:rsidR="00CE247B" w:rsidRPr="00CE247B" w:rsidRDefault="00CE247B" w:rsidP="00CE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 w:eastAsia="x-none"/>
        </w:rPr>
      </w:pPr>
    </w:p>
    <w:p w:rsidR="00CE247B" w:rsidRPr="00CE247B" w:rsidRDefault="00CE247B" w:rsidP="00CE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 w:eastAsia="x-none"/>
        </w:rPr>
      </w:pPr>
    </w:p>
    <w:p w:rsidR="00CE247B" w:rsidRDefault="00CE247B" w:rsidP="00CE2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x-none"/>
        </w:rPr>
        <w:sectPr w:rsidR="00CE247B" w:rsidSect="00D3116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CE247B">
        <w:rPr>
          <w:rFonts w:ascii="Times New Roman" w:hAnsi="Times New Roman" w:cs="Times New Roman"/>
          <w:b/>
          <w:sz w:val="28"/>
          <w:szCs w:val="28"/>
          <w:lang w:val="uk-UA" w:eastAsia="x-none"/>
        </w:rPr>
        <w:t>Ананьївський міський голова                                             Юрій ТИЩЕНКО</w:t>
      </w:r>
    </w:p>
    <w:p w:rsidR="00CE247B" w:rsidRPr="00CE247B" w:rsidRDefault="00CE247B" w:rsidP="00CE247B">
      <w:pPr>
        <w:suppressAutoHyphens/>
        <w:spacing w:after="0" w:line="240" w:lineRule="auto"/>
        <w:ind w:left="9638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 w:rsidRPr="00CE247B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lastRenderedPageBreak/>
        <w:t xml:space="preserve">Додаток 2 </w:t>
      </w:r>
    </w:p>
    <w:p w:rsidR="00CE247B" w:rsidRPr="00CE247B" w:rsidRDefault="00CE247B" w:rsidP="00CE247B">
      <w:pPr>
        <w:suppressAutoHyphens/>
        <w:spacing w:after="0" w:line="240" w:lineRule="auto"/>
        <w:ind w:left="963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E247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до Програми взаємодії Ананьївської міської ради та Подільської районної державної (військової) адміністрації на 2025 рік                           </w:t>
      </w:r>
    </w:p>
    <w:p w:rsidR="00CE247B" w:rsidRPr="00CE247B" w:rsidRDefault="00CE247B" w:rsidP="00CE2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uk-UA" w:eastAsia="x-none"/>
        </w:rPr>
      </w:pPr>
    </w:p>
    <w:p w:rsidR="00CE247B" w:rsidRPr="00CE247B" w:rsidRDefault="00CE247B" w:rsidP="00CE2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x-none"/>
        </w:rPr>
      </w:pPr>
      <w:r w:rsidRPr="00CE247B">
        <w:rPr>
          <w:rFonts w:ascii="Times New Roman" w:hAnsi="Times New Roman" w:cs="Times New Roman"/>
          <w:b/>
          <w:sz w:val="28"/>
          <w:szCs w:val="28"/>
          <w:lang w:val="uk-UA" w:eastAsia="x-none"/>
        </w:rPr>
        <w:t>Напрями діяльності та заходи Програми взаємодії Ананьївської міської ради та</w:t>
      </w:r>
    </w:p>
    <w:p w:rsidR="00CE247B" w:rsidRPr="00CE247B" w:rsidRDefault="00CE247B" w:rsidP="00CE24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x-none"/>
        </w:rPr>
      </w:pPr>
      <w:proofErr w:type="spellStart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>Подільської</w:t>
      </w:r>
      <w:proofErr w:type="spellEnd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>районної</w:t>
      </w:r>
      <w:proofErr w:type="spellEnd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>державної</w:t>
      </w:r>
      <w:proofErr w:type="spellEnd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(</w:t>
      </w:r>
      <w:proofErr w:type="spellStart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>військової</w:t>
      </w:r>
      <w:proofErr w:type="spellEnd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>)</w:t>
      </w:r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uk-UA" w:eastAsia="x-none"/>
        </w:rPr>
        <w:t xml:space="preserve"> </w:t>
      </w:r>
      <w:proofErr w:type="spellStart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>адміністрації</w:t>
      </w:r>
      <w:proofErr w:type="spellEnd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на 202</w:t>
      </w:r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uk-UA" w:eastAsia="x-none"/>
        </w:rPr>
        <w:t>5</w:t>
      </w:r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>рік</w:t>
      </w:r>
      <w:proofErr w:type="spellEnd"/>
    </w:p>
    <w:p w:rsidR="00CE247B" w:rsidRPr="00CE247B" w:rsidRDefault="00CE247B" w:rsidP="00CE24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 w:eastAsia="x-none"/>
        </w:rPr>
      </w:pP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119"/>
        <w:gridCol w:w="1276"/>
        <w:gridCol w:w="1984"/>
        <w:gridCol w:w="1418"/>
        <w:gridCol w:w="1275"/>
        <w:gridCol w:w="2268"/>
      </w:tblGrid>
      <w:tr w:rsidR="00CE247B" w:rsidRPr="00CE247B" w:rsidTr="00EA18F5">
        <w:trPr>
          <w:trHeight w:val="99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Назва напряму діяльності (пріоритетні завдання)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Перелік</w:t>
            </w:r>
          </w:p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заходів</w:t>
            </w:r>
          </w:p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Строк виконання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Виконавці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Джерела фінансування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Орієнтовні обсяги </w:t>
            </w:r>
            <w:proofErr w:type="spellStart"/>
            <w:r w:rsidRPr="00CE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фінансу</w:t>
            </w:r>
            <w:proofErr w:type="spellEnd"/>
          </w:p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proofErr w:type="spellStart"/>
            <w:r w:rsidRPr="00CE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вання</w:t>
            </w:r>
            <w:proofErr w:type="spellEnd"/>
            <w:r w:rsidRPr="00CE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(тис. грн.)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Очікуваний</w:t>
            </w:r>
          </w:p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результат</w:t>
            </w:r>
          </w:p>
        </w:tc>
      </w:tr>
      <w:tr w:rsidR="00CE247B" w:rsidRPr="00CE247B" w:rsidTr="00EA18F5">
        <w:trPr>
          <w:trHeight w:val="397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7B" w:rsidRPr="00CE247B" w:rsidRDefault="00CE247B" w:rsidP="00CE247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247B"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  <w:t xml:space="preserve">Покращення взаємодії органів виконавчої влади та органів місцевого самоврядування з метою </w:t>
            </w:r>
            <w:r w:rsidRPr="00CE247B"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  <w:t>забезпечення стабільного і ефективного функціонування для надання якісних послуг громадянам, виконання повноважень, делегованих районною радою, які здійснюються апаратом, відділами і іншими  її структурними підрозділами районної державної (військової) адміністрації</w:t>
            </w:r>
          </w:p>
          <w:p w:rsidR="00CE247B" w:rsidRPr="00CE247B" w:rsidRDefault="00CE247B" w:rsidP="00CE247B">
            <w:pPr>
              <w:spacing w:after="0" w:line="240" w:lineRule="auto"/>
              <w:rPr>
                <w:rFonts w:ascii="Times New Roman" w:hAnsi="Times New Roman" w:cs="Times New Roman"/>
                <w:bCs/>
                <w:sz w:val="2"/>
                <w:szCs w:val="2"/>
                <w:lang w:val="uk-UA" w:eastAsia="x-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  <w:r w:rsidRPr="00CE247B"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  <w:t xml:space="preserve">Створення належних умов для ефективного виконання  своїх повноважень Подільською районною державною (військової) адміністрацією та її структурних підрозділів (матеріально-технічне забезпечення: придбання предметів, матеріалів, обладнання та інвентарю, оплата послуг (крім </w:t>
            </w:r>
            <w:r w:rsidRPr="00531A60"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  <w:t>комунальних</w:t>
            </w:r>
            <w:r w:rsidRPr="00531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x-none"/>
              </w:rPr>
              <w:t>), оплата комунальних послуг та енергоносіїв, інші поточні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  <w:r w:rsidRPr="00CE247B"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  <w:t>2025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E247B"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  <w:t>Подільська районна державна (військова) адміністрація,</w:t>
            </w: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x-none"/>
              </w:rPr>
            </w:pPr>
            <w:r w:rsidRPr="00CE247B"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  <w:t>Фінансове управління Ананьївської міської ради (в частині передачі трансфертів</w:t>
            </w:r>
            <w:r w:rsidRPr="00CE24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x-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  <w:r w:rsidRPr="00CE247B"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  <w:t>Бюджет Ананьївської міської  територіальної громади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tabs>
                <w:tab w:val="left" w:pos="720"/>
                <w:tab w:val="left" w:pos="17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E24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Покращення співпраці між виконавчою владою та органами місцевого самоврядування Подільського району Одеської області, покращення соціально-економічного розвитку громади </w:t>
            </w:r>
          </w:p>
        </w:tc>
      </w:tr>
      <w:tr w:rsidR="00CE247B" w:rsidRPr="00CE247B" w:rsidTr="00EA18F5">
        <w:trPr>
          <w:trHeight w:val="279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</w:pPr>
            <w:r w:rsidRPr="00CE24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x-none"/>
              </w:rPr>
              <w:t>Всього за напрямом, в тому числі: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47B" w:rsidRPr="00CE247B" w:rsidRDefault="00CE247B" w:rsidP="00CE2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x-none"/>
              </w:rPr>
            </w:pPr>
          </w:p>
        </w:tc>
      </w:tr>
      <w:tr w:rsidR="00CE247B" w:rsidRPr="00CE247B" w:rsidTr="00EA18F5">
        <w:trPr>
          <w:trHeight w:val="15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numPr>
                <w:ilvl w:val="0"/>
                <w:numId w:val="1"/>
              </w:numPr>
              <w:spacing w:after="0" w:line="240" w:lineRule="auto"/>
              <w:ind w:left="-108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</w:pPr>
            <w:r w:rsidRPr="00CE247B"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  <w:t>бюджет Ананьївської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47B" w:rsidRPr="00CE247B" w:rsidRDefault="00CE247B" w:rsidP="00CE2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x-none"/>
              </w:rPr>
            </w:pPr>
          </w:p>
        </w:tc>
      </w:tr>
      <w:tr w:rsidR="00CE247B" w:rsidRPr="00CE247B" w:rsidTr="00EA18F5">
        <w:trPr>
          <w:trHeight w:val="15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</w:pPr>
            <w:r w:rsidRPr="00CE24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x-none"/>
              </w:rPr>
              <w:t>Всього по Програмі, в 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47B" w:rsidRPr="00CE247B" w:rsidRDefault="00CE247B" w:rsidP="00CE2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x-none"/>
              </w:rPr>
            </w:pPr>
          </w:p>
        </w:tc>
      </w:tr>
      <w:tr w:rsidR="00CE247B" w:rsidRPr="00CE247B" w:rsidTr="00EA18F5">
        <w:trPr>
          <w:trHeight w:val="157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</w:pPr>
            <w:r w:rsidRPr="00CE247B"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  <w:t>бюджет Ананьївської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7B" w:rsidRPr="00CE247B" w:rsidRDefault="00CE247B" w:rsidP="00CE2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x-none"/>
              </w:rPr>
            </w:pPr>
          </w:p>
        </w:tc>
      </w:tr>
    </w:tbl>
    <w:p w:rsidR="002009AE" w:rsidRDefault="002009AE" w:rsidP="00CE247B">
      <w:pPr>
        <w:spacing w:after="0" w:line="240" w:lineRule="auto"/>
        <w:jc w:val="both"/>
      </w:pPr>
    </w:p>
    <w:sectPr w:rsidR="002009AE" w:rsidSect="00CE247B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773"/>
    <w:multiLevelType w:val="hybridMultilevel"/>
    <w:tmpl w:val="C7941AC4"/>
    <w:lvl w:ilvl="0" w:tplc="E76CA6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8A"/>
    <w:rsid w:val="00033678"/>
    <w:rsid w:val="002009AE"/>
    <w:rsid w:val="00280816"/>
    <w:rsid w:val="002A4086"/>
    <w:rsid w:val="00531A60"/>
    <w:rsid w:val="006C6DA7"/>
    <w:rsid w:val="00CE247B"/>
    <w:rsid w:val="00D31164"/>
    <w:rsid w:val="00D6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496</Words>
  <Characters>2829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2025-03-24T07:31:00Z</dcterms:created>
  <dcterms:modified xsi:type="dcterms:W3CDTF">2025-04-07T08:26:00Z</dcterms:modified>
</cp:coreProperties>
</file>