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FD" w:rsidRDefault="007F33FD" w:rsidP="007F33F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6AC3857" wp14:editId="27FA433D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3FD" w:rsidRDefault="007F33FD" w:rsidP="007F33F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7F33FD" w:rsidRDefault="007F33FD" w:rsidP="007F33F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РІШЕННЯ </w:t>
      </w:r>
    </w:p>
    <w:p w:rsidR="007F33FD" w:rsidRDefault="007F33FD" w:rsidP="007F33F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7F33FD" w:rsidRDefault="007F33FD" w:rsidP="007F33FD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F33FD" w:rsidRDefault="007F33FD" w:rsidP="007F33F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754073">
        <w:rPr>
          <w:rFonts w:ascii="Times New Roman" w:eastAsia="Times New Roman" w:hAnsi="Times New Roman"/>
          <w:bCs/>
          <w:sz w:val="28"/>
          <w:szCs w:val="28"/>
          <w:lang w:eastAsia="ar-SA"/>
        </w:rPr>
        <w:t>___ квітня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2025 року</w:t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</w:r>
      <w:r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     -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7F33FD" w:rsidRDefault="007F33FD" w:rsidP="007F33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3FD" w:rsidRDefault="007F33FD" w:rsidP="007F33FD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Про внесення змін до рішення Ананьївської міської ради </w:t>
      </w:r>
    </w:p>
    <w:p w:rsidR="007F33FD" w:rsidRDefault="007F33FD" w:rsidP="007F33FD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від 27 січня 2023 року № 733-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uk-UA"/>
        </w:rPr>
        <w:t>V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ІІІ</w:t>
      </w:r>
    </w:p>
    <w:p w:rsidR="007F33FD" w:rsidRDefault="007F33FD" w:rsidP="007F33FD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:rsidR="007F33FD" w:rsidRDefault="007F33FD" w:rsidP="007F33FD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Відповідно до статті 26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Закону України «Про місцеве самоврядування в Україні», законів України «Про Національну поліцію», </w:t>
      </w:r>
      <w:r>
        <w:rPr>
          <w:rFonts w:ascii="Times New Roman" w:hAnsi="Times New Roman"/>
          <w:sz w:val="28"/>
          <w:szCs w:val="28"/>
          <w:lang w:eastAsia="ru-RU"/>
        </w:rPr>
        <w:t>«Про участь громадян в охороні громадського порядку і державного кордону», Бюджетного кодексу України, Указу Президента України від 24 лютого 2022 року №64/2022 «Про введення воєнного стану в Україні», затвердженого Законом України від                    24 лютого 2022 року №2102-IX «Про затвердження Указу Президента України «Про введення воєнного стану в Україні»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враховуючи рішення виконавчого комітету Ананьївської міської ради від    березня 2025 року №   «Про схвалення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рішення Ананьївської міської ради «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Про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внесення змін до рішення Ананьївської міської ради від 27 січня 2023 року </w:t>
      </w:r>
      <w:r>
        <w:rPr>
          <w:rFonts w:ascii="Times New Roman" w:hAnsi="Times New Roman"/>
          <w:sz w:val="28"/>
          <w:szCs w:val="28"/>
          <w:lang w:eastAsia="ru-RU"/>
        </w:rPr>
        <w:t>№733-VІІІ», висновки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7F33FD" w:rsidRDefault="007F33FD" w:rsidP="007F33FD">
      <w:pPr>
        <w:autoSpaceDN w:val="0"/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8"/>
          <w:lang w:eastAsia="uk-UA"/>
        </w:rPr>
      </w:pPr>
    </w:p>
    <w:p w:rsidR="007F33FD" w:rsidRDefault="007F33FD" w:rsidP="007F33FD">
      <w:pPr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7F33FD" w:rsidRDefault="007F33FD" w:rsidP="007F33FD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7F33FD" w:rsidRDefault="007F33FD" w:rsidP="007F33FD">
      <w:pPr>
        <w:pStyle w:val="a3"/>
        <w:ind w:firstLine="709"/>
        <w:jc w:val="both"/>
        <w:rPr>
          <w:rFonts w:ascii="Times New Roman" w:hAnsi="Times New Roman"/>
          <w:sz w:val="28"/>
          <w:lang w:val="uk-UA" w:eastAsia="uk-UA"/>
        </w:rPr>
      </w:pPr>
      <w:r>
        <w:rPr>
          <w:rFonts w:ascii="Times New Roman" w:hAnsi="Times New Roman"/>
          <w:sz w:val="28"/>
          <w:lang w:val="uk-UA" w:eastAsia="uk-UA"/>
        </w:rPr>
        <w:t>1. Внести зміни до рішення Ананьївської міської ради від 27 січня               2023 року №733-</w:t>
      </w:r>
      <w:r>
        <w:rPr>
          <w:rFonts w:ascii="Times New Roman" w:hAnsi="Times New Roman"/>
          <w:sz w:val="28"/>
          <w:lang w:val="en-US" w:eastAsia="uk-UA"/>
        </w:rPr>
        <w:t>V</w:t>
      </w:r>
      <w:r>
        <w:rPr>
          <w:rFonts w:ascii="Times New Roman" w:hAnsi="Times New Roman"/>
          <w:sz w:val="28"/>
          <w:lang w:val="uk-UA" w:eastAsia="uk-UA"/>
        </w:rPr>
        <w:t>ІІІ «Про затвердження міської цільової Програми «Безпечна Ананьївська міська територіальна громада» на 2023-2025 роки», виклавши додаток 2 до міської цільової Програми «Безпечна Ананьївська міська територіальна громада» на 2023-2025 роки у новій редакції (додається).</w:t>
      </w:r>
    </w:p>
    <w:p w:rsidR="007F33FD" w:rsidRDefault="007F33FD" w:rsidP="007F33FD">
      <w:pPr>
        <w:pStyle w:val="a3"/>
        <w:ind w:firstLine="709"/>
        <w:jc w:val="both"/>
        <w:rPr>
          <w:rFonts w:ascii="Times New Roman" w:hAnsi="Times New Roman"/>
          <w:sz w:val="24"/>
          <w:lang w:val="uk-UA" w:eastAsia="uk-UA"/>
        </w:rPr>
      </w:pPr>
    </w:p>
    <w:p w:rsidR="007F33FD" w:rsidRDefault="007F33FD" w:rsidP="007F33FD">
      <w:pPr>
        <w:pStyle w:val="a3"/>
        <w:ind w:firstLine="709"/>
        <w:jc w:val="both"/>
        <w:rPr>
          <w:rFonts w:ascii="Times New Roman" w:hAnsi="Times New Roman"/>
          <w:sz w:val="28"/>
          <w:lang w:val="uk-UA" w:eastAsia="uk-UA"/>
        </w:rPr>
      </w:pPr>
      <w:r>
        <w:rPr>
          <w:rFonts w:ascii="Times New Roman" w:hAnsi="Times New Roman"/>
          <w:sz w:val="28"/>
          <w:lang w:val="uk-UA" w:eastAsia="uk-UA"/>
        </w:rPr>
        <w:t>2. Контроль за виконанням цього рішення покласти на постійну комісію 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7F33FD" w:rsidRDefault="007F33FD" w:rsidP="007F33FD">
      <w:pPr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8"/>
          <w:lang w:eastAsia="uk-UA"/>
        </w:rPr>
      </w:pPr>
    </w:p>
    <w:p w:rsidR="007F33FD" w:rsidRDefault="007F33FD" w:rsidP="007F33FD">
      <w:pPr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8"/>
          <w:lang w:eastAsia="uk-UA"/>
        </w:rPr>
      </w:pPr>
    </w:p>
    <w:p w:rsidR="007F33FD" w:rsidRDefault="007F33FD" w:rsidP="007F33FD">
      <w:pPr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8"/>
          <w:lang w:eastAsia="uk-UA"/>
        </w:rPr>
      </w:pPr>
    </w:p>
    <w:p w:rsidR="007F33FD" w:rsidRDefault="007F33FD" w:rsidP="007F33FD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Ананьївський міський голова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                              Юрій ТИЩЕНКО</w:t>
      </w:r>
    </w:p>
    <w:p w:rsidR="007F33FD" w:rsidRDefault="007F33FD" w:rsidP="007F33FD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  <w:sectPr w:rsidR="007F33FD" w:rsidSect="00754073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C02AB0" w:rsidRPr="00C02AB0" w:rsidRDefault="00C02AB0" w:rsidP="00CF0327">
      <w:pPr>
        <w:widowControl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 w:rsidRPr="00C02AB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Додаток 2</w:t>
      </w:r>
    </w:p>
    <w:p w:rsidR="00C02AB0" w:rsidRPr="00C02AB0" w:rsidRDefault="00C02AB0" w:rsidP="00CF0327">
      <w:pPr>
        <w:widowControl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AB0">
        <w:rPr>
          <w:rFonts w:ascii="Times New Roman" w:eastAsia="Times New Roman" w:hAnsi="Times New Roman"/>
          <w:sz w:val="24"/>
          <w:szCs w:val="24"/>
          <w:lang w:eastAsia="ru-RU"/>
        </w:rPr>
        <w:t xml:space="preserve">до міської цільової Програми </w:t>
      </w:r>
    </w:p>
    <w:p w:rsidR="00C02AB0" w:rsidRPr="00C02AB0" w:rsidRDefault="00C02AB0" w:rsidP="00CF0327">
      <w:pPr>
        <w:widowControl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AB0">
        <w:rPr>
          <w:rFonts w:ascii="Times New Roman" w:eastAsia="Times New Roman" w:hAnsi="Times New Roman"/>
          <w:sz w:val="24"/>
          <w:szCs w:val="24"/>
          <w:lang w:eastAsia="ru-RU"/>
        </w:rPr>
        <w:t xml:space="preserve">«Безпечна Ананьївська міська </w:t>
      </w:r>
    </w:p>
    <w:p w:rsidR="00C02AB0" w:rsidRPr="00C02AB0" w:rsidRDefault="00C02AB0" w:rsidP="00CF0327">
      <w:pPr>
        <w:widowControl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AB0">
        <w:rPr>
          <w:rFonts w:ascii="Times New Roman" w:eastAsia="Times New Roman" w:hAnsi="Times New Roman"/>
          <w:sz w:val="24"/>
          <w:szCs w:val="24"/>
          <w:lang w:eastAsia="ru-RU"/>
        </w:rPr>
        <w:t xml:space="preserve">територіальна громада»  </w:t>
      </w:r>
    </w:p>
    <w:p w:rsidR="00C02AB0" w:rsidRPr="00C02AB0" w:rsidRDefault="00C02AB0" w:rsidP="00CF0327">
      <w:pPr>
        <w:widowControl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AB0">
        <w:rPr>
          <w:rFonts w:ascii="Times New Roman" w:eastAsia="Times New Roman" w:hAnsi="Times New Roman"/>
          <w:sz w:val="24"/>
          <w:szCs w:val="24"/>
          <w:lang w:eastAsia="ru-RU"/>
        </w:rPr>
        <w:t>на 2023-2025 роки</w:t>
      </w:r>
    </w:p>
    <w:bookmarkEnd w:id="0"/>
    <w:p w:rsidR="007F33FD" w:rsidRDefault="007F33FD" w:rsidP="007F33FD">
      <w:pPr>
        <w:widowControl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F33FD" w:rsidRDefault="007F33FD" w:rsidP="007F33F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Перелік напрямків діяльності та заходів міської цільової Програми </w:t>
      </w:r>
    </w:p>
    <w:p w:rsidR="007F33FD" w:rsidRDefault="007F33FD" w:rsidP="007F33F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«Безпечна Ананьївська міська територіальна громада»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на 2023-2025 роки</w:t>
      </w:r>
    </w:p>
    <w:p w:rsidR="007F33FD" w:rsidRDefault="007F33FD" w:rsidP="007F33F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53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9"/>
        <w:gridCol w:w="1551"/>
        <w:gridCol w:w="8"/>
        <w:gridCol w:w="2977"/>
        <w:gridCol w:w="846"/>
        <w:gridCol w:w="7"/>
        <w:gridCol w:w="281"/>
        <w:gridCol w:w="2126"/>
        <w:gridCol w:w="1560"/>
        <w:gridCol w:w="992"/>
        <w:gridCol w:w="992"/>
        <w:gridCol w:w="851"/>
        <w:gridCol w:w="850"/>
        <w:gridCol w:w="1701"/>
      </w:tblGrid>
      <w:tr w:rsidR="007F33FD" w:rsidTr="007F33FD">
        <w:trPr>
          <w:trHeight w:val="53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</w:t>
            </w:r>
          </w:p>
          <w:p w:rsidR="007F33FD" w:rsidRDefault="007F33FD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Назва напрямку</w:t>
            </w:r>
          </w:p>
        </w:tc>
        <w:tc>
          <w:tcPr>
            <w:tcW w:w="2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Строк</w:t>
            </w:r>
          </w:p>
          <w:p w:rsidR="007F33FD" w:rsidRDefault="007F33FD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виконання</w:t>
            </w:r>
          </w:p>
          <w:p w:rsidR="007F33FD" w:rsidRDefault="007F33FD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заходу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Виконавці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Джерела фінансування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Орієнтовні обсяги фінансування, </w:t>
            </w:r>
          </w:p>
          <w:p w:rsidR="007F33FD" w:rsidRDefault="007F33FD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тис. 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Очікуваний</w:t>
            </w:r>
          </w:p>
          <w:p w:rsidR="007F33FD" w:rsidRDefault="007F33FD">
            <w:pPr>
              <w:autoSpaceDN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</w:tr>
      <w:tr w:rsidR="007F33FD" w:rsidTr="007F33FD">
        <w:trPr>
          <w:trHeight w:val="2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FD" w:rsidRDefault="007F3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FD" w:rsidRDefault="007F3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FD" w:rsidRDefault="007F3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FD" w:rsidRDefault="007F3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FD" w:rsidRDefault="007F3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FD" w:rsidRDefault="007F33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D" w:rsidRDefault="007F33FD">
            <w:pPr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F33FD" w:rsidTr="007F33FD">
        <w:trPr>
          <w:trHeight w:val="111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autoSpaceDN w:val="0"/>
              <w:spacing w:after="1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  <w:t>Заходи щодо фінансового, матеріально-технічного забезпечення профілактики злочинів та правопорушень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  <w:t xml:space="preserve">Створення належних умов для ефективного виконання особовим складом покладених завдань у сфері протидії  злочинності, дотримання правопорядку  шляхом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uk-UA" w:bidi="uk-UA"/>
              </w:rPr>
              <w:t xml:space="preserve">покращення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  <w:t xml:space="preserve">їх матеріально - технічного забезпечення в т.ч. придбання паливно-мастильних  матеріалів, запчастин та автомобільних шин для службових автомобілів поліції, придбання комп’ютерної техніки та меблів, поточний ремонт у службових приміщеннях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  <w:t>адмінбудівлі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  <w:t xml:space="preserve"> сектору поліцейської діяльності №1 відділу поліції №1 Подільського РУП ГУНП в Одеській області, придбання метало пластикових вікон та їх заміна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 w:bidi="uk-UA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  <w:t xml:space="preserve"> придбання будівельних та господарчих матеріалів, придбання котла твердопаливного, дизельного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  <w:lastRenderedPageBreak/>
              <w:t>генератора, електричних конвекторів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autoSpaceDN w:val="0"/>
              <w:spacing w:after="1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2023-2025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D" w:rsidRDefault="007F33FD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ГУНП в Одеській області;</w:t>
            </w:r>
          </w:p>
          <w:p w:rsidR="007F33FD" w:rsidRDefault="007F33FD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7F33FD" w:rsidRDefault="007F33FD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  <w:t>Сектор поліцейської діяльності №1 відділу поліції №1 Подільського РУП ГУНП в Одеській області;</w:t>
            </w:r>
          </w:p>
          <w:p w:rsidR="007F33FD" w:rsidRDefault="007F33FD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фінансове управління Ананьївської міської ради ( в частині міжбюджетних трансфертів)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autoSpaceDN w:val="0"/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 w:bidi="uk-UA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 w:bidi="uk-UA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 w:bidi="uk-U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 w:bidi="uk-UA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D" w:rsidRDefault="007F33F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  <w:t>Зниження злочинності в Громаді</w:t>
            </w:r>
          </w:p>
          <w:p w:rsidR="007F33FD" w:rsidRDefault="007F33F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</w:pPr>
          </w:p>
          <w:p w:rsidR="007F33FD" w:rsidRDefault="007F33F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  <w:t>Негайне реагування на повідомлення про правопорушення</w:t>
            </w:r>
          </w:p>
        </w:tc>
      </w:tr>
      <w:tr w:rsidR="007F33FD" w:rsidTr="007F33FD">
        <w:trPr>
          <w:trHeight w:val="29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FD" w:rsidRDefault="007F3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FD" w:rsidRDefault="007F3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  <w:t>Проведення капітального ремонту  покрівлі адміністративної будівлі сектору поліцейської діяльності №1 Подільського РУП ГУ НП  в Одеській області  за адресою: Одеська область, м. Ананьїв, вул. Незалежності, 41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autoSpaceDN w:val="0"/>
              <w:spacing w:after="1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ГУНП в Одеській області;</w:t>
            </w:r>
          </w:p>
          <w:p w:rsidR="007F33FD" w:rsidRDefault="007F33FD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  <w:t>Сектор поліцейської діяльності №1 відділу поліції №1 Подільського РУП ГУНП в Одеській області;</w:t>
            </w:r>
          </w:p>
          <w:p w:rsidR="007F33FD" w:rsidRDefault="007F33FD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фінансове управління Ананьївської міської ради ( в частині міжбюджетних трансфертів)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autoSpaceDN w:val="0"/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 w:bidi="uk-UA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widowControl w:val="0"/>
              <w:autoSpaceDN w:val="0"/>
              <w:spacing w:after="0" w:line="240" w:lineRule="auto"/>
              <w:ind w:left="-109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 w:bidi="uk-UA"/>
              </w:rPr>
              <w:t>1100,0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  <w:t>Створення належних умов для виконання особовим складом покладених завдань</w:t>
            </w:r>
          </w:p>
        </w:tc>
      </w:tr>
      <w:tr w:rsidR="007F33FD" w:rsidTr="007F33FD">
        <w:trPr>
          <w:trHeight w:val="554"/>
        </w:trPr>
        <w:tc>
          <w:tcPr>
            <w:tcW w:w="836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Усього за напрямком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keepNext/>
              <w:spacing w:after="0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Загальний обсяг у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1400,0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D" w:rsidRDefault="007F33FD">
            <w:pPr>
              <w:widowControl w:val="0"/>
              <w:autoSpaceDN w:val="0"/>
              <w:spacing w:after="0" w:line="252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</w:pPr>
          </w:p>
        </w:tc>
      </w:tr>
      <w:tr w:rsidR="007F33FD" w:rsidTr="007F33FD">
        <w:trPr>
          <w:trHeight w:val="486"/>
        </w:trPr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FD" w:rsidRDefault="007F33F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keepNext/>
              <w:spacing w:after="0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1400,0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D" w:rsidRDefault="007F33FD">
            <w:pPr>
              <w:widowControl w:val="0"/>
              <w:autoSpaceDN w:val="0"/>
              <w:spacing w:after="0" w:line="252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</w:pPr>
          </w:p>
        </w:tc>
      </w:tr>
      <w:tr w:rsidR="007F33FD" w:rsidTr="007F33FD">
        <w:trPr>
          <w:trHeight w:val="8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autoSpaceDN w:val="0"/>
              <w:spacing w:after="1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widowControl w:val="0"/>
              <w:autoSpaceDN w:val="0"/>
              <w:spacing w:after="0" w:line="240" w:lineRule="auto"/>
              <w:ind w:right="-11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  <w:t>Створення належних умов для ефективного виконання службових обов’язків поліцейським офіцером громади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widowControl w:val="0"/>
              <w:autoSpaceDN w:val="0"/>
              <w:spacing w:after="0" w:line="240" w:lineRule="auto"/>
              <w:ind w:right="-11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  <w:t>Придбання оргтехніки та обладнання:</w:t>
            </w:r>
          </w:p>
          <w:p w:rsidR="007F33FD" w:rsidRDefault="007F33FD">
            <w:pPr>
              <w:widowControl w:val="0"/>
              <w:autoSpaceDN w:val="0"/>
              <w:spacing w:after="0" w:line="240" w:lineRule="auto"/>
              <w:ind w:right="-11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  <w:t>термопринтер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  <w:t>;</w:t>
            </w:r>
          </w:p>
          <w:p w:rsidR="007F33FD" w:rsidRDefault="007F33FD">
            <w:pPr>
              <w:widowControl w:val="0"/>
              <w:autoSpaceDN w:val="0"/>
              <w:spacing w:after="0" w:line="240" w:lineRule="auto"/>
              <w:ind w:right="-11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  <w:t xml:space="preserve">- автомобільний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  <w:t>відеореєстратор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  <w:t>;</w:t>
            </w:r>
          </w:p>
          <w:p w:rsidR="007F33FD" w:rsidRDefault="007F33FD">
            <w:pPr>
              <w:widowControl w:val="0"/>
              <w:autoSpaceDN w:val="0"/>
              <w:spacing w:after="0" w:line="240" w:lineRule="auto"/>
              <w:ind w:right="-11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  <w:t>- ноутбук;</w:t>
            </w:r>
          </w:p>
          <w:p w:rsidR="007F33FD" w:rsidRDefault="007F33FD">
            <w:pPr>
              <w:widowControl w:val="0"/>
              <w:autoSpaceDN w:val="0"/>
              <w:spacing w:after="0" w:line="240" w:lineRule="auto"/>
              <w:ind w:right="-11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  <w:t>- багатофункціональний пристрій А4 ч/б</w:t>
            </w:r>
          </w:p>
          <w:p w:rsidR="007F33FD" w:rsidRDefault="007F33FD">
            <w:pPr>
              <w:widowControl w:val="0"/>
              <w:autoSpaceDN w:val="0"/>
              <w:spacing w:after="0" w:line="240" w:lineRule="auto"/>
              <w:ind w:right="-11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  <w:t>- відео реєстратор</w:t>
            </w:r>
          </w:p>
          <w:p w:rsidR="007F33FD" w:rsidRDefault="007F33FD">
            <w:pPr>
              <w:widowControl w:val="0"/>
              <w:autoSpaceDN w:val="0"/>
              <w:spacing w:after="0" w:line="240" w:lineRule="auto"/>
              <w:ind w:right="-11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  <w:t>- паливно-мастильні матеріали</w:t>
            </w:r>
          </w:p>
          <w:p w:rsidR="007F33FD" w:rsidRDefault="007F33FD">
            <w:pPr>
              <w:widowControl w:val="0"/>
              <w:autoSpaceDN w:val="0"/>
              <w:spacing w:after="0" w:line="240" w:lineRule="auto"/>
              <w:ind w:right="-11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  <w:t>- запасні частини</w:t>
            </w:r>
          </w:p>
          <w:p w:rsidR="007F33FD" w:rsidRDefault="007F33FD">
            <w:pPr>
              <w:widowControl w:val="0"/>
              <w:autoSpaceDN w:val="0"/>
              <w:spacing w:after="0" w:line="240" w:lineRule="auto"/>
              <w:ind w:right="-11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  <w:t>- технічне обслуговування автомобільної техніки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autoSpaceDN w:val="0"/>
              <w:spacing w:after="1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Фінансове управління Ананьївської міської ради ( в частині міжбюджетних трансфертів); </w:t>
            </w:r>
          </w:p>
          <w:p w:rsidR="007F33FD" w:rsidRDefault="007F33FD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ГУНП в Одеській області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autoSpaceDN w:val="0"/>
              <w:spacing w:after="1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widowControl w:val="0"/>
              <w:autoSpaceDN w:val="0"/>
              <w:spacing w:after="0" w:line="240" w:lineRule="auto"/>
              <w:ind w:firstLine="18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 w:bidi="uk-UA"/>
              </w:rPr>
              <w:t>339,0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widowControl w:val="0"/>
              <w:autoSpaceDN w:val="0"/>
              <w:spacing w:after="0" w:line="240" w:lineRule="auto"/>
              <w:ind w:left="-109" w:right="16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 w:bidi="uk-UA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widowControl w:val="0"/>
              <w:autoSpaceDN w:val="0"/>
              <w:spacing w:after="0" w:line="240" w:lineRule="auto"/>
              <w:ind w:right="160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 w:bidi="uk-UA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  <w:t>Ефективне виконання поліцейським офіцером громади покладених на нього завдань</w:t>
            </w:r>
          </w:p>
        </w:tc>
      </w:tr>
      <w:tr w:rsidR="007F33FD" w:rsidTr="007F33FD">
        <w:trPr>
          <w:trHeight w:val="375"/>
        </w:trPr>
        <w:tc>
          <w:tcPr>
            <w:tcW w:w="836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Усього за напрямком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Загальний обсяг у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339,0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300,0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D" w:rsidRDefault="007F33FD">
            <w:pPr>
              <w:widowControl w:val="0"/>
              <w:autoSpaceDN w:val="0"/>
              <w:spacing w:after="0" w:line="252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</w:pPr>
          </w:p>
        </w:tc>
      </w:tr>
      <w:tr w:rsidR="007F33FD" w:rsidTr="007F33FD">
        <w:trPr>
          <w:trHeight w:val="450"/>
        </w:trPr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FD" w:rsidRDefault="007F3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бюджет територіальної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lastRenderedPageBreak/>
              <w:t>339,0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300,0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FD" w:rsidRDefault="007F3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</w:pPr>
          </w:p>
        </w:tc>
      </w:tr>
      <w:tr w:rsidR="007F33FD" w:rsidTr="007F33FD">
        <w:trPr>
          <w:trHeight w:val="245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autoSpaceDN w:val="0"/>
              <w:spacing w:after="1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  <w:t>Заходи щодо охорони громадського порядку та безпеки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  <w:t xml:space="preserve">Закупівля систем відеоспостереження 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autoSpaceDN w:val="0"/>
              <w:spacing w:after="16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autoSpaceDN w:val="0"/>
              <w:spacing w:after="16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  <w:t>Ананьївська міська рада</w:t>
            </w:r>
          </w:p>
          <w:p w:rsidR="007F33FD" w:rsidRDefault="007F33FD">
            <w:pPr>
              <w:autoSpaceDN w:val="0"/>
              <w:spacing w:after="16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  <w:t>Відділ з питань будівництва, житлово-комунального господарства та інфраструктури Ананьївської міської ради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 w:bidi="uk-UA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widowControl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widowControl w:val="0"/>
              <w:tabs>
                <w:tab w:val="left" w:pos="-109"/>
              </w:tabs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 w:bidi="uk-UA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widowControl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  <w:t xml:space="preserve">Підтримання громадського порядку та безпеки громадян на максимально високому рівні </w:t>
            </w:r>
          </w:p>
        </w:tc>
      </w:tr>
      <w:tr w:rsidR="007F33FD" w:rsidTr="007F33FD">
        <w:trPr>
          <w:trHeight w:val="449"/>
        </w:trPr>
        <w:tc>
          <w:tcPr>
            <w:tcW w:w="836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autoSpaceDN w:val="0"/>
              <w:spacing w:after="16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uk-UA" w:bidi="uk-UA"/>
              </w:rPr>
              <w:t>Усього за напрямком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Загальний обсяг у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D" w:rsidRDefault="007F33F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</w:pPr>
          </w:p>
        </w:tc>
      </w:tr>
      <w:tr w:rsidR="007F33FD" w:rsidTr="007F33FD">
        <w:trPr>
          <w:trHeight w:val="480"/>
        </w:trPr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FD" w:rsidRDefault="007F3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FD" w:rsidRDefault="007F33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 w:bidi="uk-UA"/>
              </w:rPr>
            </w:pPr>
          </w:p>
        </w:tc>
      </w:tr>
      <w:tr w:rsidR="007F33FD" w:rsidRPr="007F33FD" w:rsidTr="007F33FD">
        <w:trPr>
          <w:trHeight w:val="228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autoSpaceDN w:val="0"/>
              <w:spacing w:after="1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 w:bidi="uk-UA"/>
              </w:rPr>
              <w:t>Матеріально-технічне забезпечення потреб батальйону поліції особливого призначення ГУНП в Одеській області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 w:bidi="uk-UA"/>
              </w:rPr>
              <w:t>Закупівля:</w:t>
            </w:r>
          </w:p>
          <w:p w:rsidR="007F33FD" w:rsidRDefault="007F33FD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 w:bidi="uk-UA"/>
              </w:rPr>
              <w:t xml:space="preserve">засобів зв’язку, </w:t>
            </w:r>
          </w:p>
          <w:p w:rsidR="007F33FD" w:rsidRDefault="007F33FD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 w:bidi="uk-UA"/>
              </w:rPr>
              <w:t xml:space="preserve">оргтехніки, </w:t>
            </w:r>
          </w:p>
          <w:p w:rsidR="007F33FD" w:rsidRDefault="007F33FD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 w:bidi="uk-UA"/>
              </w:rPr>
              <w:t xml:space="preserve">міношукачів, </w:t>
            </w:r>
          </w:p>
          <w:p w:rsidR="007F33FD" w:rsidRDefault="007F33FD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 w:bidi="uk-UA"/>
              </w:rPr>
              <w:t xml:space="preserve">резервних джерел електроживлення, </w:t>
            </w:r>
          </w:p>
          <w:p w:rsidR="007F33FD" w:rsidRDefault="007F33FD">
            <w:pPr>
              <w:widowControl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 w:bidi="uk-UA"/>
              </w:rPr>
              <w:t>тепловізорів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 w:bidi="uk-UA"/>
              </w:rPr>
              <w:t xml:space="preserve"> та інше згідно заявок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autoSpaceDN w:val="0"/>
              <w:spacing w:after="16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2024-2025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D" w:rsidRDefault="007F33FD">
            <w:pPr>
              <w:autoSpaceDN w:val="0"/>
              <w:spacing w:after="16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 w:bidi="uk-UA"/>
              </w:rPr>
              <w:t xml:space="preserve">ГУНП в Одеській області </w:t>
            </w:r>
          </w:p>
          <w:p w:rsidR="007F33FD" w:rsidRDefault="007F33FD">
            <w:pPr>
              <w:autoSpaceDN w:val="0"/>
              <w:spacing w:after="16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 w:bidi="uk-UA"/>
              </w:rPr>
              <w:t xml:space="preserve">Фінансове управління Ананьївської міської ради ( в частині міжбюджетних трансфертів); </w:t>
            </w:r>
          </w:p>
          <w:p w:rsidR="007F33FD" w:rsidRDefault="007F33FD">
            <w:pPr>
              <w:autoSpaceDN w:val="0"/>
              <w:spacing w:after="16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uk-UA" w:bidi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uk-UA" w:bidi="uk-UA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widowControl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uk-UA" w:bidi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widowControl w:val="0"/>
              <w:tabs>
                <w:tab w:val="left" w:pos="-109"/>
              </w:tabs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uk-UA" w:bidi="uk-U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1000,0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 w:bidi="uk-UA"/>
              </w:rPr>
              <w:t>Ефективність діяльності поліції в протидії збройні агресії</w:t>
            </w:r>
          </w:p>
        </w:tc>
      </w:tr>
      <w:tr w:rsidR="007F33FD" w:rsidTr="007F33FD">
        <w:trPr>
          <w:trHeight w:val="462"/>
        </w:trPr>
        <w:tc>
          <w:tcPr>
            <w:tcW w:w="836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autoSpaceDN w:val="0"/>
              <w:spacing w:after="16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uk-UA" w:bidi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uk-UA" w:bidi="uk-UA"/>
              </w:rPr>
              <w:t>Усього за напрямком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Загальний обсяг у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1000,0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FD" w:rsidRDefault="007F33FD">
            <w:pPr>
              <w:widowControl w:val="0"/>
              <w:autoSpaceDN w:val="0"/>
              <w:spacing w:after="0" w:line="252" w:lineRule="auto"/>
              <w:rPr>
                <w:rFonts w:ascii="Times New Roman" w:eastAsia="Times New Roman" w:hAnsi="Times New Roman"/>
                <w:sz w:val="20"/>
                <w:szCs w:val="20"/>
                <w:lang w:eastAsia="uk-UA" w:bidi="uk-UA"/>
              </w:rPr>
            </w:pPr>
          </w:p>
        </w:tc>
      </w:tr>
      <w:tr w:rsidR="007F33FD" w:rsidTr="007F33FD">
        <w:trPr>
          <w:trHeight w:val="695"/>
        </w:trPr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FD" w:rsidRDefault="007F33FD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uk-UA" w:bidi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1000,0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FD" w:rsidRDefault="007F33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 w:bidi="uk-UA"/>
              </w:rPr>
            </w:pPr>
          </w:p>
        </w:tc>
      </w:tr>
      <w:tr w:rsidR="007F33FD" w:rsidTr="007F33FD">
        <w:trPr>
          <w:trHeight w:val="417"/>
        </w:trPr>
        <w:tc>
          <w:tcPr>
            <w:tcW w:w="836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autoSpaceDN w:val="0"/>
              <w:spacing w:after="16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Разом за Програмою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Загальний обсяг у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3429,0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1500,0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autoSpaceDN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7F33FD" w:rsidTr="007F33FD">
        <w:trPr>
          <w:trHeight w:val="737"/>
        </w:trPr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FD" w:rsidRDefault="007F33F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autoSpaceDN w:val="0"/>
              <w:spacing w:after="16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3429,0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autoSpaceDN w:val="0"/>
              <w:spacing w:after="16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autoSpaceDN w:val="0"/>
              <w:spacing w:after="16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3FD" w:rsidRDefault="007F33FD">
            <w:pPr>
              <w:autoSpaceDN w:val="0"/>
              <w:spacing w:after="16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1500,0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3FD" w:rsidRDefault="007F33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06748" w:rsidRDefault="00206748"/>
    <w:sectPr w:rsidR="00206748" w:rsidSect="007F33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F21"/>
    <w:rsid w:val="00206748"/>
    <w:rsid w:val="00321F21"/>
    <w:rsid w:val="00754073"/>
    <w:rsid w:val="007F33FD"/>
    <w:rsid w:val="00C02AB0"/>
    <w:rsid w:val="00C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FD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3F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F3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3FD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FD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3F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F3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3FD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894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2025-03-27T09:35:00Z</dcterms:created>
  <dcterms:modified xsi:type="dcterms:W3CDTF">2025-03-27T09:39:00Z</dcterms:modified>
</cp:coreProperties>
</file>