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CD4" w:rsidRPr="001F7CD4" w:rsidRDefault="001F7CD4" w:rsidP="001F7CD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1F7CD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C333E1E" wp14:editId="44E2BFDE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CD4" w:rsidRPr="001F7CD4" w:rsidRDefault="001F7CD4" w:rsidP="001F7CD4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1F7CD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F7CD4" w:rsidRPr="001F7CD4" w:rsidRDefault="001F7CD4" w:rsidP="001F7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1F7C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1F7CD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1F7CD4" w:rsidRPr="001F7CD4" w:rsidRDefault="001F7CD4" w:rsidP="001F7CD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F7CD4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1F7CD4" w:rsidRPr="001F7CD4" w:rsidRDefault="001F7CD4" w:rsidP="001F7CD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4"/>
          <w:szCs w:val="28"/>
          <w:lang w:eastAsia="ar-SA"/>
        </w:rPr>
      </w:pPr>
    </w:p>
    <w:p w:rsidR="001F7CD4" w:rsidRPr="001F7CD4" w:rsidRDefault="001F7CD4" w:rsidP="001F7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7CD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</w:t>
      </w:r>
      <w:r w:rsidR="00371B1F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F0293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квітня</w:t>
      </w:r>
      <w:r w:rsidRPr="001F7C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1F7CD4">
        <w:rPr>
          <w:rFonts w:ascii="Times New Roman" w:eastAsia="Calibri" w:hAnsi="Times New Roman" w:cs="Times New Roman"/>
          <w:sz w:val="28"/>
          <w:szCs w:val="28"/>
        </w:rPr>
        <w:t>202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1F7CD4">
        <w:rPr>
          <w:rFonts w:ascii="Times New Roman" w:eastAsia="Calibri" w:hAnsi="Times New Roman" w:cs="Times New Roman"/>
          <w:sz w:val="28"/>
          <w:szCs w:val="28"/>
        </w:rPr>
        <w:t xml:space="preserve"> року</w:t>
      </w:r>
      <w:r w:rsidRPr="001F7CD4">
        <w:rPr>
          <w:rFonts w:ascii="Times New Roman" w:eastAsia="Calibri" w:hAnsi="Times New Roman" w:cs="Times New Roman"/>
          <w:sz w:val="28"/>
          <w:szCs w:val="28"/>
        </w:rPr>
        <w:tab/>
      </w:r>
      <w:r w:rsidRPr="001F7CD4">
        <w:rPr>
          <w:rFonts w:ascii="Times New Roman" w:eastAsia="Calibri" w:hAnsi="Times New Roman" w:cs="Times New Roman"/>
          <w:sz w:val="28"/>
          <w:szCs w:val="28"/>
        </w:rPr>
        <w:tab/>
      </w:r>
      <w:r w:rsidRPr="001F7CD4">
        <w:rPr>
          <w:rFonts w:ascii="Times New Roman" w:eastAsia="Calibri" w:hAnsi="Times New Roman" w:cs="Times New Roman"/>
          <w:sz w:val="28"/>
          <w:szCs w:val="28"/>
        </w:rPr>
        <w:tab/>
      </w:r>
      <w:r w:rsidRPr="001F7CD4">
        <w:rPr>
          <w:rFonts w:ascii="Times New Roman" w:eastAsia="Calibri" w:hAnsi="Times New Roman" w:cs="Times New Roman"/>
          <w:sz w:val="28"/>
          <w:szCs w:val="28"/>
        </w:rPr>
        <w:tab/>
      </w:r>
      <w:r w:rsidRPr="001F7CD4">
        <w:rPr>
          <w:rFonts w:ascii="Times New Roman" w:eastAsia="Calibri" w:hAnsi="Times New Roman" w:cs="Times New Roman"/>
          <w:sz w:val="28"/>
          <w:szCs w:val="28"/>
        </w:rPr>
        <w:tab/>
      </w:r>
      <w:r w:rsidRPr="001F7CD4">
        <w:rPr>
          <w:rFonts w:ascii="Times New Roman" w:eastAsia="Calibri" w:hAnsi="Times New Roman" w:cs="Times New Roman"/>
          <w:sz w:val="28"/>
          <w:szCs w:val="28"/>
        </w:rPr>
        <w:tab/>
      </w:r>
      <w:r w:rsidRPr="001F7CD4">
        <w:rPr>
          <w:rFonts w:ascii="Times New Roman" w:eastAsia="Calibri" w:hAnsi="Times New Roman" w:cs="Times New Roman"/>
          <w:sz w:val="28"/>
          <w:szCs w:val="28"/>
        </w:rPr>
        <w:tab/>
        <w:t xml:space="preserve">             № 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___</w:t>
      </w:r>
      <w:r w:rsidRPr="001F7CD4">
        <w:rPr>
          <w:rFonts w:ascii="Times New Roman" w:eastAsia="Calibri" w:hAnsi="Times New Roman" w:cs="Times New Roman"/>
          <w:sz w:val="28"/>
          <w:szCs w:val="28"/>
        </w:rPr>
        <w:t>-</w:t>
      </w:r>
      <w:r w:rsidRPr="001F7C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F7CD4">
        <w:rPr>
          <w:rFonts w:ascii="Times New Roman" w:eastAsia="Calibri" w:hAnsi="Times New Roman" w:cs="Times New Roman"/>
          <w:sz w:val="28"/>
          <w:szCs w:val="28"/>
        </w:rPr>
        <w:t>ІІІ</w:t>
      </w:r>
    </w:p>
    <w:p w:rsidR="001F7CD4" w:rsidRPr="001F7CD4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</w:pPr>
    </w:p>
    <w:p w:rsidR="001F7CD4" w:rsidRPr="001F7CD4" w:rsidRDefault="001F7CD4" w:rsidP="001F7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</w:pPr>
      <w:r w:rsidRPr="001F7C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Про  прийняття майна у комунальну власність</w:t>
      </w:r>
    </w:p>
    <w:p w:rsidR="001F7CD4" w:rsidRPr="001F7CD4" w:rsidRDefault="001F7CD4" w:rsidP="001F7CD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</w:pPr>
      <w:r w:rsidRPr="001F7CD4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val="uk-UA" w:eastAsia="uk-UA"/>
        </w:rPr>
        <w:t>Ананьївської міської територіальної громади</w:t>
      </w:r>
    </w:p>
    <w:p w:rsidR="001F7CD4" w:rsidRPr="00371B1F" w:rsidRDefault="001F7CD4" w:rsidP="001F7CD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uk-UA"/>
        </w:rPr>
      </w:pPr>
    </w:p>
    <w:p w:rsidR="001F7CD4" w:rsidRPr="00371B1F" w:rsidRDefault="001F7CD4" w:rsidP="00371B1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71B1F">
        <w:rPr>
          <w:rFonts w:ascii="Times New Roman" w:hAnsi="Times New Roman" w:cs="Times New Roman"/>
          <w:sz w:val="28"/>
          <w:szCs w:val="28"/>
          <w:lang w:val="uk-UA" w:eastAsia="uk-UA"/>
        </w:rPr>
        <w:t>Керуючись статтями 26,60 Закону України «Про місцеве самоврядування в Україні», Закон</w:t>
      </w:r>
      <w:r w:rsidR="0047521E">
        <w:rPr>
          <w:rFonts w:ascii="Times New Roman" w:hAnsi="Times New Roman" w:cs="Times New Roman"/>
          <w:sz w:val="28"/>
          <w:szCs w:val="28"/>
          <w:lang w:val="uk-UA" w:eastAsia="uk-UA"/>
        </w:rPr>
        <w:t>ом</w:t>
      </w:r>
      <w:r w:rsidRPr="00371B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 «Про передачу </w:t>
      </w:r>
      <w:r w:rsidRPr="00371B1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об’єктів права державної та комунальної власності</w:t>
      </w:r>
      <w:r w:rsidRPr="00371B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», постановою Кабінету Міністрів України від 21.09.1998 року №1482 «Про передачу </w:t>
      </w:r>
      <w:r w:rsidRPr="00371B1F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об’єктів права державної та комунальної власності</w:t>
      </w:r>
      <w:r w:rsidRPr="00371B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»,  враховуючи рішення </w:t>
      </w:r>
      <w:r w:rsidRPr="00371B1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Ананьївської міської ради від 22 березня 2024 року №1057-</w:t>
      </w:r>
      <w:r w:rsidRPr="00371B1F">
        <w:rPr>
          <w:rFonts w:ascii="Times New Roman" w:hAnsi="Times New Roman" w:cs="Times New Roman"/>
          <w:sz w:val="28"/>
          <w:szCs w:val="28"/>
          <w:lang w:val="en-US" w:eastAsia="ru-RU"/>
        </w:rPr>
        <w:t>VIII</w:t>
      </w:r>
      <w:r w:rsidRPr="00371B1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«Про надання згоди на прийняття у комунальну власність об’єктів права державної власності»</w:t>
      </w:r>
      <w:r w:rsidRPr="00371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 наказ </w:t>
      </w:r>
      <w:r w:rsidRPr="00371B1F">
        <w:rPr>
          <w:rFonts w:ascii="Times New Roman" w:hAnsi="Times New Roman" w:cs="Times New Roman"/>
          <w:bCs/>
          <w:sz w:val="28"/>
          <w:szCs w:val="28"/>
          <w:lang w:val="uk-UA" w:eastAsia="uk-UA"/>
        </w:rPr>
        <w:t>Державної служби України з надзвичайних ситуацій</w:t>
      </w:r>
      <w:r w:rsidRPr="00371B1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від 10.03.2025 року № НГ-101 «Про безоплатну передачу державного майна у комунальну власність»,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1F7CD4" w:rsidRPr="00371B1F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uk-UA" w:eastAsia="uk-UA"/>
        </w:rPr>
      </w:pPr>
    </w:p>
    <w:p w:rsidR="001F7CD4" w:rsidRPr="001F7CD4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F7C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ВИРІШИЛА:</w:t>
      </w:r>
    </w:p>
    <w:p w:rsidR="001F7CD4" w:rsidRPr="00371B1F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uk-UA"/>
        </w:rPr>
      </w:pPr>
    </w:p>
    <w:p w:rsidR="001F7CD4" w:rsidRDefault="001F7CD4" w:rsidP="00371B1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Прийняти безоплатно з державної у комунальну 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власність Ананьївської міської територіальної громади нерухоме майно</w:t>
      </w:r>
      <w:r w:rsidRPr="001F7CD4">
        <w:rPr>
          <w:rFonts w:ascii="Calibri" w:eastAsia="Calibri" w:hAnsi="Calibri" w:cs="Times New Roman"/>
          <w:sz w:val="28"/>
          <w:szCs w:val="28"/>
          <w:lang w:val="uk-UA" w:eastAsia="ar-SA"/>
        </w:rPr>
        <w:t xml:space="preserve"> </w:t>
      </w:r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комплексу будівель дитячого садка за адресою:</w:t>
      </w:r>
      <w:r w:rsidRPr="001F7CD4">
        <w:rPr>
          <w:rFonts w:ascii="Times New Roman" w:eastAsia="Calibri" w:hAnsi="Times New Roman" w:cs="Times New Roman"/>
          <w:bCs/>
          <w:color w:val="050505"/>
          <w:sz w:val="28"/>
          <w:szCs w:val="28"/>
          <w:lang w:val="uk-UA" w:eastAsia="ar-SA"/>
        </w:rPr>
        <w:t xml:space="preserve"> </w:t>
      </w:r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вул. Арсенальна, будинок 574, с. </w:t>
      </w:r>
      <w:proofErr w:type="spellStart"/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Жеребкове</w:t>
      </w:r>
      <w:proofErr w:type="spellEnd"/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, Подільський район, Одеська область та інше окреме індивідуально визначене майно, що належить Державній службі України з надзвичайних ситуацій, </w:t>
      </w:r>
      <w:proofErr w:type="spellStart"/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правокористувачем</w:t>
      </w:r>
      <w:proofErr w:type="spellEnd"/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якого є </w:t>
      </w:r>
      <w:r w:rsidRPr="001F7CD4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3 Спеціальний центр швидкого реагування Державної служби України з надзвичайних ситуацій на праві оперативного управління</w:t>
      </w: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згідно з додатком.</w:t>
      </w:r>
    </w:p>
    <w:p w:rsidR="001F7CD4" w:rsidRDefault="001F7CD4" w:rsidP="00371B1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Створити комісію з питань </w:t>
      </w:r>
      <w:r w:rsidRPr="001F7CD4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приймання-передачі майна, зазначеного в додатку до цього рішення та затвердити її склад (додається). </w:t>
      </w:r>
    </w:p>
    <w:p w:rsidR="001F7CD4" w:rsidRPr="001F7CD4" w:rsidRDefault="001F7CD4" w:rsidP="00371B1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</w:t>
      </w:r>
      <w:r w:rsidRPr="001F7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оформити прийняття майна, вказаного в пункті 1</w:t>
      </w:r>
      <w:r w:rsidR="003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цього рішення</w:t>
      </w:r>
      <w:r w:rsidRPr="001F7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в порядку, визначеному чинним законодавством</w:t>
      </w:r>
      <w:r w:rsidR="003B3D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України</w:t>
      </w:r>
      <w:r w:rsidRPr="001F7C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скласти відповідний акт прийняття-передачі майна </w:t>
      </w:r>
      <w:r w:rsidR="00891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для подальшого затвердження</w:t>
      </w: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сесії Ананьївської міської ради.</w:t>
      </w:r>
    </w:p>
    <w:p w:rsidR="001F7CD4" w:rsidRPr="001F7CD4" w:rsidRDefault="001F7CD4" w:rsidP="00371B1F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цього рішення покласти на постійну комісію Ананьївської міської ради з питань комунальної власності, житлово-комунального господарства, енергозбереження та транспорту.</w:t>
      </w:r>
    </w:p>
    <w:p w:rsidR="001F7CD4" w:rsidRPr="00B80D00" w:rsidRDefault="001F7CD4" w:rsidP="001F7C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1F7CD4" w:rsidRPr="00B80D00" w:rsidRDefault="001F7CD4" w:rsidP="001F7C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val="uk-UA" w:eastAsia="uk-UA"/>
        </w:rPr>
      </w:pPr>
    </w:p>
    <w:p w:rsidR="001F7CD4" w:rsidRPr="001F7CD4" w:rsidRDefault="001F7CD4" w:rsidP="001F7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F7CD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Ананьївський міський голова        </w:t>
      </w:r>
      <w:bookmarkStart w:id="0" w:name="_GoBack"/>
      <w:bookmarkEnd w:id="0"/>
      <w:r w:rsidRPr="001F7CD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                                         Юрій ТИЩЕНКО </w:t>
      </w:r>
    </w:p>
    <w:p w:rsidR="001F7CD4" w:rsidRPr="001F7CD4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F7CD4" w:rsidRPr="001F7CD4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371B1F" w:rsidRDefault="00371B1F" w:rsidP="001F7CD4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F7CD4" w:rsidRPr="001F7CD4" w:rsidRDefault="001F7CD4" w:rsidP="001F7CD4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ЗАТВЕРДЖЕНО</w:t>
      </w:r>
    </w:p>
    <w:p w:rsidR="001F7CD4" w:rsidRPr="001F7CD4" w:rsidRDefault="001F7CD4" w:rsidP="001F7CD4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рішення Ананьївської</w:t>
      </w:r>
    </w:p>
    <w:p w:rsidR="001F7CD4" w:rsidRPr="001F7CD4" w:rsidRDefault="001F7CD4" w:rsidP="001F7CD4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міської ради </w:t>
      </w:r>
    </w:p>
    <w:p w:rsidR="001F7CD4" w:rsidRPr="001F7CD4" w:rsidRDefault="001F7CD4" w:rsidP="001F7CD4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371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 квітня 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2025 року </w:t>
      </w:r>
    </w:p>
    <w:p w:rsidR="001F7CD4" w:rsidRPr="001F7CD4" w:rsidRDefault="001F7CD4" w:rsidP="001F7CD4">
      <w:pPr>
        <w:spacing w:after="0" w:line="240" w:lineRule="auto"/>
        <w:ind w:firstLine="6804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№ ____-</w:t>
      </w:r>
      <w:r w:rsidRPr="001F7C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</w:p>
    <w:p w:rsidR="001F7CD4" w:rsidRPr="001F7CD4" w:rsidRDefault="001F7CD4" w:rsidP="001F7CD4">
      <w:pPr>
        <w:tabs>
          <w:tab w:val="left" w:pos="595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</w:p>
    <w:p w:rsidR="001F7CD4" w:rsidRPr="001F7CD4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F7CD4" w:rsidRPr="001F7CD4" w:rsidRDefault="001F7CD4" w:rsidP="001F7C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1F7CD4" w:rsidRPr="001F7CD4" w:rsidRDefault="001F7CD4" w:rsidP="001F7CD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Склад комісії </w:t>
      </w:r>
      <w:r w:rsidR="0092347D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з питань</w:t>
      </w:r>
      <w:r w:rsidRPr="001F7CD4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приймання-передачі майна</w:t>
      </w:r>
    </w:p>
    <w:p w:rsidR="001F7CD4" w:rsidRPr="001F7CD4" w:rsidRDefault="001F7CD4" w:rsidP="001F7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7CD4" w:rsidRPr="00371B1F" w:rsidRDefault="001F7CD4" w:rsidP="001F7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371B1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Голова комісії:  </w:t>
      </w:r>
    </w:p>
    <w:p w:rsidR="001F7CD4" w:rsidRPr="00371B1F" w:rsidRDefault="001F7CD4" w:rsidP="00371B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1B1F">
        <w:rPr>
          <w:rFonts w:ascii="Times New Roman" w:eastAsia="Calibri" w:hAnsi="Times New Roman" w:cs="Times New Roman"/>
          <w:sz w:val="28"/>
          <w:szCs w:val="28"/>
          <w:lang w:val="uk-UA"/>
        </w:rPr>
        <w:t>Валерій КРИЖАН – перший заступник Ананьївського міського голови</w:t>
      </w:r>
      <w:r w:rsidR="00371B1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F7CD4" w:rsidRPr="00371B1F" w:rsidRDefault="001F7CD4" w:rsidP="001F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val="uk-UA" w:eastAsia="ru-RU"/>
        </w:rPr>
      </w:pPr>
    </w:p>
    <w:p w:rsidR="001F7CD4" w:rsidRPr="00371B1F" w:rsidRDefault="001F7CD4" w:rsidP="001F7C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71B1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Члени комісії: </w:t>
      </w:r>
      <w:r w:rsidRPr="00371B1F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   </w:t>
      </w:r>
      <w:r w:rsidRPr="00371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</w:t>
      </w:r>
    </w:p>
    <w:p w:rsidR="001F7CD4" w:rsidRPr="001F7CD4" w:rsidRDefault="001F7CD4" w:rsidP="00371B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Ірина БАХМУТЯН – начальник відділу освіти, молоді і спорту Ананьївської міської ради;</w:t>
      </w:r>
    </w:p>
    <w:p w:rsidR="001F7CD4" w:rsidRPr="001F7CD4" w:rsidRDefault="001F7CD4" w:rsidP="00371B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Юлія ГРИЦЬКА – начальник юридичного відділу апарату Ананьївської міської ради;</w:t>
      </w:r>
    </w:p>
    <w:p w:rsidR="001F7CD4" w:rsidRPr="001F7CD4" w:rsidRDefault="001F7CD4" w:rsidP="00371B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Вікторія ЗАВРАДИНСЬКА – </w:t>
      </w:r>
      <w:r w:rsidR="00EA25BE">
        <w:rPr>
          <w:rFonts w:ascii="Times New Roman" w:eastAsia="Calibri" w:hAnsi="Times New Roman" w:cs="Times New Roman"/>
          <w:sz w:val="28"/>
          <w:szCs w:val="28"/>
          <w:lang w:val="uk-UA"/>
        </w:rPr>
        <w:t>завідувач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2347D">
        <w:rPr>
          <w:rFonts w:ascii="Times New Roman" w:eastAsia="Calibri" w:hAnsi="Times New Roman" w:cs="Times New Roman"/>
          <w:sz w:val="28"/>
          <w:szCs w:val="28"/>
          <w:lang w:val="uk-UA"/>
        </w:rPr>
        <w:t>сектору</w:t>
      </w:r>
      <w:r w:rsidR="00371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371B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головний бухгалтер </w:t>
      </w:r>
      <w:r w:rsidR="00EA25BE">
        <w:rPr>
          <w:rFonts w:ascii="Times New Roman" w:eastAsia="Calibri" w:hAnsi="Times New Roman" w:cs="Times New Roman"/>
          <w:sz w:val="28"/>
          <w:szCs w:val="28"/>
          <w:lang w:val="uk-UA"/>
        </w:rPr>
        <w:t>сектору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бухгалтерського обліку та звітності </w:t>
      </w:r>
      <w:r w:rsidR="00EA25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апарату </w:t>
      </w: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Ананьївської міської ради;</w:t>
      </w:r>
    </w:p>
    <w:p w:rsidR="001F7CD4" w:rsidRPr="001F7CD4" w:rsidRDefault="001F7CD4" w:rsidP="00371B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Михайло КОСТЕРЕВ – заступник начальника </w:t>
      </w:r>
      <w:r w:rsidRPr="001F7CD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3 Спеціального центру швидкого реагування ДСНС України підполковник служби цивільного захисту </w:t>
      </w:r>
      <w:r w:rsidRPr="001F7CD4">
        <w:rPr>
          <w:rFonts w:ascii="Times New Roman" w:eastAsia="Calibri" w:hAnsi="Times New Roman" w:cs="Times New Roman"/>
          <w:sz w:val="28"/>
          <w:szCs w:val="28"/>
        </w:rPr>
        <w:t>(за згодою);</w:t>
      </w:r>
    </w:p>
    <w:p w:rsidR="001F7CD4" w:rsidRPr="001F7CD4" w:rsidRDefault="001F7CD4" w:rsidP="00371B1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Микола ГОЛУБОВИЧ – помічник начальника центру з юридичних питань </w:t>
      </w:r>
      <w:r w:rsidRPr="001F7CD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3 Спеціального центру швидкого реагування ДСНС України майор служби цивільного захисту </w:t>
      </w:r>
      <w:r w:rsidRPr="001F7CD4">
        <w:rPr>
          <w:rFonts w:ascii="Times New Roman" w:eastAsia="Calibri" w:hAnsi="Times New Roman" w:cs="Times New Roman"/>
          <w:sz w:val="28"/>
          <w:szCs w:val="28"/>
        </w:rPr>
        <w:t>(за згодою)</w:t>
      </w:r>
      <w:r w:rsidRPr="001F7CD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;</w:t>
      </w:r>
    </w:p>
    <w:p w:rsidR="001F7CD4" w:rsidRPr="001F7CD4" w:rsidRDefault="001F7CD4" w:rsidP="0021779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Лариса ДІДЕНКУЛ – заступник начальника відділу економіки і фінансів </w:t>
      </w:r>
      <w:r w:rsidRPr="001F7CD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3 Спеціального центру швидкого реагування ДСНС України </w:t>
      </w:r>
      <w:r w:rsidRPr="001F7CD4">
        <w:rPr>
          <w:rFonts w:ascii="Times New Roman" w:eastAsia="Calibri" w:hAnsi="Times New Roman" w:cs="Times New Roman"/>
          <w:sz w:val="28"/>
          <w:szCs w:val="28"/>
        </w:rPr>
        <w:t>(за згодою)</w:t>
      </w:r>
      <w:r w:rsidRPr="001F7CD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;</w:t>
      </w:r>
    </w:p>
    <w:p w:rsidR="001F7CD4" w:rsidRPr="001F7CD4" w:rsidRDefault="001F7CD4" w:rsidP="0021779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Сергій АРТЕМЕНКО – заступник начальника відділу  матеріально-технічного забезпечення та логістики </w:t>
      </w:r>
      <w:r w:rsidRPr="001F7CD4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3 Спеціального центру швидкого реагування ДСНС України старший лейтенант служби цивільного захисту </w:t>
      </w:r>
      <w:r w:rsidRPr="001F7CD4">
        <w:rPr>
          <w:rFonts w:ascii="Times New Roman" w:eastAsia="Calibri" w:hAnsi="Times New Roman" w:cs="Times New Roman"/>
          <w:sz w:val="28"/>
          <w:szCs w:val="28"/>
        </w:rPr>
        <w:t>(за згодою);</w:t>
      </w:r>
    </w:p>
    <w:p w:rsidR="001F7CD4" w:rsidRPr="001F7CD4" w:rsidRDefault="001F7CD4" w:rsidP="0021779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Ольга КУЛА – директор  закладу дошкільної освіти (ясла-садок) 3 Спеціального центру швидкого реагування ДСНС України «Зірочка» </w:t>
      </w:r>
      <w:r w:rsidRPr="001F7CD4">
        <w:rPr>
          <w:rFonts w:ascii="Times New Roman" w:eastAsia="Calibri" w:hAnsi="Times New Roman" w:cs="Times New Roman"/>
          <w:sz w:val="28"/>
          <w:szCs w:val="28"/>
        </w:rPr>
        <w:t>(за згодою)</w:t>
      </w:r>
      <w:r w:rsidR="0021779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F7CD4" w:rsidRPr="001F7CD4" w:rsidRDefault="001F7CD4" w:rsidP="00217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F7CD4" w:rsidRDefault="001F7CD4" w:rsidP="001F7CD4">
      <w:pPr>
        <w:spacing w:after="0" w:line="240" w:lineRule="auto"/>
        <w:ind w:firstLine="567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17798" w:rsidRDefault="00217798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17798" w:rsidRDefault="00217798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17798" w:rsidRDefault="00217798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217798" w:rsidRDefault="00217798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1F7CD4" w:rsidRPr="001F7CD4" w:rsidRDefault="001F7CD4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1F7CD4" w:rsidRDefault="001F7CD4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рішення </w:t>
      </w:r>
    </w:p>
    <w:p w:rsidR="001F7CD4" w:rsidRPr="001F7CD4" w:rsidRDefault="001F7CD4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Ананьївської міської ради</w:t>
      </w:r>
    </w:p>
    <w:p w:rsidR="001F7CD4" w:rsidRDefault="00357C3F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F7CD4"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ід</w:t>
      </w:r>
      <w:r w:rsidR="002177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__ квітня</w:t>
      </w:r>
      <w:r w:rsidR="001F7CD4"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2025 року </w:t>
      </w:r>
    </w:p>
    <w:p w:rsidR="001F7CD4" w:rsidRPr="001F7CD4" w:rsidRDefault="001F7CD4" w:rsidP="001F7CD4">
      <w:pPr>
        <w:spacing w:after="0" w:line="240" w:lineRule="auto"/>
        <w:ind w:firstLine="623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/>
        </w:rPr>
        <w:t>№ ______-</w:t>
      </w:r>
      <w:r w:rsidRPr="001F7CD4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</w:p>
    <w:p w:rsidR="001F7CD4" w:rsidRPr="001F7CD4" w:rsidRDefault="001F7CD4" w:rsidP="001F7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F7CD4" w:rsidRPr="001F7CD4" w:rsidRDefault="001F7CD4" w:rsidP="001F7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F7CD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ПЕРЕЛІК</w:t>
      </w:r>
    </w:p>
    <w:p w:rsidR="00217798" w:rsidRDefault="001F7CD4" w:rsidP="00217798">
      <w:pPr>
        <w:spacing w:after="0" w:line="240" w:lineRule="auto"/>
        <w:jc w:val="center"/>
        <w:rPr>
          <w:rFonts w:ascii="Times New Roman" w:eastAsia="Calibri" w:hAnsi="Times New Roman" w:cs="Times New Roman"/>
          <w:color w:val="050505"/>
          <w:sz w:val="28"/>
          <w:szCs w:val="28"/>
          <w:lang w:val="uk-UA" w:eastAsia="ar-SA"/>
        </w:rPr>
      </w:pPr>
      <w:r w:rsidRPr="001F7CD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нерухомого майна</w:t>
      </w:r>
      <w:r w:rsidRPr="001F7CD4">
        <w:rPr>
          <w:rFonts w:ascii="Calibri" w:eastAsia="Calibri" w:hAnsi="Calibri" w:cs="Times New Roman"/>
          <w:sz w:val="28"/>
          <w:szCs w:val="28"/>
          <w:lang w:val="uk-UA" w:eastAsia="ar-SA"/>
        </w:rPr>
        <w:t xml:space="preserve"> </w:t>
      </w:r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комплексу будівель дитячого садка за адресою:</w:t>
      </w:r>
    </w:p>
    <w:p w:rsidR="001F7CD4" w:rsidRDefault="001F7CD4" w:rsidP="0021779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вул. Арсенальна, будинок 574, с. </w:t>
      </w:r>
      <w:proofErr w:type="spellStart"/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Жеребкове</w:t>
      </w:r>
      <w:proofErr w:type="spellEnd"/>
      <w:r w:rsidRPr="001F7CD4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Подільський район, Одеська область та іншого окремого індивідуально визначеного майна</w:t>
      </w:r>
    </w:p>
    <w:p w:rsidR="001F7CD4" w:rsidRPr="001F7CD4" w:rsidRDefault="001F7CD4" w:rsidP="001F7CD4">
      <w:pPr>
        <w:spacing w:after="0" w:line="240" w:lineRule="auto"/>
        <w:jc w:val="center"/>
        <w:rPr>
          <w:rFonts w:ascii="Times New Roman" w:eastAsia="Calibri" w:hAnsi="Times New Roman" w:cs="Times New Roman"/>
          <w:color w:val="050505"/>
          <w:sz w:val="28"/>
          <w:szCs w:val="28"/>
          <w:lang w:val="uk-UA" w:eastAsia="ar-SA"/>
        </w:rPr>
      </w:pPr>
    </w:p>
    <w:tbl>
      <w:tblPr>
        <w:tblW w:w="10247" w:type="dxa"/>
        <w:tblInd w:w="-4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3245"/>
        <w:gridCol w:w="1417"/>
        <w:gridCol w:w="4678"/>
      </w:tblGrid>
      <w:tr w:rsidR="001F7CD4" w:rsidRPr="001F7CD4" w:rsidTr="001F7CD4">
        <w:trPr>
          <w:trHeight w:val="29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№</w:t>
            </w:r>
          </w:p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з/п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Реєстраційний/інвентарний номер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Кількість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Найменування майна</w:t>
            </w:r>
          </w:p>
        </w:tc>
      </w:tr>
      <w:tr w:rsidR="001F7CD4" w:rsidRPr="001F7CD4" w:rsidTr="001F7CD4">
        <w:trPr>
          <w:trHeight w:val="29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32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right="-25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3048287951120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Будівля №574 (дитячий садок, прибудова, </w:t>
            </w:r>
            <w:proofErr w:type="spellStart"/>
            <w:r w:rsidRPr="001F7CD4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прибудова</w:t>
            </w:r>
            <w:proofErr w:type="spellEnd"/>
            <w:r w:rsidRPr="001F7CD4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. Прибудова, ганки, сходи)</w:t>
            </w:r>
          </w:p>
        </w:tc>
      </w:tr>
      <w:tr w:rsidR="001F7CD4" w:rsidRPr="001F7CD4" w:rsidTr="001F7CD4">
        <w:trPr>
          <w:trHeight w:val="29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2</w:t>
            </w:r>
          </w:p>
        </w:tc>
        <w:tc>
          <w:tcPr>
            <w:tcW w:w="3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Б</w:t>
            </w: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удівля №409 (склад)</w:t>
            </w:r>
          </w:p>
        </w:tc>
      </w:tr>
      <w:tr w:rsidR="001F7CD4" w:rsidRPr="001F7CD4" w:rsidTr="001F7CD4">
        <w:trPr>
          <w:trHeight w:val="559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3</w:t>
            </w:r>
          </w:p>
        </w:tc>
        <w:tc>
          <w:tcPr>
            <w:tcW w:w="32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Будівля №127</w:t>
            </w:r>
            <w:r w:rsidRPr="001F7CD4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 xml:space="preserve"> (склад, підвал, вхід в підвал, прибудова, підвал, вхід в підвал)</w:t>
            </w:r>
          </w:p>
        </w:tc>
      </w:tr>
      <w:tr w:rsidR="001F7CD4" w:rsidRPr="001F7CD4" w:rsidTr="001F7CD4">
        <w:trPr>
          <w:trHeight w:val="296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2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Calibri" w:hAnsi="Times New Roman" w:cs="Times New Roman"/>
                <w:sz w:val="24"/>
                <w:szCs w:val="24"/>
                <w:lang w:val="uk-UA" w:eastAsia="ar-SA"/>
              </w:rPr>
              <w:t>Споруда №4 (дитячий розважальний комплекс)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101480090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Морозильна камера СТІНОЛ-256а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101480091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Пральна машина LG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101480092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Пральна машина LG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101410003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Котел КСТ-100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101410005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Котел КСТ-50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101480003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Морозильна камера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Zanussi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101630023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Піч дров’яна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101630024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Піч дров’яна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101420037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Плита електрична ПЕД-4</w:t>
            </w:r>
          </w:p>
        </w:tc>
      </w:tr>
      <w:tr w:rsidR="001F7CD4" w:rsidRPr="001F7CD4" w:rsidTr="001F7CD4">
        <w:trPr>
          <w:trHeight w:val="257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111303155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Ваги 10 ВНЦ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111382787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Електробойлер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Новатек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111382812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Електороконвектор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111382813-15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Електороконвектор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111383425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Електороконвектор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111383428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Електороконвектор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111304994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Насос системи опалення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111383472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Принтер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Canon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LBR2900 (4223)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111382889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Принтер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Canon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LBR2900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111383021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Плита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ПЕ-0,51М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111372431-460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Столи дитячі 2-х місцеві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111372461-62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настінна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111372463-64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настінна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111372468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для верхнього одягу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111372469-71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книжкова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111372473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Шафа медична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111372547-601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Ліжко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111372635-642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Лавка для роздягання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111372647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Гімнастична стінка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12м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Палас 4м.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3х5м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3х5м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36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3х4м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3х4м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«Фортуна» 2,5х3,5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овальний 2,2х3,1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 2х3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111362658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Килим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111383008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Піаніно УКРАЇНА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43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111371242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Стіл однотумбовий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111820001-60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Подушки дитячі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111306702/1-3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Вогнегасник 6 кг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46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111820061-90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Ковдра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напіввовняна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111820141-200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Матрац дитячий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111820201-210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Матрац дитячий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111820211-12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Покривало на крісло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111820213-297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Підковдра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111820298-382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Простирадла дитячі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111820383-467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Наволочки дитячі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111820468-557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Підковдра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111820558-647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Простирадла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111820648-737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Наволочки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Ємність для круп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Карниз 3 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Карниз 2,5м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Ложки столові н/ж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Ложки чайні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Ложки столові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Виделки з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нержавійки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Виделки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Ніж овочевий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Ніж м'ясний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Картоплем'ялка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Пательня чавунна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Таз харчовий н/ж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Тарілка під хліб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Тарілка мілка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Тарілка глибока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Чашка фарфорові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Друшляк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Боти діелектричні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Вогнегасники ВК-3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Лопати снігові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9" w:hanging="2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Набір каструль алюмінієвих</w:t>
            </w:r>
          </w:p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9" w:hanging="2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(в наборі 8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шт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Електробойлер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80 л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Вуличний  ліхтар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Лампа настільна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Подовжувач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Морозильна камера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Замок навісний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Замок навісний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Алекс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-75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85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М'ясорубка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86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Сокира-колун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87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Бочка питної води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88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Електробойлер</w:t>
            </w:r>
            <w:proofErr w:type="spellEnd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 60 л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89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Дошка </w:t>
            </w:r>
            <w:proofErr w:type="spellStart"/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розділочна</w:t>
            </w:r>
            <w:proofErr w:type="spellEnd"/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Плита чавунна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91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Тканина тюлева (10м)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92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Тюль (32м)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93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Термометр безконтактний</w:t>
            </w:r>
          </w:p>
        </w:tc>
      </w:tr>
      <w:tr w:rsidR="001F7CD4" w:rsidRPr="001F7CD4" w:rsidTr="001F7CD4"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7CD4" w:rsidRPr="001F7CD4" w:rsidRDefault="00FC0149" w:rsidP="00FC0149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94</w:t>
            </w:r>
          </w:p>
        </w:tc>
        <w:tc>
          <w:tcPr>
            <w:tcW w:w="3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1518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7CD4" w:rsidRPr="001F7CD4" w:rsidRDefault="001F7CD4" w:rsidP="001F7CD4">
            <w:pPr>
              <w:widowControl w:val="0"/>
              <w:suppressLineNumbers/>
              <w:suppressAutoHyphens/>
              <w:autoSpaceDN w:val="0"/>
              <w:spacing w:after="0" w:line="240" w:lineRule="auto"/>
              <w:ind w:left="284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1F7C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Холодильник “GRUNELM”</w:t>
            </w:r>
          </w:p>
        </w:tc>
      </w:tr>
    </w:tbl>
    <w:p w:rsidR="001F7CD4" w:rsidRPr="001F7CD4" w:rsidRDefault="001F7CD4" w:rsidP="001F7CD4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1F7CD4" w:rsidRPr="001F7CD4" w:rsidRDefault="001F7CD4" w:rsidP="001F7CD4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</w:p>
    <w:p w:rsidR="00E41840" w:rsidRDefault="00E41840" w:rsidP="001F7CD4">
      <w:pPr>
        <w:spacing w:after="0" w:line="240" w:lineRule="auto"/>
        <w:jc w:val="both"/>
      </w:pPr>
    </w:p>
    <w:sectPr w:rsidR="00E41840" w:rsidSect="00371B1F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609"/>
    <w:multiLevelType w:val="hybridMultilevel"/>
    <w:tmpl w:val="1AC086AC"/>
    <w:lvl w:ilvl="0" w:tplc="D062D8BA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47890971"/>
    <w:multiLevelType w:val="hybridMultilevel"/>
    <w:tmpl w:val="A948A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B053E69"/>
    <w:multiLevelType w:val="multilevel"/>
    <w:tmpl w:val="F9AE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EB"/>
    <w:rsid w:val="001F7CD4"/>
    <w:rsid w:val="0020691C"/>
    <w:rsid w:val="00217798"/>
    <w:rsid w:val="002328EB"/>
    <w:rsid w:val="00317423"/>
    <w:rsid w:val="00357C3F"/>
    <w:rsid w:val="00371B1F"/>
    <w:rsid w:val="00381355"/>
    <w:rsid w:val="003B3D5B"/>
    <w:rsid w:val="0047521E"/>
    <w:rsid w:val="006A7691"/>
    <w:rsid w:val="008919E2"/>
    <w:rsid w:val="009165C3"/>
    <w:rsid w:val="0092347D"/>
    <w:rsid w:val="00B80D00"/>
    <w:rsid w:val="00E41840"/>
    <w:rsid w:val="00EA25BE"/>
    <w:rsid w:val="00F0293A"/>
    <w:rsid w:val="00FC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1B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0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C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71B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FC0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2025-03-21T13:44:00Z</dcterms:created>
  <dcterms:modified xsi:type="dcterms:W3CDTF">2025-03-24T14:54:00Z</dcterms:modified>
</cp:coreProperties>
</file>