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5D" w:rsidRPr="00E6445D" w:rsidRDefault="00E6445D" w:rsidP="00E6445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6445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B02244A" wp14:editId="4C3708B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5D" w:rsidRPr="00E6445D" w:rsidRDefault="00E6445D" w:rsidP="00E6445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6445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6445D" w:rsidRPr="00E6445D" w:rsidRDefault="00E6445D" w:rsidP="00E6445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E6445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E6445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6445D" w:rsidRPr="00E6445D" w:rsidRDefault="00E6445D" w:rsidP="00E6445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45D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6445D" w:rsidRPr="00E6445D" w:rsidRDefault="00E6445D" w:rsidP="00E6445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6445D" w:rsidRPr="00E6445D" w:rsidRDefault="00E6445D" w:rsidP="00E6445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E6445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</w:t>
      </w:r>
      <w:proofErr w:type="gramStart"/>
      <w:r w:rsidRPr="00E6445D">
        <w:rPr>
          <w:rFonts w:ascii="Times New Roman" w:eastAsia="Times New Roman" w:hAnsi="Times New Roman"/>
          <w:bCs/>
          <w:sz w:val="28"/>
          <w:szCs w:val="28"/>
          <w:lang w:eastAsia="ar-SA"/>
        </w:rPr>
        <w:t>лютого</w:t>
      </w:r>
      <w:proofErr w:type="gramEnd"/>
      <w:r w:rsidRPr="00E6445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E6445D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E6445D">
        <w:rPr>
          <w:rFonts w:ascii="Times New Roman" w:eastAsia="Times New Roman" w:hAnsi="Times New Roman"/>
          <w:bCs/>
          <w:sz w:val="28"/>
          <w:szCs w:val="28"/>
        </w:rPr>
        <w:tab/>
      </w:r>
      <w:r w:rsidRPr="00E6445D">
        <w:rPr>
          <w:rFonts w:ascii="Times New Roman" w:eastAsia="Times New Roman" w:hAnsi="Times New Roman"/>
          <w:bCs/>
          <w:sz w:val="28"/>
          <w:szCs w:val="28"/>
        </w:rPr>
        <w:tab/>
      </w:r>
      <w:r w:rsidRPr="00E6445D">
        <w:rPr>
          <w:rFonts w:ascii="Times New Roman" w:eastAsia="Times New Roman" w:hAnsi="Times New Roman"/>
          <w:bCs/>
          <w:sz w:val="28"/>
          <w:szCs w:val="28"/>
        </w:rPr>
        <w:tab/>
      </w:r>
      <w:r w:rsidRPr="00E6445D">
        <w:rPr>
          <w:rFonts w:ascii="Times New Roman" w:eastAsia="Times New Roman" w:hAnsi="Times New Roman"/>
          <w:bCs/>
          <w:sz w:val="28"/>
          <w:szCs w:val="28"/>
        </w:rPr>
        <w:tab/>
      </w:r>
      <w:r w:rsidRPr="00E6445D">
        <w:rPr>
          <w:rFonts w:ascii="Times New Roman" w:eastAsia="Times New Roman" w:hAnsi="Times New Roman"/>
          <w:bCs/>
          <w:sz w:val="28"/>
          <w:szCs w:val="28"/>
        </w:rPr>
        <w:tab/>
      </w:r>
      <w:r w:rsidRPr="00E6445D">
        <w:rPr>
          <w:rFonts w:ascii="Times New Roman" w:eastAsia="Times New Roman" w:hAnsi="Times New Roman"/>
          <w:bCs/>
          <w:sz w:val="28"/>
          <w:szCs w:val="28"/>
        </w:rPr>
        <w:tab/>
      </w:r>
      <w:r w:rsidRPr="00E6445D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 w:rsidRPr="00E6445D"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Pr="00E6445D">
        <w:rPr>
          <w:rFonts w:ascii="Times New Roman" w:eastAsia="Times New Roman" w:hAnsi="Times New Roman"/>
          <w:bCs/>
          <w:sz w:val="28"/>
          <w:szCs w:val="28"/>
        </w:rPr>
        <w:t>-</w:t>
      </w:r>
      <w:r w:rsidRPr="00E6445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6445D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DC5594" w:rsidRPr="00E6445D" w:rsidRDefault="00DC5594" w:rsidP="00DC55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C5594" w:rsidRPr="00DC5594" w:rsidRDefault="00DC5594" w:rsidP="00DC55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C5594">
        <w:rPr>
          <w:rFonts w:ascii="Times New Roman" w:hAnsi="Times New Roman"/>
          <w:b/>
          <w:bCs/>
          <w:sz w:val="28"/>
          <w:szCs w:val="28"/>
          <w:lang w:val="uk-UA" w:eastAsia="ru-RU"/>
        </w:rPr>
        <w:t>Про затвердження Переліку закладів, що включені до базової мережі закладів культури Ананьївської міської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</w:tblGrid>
      <w:tr w:rsidR="00DC5594" w:rsidRPr="00C420D3" w:rsidTr="00DC559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C5594" w:rsidRPr="00DC5594" w:rsidRDefault="00DC5594" w:rsidP="00DC559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C5594" w:rsidRPr="00434DB0" w:rsidRDefault="00DC5594" w:rsidP="00434DB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4DB0">
        <w:rPr>
          <w:rFonts w:ascii="Times New Roman" w:hAnsi="Times New Roman"/>
          <w:sz w:val="28"/>
          <w:szCs w:val="28"/>
          <w:lang w:val="uk-UA"/>
        </w:rPr>
        <w:t>Відповідно до статті 26 Закону України «Про місцеве самоврядування в Україні», статті 22 Закону України «Про культуру», постанови Кабінету Міністрі</w:t>
      </w:r>
      <w:r w:rsidR="00434DB0">
        <w:rPr>
          <w:rFonts w:ascii="Times New Roman" w:hAnsi="Times New Roman"/>
          <w:sz w:val="28"/>
          <w:szCs w:val="28"/>
          <w:lang w:val="uk-UA"/>
        </w:rPr>
        <w:t>в України від 24.10.2012 року №</w:t>
      </w:r>
      <w:r w:rsidRPr="00434DB0">
        <w:rPr>
          <w:rFonts w:ascii="Times New Roman" w:hAnsi="Times New Roman"/>
          <w:sz w:val="28"/>
          <w:szCs w:val="28"/>
          <w:lang w:val="uk-UA"/>
        </w:rPr>
        <w:t xml:space="preserve">984 «Про затвердження Порядку формування базової мережі закладів культури», рішення виконавчого комітету Ананьївської міської ради від </w:t>
      </w:r>
      <w:r w:rsidR="00C420D3">
        <w:rPr>
          <w:rFonts w:ascii="Times New Roman" w:hAnsi="Times New Roman"/>
          <w:sz w:val="28"/>
          <w:szCs w:val="28"/>
          <w:lang w:val="uk-UA"/>
        </w:rPr>
        <w:t>27 лютого</w:t>
      </w:r>
      <w:r w:rsidRPr="00434D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4D1D" w:rsidRPr="00086EFF">
        <w:rPr>
          <w:rFonts w:ascii="Times New Roman" w:hAnsi="Times New Roman"/>
          <w:sz w:val="28"/>
          <w:szCs w:val="28"/>
          <w:lang w:val="uk-UA"/>
        </w:rPr>
        <w:t xml:space="preserve">2025 </w:t>
      </w:r>
      <w:r w:rsidRPr="00086EFF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="00086EFF" w:rsidRPr="00086EFF">
        <w:rPr>
          <w:rFonts w:ascii="Times New Roman" w:hAnsi="Times New Roman"/>
          <w:sz w:val="28"/>
          <w:szCs w:val="28"/>
          <w:lang w:val="uk-UA"/>
        </w:rPr>
        <w:t>59</w:t>
      </w:r>
      <w:r w:rsidRPr="00086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DB0">
        <w:rPr>
          <w:rFonts w:ascii="Times New Roman" w:hAnsi="Times New Roman"/>
          <w:sz w:val="28"/>
          <w:szCs w:val="28"/>
          <w:lang w:val="uk-UA"/>
        </w:rPr>
        <w:t>«</w:t>
      </w:r>
      <w:r w:rsidRPr="00434DB0">
        <w:rPr>
          <w:rFonts w:ascii="Times New Roman" w:hAnsi="Times New Roman"/>
          <w:bCs/>
          <w:sz w:val="28"/>
          <w:szCs w:val="28"/>
          <w:lang w:val="uk-UA"/>
        </w:rPr>
        <w:t>Про формування Переліку</w:t>
      </w:r>
      <w:r w:rsidRPr="00434DB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закладів, що включені до</w:t>
      </w:r>
      <w:r w:rsidRPr="00434DB0">
        <w:rPr>
          <w:rFonts w:ascii="Times New Roman" w:hAnsi="Times New Roman"/>
          <w:bCs/>
          <w:sz w:val="28"/>
          <w:szCs w:val="28"/>
          <w:lang w:val="uk-UA"/>
        </w:rPr>
        <w:t xml:space="preserve"> базової мережі закладів культури Ананьївської міської ради»,</w:t>
      </w:r>
      <w:r w:rsidRPr="00434DB0">
        <w:rPr>
          <w:rFonts w:ascii="Times New Roman" w:hAnsi="Times New Roman"/>
          <w:sz w:val="28"/>
          <w:szCs w:val="28"/>
          <w:lang w:val="uk-UA"/>
        </w:rPr>
        <w:t xml:space="preserve"> з метою забезпечення реалізації і захисту конституційних прав громадян у сфері культури та належного регулювання управлінських відносин, враховуючи висновки та рекомендації постійної комісії </w:t>
      </w:r>
      <w:r w:rsidRPr="00434DB0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Ананьївської міської ради з гуманітарних питань,</w:t>
      </w:r>
      <w:r w:rsidRPr="00434DB0">
        <w:rPr>
          <w:rFonts w:ascii="Times New Roman" w:hAnsi="Times New Roman"/>
          <w:sz w:val="28"/>
          <w:szCs w:val="28"/>
          <w:lang w:val="uk-UA"/>
        </w:rPr>
        <w:t xml:space="preserve"> Ананьївська міська рада</w:t>
      </w:r>
    </w:p>
    <w:p w:rsidR="00DC5594" w:rsidRPr="000360D0" w:rsidRDefault="00DC5594" w:rsidP="00DC5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5594" w:rsidRPr="00DC5594" w:rsidRDefault="00DC5594" w:rsidP="00DC559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DC5594">
        <w:rPr>
          <w:rFonts w:ascii="Times New Roman" w:hAnsi="Times New Roman"/>
          <w:b/>
          <w:sz w:val="28"/>
          <w:lang w:val="uk-UA"/>
        </w:rPr>
        <w:t>ВИРІШИЛА:</w:t>
      </w:r>
    </w:p>
    <w:p w:rsidR="00DC5594" w:rsidRPr="000360D0" w:rsidRDefault="00DC5594" w:rsidP="00DC5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5594" w:rsidRPr="000360D0" w:rsidRDefault="000360D0" w:rsidP="000360D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C5594" w:rsidRPr="000360D0">
        <w:rPr>
          <w:rFonts w:ascii="Times New Roman" w:hAnsi="Times New Roman"/>
          <w:sz w:val="28"/>
          <w:szCs w:val="28"/>
          <w:lang w:val="uk-UA"/>
        </w:rPr>
        <w:t xml:space="preserve">Затвердити Перелік закладів, що включені до базової мережі закладів культури Ананьївської міської </w:t>
      </w:r>
      <w:r w:rsidR="00DC5594" w:rsidRPr="00573079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2D4869" w:rsidRPr="00573079">
        <w:rPr>
          <w:rFonts w:ascii="Times New Roman" w:hAnsi="Times New Roman"/>
          <w:sz w:val="28"/>
          <w:szCs w:val="28"/>
          <w:lang w:val="uk-UA"/>
        </w:rPr>
        <w:t>(</w:t>
      </w:r>
      <w:r w:rsidR="00DC5594" w:rsidRPr="00573079">
        <w:rPr>
          <w:rFonts w:ascii="Times New Roman" w:hAnsi="Times New Roman"/>
          <w:sz w:val="28"/>
          <w:szCs w:val="28"/>
          <w:lang w:val="uk-UA"/>
        </w:rPr>
        <w:t>дода</w:t>
      </w:r>
      <w:r w:rsidR="002D4869" w:rsidRPr="00573079">
        <w:rPr>
          <w:rFonts w:ascii="Times New Roman" w:hAnsi="Times New Roman"/>
          <w:sz w:val="28"/>
          <w:szCs w:val="28"/>
          <w:lang w:val="uk-UA"/>
        </w:rPr>
        <w:t>ється)</w:t>
      </w:r>
      <w:r w:rsidR="00DC5594" w:rsidRPr="00573079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DC5594" w:rsidRPr="00D173C2" w:rsidRDefault="00DC5594" w:rsidP="000360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5594" w:rsidRPr="000360D0" w:rsidRDefault="000360D0" w:rsidP="000360D0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C5594" w:rsidRPr="000360D0">
        <w:rPr>
          <w:rFonts w:ascii="Times New Roman" w:hAnsi="Times New Roman"/>
          <w:sz w:val="28"/>
          <w:szCs w:val="28"/>
          <w:lang w:val="uk-UA"/>
        </w:rPr>
        <w:t>Визнати таким, що втратило чинність рішення Ананьївської міської ради від 22 березня 2024 року №1059-</w:t>
      </w:r>
      <w:r w:rsidR="00DC5594" w:rsidRPr="000360D0">
        <w:rPr>
          <w:rFonts w:ascii="Times New Roman" w:hAnsi="Times New Roman"/>
          <w:sz w:val="28"/>
          <w:szCs w:val="28"/>
          <w:lang w:val="en-US"/>
        </w:rPr>
        <w:t>V</w:t>
      </w:r>
      <w:r w:rsidR="00DC5594" w:rsidRPr="000360D0">
        <w:rPr>
          <w:rFonts w:ascii="Times New Roman" w:hAnsi="Times New Roman"/>
          <w:sz w:val="28"/>
          <w:szCs w:val="28"/>
          <w:lang w:val="uk-UA"/>
        </w:rPr>
        <w:t>ІІІ «</w:t>
      </w:r>
      <w:r w:rsidR="00DC5594" w:rsidRPr="000360D0">
        <w:rPr>
          <w:rFonts w:ascii="Times New Roman" w:hAnsi="Times New Roman"/>
          <w:bCs/>
          <w:sz w:val="28"/>
          <w:szCs w:val="28"/>
          <w:lang w:val="uk-UA"/>
        </w:rPr>
        <w:t>Про затвердження Переліку</w:t>
      </w:r>
      <w:r w:rsidR="00DC5594" w:rsidRPr="000360D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C5594" w:rsidRPr="000360D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закладів, що включені до</w:t>
      </w:r>
      <w:r w:rsidR="00DC5594" w:rsidRPr="000360D0">
        <w:rPr>
          <w:rFonts w:ascii="Times New Roman" w:hAnsi="Times New Roman"/>
          <w:bCs/>
          <w:sz w:val="28"/>
          <w:szCs w:val="28"/>
          <w:lang w:val="uk-UA"/>
        </w:rPr>
        <w:t xml:space="preserve"> базової мережі закладів культури Ананьївської міської ради».</w:t>
      </w:r>
    </w:p>
    <w:p w:rsidR="00DC5594" w:rsidRPr="00D173C2" w:rsidRDefault="00DC5594" w:rsidP="000360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5594" w:rsidRPr="000360D0" w:rsidRDefault="00DC5594" w:rsidP="000360D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360D0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 цього рішення покласти на постійну комісію Ананьївської міської ради з </w:t>
      </w:r>
      <w:r w:rsidRPr="000360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гуманітарних питань</w:t>
      </w:r>
      <w:r w:rsidRPr="000360D0">
        <w:rPr>
          <w:rFonts w:ascii="Times New Roman" w:hAnsi="Times New Roman"/>
          <w:sz w:val="28"/>
          <w:szCs w:val="28"/>
          <w:lang w:val="uk-UA"/>
        </w:rPr>
        <w:t>.</w:t>
      </w:r>
    </w:p>
    <w:p w:rsidR="00DC5594" w:rsidRDefault="00DC5594" w:rsidP="00DC55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5594" w:rsidRDefault="00DC5594" w:rsidP="00DC55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5594" w:rsidRDefault="00DC5594" w:rsidP="00DC55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6078" w:rsidRPr="004E6078" w:rsidRDefault="004E6078" w:rsidP="004E607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4E607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4E607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4E607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4E607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7D0A15" w:rsidRDefault="007D0A15" w:rsidP="00DC55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5594" w:rsidRDefault="00DC5594" w:rsidP="00DC55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5594" w:rsidRDefault="00DC5594" w:rsidP="00DC55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5594" w:rsidRDefault="00DC5594" w:rsidP="00DC55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5594" w:rsidRDefault="00DC5594" w:rsidP="00DC55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5594" w:rsidRDefault="00DC5594" w:rsidP="00DC55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5594" w:rsidRDefault="00DC5594" w:rsidP="00DC55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DC5594" w:rsidSect="002A6EC7">
          <w:pgSz w:w="11906" w:h="16838"/>
          <w:pgMar w:top="1134" w:right="566" w:bottom="709" w:left="1701" w:header="708" w:footer="708" w:gutter="0"/>
          <w:cols w:space="708"/>
          <w:docGrid w:linePitch="360"/>
        </w:sectPr>
      </w:pPr>
    </w:p>
    <w:p w:rsidR="00DC5594" w:rsidRPr="00323D33" w:rsidRDefault="00DC5594" w:rsidP="00323D33">
      <w:pPr>
        <w:spacing w:after="0" w:line="240" w:lineRule="auto"/>
        <w:ind w:left="11907"/>
        <w:jc w:val="both"/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323D33">
        <w:rPr>
          <w:rFonts w:ascii="Times New Roman" w:eastAsiaTheme="minorHAnsi" w:hAnsi="Times New Roman"/>
          <w:b/>
          <w:sz w:val="24"/>
          <w:szCs w:val="24"/>
          <w:lang w:val="uk-UA"/>
        </w:rPr>
        <w:lastRenderedPageBreak/>
        <w:t>ЗАТВЕРДЖЕНО</w:t>
      </w:r>
    </w:p>
    <w:p w:rsidR="00DC5594" w:rsidRPr="00323D33" w:rsidRDefault="00DC5594" w:rsidP="00323D33">
      <w:pPr>
        <w:spacing w:after="0" w:line="240" w:lineRule="auto"/>
        <w:ind w:left="1190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323D33">
        <w:rPr>
          <w:rFonts w:ascii="Times New Roman" w:eastAsiaTheme="minorHAnsi" w:hAnsi="Times New Roman"/>
          <w:sz w:val="24"/>
          <w:szCs w:val="24"/>
          <w:lang w:val="uk-UA"/>
        </w:rPr>
        <w:t xml:space="preserve">рішення Ананьївської міської ради </w:t>
      </w:r>
    </w:p>
    <w:p w:rsidR="00C420D3" w:rsidRDefault="00DC5594" w:rsidP="00323D33">
      <w:pPr>
        <w:spacing w:after="0" w:line="240" w:lineRule="auto"/>
        <w:ind w:left="1190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323D33">
        <w:rPr>
          <w:rFonts w:ascii="Times New Roman" w:eastAsiaTheme="minorHAnsi" w:hAnsi="Times New Roman"/>
          <w:sz w:val="24"/>
          <w:szCs w:val="24"/>
          <w:lang w:val="uk-UA"/>
        </w:rPr>
        <w:t xml:space="preserve">від </w:t>
      </w:r>
      <w:r w:rsidR="00E6445D">
        <w:rPr>
          <w:rFonts w:ascii="Times New Roman" w:eastAsiaTheme="minorHAnsi" w:hAnsi="Times New Roman"/>
          <w:sz w:val="24"/>
          <w:szCs w:val="24"/>
          <w:lang w:val="uk-UA"/>
        </w:rPr>
        <w:t>28</w:t>
      </w:r>
      <w:r w:rsidR="00C420D3">
        <w:rPr>
          <w:rFonts w:ascii="Times New Roman" w:eastAsiaTheme="minorHAnsi" w:hAnsi="Times New Roman"/>
          <w:sz w:val="24"/>
          <w:szCs w:val="24"/>
          <w:lang w:val="uk-UA"/>
        </w:rPr>
        <w:t xml:space="preserve"> лютого </w:t>
      </w:r>
      <w:r w:rsidR="001E4243" w:rsidRPr="00323D33">
        <w:rPr>
          <w:rFonts w:ascii="Times New Roman" w:eastAsiaTheme="minorHAnsi" w:hAnsi="Times New Roman"/>
          <w:sz w:val="24"/>
          <w:szCs w:val="24"/>
          <w:lang w:val="uk-UA"/>
        </w:rPr>
        <w:t>2025</w:t>
      </w:r>
      <w:r w:rsidRPr="00323D33">
        <w:rPr>
          <w:rFonts w:ascii="Times New Roman" w:eastAsiaTheme="minorHAnsi" w:hAnsi="Times New Roman"/>
          <w:sz w:val="24"/>
          <w:szCs w:val="24"/>
          <w:lang w:val="uk-UA"/>
        </w:rPr>
        <w:t xml:space="preserve"> року </w:t>
      </w:r>
    </w:p>
    <w:p w:rsidR="00323D33" w:rsidRPr="00E6445D" w:rsidRDefault="00E6445D" w:rsidP="00323D33">
      <w:pPr>
        <w:spacing w:after="0" w:line="240" w:lineRule="auto"/>
        <w:ind w:left="1190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E6445D">
        <w:rPr>
          <w:rFonts w:ascii="Times New Roman" w:eastAsiaTheme="minorHAnsi" w:hAnsi="Times New Roman"/>
          <w:sz w:val="24"/>
          <w:szCs w:val="24"/>
          <w:lang w:val="uk-UA"/>
        </w:rPr>
        <w:t>№ 1443-VІІІ</w:t>
      </w:r>
    </w:p>
    <w:p w:rsidR="00323D33" w:rsidRPr="00323D33" w:rsidRDefault="00323D33" w:rsidP="00323D33">
      <w:pPr>
        <w:spacing w:after="0" w:line="240" w:lineRule="auto"/>
        <w:ind w:left="1190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DC5594" w:rsidRPr="00DC5594" w:rsidRDefault="00DC5594" w:rsidP="00DC559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/>
        </w:rPr>
      </w:pPr>
      <w:r w:rsidRPr="00DC5594">
        <w:rPr>
          <w:rFonts w:ascii="Times New Roman" w:eastAsiaTheme="minorHAnsi" w:hAnsi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ПЕРЕЛІК</w:t>
      </w:r>
      <w:r w:rsidRPr="00DC5594">
        <w:rPr>
          <w:rFonts w:ascii="Times New Roman" w:eastAsiaTheme="minorHAnsi" w:hAnsi="Times New Roman"/>
          <w:color w:val="333333"/>
          <w:lang w:val="uk-UA"/>
        </w:rPr>
        <w:br/>
      </w:r>
      <w:r w:rsidRPr="00DC5594">
        <w:rPr>
          <w:rFonts w:ascii="Times New Roman" w:eastAsiaTheme="minorHAnsi" w:hAnsi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закладів, що включені до базової мережі закладів культури Ананьївської міської ради</w:t>
      </w:r>
    </w:p>
    <w:p w:rsidR="00DC5594" w:rsidRPr="00DC5594" w:rsidRDefault="00DC5594" w:rsidP="00DC5594">
      <w:pPr>
        <w:rPr>
          <w:rFonts w:ascii="Times New Roman" w:eastAsiaTheme="minorHAnsi" w:hAnsi="Times New Roman"/>
          <w:sz w:val="28"/>
          <w:szCs w:val="28"/>
          <w:lang w:val="uk-UA"/>
        </w:rPr>
      </w:pPr>
      <w:r w:rsidRPr="00DC559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tbl>
      <w:tblPr>
        <w:tblStyle w:val="a7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851"/>
        <w:gridCol w:w="992"/>
        <w:gridCol w:w="1134"/>
        <w:gridCol w:w="1559"/>
        <w:gridCol w:w="993"/>
        <w:gridCol w:w="1417"/>
        <w:gridCol w:w="851"/>
        <w:gridCol w:w="992"/>
        <w:gridCol w:w="992"/>
        <w:gridCol w:w="1134"/>
        <w:gridCol w:w="992"/>
        <w:gridCol w:w="1276"/>
        <w:gridCol w:w="851"/>
      </w:tblGrid>
      <w:tr w:rsidR="00DC5594" w:rsidRPr="00DC5594" w:rsidTr="002B7018">
        <w:tc>
          <w:tcPr>
            <w:tcW w:w="1275" w:type="dxa"/>
            <w:vMerge w:val="restart"/>
          </w:tcPr>
          <w:p w:rsidR="00DC5594" w:rsidRPr="00DC5594" w:rsidRDefault="00DC5594" w:rsidP="00DC5594">
            <w:pPr>
              <w:ind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культури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освіти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сфери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:rsidR="00DC5594" w:rsidRPr="00DC5594" w:rsidRDefault="00DC5594" w:rsidP="00DC5594">
            <w:pPr>
              <w:ind w:right="-68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DC5594" w:rsidRDefault="00DC5594" w:rsidP="00DC5594">
            <w:pPr>
              <w:ind w:left="-59" w:right="-6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Заснов</w:t>
            </w:r>
            <w:proofErr w:type="spellEnd"/>
          </w:p>
          <w:p w:rsidR="00DC5594" w:rsidRPr="00DC5594" w:rsidRDefault="00DC5594" w:rsidP="00DC5594">
            <w:pPr>
              <w:ind w:left="-59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ник (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засновники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 закладу</w:t>
            </w:r>
          </w:p>
          <w:p w:rsidR="00DC5594" w:rsidRPr="00DC5594" w:rsidRDefault="00DC5594" w:rsidP="00DC5594">
            <w:pPr>
              <w:ind w:right="-68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DC5594" w:rsidRPr="002B7018" w:rsidRDefault="002B7018" w:rsidP="00DC5594">
            <w:pPr>
              <w:ind w:left="-116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закладу</w:t>
            </w:r>
          </w:p>
          <w:p w:rsidR="00DC5594" w:rsidRPr="00DC5594" w:rsidRDefault="00DC5594" w:rsidP="00DC5594">
            <w:pPr>
              <w:ind w:right="-68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DC5594" w:rsidRPr="00DC5594" w:rsidRDefault="00DC5594" w:rsidP="00DC5594">
            <w:pPr>
              <w:ind w:left="-62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Ідентифікаційний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згідно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 ЄДРПОУ (для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особи)</w:t>
            </w:r>
          </w:p>
          <w:p w:rsidR="00DC5594" w:rsidRPr="00DC5594" w:rsidRDefault="00DC5594" w:rsidP="00DC5594">
            <w:pPr>
              <w:ind w:right="-68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DC5594" w:rsidRPr="00DC5594" w:rsidRDefault="00DC5594" w:rsidP="00DC5594">
            <w:pPr>
              <w:ind w:left="-147" w:right="-6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та номер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запису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державну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особи (для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особи),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ішення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засновника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засновників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(для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особи, у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складі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якої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утворено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заклад)</w:t>
            </w:r>
          </w:p>
        </w:tc>
        <w:tc>
          <w:tcPr>
            <w:tcW w:w="993" w:type="dxa"/>
            <w:vMerge w:val="restart"/>
          </w:tcPr>
          <w:p w:rsidR="00DC5594" w:rsidRPr="00DC5594" w:rsidRDefault="00DC5594" w:rsidP="00DC5594">
            <w:pPr>
              <w:ind w:left="-56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закладу</w:t>
            </w:r>
          </w:p>
          <w:p w:rsidR="00DC5594" w:rsidRPr="00DC5594" w:rsidRDefault="00DC5594" w:rsidP="00DC5594">
            <w:pPr>
              <w:ind w:right="-68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DC5594" w:rsidRPr="00DC5594" w:rsidRDefault="00DC5594" w:rsidP="00DC5594">
            <w:pPr>
              <w:ind w:left="-108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Місце-знаходження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закладу</w:t>
            </w:r>
          </w:p>
          <w:p w:rsidR="00DC5594" w:rsidRPr="00DC5594" w:rsidRDefault="00DC5594" w:rsidP="00DC5594">
            <w:pPr>
              <w:ind w:right="-68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4"/>
          </w:tcPr>
          <w:p w:rsidR="00DC5594" w:rsidRPr="00DC5594" w:rsidRDefault="00DC5594" w:rsidP="00DC5594">
            <w:pPr>
              <w:ind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Фактична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адреса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розташування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992" w:type="dxa"/>
            <w:vMerge w:val="restart"/>
          </w:tcPr>
          <w:p w:rsidR="00DC5594" w:rsidRPr="00DC5594" w:rsidRDefault="00DC5594" w:rsidP="00DC5594">
            <w:pPr>
              <w:ind w:left="-69" w:right="-123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>Номер телефону закладу</w:t>
            </w:r>
          </w:p>
        </w:tc>
        <w:tc>
          <w:tcPr>
            <w:tcW w:w="1276" w:type="dxa"/>
            <w:vMerge w:val="restart"/>
          </w:tcPr>
          <w:p w:rsidR="00DC5594" w:rsidRPr="00DC5594" w:rsidRDefault="00DC5594" w:rsidP="0008492D">
            <w:pPr>
              <w:ind w:left="-108" w:right="-68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>пошти</w:t>
            </w:r>
            <w:proofErr w:type="spellEnd"/>
          </w:p>
        </w:tc>
        <w:tc>
          <w:tcPr>
            <w:tcW w:w="851" w:type="dxa"/>
            <w:vMerge w:val="restart"/>
          </w:tcPr>
          <w:p w:rsidR="00DC5594" w:rsidRDefault="00DC5594" w:rsidP="00DC5594">
            <w:pPr>
              <w:ind w:left="-140" w:right="-68"/>
              <w:jc w:val="center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val="uk-UA" w:eastAsia="ru-RU"/>
              </w:rPr>
            </w:pPr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>Код населено</w:t>
            </w:r>
          </w:p>
          <w:p w:rsidR="00DC5594" w:rsidRPr="00DC5594" w:rsidRDefault="00DC5594" w:rsidP="00DC5594">
            <w:pPr>
              <w:ind w:left="-140" w:right="-68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>го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 xml:space="preserve"> пункту, в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>якому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>розташований</w:t>
            </w:r>
            <w:proofErr w:type="spellEnd"/>
            <w:r w:rsidRPr="00DC5594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 xml:space="preserve"> заклад</w:t>
            </w:r>
          </w:p>
        </w:tc>
      </w:tr>
      <w:tr w:rsidR="003736EE" w:rsidRPr="00DC5594" w:rsidTr="002B7018">
        <w:tc>
          <w:tcPr>
            <w:tcW w:w="1275" w:type="dxa"/>
            <w:vMerge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DC5594" w:rsidRPr="00DC5594" w:rsidRDefault="00DC5594" w:rsidP="0008492D">
            <w:pPr>
              <w:spacing w:before="150" w:after="150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область</w:t>
            </w:r>
          </w:p>
          <w:p w:rsidR="00DC5594" w:rsidRPr="00DC5594" w:rsidRDefault="00DC5594" w:rsidP="00DC5594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C5594" w:rsidRPr="00DC5594" w:rsidRDefault="00DC5594" w:rsidP="00DC5594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</w:t>
            </w:r>
          </w:p>
          <w:p w:rsidR="00DC5594" w:rsidRPr="00DC5594" w:rsidRDefault="00DC5594" w:rsidP="00DC5594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C5594" w:rsidRPr="00DC5594" w:rsidRDefault="00DC5594" w:rsidP="00DC5594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населений пункт</w:t>
            </w:r>
          </w:p>
          <w:p w:rsidR="00DC5594" w:rsidRPr="00DC5594" w:rsidRDefault="00DC5594" w:rsidP="00DC5594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C5594" w:rsidRPr="00DC5594" w:rsidRDefault="0008492D" w:rsidP="00DC5594">
            <w:pPr>
              <w:spacing w:before="150" w:after="15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</w:t>
            </w:r>
            <w:proofErr w:type="spellStart"/>
            <w:r w:rsidR="00DC5594"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улиця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,</w:t>
            </w:r>
            <w:r w:rsidR="00DC5594" w:rsidRPr="00DC559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DC5594"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="00DC5594" w:rsidRPr="00DC5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будівлі</w:t>
            </w:r>
            <w:proofErr w:type="spellEnd"/>
          </w:p>
          <w:p w:rsidR="00DC5594" w:rsidRPr="00DC5594" w:rsidRDefault="00DC5594" w:rsidP="00DC5594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ind w:right="-108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установа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"Ананьївська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музична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школа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Петра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Івановича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Ніщинського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міської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Ананьївська міська рада 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Мистецька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школа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02222288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21.12.2020 року 1005261070012000266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414D1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 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63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 w:right="-125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1E4243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</w:t>
            </w:r>
            <w:proofErr w:type="spellEnd"/>
          </w:p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Незалежності, 63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0486322290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bondmuz@ukr.net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установа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міської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49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Незалежності, 49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Міська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бібліотека-філія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дітей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53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Незалежності, 53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№1 села Ананьїв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Храмова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121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Храмова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121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№2 села Ананьїв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 Вадима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Нікітіна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Вадима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Нікітіна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№3 села Ананьїв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Володимира Великого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211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Володимира Великого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211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№4 села Ананьїв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 xml:space="preserve">Подільська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20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Подільська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20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Павла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Маринича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65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Павла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Маринича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65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Жеребкове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Жеребкове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Михайла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Грушевського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47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Жеребкове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Михайла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Грушевського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47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Богдана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69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Богдана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69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DC5594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Гандрабури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Гандрабури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Зарічна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134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Гандрабури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Зарічна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134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Точилове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Ананьївська міська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Точилове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Центральна, 1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Точилове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Центральна, 1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Великобоярка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E5683F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Великобоярка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="00E5683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Олександра Кушніра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 а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Великобоярка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E5683F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Олександра Кушніра</w:t>
            </w:r>
            <w:r w:rsidR="00DC5594"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 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Боярка 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Боярка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Молодіжна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52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Боярка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Молодіжна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52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Коханівка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Коханівка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Слободська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94Б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Коханівка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Слободська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,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94Б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Шимкове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  <w:p w:rsidR="001A276E" w:rsidRPr="001A276E" w:rsidRDefault="001A276E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Ананьївська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Шимкове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Центральна, 21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Шимкове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Центральна, 21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Романівка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Романівка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Центральна, 63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Романівка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Центральна, 63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Миру, 67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Миру, 67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Новоселівка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Новоселівка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68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Новоселівка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68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Пасицели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Пасицели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Незалежності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37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79027D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Пасицели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Незалежності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37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Бібліотека-філія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Михайлівка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Михайлівка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Ярослава Мудрого, 22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Михайлівка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Ярослава Мудрого, 22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Бібліотека-філія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Шелехове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 "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ібліотека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Шелехове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Центральна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Шелехове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Центральна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установа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"Ананьївський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Героїв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Героїв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Перший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Ананьїв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міської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Храмов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а, 121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Храмова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121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Ананьїв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міської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Володимира Великого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211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Володимира Великого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211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Кохівка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Кохівка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Богдана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37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Кохівка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Богдана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37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Миру, 37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Миру, 37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2B7018" w:rsidRPr="002B7018" w:rsidRDefault="00DC5594" w:rsidP="00E62C15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Гандрабури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Ананьївська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Гандрабури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Зарічна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134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Гандрабури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Зарічна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134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Точилове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Точилове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Центральна, 5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Точилове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Центральна, 5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Павла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Маринича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66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Павла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Маринича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66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Богдана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69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Богдана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69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Жеребкове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ind w:left="-35" w:right="-53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Жеребкове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Привокзальна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25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Жеребкове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Привокзальна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25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клуб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Шелехове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міської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Шелехове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107б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Шелехове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107б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клуб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Романівка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міської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Романівка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Центральна, 63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Романівка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Центральна, 63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клуб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Вербове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міської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Ананьївська міська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Вербове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Центральна, 31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Вербове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Центральна, 31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клуб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Новоселівка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міської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Новоселівка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58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Новоселівка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58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клуб села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Пасицели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міської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Пасицели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Незалежності, 45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Пасицели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  <w:lang w:val="uk-UA"/>
              </w:rPr>
              <w:t>Незалежності</w:t>
            </w: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45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3736EE" w:rsidRPr="00DC5594" w:rsidTr="002B7018">
        <w:tc>
          <w:tcPr>
            <w:tcW w:w="1275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клуб села Боярка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"А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Ананьївської міської ради"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34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559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993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417" w:type="dxa"/>
            <w:vAlign w:val="center"/>
          </w:tcPr>
          <w:p w:rsidR="00DC5594" w:rsidRPr="00DC5594" w:rsidRDefault="00DC5594" w:rsidP="002B7018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Боярка </w:t>
            </w: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Молодіжна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52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08492D">
            <w:pPr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Боярка</w:t>
            </w:r>
          </w:p>
        </w:tc>
        <w:tc>
          <w:tcPr>
            <w:tcW w:w="1134" w:type="dxa"/>
            <w:vAlign w:val="center"/>
          </w:tcPr>
          <w:p w:rsidR="00DC5594" w:rsidRPr="00DC5594" w:rsidRDefault="00DC5594" w:rsidP="002B7018">
            <w:pPr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Молодіжна</w:t>
            </w:r>
            <w:proofErr w:type="spellEnd"/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52</w:t>
            </w:r>
          </w:p>
        </w:tc>
        <w:tc>
          <w:tcPr>
            <w:tcW w:w="992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76" w:type="dxa"/>
            <w:vAlign w:val="center"/>
          </w:tcPr>
          <w:p w:rsidR="00DC5594" w:rsidRPr="00DC5594" w:rsidRDefault="00DC5594" w:rsidP="001E4243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C55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2-16-74@ukr.net</w:t>
            </w:r>
          </w:p>
        </w:tc>
        <w:tc>
          <w:tcPr>
            <w:tcW w:w="851" w:type="dxa"/>
            <w:vAlign w:val="center"/>
          </w:tcPr>
          <w:p w:rsidR="00DC5594" w:rsidRPr="00DC5594" w:rsidRDefault="00DC5594" w:rsidP="00DC5594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</w:tbl>
    <w:p w:rsidR="00DC5594" w:rsidRPr="00580F5C" w:rsidRDefault="00DC5594" w:rsidP="001A27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C5594" w:rsidRPr="00580F5C" w:rsidSect="001A276E">
      <w:pgSz w:w="16838" w:h="11906" w:orient="landscape"/>
      <w:pgMar w:top="1560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406D"/>
    <w:multiLevelType w:val="hybridMultilevel"/>
    <w:tmpl w:val="B900A8AA"/>
    <w:lvl w:ilvl="0" w:tplc="F61876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60999"/>
    <w:multiLevelType w:val="hybridMultilevel"/>
    <w:tmpl w:val="CF7EC0A6"/>
    <w:lvl w:ilvl="0" w:tplc="5D1ED9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A703AB"/>
    <w:multiLevelType w:val="hybridMultilevel"/>
    <w:tmpl w:val="8530F22E"/>
    <w:lvl w:ilvl="0" w:tplc="7F0C6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11"/>
    <w:rsid w:val="000062F5"/>
    <w:rsid w:val="000360D0"/>
    <w:rsid w:val="00056FAF"/>
    <w:rsid w:val="0008492D"/>
    <w:rsid w:val="00086EFF"/>
    <w:rsid w:val="000A62E6"/>
    <w:rsid w:val="000D33CA"/>
    <w:rsid w:val="001A276E"/>
    <w:rsid w:val="001E4243"/>
    <w:rsid w:val="002A3505"/>
    <w:rsid w:val="002A6EC7"/>
    <w:rsid w:val="002B7018"/>
    <w:rsid w:val="002D4869"/>
    <w:rsid w:val="00323D33"/>
    <w:rsid w:val="00323F85"/>
    <w:rsid w:val="003736EE"/>
    <w:rsid w:val="003E2F6C"/>
    <w:rsid w:val="00414D1D"/>
    <w:rsid w:val="00434DB0"/>
    <w:rsid w:val="00470E04"/>
    <w:rsid w:val="004D751E"/>
    <w:rsid w:val="004E274C"/>
    <w:rsid w:val="004E6078"/>
    <w:rsid w:val="00573079"/>
    <w:rsid w:val="00580F5C"/>
    <w:rsid w:val="0061364C"/>
    <w:rsid w:val="006B6C26"/>
    <w:rsid w:val="0079027D"/>
    <w:rsid w:val="007B4B72"/>
    <w:rsid w:val="007D0A15"/>
    <w:rsid w:val="00802076"/>
    <w:rsid w:val="00957CA5"/>
    <w:rsid w:val="00AA207F"/>
    <w:rsid w:val="00AF71E3"/>
    <w:rsid w:val="00BC362C"/>
    <w:rsid w:val="00C420D3"/>
    <w:rsid w:val="00C53AF7"/>
    <w:rsid w:val="00D138AE"/>
    <w:rsid w:val="00D173C2"/>
    <w:rsid w:val="00DC5594"/>
    <w:rsid w:val="00E139FA"/>
    <w:rsid w:val="00E27A4D"/>
    <w:rsid w:val="00E5683F"/>
    <w:rsid w:val="00E62C15"/>
    <w:rsid w:val="00E6445D"/>
    <w:rsid w:val="00E7136C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6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D0A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C5594"/>
    <w:pPr>
      <w:ind w:left="720"/>
      <w:contextualSpacing/>
    </w:pPr>
  </w:style>
  <w:style w:type="table" w:styleId="a7">
    <w:name w:val="Table Grid"/>
    <w:basedOn w:val="a1"/>
    <w:uiPriority w:val="59"/>
    <w:rsid w:val="00DC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6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D0A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C5594"/>
    <w:pPr>
      <w:ind w:left="720"/>
      <w:contextualSpacing/>
    </w:pPr>
  </w:style>
  <w:style w:type="table" w:styleId="a7">
    <w:name w:val="Table Grid"/>
    <w:basedOn w:val="a1"/>
    <w:uiPriority w:val="59"/>
    <w:rsid w:val="00DC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2025-01-23T07:40:00Z</cp:lastPrinted>
  <dcterms:created xsi:type="dcterms:W3CDTF">2025-01-06T09:58:00Z</dcterms:created>
  <dcterms:modified xsi:type="dcterms:W3CDTF">2025-02-26T08:05:00Z</dcterms:modified>
</cp:coreProperties>
</file>