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46" w:rsidRPr="00226346" w:rsidRDefault="00226346" w:rsidP="002263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2634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6DDB7BB" wp14:editId="02DE2248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46" w:rsidRPr="00226346" w:rsidRDefault="00226346" w:rsidP="0022634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2634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26346" w:rsidRPr="00226346" w:rsidRDefault="00226346" w:rsidP="0022634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2263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2263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263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26346" w:rsidRPr="00226346" w:rsidRDefault="00226346" w:rsidP="002263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2634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26346" w:rsidRPr="00226346" w:rsidRDefault="00226346" w:rsidP="0022634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26346" w:rsidRPr="00226346" w:rsidRDefault="00226346" w:rsidP="0022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3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26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226346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226346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226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782512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226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226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26346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22634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226346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95983">
        <w:rPr>
          <w:rFonts w:ascii="Times New Roman" w:hAnsi="Times New Roman"/>
          <w:b/>
          <w:sz w:val="28"/>
          <w:szCs w:val="28"/>
          <w:lang w:eastAsia="ar-SA"/>
        </w:rPr>
        <w:t>Сандул</w:t>
      </w:r>
      <w:proofErr w:type="spellEnd"/>
      <w:r w:rsidR="00795983">
        <w:rPr>
          <w:rFonts w:ascii="Times New Roman" w:hAnsi="Times New Roman"/>
          <w:b/>
          <w:sz w:val="28"/>
          <w:szCs w:val="28"/>
          <w:lang w:eastAsia="ar-SA"/>
        </w:rPr>
        <w:t xml:space="preserve"> Тетяні 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795983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795983">
        <w:rPr>
          <w:rFonts w:ascii="Times New Roman" w:hAnsi="Times New Roman"/>
          <w:sz w:val="28"/>
          <w:szCs w:val="28"/>
          <w:lang w:eastAsia="uk-UA"/>
        </w:rPr>
        <w:t xml:space="preserve"> Тетяни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7959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5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E235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E235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2634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AC3530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AC3530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413C9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AC3530">
        <w:rPr>
          <w:rFonts w:ascii="Times New Roman" w:hAnsi="Times New Roman"/>
          <w:sz w:val="28"/>
          <w:szCs w:val="28"/>
          <w:lang w:eastAsia="uk-UA"/>
        </w:rPr>
        <w:t>Заводська, 8.</w:t>
      </w:r>
    </w:p>
    <w:p w:rsidR="004676C8" w:rsidRPr="00226346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6A4792">
        <w:rPr>
          <w:rFonts w:ascii="Times New Roman" w:hAnsi="Times New Roman"/>
          <w:sz w:val="28"/>
          <w:szCs w:val="28"/>
          <w:lang w:eastAsia="uk-UA"/>
        </w:rPr>
        <w:t>Сандул</w:t>
      </w:r>
      <w:proofErr w:type="spellEnd"/>
      <w:r w:rsidR="006A4792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7E9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7E9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A4792">
        <w:rPr>
          <w:rFonts w:ascii="Times New Roman" w:hAnsi="Times New Roman"/>
          <w:sz w:val="28"/>
          <w:szCs w:val="28"/>
          <w:lang w:eastAsia="uk-UA"/>
        </w:rPr>
        <w:t>926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A4792">
        <w:rPr>
          <w:rFonts w:ascii="Times New Roman" w:hAnsi="Times New Roman"/>
          <w:sz w:val="28"/>
          <w:szCs w:val="28"/>
          <w:lang w:eastAsia="uk-UA"/>
        </w:rPr>
        <w:t>0715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F0FC0" w:rsidRPr="00EF0FC0">
        <w:rPr>
          <w:rFonts w:ascii="Times New Roman" w:hAnsi="Times New Roman"/>
          <w:sz w:val="28"/>
          <w:szCs w:val="28"/>
          <w:lang w:eastAsia="uk-UA"/>
        </w:rPr>
        <w:t>м</w:t>
      </w:r>
      <w:r w:rsidR="00B744E5">
        <w:rPr>
          <w:rFonts w:ascii="Times New Roman" w:hAnsi="Times New Roman"/>
          <w:sz w:val="28"/>
          <w:szCs w:val="28"/>
          <w:lang w:eastAsia="uk-UA"/>
        </w:rPr>
        <w:t>. Ананьїв, вул. Заводська, 8.</w:t>
      </w:r>
    </w:p>
    <w:p w:rsidR="003519DB" w:rsidRPr="00226346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4A76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</w:t>
      </w:r>
      <w:proofErr w:type="spellEnd"/>
      <w:r w:rsidR="004A76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Михайлівні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2634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>Сандул</w:t>
      </w:r>
      <w:proofErr w:type="spellEnd"/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Михайлівни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22634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EF3B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</w:t>
      </w:r>
      <w:proofErr w:type="spellEnd"/>
      <w:r w:rsidR="00EF3B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5D2A"/>
    <w:rsid w:val="00217B5C"/>
    <w:rsid w:val="00226346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2350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2512"/>
    <w:rsid w:val="00786D52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7ACE-C67C-406D-B2EA-C8910BC6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2024-12-23T11:51:00Z</cp:lastPrinted>
  <dcterms:created xsi:type="dcterms:W3CDTF">2024-12-23T11:55:00Z</dcterms:created>
  <dcterms:modified xsi:type="dcterms:W3CDTF">2025-01-23T06:55:00Z</dcterms:modified>
</cp:coreProperties>
</file>