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D1" w:rsidRPr="006A3522" w:rsidRDefault="005A67D1" w:rsidP="005A67D1">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6A3522">
        <w:rPr>
          <w:rFonts w:ascii="Times New Roman" w:eastAsia="Times New Roman" w:hAnsi="Times New Roman"/>
          <w:b/>
          <w:noProof/>
          <w:sz w:val="28"/>
          <w:szCs w:val="28"/>
          <w:lang w:val="ru-RU" w:eastAsia="ru-RU"/>
        </w:rPr>
        <w:drawing>
          <wp:inline distT="0" distB="0" distL="0" distR="0" wp14:anchorId="08993061" wp14:editId="77E1AC7C">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A67D1" w:rsidRPr="006A3522" w:rsidRDefault="005A67D1" w:rsidP="005A67D1">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6A3522">
        <w:rPr>
          <w:rFonts w:ascii="Times New Roman" w:eastAsia="Times New Roman" w:hAnsi="Times New Roman"/>
          <w:b/>
          <w:bCs/>
          <w:color w:val="000000"/>
          <w:sz w:val="32"/>
          <w:szCs w:val="32"/>
          <w:lang w:eastAsia="ar-SA"/>
        </w:rPr>
        <w:t>АНАНЬЇВСЬКА МІСЬКА РАДА</w:t>
      </w:r>
    </w:p>
    <w:p w:rsidR="005A67D1" w:rsidRPr="006A3522" w:rsidRDefault="005A67D1" w:rsidP="005A67D1">
      <w:pPr>
        <w:suppressAutoHyphens/>
        <w:spacing w:after="0" w:line="200" w:lineRule="atLeast"/>
        <w:jc w:val="center"/>
        <w:rPr>
          <w:rFonts w:ascii="Times New Roman" w:eastAsia="Times New Roman" w:hAnsi="Times New Roman"/>
          <w:b/>
          <w:bCs/>
          <w:color w:val="000000"/>
          <w:sz w:val="30"/>
          <w:szCs w:val="30"/>
          <w:lang w:eastAsia="ar-SA"/>
        </w:rPr>
      </w:pPr>
      <w:r w:rsidRPr="006A3522">
        <w:rPr>
          <w:rFonts w:ascii="Times New Roman" w:eastAsia="Times New Roman" w:hAnsi="Times New Roman"/>
          <w:b/>
          <w:bCs/>
          <w:color w:val="000000"/>
          <w:sz w:val="30"/>
          <w:szCs w:val="30"/>
          <w:lang w:eastAsia="ar-SA"/>
        </w:rPr>
        <w:t>РІШЕННЯ</w:t>
      </w:r>
    </w:p>
    <w:p w:rsidR="005A67D1" w:rsidRPr="006A3522" w:rsidRDefault="005A67D1" w:rsidP="005A67D1">
      <w:pPr>
        <w:suppressAutoHyphens/>
        <w:spacing w:after="0" w:line="240" w:lineRule="auto"/>
        <w:jc w:val="center"/>
        <w:rPr>
          <w:rFonts w:ascii="Times New Roman" w:eastAsia="Times New Roman" w:hAnsi="Times New Roman"/>
          <w:sz w:val="24"/>
          <w:szCs w:val="24"/>
          <w:lang w:eastAsia="ar-SA"/>
        </w:rPr>
      </w:pPr>
      <w:r w:rsidRPr="006A3522">
        <w:rPr>
          <w:rFonts w:ascii="Times New Roman" w:eastAsia="Times New Roman" w:hAnsi="Times New Roman"/>
          <w:sz w:val="24"/>
          <w:szCs w:val="24"/>
          <w:lang w:eastAsia="ar-SA"/>
        </w:rPr>
        <w:t>Ананьїв</w:t>
      </w:r>
    </w:p>
    <w:p w:rsidR="005A67D1" w:rsidRPr="006A3522" w:rsidRDefault="005A67D1" w:rsidP="005A67D1">
      <w:pPr>
        <w:spacing w:after="0" w:line="240" w:lineRule="auto"/>
        <w:rPr>
          <w:rFonts w:ascii="Times New Roman" w:hAnsi="Times New Roman"/>
          <w:sz w:val="28"/>
          <w:szCs w:val="28"/>
          <w:lang w:eastAsia="ar-SA"/>
        </w:rPr>
      </w:pPr>
    </w:p>
    <w:p w:rsidR="005A67D1" w:rsidRPr="006A3522" w:rsidRDefault="005A67D1" w:rsidP="005A67D1">
      <w:pPr>
        <w:spacing w:after="0" w:line="240" w:lineRule="auto"/>
        <w:jc w:val="center"/>
        <w:rPr>
          <w:rFonts w:ascii="Times New Roman" w:eastAsia="Times New Roman" w:hAnsi="Times New Roman"/>
          <w:bCs/>
          <w:sz w:val="28"/>
          <w:szCs w:val="28"/>
        </w:rPr>
      </w:pPr>
      <w:r w:rsidRPr="006A3522">
        <w:rPr>
          <w:rFonts w:ascii="Times New Roman" w:eastAsia="Times New Roman" w:hAnsi="Times New Roman"/>
          <w:bCs/>
          <w:sz w:val="28"/>
          <w:szCs w:val="28"/>
          <w:lang w:eastAsia="ar-SA"/>
        </w:rPr>
        <w:t xml:space="preserve">24 січня </w:t>
      </w:r>
      <w:r w:rsidRPr="006A3522">
        <w:rPr>
          <w:rFonts w:ascii="Times New Roman" w:eastAsia="Times New Roman" w:hAnsi="Times New Roman"/>
          <w:bCs/>
          <w:sz w:val="28"/>
          <w:szCs w:val="28"/>
        </w:rPr>
        <w:t>2025 року</w:t>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t xml:space="preserve">           № 14</w:t>
      </w:r>
      <w:r>
        <w:rPr>
          <w:rFonts w:ascii="Times New Roman" w:eastAsia="Times New Roman" w:hAnsi="Times New Roman"/>
          <w:bCs/>
          <w:sz w:val="28"/>
          <w:szCs w:val="28"/>
        </w:rPr>
        <w:t>30</w:t>
      </w:r>
      <w:r w:rsidRPr="006A3522">
        <w:rPr>
          <w:rFonts w:ascii="Times New Roman" w:eastAsia="Times New Roman" w:hAnsi="Times New Roman"/>
          <w:bCs/>
          <w:sz w:val="28"/>
          <w:szCs w:val="28"/>
        </w:rPr>
        <w:t>-</w:t>
      </w:r>
      <w:r w:rsidRPr="006A3522">
        <w:rPr>
          <w:rFonts w:ascii="Times New Roman" w:eastAsia="Times New Roman" w:hAnsi="Times New Roman"/>
          <w:bCs/>
          <w:sz w:val="28"/>
          <w:szCs w:val="28"/>
          <w:lang w:val="en-US"/>
        </w:rPr>
        <w:t>V</w:t>
      </w:r>
      <w:r w:rsidRPr="006A3522">
        <w:rPr>
          <w:rFonts w:ascii="Times New Roman" w:eastAsia="Times New Roman" w:hAnsi="Times New Roman"/>
          <w:bCs/>
          <w:sz w:val="28"/>
          <w:szCs w:val="28"/>
        </w:rPr>
        <w:t>ІІІ</w:t>
      </w:r>
    </w:p>
    <w:p w:rsidR="00A557CD" w:rsidRPr="00A557CD" w:rsidRDefault="00A557CD" w:rsidP="00A557CD">
      <w:pPr>
        <w:spacing w:after="0" w:line="240" w:lineRule="auto"/>
        <w:rPr>
          <w:rFonts w:ascii="Times New Roman" w:eastAsia="Times New Roman" w:hAnsi="Times New Roman"/>
          <w:sz w:val="28"/>
          <w:szCs w:val="28"/>
          <w:lang w:eastAsia="ru-RU"/>
        </w:rPr>
      </w:pP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Про внесення змін до рішення Ананьївської міської ради </w:t>
      </w: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від 27 січня 2023 року № 733-</w:t>
      </w:r>
      <w:r>
        <w:rPr>
          <w:rFonts w:ascii="Times New Roman" w:eastAsia="Times New Roman" w:hAnsi="Times New Roman"/>
          <w:b/>
          <w:color w:val="000000"/>
          <w:sz w:val="28"/>
          <w:szCs w:val="28"/>
          <w:lang w:val="en-US" w:eastAsia="uk-UA"/>
        </w:rPr>
        <w:t>V</w:t>
      </w:r>
      <w:r>
        <w:rPr>
          <w:rFonts w:ascii="Times New Roman" w:eastAsia="Times New Roman" w:hAnsi="Times New Roman"/>
          <w:b/>
          <w:color w:val="000000"/>
          <w:sz w:val="28"/>
          <w:szCs w:val="28"/>
          <w:lang w:eastAsia="uk-UA"/>
        </w:rPr>
        <w:t>ІІІ</w:t>
      </w:r>
    </w:p>
    <w:p w:rsidR="00A43379" w:rsidRDefault="00A43379" w:rsidP="00A557CD">
      <w:pPr>
        <w:autoSpaceDN w:val="0"/>
        <w:spacing w:after="0" w:line="240" w:lineRule="auto"/>
        <w:jc w:val="both"/>
        <w:rPr>
          <w:rFonts w:ascii="Times New Roman" w:eastAsia="Times New Roman" w:hAnsi="Times New Roman"/>
          <w:bCs/>
          <w:sz w:val="28"/>
          <w:szCs w:val="28"/>
          <w:lang w:eastAsia="uk-UA"/>
        </w:rPr>
      </w:pPr>
    </w:p>
    <w:p w:rsidR="00A43379" w:rsidRDefault="00A43379" w:rsidP="00A557CD">
      <w:pPr>
        <w:shd w:val="clear" w:color="auto" w:fill="FFFFFF"/>
        <w:autoSpaceDN w:val="0"/>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ru-RU"/>
        </w:rPr>
        <w:t>Відповідно до статті 26</w:t>
      </w:r>
      <w:r>
        <w:rPr>
          <w:rFonts w:ascii="Times New Roman" w:hAnsi="Times New Roman"/>
          <w:sz w:val="28"/>
          <w:szCs w:val="28"/>
          <w:lang w:eastAsia="ru-RU"/>
        </w:rPr>
        <w:t xml:space="preserve"> </w:t>
      </w:r>
      <w:r>
        <w:rPr>
          <w:rFonts w:ascii="Times New Roman" w:hAnsi="Times New Roman"/>
          <w:color w:val="000000"/>
          <w:sz w:val="28"/>
          <w:szCs w:val="28"/>
          <w:lang w:eastAsia="ru-RU"/>
        </w:rPr>
        <w:t xml:space="preserve">Закону України «Про місцеве самоврядування в Україні», законів України «Про Національну поліцію», </w:t>
      </w:r>
      <w:r>
        <w:rPr>
          <w:rFonts w:ascii="Times New Roman" w:hAnsi="Times New Roman"/>
          <w:sz w:val="28"/>
          <w:szCs w:val="28"/>
          <w:lang w:eastAsia="ru-RU"/>
        </w:rPr>
        <w:t>«Про участь громадян в охороні громадського порядку і державного кордону»,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w:t>
      </w:r>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враховуючи рішення виконавчого комітету Ананьївської міської ради від </w:t>
      </w:r>
      <w:r w:rsidR="005A67D1">
        <w:rPr>
          <w:rFonts w:ascii="Times New Roman" w:hAnsi="Times New Roman"/>
          <w:sz w:val="28"/>
          <w:szCs w:val="28"/>
          <w:lang w:eastAsia="ru-RU"/>
        </w:rPr>
        <w:t xml:space="preserve">23 </w:t>
      </w:r>
      <w:r>
        <w:rPr>
          <w:rFonts w:ascii="Times New Roman" w:hAnsi="Times New Roman"/>
          <w:sz w:val="28"/>
          <w:szCs w:val="28"/>
          <w:lang w:eastAsia="ru-RU"/>
        </w:rPr>
        <w:t xml:space="preserve">січня 2025 року </w:t>
      </w:r>
      <w:r w:rsidRPr="008F6660">
        <w:rPr>
          <w:rFonts w:ascii="Times New Roman" w:hAnsi="Times New Roman"/>
          <w:sz w:val="28"/>
          <w:szCs w:val="28"/>
          <w:lang w:eastAsia="ru-RU"/>
        </w:rPr>
        <w:t>№</w:t>
      </w:r>
      <w:r w:rsidR="005A67D1">
        <w:rPr>
          <w:rFonts w:ascii="Times New Roman" w:hAnsi="Times New Roman"/>
          <w:sz w:val="28"/>
          <w:szCs w:val="28"/>
          <w:lang w:eastAsia="ru-RU"/>
        </w:rPr>
        <w:t>31</w:t>
      </w:r>
      <w:r>
        <w:rPr>
          <w:rFonts w:ascii="Times New Roman" w:hAnsi="Times New Roman"/>
          <w:sz w:val="28"/>
          <w:szCs w:val="28"/>
          <w:lang w:eastAsia="ru-RU"/>
        </w:rPr>
        <w:t xml:space="preserve"> «Про схвалення </w:t>
      </w:r>
      <w:proofErr w:type="spellStart"/>
      <w:r>
        <w:rPr>
          <w:rFonts w:ascii="Times New Roman" w:hAnsi="Times New Roman"/>
          <w:sz w:val="28"/>
          <w:szCs w:val="28"/>
          <w:lang w:eastAsia="ru-RU"/>
        </w:rPr>
        <w:t>проєкту</w:t>
      </w:r>
      <w:proofErr w:type="spellEnd"/>
      <w:r>
        <w:rPr>
          <w:rFonts w:ascii="Times New Roman" w:hAnsi="Times New Roman"/>
          <w:sz w:val="28"/>
          <w:szCs w:val="28"/>
          <w:lang w:eastAsia="ru-RU"/>
        </w:rPr>
        <w:t xml:space="preserve"> рішення Ананьївської міської ради «</w:t>
      </w:r>
      <w:r>
        <w:rPr>
          <w:rFonts w:ascii="Times New Roman" w:hAnsi="Times New Roman"/>
          <w:color w:val="000000"/>
          <w:sz w:val="28"/>
          <w:szCs w:val="28"/>
          <w:lang w:eastAsia="uk-UA"/>
        </w:rPr>
        <w:t>Про</w:t>
      </w:r>
      <w:r>
        <w:t xml:space="preserve"> </w:t>
      </w:r>
      <w:r>
        <w:rPr>
          <w:rFonts w:ascii="Times New Roman" w:hAnsi="Times New Roman"/>
          <w:color w:val="000000"/>
          <w:sz w:val="28"/>
          <w:szCs w:val="28"/>
          <w:lang w:eastAsia="uk-UA"/>
        </w:rPr>
        <w:t xml:space="preserve">внесення змін до рішення Ананьївської міської ради від 27 січня 2023 року </w:t>
      </w:r>
      <w:r>
        <w:rPr>
          <w:rFonts w:ascii="Times New Roman" w:hAnsi="Times New Roman"/>
          <w:sz w:val="28"/>
          <w:szCs w:val="28"/>
          <w:lang w:eastAsia="ru-RU"/>
        </w:rPr>
        <w:t>№733-VІІІ», висновки</w:t>
      </w:r>
      <w:r>
        <w:rPr>
          <w:rFonts w:ascii="Times New Roman" w:hAnsi="Times New Roman"/>
          <w:color w:val="000000"/>
          <w:sz w:val="28"/>
          <w:szCs w:val="28"/>
          <w:lang w:eastAsia="uk-UA"/>
        </w:rPr>
        <w:t xml:space="preserve">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43379" w:rsidRDefault="00A43379" w:rsidP="00A43379">
      <w:pPr>
        <w:autoSpaceDN w:val="0"/>
        <w:spacing w:after="0" w:line="240" w:lineRule="auto"/>
        <w:ind w:firstLine="709"/>
        <w:rPr>
          <w:rFonts w:ascii="Times New Roman" w:eastAsia="Times New Roman" w:hAnsi="Times New Roman"/>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ВИРІШИЛА:</w:t>
      </w:r>
    </w:p>
    <w:p w:rsidR="00A43379" w:rsidRDefault="00A43379" w:rsidP="00A43379">
      <w:pPr>
        <w:pStyle w:val="a6"/>
        <w:ind w:firstLine="709"/>
        <w:jc w:val="both"/>
        <w:rPr>
          <w:rFonts w:ascii="Times New Roman" w:hAnsi="Times New Roman"/>
          <w:sz w:val="24"/>
          <w:szCs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1. Внести зміни до рішення Ананьївської міської ради від 27 січня               2023 року №733-</w:t>
      </w:r>
      <w:r>
        <w:rPr>
          <w:rFonts w:ascii="Times New Roman" w:hAnsi="Times New Roman"/>
          <w:sz w:val="28"/>
          <w:lang w:val="en-US" w:eastAsia="uk-UA"/>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 виклавши міську цільову Програму «Безпечна Ананьївська міська територіальна громада» на 2023-2025 роки у новій редакції (додається).</w:t>
      </w:r>
    </w:p>
    <w:p w:rsidR="00A43379" w:rsidRDefault="00A43379" w:rsidP="00A43379">
      <w:pPr>
        <w:pStyle w:val="a6"/>
        <w:ind w:firstLine="709"/>
        <w:jc w:val="both"/>
        <w:rPr>
          <w:rFonts w:ascii="Times New Roman" w:hAnsi="Times New Roman"/>
          <w:sz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Ананьївський міський голова</w:t>
      </w:r>
      <w:r>
        <w:rPr>
          <w:rFonts w:ascii="Times New Roman" w:eastAsia="Times New Roman" w:hAnsi="Times New Roman"/>
          <w:b/>
          <w:sz w:val="28"/>
          <w:szCs w:val="28"/>
          <w:lang w:eastAsia="ar-SA"/>
        </w:rPr>
        <w:tab/>
        <w:t xml:space="preserve">                                           Юрій ТИЩЕНКО</w:t>
      </w: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tabs>
          <w:tab w:val="left" w:pos="5245"/>
        </w:tabs>
        <w:autoSpaceDN w:val="0"/>
        <w:spacing w:after="0" w:line="240" w:lineRule="auto"/>
        <w:ind w:left="5245"/>
        <w:jc w:val="both"/>
        <w:rPr>
          <w:rFonts w:ascii="Times New Roman" w:hAnsi="Times New Roman"/>
          <w:b/>
          <w:sz w:val="28"/>
          <w:szCs w:val="28"/>
          <w:lang w:eastAsia="ru-RU"/>
        </w:rPr>
      </w:pPr>
      <w:r>
        <w:rPr>
          <w:rFonts w:ascii="Times New Roman" w:hAnsi="Times New Roman"/>
          <w:b/>
          <w:sz w:val="28"/>
          <w:szCs w:val="28"/>
          <w:lang w:eastAsia="ru-RU"/>
        </w:rPr>
        <w:lastRenderedPageBreak/>
        <w:t>ЗАТВЕРДЖЕНО</w:t>
      </w:r>
    </w:p>
    <w:p w:rsidR="00A43379" w:rsidRDefault="00A43379" w:rsidP="00A43379">
      <w:pPr>
        <w:tabs>
          <w:tab w:val="left" w:pos="5245"/>
          <w:tab w:val="left" w:pos="6379"/>
        </w:tabs>
        <w:autoSpaceDN w:val="0"/>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 xml:space="preserve">рішення Ананьївської міської ради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eastAsia="Times New Roman" w:hAnsi="Times New Roman"/>
          <w:bCs/>
          <w:sz w:val="28"/>
          <w:szCs w:val="28"/>
          <w:lang w:eastAsia="uk-UA"/>
        </w:rPr>
        <w:t xml:space="preserve">від 27 січня 2023 року </w:t>
      </w:r>
      <w:r>
        <w:rPr>
          <w:rFonts w:ascii="Times New Roman" w:hAnsi="Times New Roman"/>
          <w:sz w:val="28"/>
          <w:szCs w:val="28"/>
        </w:rPr>
        <w:t>№733-</w:t>
      </w:r>
      <w:r>
        <w:rPr>
          <w:rFonts w:ascii="Times New Roman" w:hAnsi="Times New Roman"/>
          <w:sz w:val="28"/>
          <w:szCs w:val="28"/>
          <w:lang w:val="en-US"/>
        </w:rPr>
        <w:t>V</w:t>
      </w:r>
      <w:r>
        <w:rPr>
          <w:rFonts w:ascii="Times New Roman" w:hAnsi="Times New Roman"/>
          <w:sz w:val="28"/>
          <w:szCs w:val="28"/>
        </w:rPr>
        <w:t>ІІІ</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(в редакції рішення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Ананьївської міської ради </w:t>
      </w:r>
    </w:p>
    <w:p w:rsidR="00A43379" w:rsidRDefault="00D14267"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від 24</w:t>
      </w:r>
      <w:r w:rsidR="004F4975">
        <w:rPr>
          <w:rFonts w:ascii="Times New Roman" w:hAnsi="Times New Roman"/>
          <w:sz w:val="28"/>
          <w:szCs w:val="28"/>
        </w:rPr>
        <w:t xml:space="preserve"> </w:t>
      </w:r>
      <w:r w:rsidR="00A43379">
        <w:rPr>
          <w:rFonts w:ascii="Times New Roman" w:hAnsi="Times New Roman"/>
          <w:sz w:val="28"/>
          <w:szCs w:val="28"/>
        </w:rPr>
        <w:t xml:space="preserve">січня 2025 року </w:t>
      </w:r>
    </w:p>
    <w:p w:rsidR="00A43379" w:rsidRDefault="004F4975" w:rsidP="00A43379">
      <w:pPr>
        <w:spacing w:after="0" w:line="240" w:lineRule="auto"/>
        <w:ind w:left="5245"/>
        <w:jc w:val="both"/>
        <w:rPr>
          <w:rFonts w:ascii="Times New Roman" w:eastAsia="Times New Roman" w:hAnsi="Times New Roman"/>
          <w:bCs/>
          <w:sz w:val="28"/>
          <w:szCs w:val="28"/>
          <w:lang w:eastAsia="uk-UA"/>
        </w:rPr>
      </w:pPr>
      <w:r w:rsidRPr="006A3522">
        <w:rPr>
          <w:rFonts w:ascii="Times New Roman" w:eastAsia="Times New Roman" w:hAnsi="Times New Roman"/>
          <w:bCs/>
          <w:sz w:val="28"/>
          <w:szCs w:val="28"/>
        </w:rPr>
        <w:t>№ 14</w:t>
      </w:r>
      <w:r>
        <w:rPr>
          <w:rFonts w:ascii="Times New Roman" w:eastAsia="Times New Roman" w:hAnsi="Times New Roman"/>
          <w:bCs/>
          <w:sz w:val="28"/>
          <w:szCs w:val="28"/>
        </w:rPr>
        <w:t>30</w:t>
      </w:r>
      <w:r w:rsidRPr="006A3522">
        <w:rPr>
          <w:rFonts w:ascii="Times New Roman" w:eastAsia="Times New Roman" w:hAnsi="Times New Roman"/>
          <w:bCs/>
          <w:sz w:val="28"/>
          <w:szCs w:val="28"/>
        </w:rPr>
        <w:t>-</w:t>
      </w:r>
      <w:r w:rsidRPr="006A3522">
        <w:rPr>
          <w:rFonts w:ascii="Times New Roman" w:eastAsia="Times New Roman" w:hAnsi="Times New Roman"/>
          <w:bCs/>
          <w:sz w:val="28"/>
          <w:szCs w:val="28"/>
          <w:lang w:val="en-US"/>
        </w:rPr>
        <w:t>V</w:t>
      </w:r>
      <w:r w:rsidRPr="006A3522">
        <w:rPr>
          <w:rFonts w:ascii="Times New Roman" w:eastAsia="Times New Roman" w:hAnsi="Times New Roman"/>
          <w:bCs/>
          <w:sz w:val="28"/>
          <w:szCs w:val="28"/>
        </w:rPr>
        <w:t>ІІІ</w:t>
      </w:r>
      <w:r w:rsidR="00A43379">
        <w:rPr>
          <w:rFonts w:ascii="Times New Roman" w:hAnsi="Times New Roman"/>
          <w:sz w:val="28"/>
          <w:szCs w:val="28"/>
        </w:rPr>
        <w:t>)</w:t>
      </w:r>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ind w:left="5670"/>
        <w:jc w:val="center"/>
        <w:rPr>
          <w:rFonts w:ascii="Times New Roman" w:eastAsia="Times New Roman" w:hAnsi="Times New Roman"/>
          <w:b/>
          <w:sz w:val="48"/>
          <w:szCs w:val="48"/>
          <w:lang w:eastAsia="uk-UA"/>
        </w:rPr>
      </w:pPr>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eastAsia="uk-UA"/>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Міська цільова Програма </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 «Безпечна Ананьївська міська територіальна громада» на 2023–2025 роки</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м. Ананьїв</w:t>
      </w: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2025 рік</w:t>
      </w:r>
    </w:p>
    <w:p w:rsidR="00A43379" w:rsidRDefault="00A43379" w:rsidP="00A43379">
      <w:pPr>
        <w:widowControl w:val="0"/>
        <w:tabs>
          <w:tab w:val="left" w:pos="2924"/>
        </w:tabs>
        <w:spacing w:after="0" w:line="240" w:lineRule="auto"/>
        <w:jc w:val="center"/>
        <w:rPr>
          <w:rFonts w:ascii="Times New Roman" w:hAnsi="Times New Roman"/>
          <w:b/>
          <w:bCs/>
          <w:color w:val="000000"/>
          <w:sz w:val="28"/>
          <w:szCs w:val="28"/>
          <w:lang w:eastAsia="uk-UA" w:bidi="uk-UA"/>
        </w:rPr>
      </w:pPr>
      <w:r>
        <w:br w:type="page"/>
      </w:r>
      <w:r>
        <w:rPr>
          <w:rFonts w:ascii="Times New Roman" w:hAnsi="Times New Roman"/>
          <w:b/>
          <w:sz w:val="28"/>
          <w:szCs w:val="28"/>
        </w:rPr>
        <w:lastRenderedPageBreak/>
        <w:t xml:space="preserve">1. </w:t>
      </w:r>
      <w:r>
        <w:rPr>
          <w:rFonts w:ascii="Times New Roman" w:hAnsi="Times New Roman"/>
          <w:b/>
          <w:bCs/>
          <w:color w:val="000000"/>
          <w:sz w:val="28"/>
          <w:szCs w:val="28"/>
          <w:lang w:eastAsia="uk-UA" w:bidi="uk-UA"/>
        </w:rPr>
        <w:t>ПАСПОРТ</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color w:val="000000"/>
          <w:sz w:val="28"/>
          <w:szCs w:val="28"/>
          <w:lang w:eastAsia="uk-UA" w:bidi="uk-UA"/>
        </w:rPr>
        <w:t>міської цільової Програми «</w:t>
      </w:r>
      <w:r>
        <w:rPr>
          <w:rFonts w:ascii="Times New Roman" w:eastAsia="Times New Roman" w:hAnsi="Times New Roman"/>
          <w:b/>
          <w:sz w:val="28"/>
          <w:szCs w:val="28"/>
          <w:lang w:eastAsia="ru-RU"/>
        </w:rPr>
        <w:t xml:space="preserve">Безпечна Ананьївська міська </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територіальна громада»</w:t>
      </w:r>
      <w:r>
        <w:rPr>
          <w:rFonts w:ascii="Times New Roman" w:eastAsia="Times New Roman" w:hAnsi="Times New Roman"/>
          <w:b/>
          <w:bCs/>
          <w:color w:val="000000"/>
          <w:sz w:val="28"/>
          <w:szCs w:val="28"/>
          <w:lang w:eastAsia="uk-UA" w:bidi="uk-UA"/>
        </w:rPr>
        <w:t xml:space="preserve"> на 2023-2025 роки</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bCs/>
          <w:color w:val="000000"/>
          <w:sz w:val="28"/>
          <w:szCs w:val="28"/>
          <w:lang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549"/>
        <w:gridCol w:w="5245"/>
      </w:tblGrid>
      <w:tr w:rsidR="00A43379" w:rsidRPr="00BC30E1" w:rsidTr="00400238">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Ініціатор розроблення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tabs>
                <w:tab w:val="left" w:pos="3326"/>
              </w:tabs>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 НП в Одеській області</w:t>
            </w:r>
          </w:p>
        </w:tc>
      </w:tr>
      <w:tr w:rsidR="00A43379" w:rsidRPr="00BC30E1" w:rsidTr="00400238">
        <w:trPr>
          <w:trHeight w:hRule="exact" w:val="164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6072C8" w:rsidP="008E7944">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sz w:val="28"/>
                <w:szCs w:val="28"/>
                <w:lang w:eastAsia="uk-UA"/>
              </w:rPr>
              <w:t xml:space="preserve">Від 23 </w:t>
            </w:r>
            <w:r w:rsidR="00A43379">
              <w:rPr>
                <w:rFonts w:ascii="Times New Roman" w:eastAsia="Times New Roman" w:hAnsi="Times New Roman"/>
                <w:sz w:val="28"/>
                <w:szCs w:val="28"/>
                <w:lang w:eastAsia="uk-UA"/>
              </w:rPr>
              <w:t xml:space="preserve">січня 2025 року </w:t>
            </w:r>
            <w:r w:rsidR="00A43379" w:rsidRPr="00031A79">
              <w:rPr>
                <w:rFonts w:ascii="Times New Roman" w:hAnsi="Times New Roman"/>
                <w:sz w:val="28"/>
                <w:szCs w:val="28"/>
                <w:lang w:eastAsia="ru-RU"/>
              </w:rPr>
              <w:t>№</w:t>
            </w:r>
            <w:r w:rsidR="008E7944">
              <w:rPr>
                <w:rFonts w:ascii="Times New Roman" w:hAnsi="Times New Roman"/>
                <w:sz w:val="28"/>
                <w:szCs w:val="28"/>
                <w:lang w:eastAsia="ru-RU"/>
              </w:rPr>
              <w:t xml:space="preserve">31 </w:t>
            </w:r>
            <w:r w:rsidR="00A43379">
              <w:rPr>
                <w:rFonts w:ascii="Times New Roman" w:eastAsia="Times New Roman" w:hAnsi="Times New Roman"/>
                <w:sz w:val="28"/>
                <w:szCs w:val="28"/>
                <w:lang w:eastAsia="uk-UA"/>
              </w:rPr>
              <w:t xml:space="preserve">«Про схвалення </w:t>
            </w:r>
            <w:proofErr w:type="spellStart"/>
            <w:r w:rsidR="00A43379">
              <w:rPr>
                <w:rFonts w:ascii="Times New Roman" w:eastAsia="Times New Roman" w:hAnsi="Times New Roman"/>
                <w:sz w:val="28"/>
                <w:szCs w:val="28"/>
                <w:lang w:eastAsia="uk-UA"/>
              </w:rPr>
              <w:t>проєкту</w:t>
            </w:r>
            <w:proofErr w:type="spellEnd"/>
            <w:r w:rsidR="00A43379">
              <w:rPr>
                <w:rFonts w:ascii="Times New Roman" w:eastAsia="Times New Roman" w:hAnsi="Times New Roman"/>
                <w:sz w:val="28"/>
                <w:szCs w:val="28"/>
                <w:lang w:eastAsia="uk-UA"/>
              </w:rPr>
              <w:t xml:space="preserve"> рішення Ананьївської міської ради</w:t>
            </w:r>
            <w:r w:rsidR="00A43379">
              <w:rPr>
                <w:rFonts w:ascii="Times New Roman" w:eastAsia="Times New Roman" w:hAnsi="Times New Roman"/>
                <w:color w:val="FF0000"/>
                <w:sz w:val="28"/>
                <w:szCs w:val="28"/>
                <w:lang w:eastAsia="uk-UA" w:bidi="uk-UA"/>
              </w:rPr>
              <w:t xml:space="preserve"> </w:t>
            </w:r>
            <w:r w:rsidR="00A43379">
              <w:rPr>
                <w:rFonts w:ascii="Times New Roman" w:eastAsia="Times New Roman" w:hAnsi="Times New Roman"/>
                <w:color w:val="000000"/>
                <w:sz w:val="28"/>
                <w:szCs w:val="28"/>
                <w:lang w:eastAsia="uk-UA" w:bidi="uk-UA"/>
              </w:rPr>
              <w:t xml:space="preserve">«Про внесення змін до рішення Ананьївської міської ради від </w:t>
            </w:r>
            <w:r w:rsidR="008E7944">
              <w:rPr>
                <w:rFonts w:ascii="Times New Roman" w:eastAsia="Times New Roman" w:hAnsi="Times New Roman"/>
                <w:color w:val="000000"/>
                <w:sz w:val="28"/>
                <w:szCs w:val="28"/>
                <w:lang w:eastAsia="uk-UA" w:bidi="uk-UA"/>
              </w:rPr>
              <w:t xml:space="preserve">            </w:t>
            </w:r>
            <w:r w:rsidR="00A43379">
              <w:rPr>
                <w:rFonts w:ascii="Times New Roman" w:eastAsia="Times New Roman" w:hAnsi="Times New Roman"/>
                <w:color w:val="000000"/>
                <w:sz w:val="28"/>
                <w:szCs w:val="28"/>
                <w:lang w:eastAsia="uk-UA" w:bidi="uk-UA"/>
              </w:rPr>
              <w:t>27 січня 2023 року №733-</w:t>
            </w:r>
            <w:r w:rsidR="00A43379">
              <w:rPr>
                <w:rFonts w:ascii="Times New Roman" w:eastAsia="Times New Roman" w:hAnsi="Times New Roman"/>
                <w:color w:val="000000"/>
                <w:sz w:val="28"/>
                <w:szCs w:val="28"/>
                <w:lang w:val="en-US" w:eastAsia="uk-UA" w:bidi="uk-UA"/>
              </w:rPr>
              <w:t>V</w:t>
            </w:r>
            <w:r w:rsidR="00A43379">
              <w:rPr>
                <w:rFonts w:ascii="Times New Roman" w:eastAsia="Times New Roman" w:hAnsi="Times New Roman"/>
                <w:color w:val="000000"/>
                <w:sz w:val="28"/>
                <w:szCs w:val="28"/>
                <w:lang w:eastAsia="uk-UA" w:bidi="uk-UA"/>
              </w:rPr>
              <w:t>ІІІ»</w:t>
            </w:r>
          </w:p>
        </w:tc>
      </w:tr>
      <w:tr w:rsidR="00A43379" w:rsidTr="00400238">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3</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Розробник Програми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w:t>
            </w:r>
          </w:p>
        </w:tc>
      </w:tr>
      <w:tr w:rsidR="00A43379" w:rsidTr="00400238">
        <w:trPr>
          <w:trHeight w:hRule="exact" w:val="101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4</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roofErr w:type="spellStart"/>
            <w:r>
              <w:rPr>
                <w:rFonts w:ascii="Times New Roman" w:eastAsia="Times New Roman" w:hAnsi="Times New Roman"/>
                <w:color w:val="000000"/>
                <w:sz w:val="28"/>
                <w:szCs w:val="28"/>
                <w:lang w:eastAsia="uk-UA" w:bidi="uk-UA"/>
              </w:rPr>
              <w:t>Співрозробник</w:t>
            </w:r>
            <w:proofErr w:type="spellEnd"/>
            <w:r>
              <w:rPr>
                <w:rFonts w:ascii="Times New Roman" w:eastAsia="Times New Roman" w:hAnsi="Times New Roman"/>
                <w:color w:val="000000"/>
                <w:sz w:val="28"/>
                <w:szCs w:val="28"/>
                <w:lang w:eastAsia="uk-UA" w:bidi="uk-UA"/>
              </w:rPr>
              <w:t xml:space="preserve">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400238">
        <w:trPr>
          <w:trHeight w:hRule="exact" w:val="3542"/>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5</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Відповідальний виконавець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фінансове управління Ананьївської міської ради (в частині міжбюджетних трансфертів); </w:t>
            </w:r>
          </w:p>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ГУНП в Одеській області;</w:t>
            </w:r>
          </w:p>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ГУНП в Одеській області</w:t>
            </w:r>
          </w:p>
        </w:tc>
      </w:tr>
      <w:tr w:rsidR="00A43379" w:rsidTr="00400238">
        <w:trPr>
          <w:trHeight w:hRule="exact" w:val="225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6</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tabs>
                <w:tab w:val="left" w:pos="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Ананьївська міська рада </w:t>
            </w:r>
          </w:p>
          <w:p w:rsidR="00A43379" w:rsidRDefault="00A43379" w:rsidP="00400238">
            <w:pPr>
              <w:widowControl w:val="0"/>
              <w:tabs>
                <w:tab w:val="left" w:pos="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фінансове управління Ананьївської міської ради (в частині міжбюджетних трансфертів);</w:t>
            </w:r>
          </w:p>
          <w:p w:rsidR="00A43379" w:rsidRDefault="00A43379" w:rsidP="00400238">
            <w:pPr>
              <w:widowControl w:val="0"/>
              <w:tabs>
                <w:tab w:val="left" w:pos="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7</w:t>
            </w:r>
          </w:p>
        </w:tc>
        <w:tc>
          <w:tcPr>
            <w:tcW w:w="3547" w:type="dxa"/>
            <w:tcBorders>
              <w:top w:val="single" w:sz="4" w:space="0" w:color="auto"/>
              <w:left w:val="single" w:sz="4" w:space="0" w:color="auto"/>
              <w:bottom w:val="nil"/>
              <w:right w:val="nil"/>
            </w:tcBorders>
            <w:shd w:val="clear" w:color="auto" w:fill="FFFFFF"/>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Учасники Програми </w:t>
            </w:r>
          </w:p>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400238">
        <w:trPr>
          <w:trHeight w:hRule="exact" w:val="42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Термін реалізації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2023-2025 роки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Етапи виконання Програми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w:t>
            </w:r>
          </w:p>
        </w:tc>
      </w:tr>
      <w:tr w:rsidR="00A43379" w:rsidRPr="00BC30E1" w:rsidTr="00400238">
        <w:trPr>
          <w:trHeight w:hRule="exact" w:val="719"/>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lastRenderedPageBreak/>
              <w:t>9</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Перелік бюджетів, які беруть участь у виконанні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Бюджет Ананьївської  міської територіальної громади</w:t>
            </w:r>
          </w:p>
        </w:tc>
      </w:tr>
      <w:tr w:rsidR="00A43379" w:rsidTr="00400238">
        <w:trPr>
          <w:trHeight w:hRule="exact" w:val="100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t>10</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Загальний обсяг фінансових ресурсів, необхідних для реалізації Програми,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8E7944" w:rsidRDefault="007928AC" w:rsidP="00400238">
            <w:pPr>
              <w:widowControl w:val="0"/>
              <w:autoSpaceDN w:val="0"/>
              <w:spacing w:after="0" w:line="240" w:lineRule="auto"/>
              <w:rPr>
                <w:rFonts w:ascii="Times New Roman" w:eastAsia="Times New Roman" w:hAnsi="Times New Roman"/>
                <w:sz w:val="28"/>
                <w:szCs w:val="28"/>
                <w:lang w:eastAsia="uk-UA" w:bidi="uk-UA"/>
              </w:rPr>
            </w:pPr>
            <w:r w:rsidRPr="008E7944">
              <w:rPr>
                <w:rFonts w:ascii="Times New Roman" w:eastAsia="Times New Roman" w:hAnsi="Times New Roman"/>
                <w:sz w:val="28"/>
                <w:szCs w:val="28"/>
                <w:lang w:eastAsia="uk-UA" w:bidi="uk-UA"/>
              </w:rPr>
              <w:t>3</w:t>
            </w:r>
            <w:r w:rsidR="00A43379" w:rsidRPr="008E7944">
              <w:rPr>
                <w:rFonts w:ascii="Times New Roman" w:eastAsia="Times New Roman" w:hAnsi="Times New Roman"/>
                <w:sz w:val="28"/>
                <w:szCs w:val="28"/>
                <w:lang w:eastAsia="uk-UA" w:bidi="uk-UA"/>
              </w:rPr>
              <w:t>429,0 тис. грн.</w:t>
            </w:r>
          </w:p>
        </w:tc>
      </w:tr>
      <w:tr w:rsidR="00A43379" w:rsidTr="00400238">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10.1</w:t>
            </w:r>
          </w:p>
        </w:tc>
        <w:tc>
          <w:tcPr>
            <w:tcW w:w="3547" w:type="dxa"/>
            <w:tcBorders>
              <w:top w:val="single" w:sz="4" w:space="0" w:color="auto"/>
              <w:left w:val="single" w:sz="4" w:space="0" w:color="auto"/>
              <w:bottom w:val="single" w:sz="4" w:space="0" w:color="auto"/>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A43379" w:rsidRPr="008E7944" w:rsidRDefault="007928AC" w:rsidP="00400238">
            <w:pPr>
              <w:widowControl w:val="0"/>
              <w:autoSpaceDN w:val="0"/>
              <w:spacing w:after="0" w:line="240" w:lineRule="auto"/>
              <w:rPr>
                <w:rFonts w:ascii="Times New Roman" w:eastAsia="Times New Roman" w:hAnsi="Times New Roman"/>
                <w:sz w:val="28"/>
                <w:szCs w:val="28"/>
                <w:lang w:eastAsia="uk-UA" w:bidi="uk-UA"/>
              </w:rPr>
            </w:pPr>
            <w:r w:rsidRPr="008E7944">
              <w:rPr>
                <w:rFonts w:ascii="Times New Roman" w:eastAsia="Times New Roman" w:hAnsi="Times New Roman"/>
                <w:sz w:val="28"/>
                <w:szCs w:val="28"/>
                <w:lang w:eastAsia="uk-UA" w:bidi="uk-UA"/>
              </w:rPr>
              <w:t>3</w:t>
            </w:r>
            <w:r w:rsidR="00A43379" w:rsidRPr="008E7944">
              <w:rPr>
                <w:rFonts w:ascii="Times New Roman" w:eastAsia="Times New Roman" w:hAnsi="Times New Roman"/>
                <w:sz w:val="28"/>
                <w:szCs w:val="28"/>
                <w:lang w:eastAsia="uk-UA" w:bidi="uk-UA"/>
              </w:rPr>
              <w:t>429,0 тис. грн.</w:t>
            </w:r>
          </w:p>
        </w:tc>
      </w:tr>
    </w:tbl>
    <w:p w:rsidR="00A43379" w:rsidRDefault="00A43379" w:rsidP="00A43379">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p w:rsidR="00A43379" w:rsidRDefault="00A43379" w:rsidP="00A43379">
      <w:pPr>
        <w:keepNext/>
        <w:keepLines/>
        <w:widowControl w:val="0"/>
        <w:tabs>
          <w:tab w:val="left" w:pos="1494"/>
        </w:tabs>
        <w:spacing w:after="0" w:line="240" w:lineRule="auto"/>
        <w:jc w:val="center"/>
        <w:outlineLvl w:val="0"/>
        <w:rPr>
          <w:rFonts w:ascii="Times New Roman" w:hAnsi="Times New Roman"/>
          <w:b/>
          <w:bCs/>
          <w:sz w:val="28"/>
          <w:szCs w:val="28"/>
        </w:rPr>
      </w:pPr>
      <w:bookmarkStart w:id="0" w:name="bookmark1"/>
      <w:bookmarkStart w:id="1" w:name="bookmark2"/>
      <w:bookmarkStart w:id="2" w:name="bookmark4"/>
      <w:r>
        <w:rPr>
          <w:rFonts w:ascii="Times New Roman" w:hAnsi="Times New Roman"/>
          <w:b/>
          <w:bCs/>
          <w:sz w:val="28"/>
          <w:szCs w:val="28"/>
        </w:rPr>
        <w:t>2. Визначення проблеми, на розв’язання якої спрямована Програма</w:t>
      </w:r>
      <w:bookmarkEnd w:id="0"/>
      <w:bookmarkEnd w:id="1"/>
      <w:bookmarkEnd w:id="2"/>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ГУНП в Одеській області</w:t>
      </w:r>
      <w:r>
        <w:rPr>
          <w:rFonts w:ascii="Times New Roman" w:hAnsi="Times New Roman"/>
          <w:color w:val="000000" w:themeColor="text1"/>
          <w:sz w:val="28"/>
          <w:lang w:val="uk-UA" w:eastAsia="ru-RU"/>
        </w:rPr>
        <w:t>,</w:t>
      </w:r>
      <w:r>
        <w:rPr>
          <w:rFonts w:ascii="Times New Roman" w:hAnsi="Times New Roman"/>
          <w:sz w:val="28"/>
          <w:lang w:val="uk-UA" w:eastAsia="ru-RU"/>
        </w:rPr>
        <w:t xml:space="preserve"> 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sz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 xml:space="preserve">Профілактика правопорушень на території Громади є однією із </w:t>
      </w:r>
      <w:r>
        <w:rPr>
          <w:rFonts w:ascii="Times New Roman" w:hAnsi="Times New Roman"/>
          <w:color w:val="000000"/>
          <w:sz w:val="28"/>
          <w:lang w:val="uk-UA" w:eastAsia="ru-RU"/>
        </w:rPr>
        <w:t>найважливіших проблем, яка потребує вирішення.</w:t>
      </w:r>
      <w:r>
        <w:rPr>
          <w:rFonts w:ascii="Times New Roman" w:hAnsi="Times New Roman"/>
          <w:color w:val="000000"/>
          <w:spacing w:val="1"/>
          <w:sz w:val="28"/>
          <w:lang w:val="uk-UA" w:eastAsia="ru-RU"/>
        </w:rPr>
        <w:t xml:space="preserve"> </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З</w:t>
      </w:r>
      <w:r>
        <w:rPr>
          <w:rFonts w:ascii="Times New Roman" w:hAnsi="Times New Roman"/>
          <w:color w:val="000000"/>
          <w:spacing w:val="3"/>
          <w:sz w:val="28"/>
          <w:lang w:val="uk-UA" w:eastAsia="ru-RU"/>
        </w:rPr>
        <w:t xml:space="preserve">а останній рік відмічається зменшення кількості зареєстрованих на </w:t>
      </w:r>
      <w:r>
        <w:rPr>
          <w:rFonts w:ascii="Times New Roman" w:hAnsi="Times New Roman"/>
          <w:color w:val="000000"/>
          <w:spacing w:val="-1"/>
          <w:sz w:val="28"/>
          <w:lang w:val="uk-UA" w:eastAsia="ru-RU"/>
        </w:rPr>
        <w:t>території Громади правопорушень, злочинів.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Адміністративним центром Громади є місто Ананьїв. До складу громади входять 30 населених пунктів. Загальна площа Громади становить 825,7 км</w:t>
      </w:r>
      <w:r>
        <w:rPr>
          <w:rFonts w:ascii="Times New Roman" w:hAnsi="Times New Roman"/>
          <w:sz w:val="28"/>
          <w:vertAlign w:val="superscript"/>
          <w:lang w:val="uk-UA" w:eastAsia="ru-RU"/>
        </w:rPr>
        <w:t>2</w:t>
      </w:r>
      <w:r>
        <w:rPr>
          <w:rFonts w:ascii="Times New Roman" w:hAnsi="Times New Roman"/>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color w:val="000000"/>
          <w:spacing w:val="-1"/>
          <w:sz w:val="28"/>
          <w:lang w:val="uk-UA" w:eastAsia="ru-RU"/>
        </w:rPr>
        <w:lastRenderedPageBreak/>
        <w:t>Також, зручне транспортне розташування  Громади з</w:t>
      </w:r>
      <w:r>
        <w:rPr>
          <w:rFonts w:ascii="Times New Roman" w:hAnsi="Times New Roman"/>
          <w:color w:val="000000"/>
          <w:spacing w:val="1"/>
          <w:sz w:val="28"/>
          <w:lang w:val="uk-UA" w:eastAsia="ru-RU"/>
        </w:rPr>
        <w:t xml:space="preserve">умовлює можливість існування </w:t>
      </w:r>
      <w:proofErr w:type="spellStart"/>
      <w:r>
        <w:rPr>
          <w:rFonts w:ascii="Times New Roman" w:hAnsi="Times New Roman"/>
          <w:color w:val="000000"/>
          <w:spacing w:val="1"/>
          <w:sz w:val="28"/>
          <w:lang w:val="uk-UA" w:eastAsia="ru-RU"/>
        </w:rPr>
        <w:t>пасажиро-вантажного</w:t>
      </w:r>
      <w:proofErr w:type="spellEnd"/>
      <w:r>
        <w:rPr>
          <w:rFonts w:ascii="Times New Roman" w:hAnsi="Times New Roman"/>
          <w:color w:val="000000"/>
          <w:spacing w:val="1"/>
          <w:sz w:val="28"/>
          <w:lang w:val="uk-UA" w:eastAsia="ru-RU"/>
        </w:rPr>
        <w:t xml:space="preserve"> потоку </w:t>
      </w:r>
      <w:r>
        <w:rPr>
          <w:rFonts w:ascii="Times New Roman" w:hAnsi="Times New Roman"/>
          <w:color w:val="000000"/>
          <w:spacing w:val="5"/>
          <w:sz w:val="28"/>
          <w:lang w:val="uk-UA" w:eastAsia="ru-RU"/>
        </w:rPr>
        <w:t xml:space="preserve">і контрабандного ввезення (транзиту) зброї, боєприпасів та вибухових речовин. </w:t>
      </w:r>
      <w:r>
        <w:rPr>
          <w:rFonts w:ascii="Times New Roman" w:hAnsi="Times New Roman"/>
          <w:color w:val="000000"/>
          <w:spacing w:val="-1"/>
          <w:sz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A43379" w:rsidRDefault="00A43379" w:rsidP="00A43379">
      <w:pPr>
        <w:pStyle w:val="a6"/>
        <w:ind w:firstLine="709"/>
        <w:jc w:val="both"/>
        <w:rPr>
          <w:b/>
          <w:sz w:val="28"/>
          <w:lang w:val="uk-UA" w:eastAsia="ru-RU"/>
        </w:rPr>
      </w:pPr>
      <w:r>
        <w:rPr>
          <w:rFonts w:ascii="Times New Roman" w:hAnsi="Times New Roman"/>
          <w:color w:val="000000"/>
          <w:spacing w:val="2"/>
          <w:sz w:val="28"/>
          <w:lang w:val="uk-UA" w:eastAsia="ru-RU"/>
        </w:rPr>
        <w:t xml:space="preserve">Таким чином, рівень безпеки Громади і його жителів від різного </w:t>
      </w:r>
      <w:r>
        <w:rPr>
          <w:rFonts w:ascii="Times New Roman" w:hAnsi="Times New Roman"/>
          <w:color w:val="000000"/>
          <w:spacing w:val="-1"/>
          <w:sz w:val="28"/>
          <w:lang w:val="uk-UA" w:eastAsia="ru-RU"/>
        </w:rPr>
        <w:t>виду загроз життю, здоров'ю та майну не в повній мірі відповідає загальновизнаним.</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A43379" w:rsidRDefault="00A43379" w:rsidP="00A43379">
      <w:pPr>
        <w:pStyle w:val="a6"/>
        <w:ind w:firstLine="709"/>
        <w:jc w:val="both"/>
        <w:rPr>
          <w:rFonts w:ascii="Times New Roman" w:hAnsi="Times New Roman"/>
          <w:b/>
          <w:sz w:val="28"/>
          <w:lang w:val="uk-UA" w:eastAsia="ru-RU"/>
        </w:rPr>
      </w:pPr>
      <w:r>
        <w:rPr>
          <w:rFonts w:ascii="Times New Roman" w:hAnsi="Times New Roman"/>
          <w:sz w:val="28"/>
          <w:lang w:val="uk-UA" w:eastAsia="ru-RU"/>
        </w:rPr>
        <w:t>Основні зусилля всіх співробітників сектору поліцейської діяльності №1 відділу поліції  №1 Подільського РУП ГУНП в Одеській області 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Здійснені в рамках загальнодержавних програм організаційні і практичні заходи досягли певного рівня впливу на попередження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A43379" w:rsidRDefault="00A43379" w:rsidP="00A43379">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A43379" w:rsidRDefault="00A43379" w:rsidP="00A4337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3.</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Визначення мети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Метою даної Програми є:</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w:t>
      </w:r>
      <w:proofErr w:type="spellStart"/>
      <w:r>
        <w:rPr>
          <w:rFonts w:ascii="Times New Roman" w:hAnsi="Times New Roman"/>
          <w:sz w:val="28"/>
          <w:szCs w:val="28"/>
          <w:lang w:val="uk-UA" w:eastAsia="ru-RU"/>
        </w:rPr>
        <w:t>органів</w:t>
      </w:r>
      <w:proofErr w:type="spellEnd"/>
      <w:r>
        <w:rPr>
          <w:rFonts w:ascii="Times New Roman" w:hAnsi="Times New Roman"/>
          <w:sz w:val="28"/>
          <w:szCs w:val="28"/>
          <w:lang w:val="uk-UA" w:eastAsia="ru-RU"/>
        </w:rPr>
        <w:t xml:space="preserve"> державної влади та місцевого самоврядування;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посилення безпеки та захисту життя і здоров’я громадян, посилення безпеки дорожнього руху;</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w:t>
      </w:r>
      <w:r>
        <w:rPr>
          <w:rFonts w:ascii="Times New Roman" w:hAnsi="Times New Roman"/>
          <w:sz w:val="28"/>
          <w:szCs w:val="28"/>
          <w:lang w:val="uk-UA" w:eastAsia="ru-RU"/>
        </w:rPr>
        <w:lastRenderedPageBreak/>
        <w:t>громадського порядку та іншим антисоціальним проявам, які негативно впливають на рівень захисту конституційних прав і свобод громадян.</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Обґрунтування шляхів і засобів розв’язання проблеми, обсягів та джерел фінансування, строки та етапи виконання Програми</w:t>
      </w:r>
    </w:p>
    <w:p w:rsidR="00A43379" w:rsidRDefault="00A43379" w:rsidP="00A43379">
      <w:pPr>
        <w:pStyle w:val="a6"/>
        <w:ind w:firstLine="709"/>
        <w:jc w:val="both"/>
        <w:rPr>
          <w:rFonts w:ascii="Times New Roman" w:hAnsi="Times New Roman"/>
          <w:bCs/>
          <w:iCs/>
          <w:sz w:val="28"/>
          <w:szCs w:val="28"/>
          <w:lang w:val="uk-UA"/>
        </w:rPr>
      </w:pPr>
      <w:r>
        <w:rPr>
          <w:rFonts w:ascii="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r>
        <w:rPr>
          <w:rFonts w:ascii="Times New Roman" w:hAnsi="Times New Roman"/>
          <w:bCs/>
          <w:iCs/>
          <w:sz w:val="28"/>
          <w:szCs w:val="28"/>
          <w:lang w:val="uk-UA"/>
        </w:rPr>
        <w:t xml:space="preserve"> </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Строк реалізації Програми – 2023-2025 роки.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Ресурсне забезпечення Програми наведено у додатку 1 до Програми.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Орієнтовний обсяг фінансу</w:t>
      </w:r>
      <w:r w:rsidR="007928AC">
        <w:rPr>
          <w:rFonts w:ascii="Times New Roman" w:hAnsi="Times New Roman"/>
          <w:color w:val="000000"/>
          <w:sz w:val="28"/>
          <w:szCs w:val="28"/>
          <w:lang w:val="uk-UA" w:eastAsia="uk-UA" w:bidi="uk-UA"/>
        </w:rPr>
        <w:t xml:space="preserve">вання заходів Програми складає </w:t>
      </w:r>
      <w:r w:rsidR="007928AC" w:rsidRPr="008E7944">
        <w:rPr>
          <w:rFonts w:ascii="Times New Roman" w:hAnsi="Times New Roman"/>
          <w:sz w:val="28"/>
          <w:szCs w:val="28"/>
          <w:lang w:val="uk-UA" w:eastAsia="uk-UA" w:bidi="uk-UA"/>
        </w:rPr>
        <w:t>3</w:t>
      </w:r>
      <w:r w:rsidRPr="008E7944">
        <w:rPr>
          <w:rFonts w:ascii="Times New Roman" w:hAnsi="Times New Roman"/>
          <w:sz w:val="28"/>
          <w:szCs w:val="28"/>
          <w:lang w:val="uk-UA" w:eastAsia="uk-UA" w:bidi="uk-UA"/>
        </w:rPr>
        <w:t xml:space="preserve">429,0 </w:t>
      </w:r>
      <w:r>
        <w:rPr>
          <w:rFonts w:ascii="Times New Roman" w:hAnsi="Times New Roman"/>
          <w:color w:val="000000"/>
          <w:sz w:val="28"/>
          <w:szCs w:val="28"/>
          <w:lang w:val="uk-UA" w:eastAsia="uk-UA" w:bidi="uk-UA"/>
        </w:rPr>
        <w:t>тис. грн. та уточнюється при формуванні бюджету на відповідний рік в межах наявного фінансового ресурсу.</w:t>
      </w:r>
    </w:p>
    <w:p w:rsidR="00A43379" w:rsidRDefault="00A43379" w:rsidP="00A43379">
      <w:pPr>
        <w:widowControl w:val="0"/>
        <w:autoSpaceDE w:val="0"/>
        <w:autoSpaceDN w:val="0"/>
        <w:adjustRightInd w:val="0"/>
        <w:spacing w:after="0" w:line="240" w:lineRule="auto"/>
        <w:ind w:firstLine="720"/>
        <w:jc w:val="both"/>
        <w:rPr>
          <w:rFonts w:ascii="Times New Roman" w:hAnsi="Times New Roman"/>
          <w:bCs/>
          <w:iCs/>
          <w:sz w:val="24"/>
          <w:szCs w:val="28"/>
        </w:rPr>
      </w:pPr>
    </w:p>
    <w:p w:rsidR="00A43379" w:rsidRDefault="00A43379" w:rsidP="00A43379">
      <w:pPr>
        <w:pStyle w:val="a5"/>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Програма розрахована на 2023–2025 роки та визначає напрямки, заходи щодо реалізації основних проблем. </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Шляхами досягнення мети Програми є:</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удосконалення профілактики правопорушень і протидії зростання злочинності;</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матеріально-технічне забезпечення потреб батальйону поліції особливого призначення ГУНП в Одеській області;</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послаблення дії криміногенних факторів;</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недопущення втягнення в злочинну діяльність нових соціальних груп, особливо неповнолітніх;</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витіснення злочинності з окремих сфер суспільного життя;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викорінення корупції, зменшення кримінального тиску на економічні відносини;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надійних перешкод посиленню кримінального насильства;</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Напрямки діяльності та заходи Програми наведені у додатку 2 до Програми.</w:t>
      </w:r>
    </w:p>
    <w:p w:rsidR="00A43379" w:rsidRDefault="00A43379" w:rsidP="00A43379">
      <w:pPr>
        <w:widowControl w:val="0"/>
        <w:autoSpaceDN w:val="0"/>
        <w:spacing w:after="0" w:line="240" w:lineRule="auto"/>
        <w:ind w:firstLine="709"/>
        <w:jc w:val="both"/>
        <w:rPr>
          <w:rFonts w:ascii="Times New Roman" w:eastAsia="Times New Roman" w:hAnsi="Times New Roman"/>
          <w:color w:val="000000"/>
          <w:sz w:val="24"/>
          <w:szCs w:val="28"/>
          <w:lang w:eastAsia="uk-UA" w:bidi="uk-UA"/>
        </w:rPr>
      </w:pPr>
    </w:p>
    <w:p w:rsidR="00A43379" w:rsidRDefault="00A43379" w:rsidP="00A43379">
      <w:pPr>
        <w:pStyle w:val="a5"/>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A43379" w:rsidRDefault="00A43379" w:rsidP="00A433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У результаті посилення профілактичного впливу на злочинність очікується</w:t>
      </w:r>
      <w:r>
        <w:rPr>
          <w:rFonts w:ascii="Times New Roman" w:eastAsia="Times New Roman" w:hAnsi="Times New Roman"/>
          <w:sz w:val="28"/>
          <w:szCs w:val="28"/>
          <w:lang w:eastAsia="ru-RU"/>
        </w:rPr>
        <w:t>:</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злочинності, послаблення суспільної напруги, викликаної її впливом на території Громади;</w:t>
      </w:r>
    </w:p>
    <w:p w:rsidR="00A43379" w:rsidRDefault="00A43379" w:rsidP="00A43379">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ефективність діяльності поліції в протидії збройні агресії;</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впливу організованої злочинності на економічну сферу;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корупційних проявів;</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економічних відносин від злочинних посягань, витіснення з економічної сфери кримінального елементу;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скорочення обсягів «тіньової» економіки;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правоохоронними органами прав, свобод і власності громадян, створення безпечних умов життя;</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мінімізація злочинного впливу на молодь та підлітків, усунення причин і умов, що сприяють втягненню їх у протиправну  діяльність;</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вживання населенням наркотичних речовин та проникнення їх на територію Громади;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створення системи </w:t>
      </w:r>
      <w:proofErr w:type="spellStart"/>
      <w:r>
        <w:rPr>
          <w:rFonts w:ascii="Times New Roman" w:eastAsia="Times New Roman" w:hAnsi="Times New Roman"/>
          <w:sz w:val="28"/>
          <w:szCs w:val="28"/>
          <w:lang w:eastAsia="ru-RU"/>
        </w:rPr>
        <w:t>ресоціалізації</w:t>
      </w:r>
      <w:proofErr w:type="spellEnd"/>
      <w:r>
        <w:rPr>
          <w:rFonts w:ascii="Times New Roman" w:eastAsia="Times New Roman" w:hAnsi="Times New Roman"/>
          <w:sz w:val="28"/>
          <w:szCs w:val="28"/>
          <w:lang w:eastAsia="ru-RU"/>
        </w:rPr>
        <w:t xml:space="preserve"> осіб, які звільнилися з місць позбавлення волі, хворих на наркоманію та алкоголізм;</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підтримання громадського порядку та безпеки громадян на максимально високому рівні;</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безпеки дорожнього руху.</w:t>
      </w:r>
    </w:p>
    <w:p w:rsidR="00A43379" w:rsidRDefault="00A43379" w:rsidP="00A43379">
      <w:pPr>
        <w:autoSpaceDN w:val="0"/>
        <w:spacing w:after="0" w:line="240" w:lineRule="auto"/>
        <w:ind w:firstLine="709"/>
        <w:jc w:val="both"/>
        <w:rPr>
          <w:rFonts w:ascii="Times New Roman" w:eastAsia="Times New Roman" w:hAnsi="Times New Roman"/>
          <w:sz w:val="24"/>
          <w:szCs w:val="28"/>
          <w:lang w:eastAsia="ru-RU"/>
        </w:rPr>
      </w:pPr>
    </w:p>
    <w:p w:rsidR="00A43379" w:rsidRDefault="00A43379" w:rsidP="00A43379">
      <w:pPr>
        <w:pStyle w:val="a5"/>
        <w:numPr>
          <w:ilvl w:val="0"/>
          <w:numId w:val="3"/>
        </w:numPr>
        <w:tabs>
          <w:tab w:val="left" w:pos="0"/>
        </w:tabs>
        <w:autoSpaceDN w:val="0"/>
        <w:spacing w:after="0" w:line="240" w:lineRule="auto"/>
        <w:ind w:left="0"/>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Координація та контроль за ходом виконання Програми</w:t>
      </w:r>
    </w:p>
    <w:p w:rsidR="00A43379" w:rsidRDefault="00A43379" w:rsidP="00A43379">
      <w:pPr>
        <w:tabs>
          <w:tab w:val="left" w:pos="0"/>
        </w:tabs>
        <w:autoSpaceDN w:val="0"/>
        <w:spacing w:after="0" w:line="240" w:lineRule="auto"/>
        <w:ind w:firstLine="709"/>
        <w:rPr>
          <w:rFonts w:ascii="Times New Roman" w:eastAsia="Times New Roman" w:hAnsi="Times New Roman"/>
          <w:b/>
          <w:bCs/>
          <w:sz w:val="24"/>
          <w:szCs w:val="28"/>
        </w:rPr>
      </w:pP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сектору економічного розвитку Ананьївської міської ради узагальнену інформацію про стан </w:t>
      </w:r>
      <w:r>
        <w:rPr>
          <w:rFonts w:ascii="Times New Roman" w:eastAsia="Times New Roman" w:hAnsi="Times New Roman"/>
          <w:sz w:val="28"/>
          <w:szCs w:val="28"/>
          <w:lang w:eastAsia="ru-RU"/>
        </w:rPr>
        <w:lastRenderedPageBreak/>
        <w:t xml:space="preserve">виконання Програми та пояснювальну записку про роботу, у разі невиконання - обґрунтування причин. </w:t>
      </w:r>
    </w:p>
    <w:p w:rsidR="00A43379" w:rsidRDefault="00A43379" w:rsidP="00A43379">
      <w:pPr>
        <w:widowControl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bidi="uk-UA"/>
        </w:rPr>
        <w:t>Після закінчення встановленого строку</w:t>
      </w:r>
      <w:r>
        <w:rPr>
          <w:rFonts w:ascii="Times New Roman" w:eastAsia="Times New Roman" w:hAnsi="Times New Roman"/>
          <w:color w:val="000000"/>
          <w:lang w:eastAsia="uk-UA" w:bidi="uk-UA"/>
        </w:rPr>
        <w:t xml:space="preserve"> </w:t>
      </w: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eastAsia="ru-RU"/>
        </w:rPr>
        <w:tab/>
      </w:r>
    </w:p>
    <w:p w:rsidR="00A43379" w:rsidRDefault="00A43379" w:rsidP="00A43379">
      <w:pPr>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eastAsia="ru-RU"/>
        </w:rPr>
        <w:br w:type="page"/>
      </w:r>
    </w:p>
    <w:p w:rsidR="00A43379" w:rsidRPr="00281F8C" w:rsidRDefault="00A43379" w:rsidP="00281F8C">
      <w:pPr>
        <w:autoSpaceDN w:val="0"/>
        <w:spacing w:after="0" w:line="240" w:lineRule="auto"/>
        <w:ind w:left="5670"/>
        <w:jc w:val="both"/>
        <w:rPr>
          <w:rFonts w:ascii="Times New Roman" w:eastAsia="Times New Roman" w:hAnsi="Times New Roman"/>
          <w:b/>
          <w:sz w:val="24"/>
          <w:szCs w:val="24"/>
          <w:lang w:eastAsia="ru-RU"/>
        </w:rPr>
      </w:pPr>
      <w:r w:rsidRPr="00281F8C">
        <w:rPr>
          <w:rFonts w:ascii="Times New Roman" w:eastAsia="Times New Roman" w:hAnsi="Times New Roman"/>
          <w:b/>
          <w:sz w:val="24"/>
          <w:szCs w:val="24"/>
          <w:lang w:eastAsia="ru-RU"/>
        </w:rPr>
        <w:lastRenderedPageBreak/>
        <w:t>Додаток 1</w:t>
      </w:r>
    </w:p>
    <w:p w:rsidR="00A43379" w:rsidRPr="00031A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до міської цільової Програми </w:t>
      </w:r>
    </w:p>
    <w:p w:rsidR="00A43379" w:rsidRPr="00031A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«Безпечна Ананьївська міська </w:t>
      </w:r>
    </w:p>
    <w:p w:rsidR="00281F8C"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територіальна громада»  </w:t>
      </w:r>
    </w:p>
    <w:p w:rsidR="00A43379" w:rsidRPr="00031A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на 2023-2025 роки</w:t>
      </w:r>
    </w:p>
    <w:p w:rsidR="00A557CD"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(в редакції рішення </w:t>
      </w:r>
    </w:p>
    <w:p w:rsidR="00A43379" w:rsidRPr="00031A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Ананьївської міської ради </w:t>
      </w:r>
    </w:p>
    <w:p w:rsidR="00A433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від </w:t>
      </w:r>
      <w:r w:rsidR="0023492D">
        <w:rPr>
          <w:rFonts w:ascii="Times New Roman" w:hAnsi="Times New Roman"/>
          <w:sz w:val="24"/>
          <w:szCs w:val="24"/>
          <w:lang w:eastAsia="uk-UA"/>
        </w:rPr>
        <w:t>24</w:t>
      </w:r>
      <w:r w:rsidRPr="00031A79">
        <w:rPr>
          <w:rFonts w:ascii="Times New Roman" w:hAnsi="Times New Roman"/>
          <w:sz w:val="24"/>
          <w:szCs w:val="24"/>
          <w:lang w:eastAsia="uk-UA"/>
        </w:rPr>
        <w:t xml:space="preserve"> січня  2025 року </w:t>
      </w:r>
      <w:r w:rsidR="008E7944" w:rsidRPr="006A3522">
        <w:rPr>
          <w:rFonts w:ascii="Times New Roman" w:hAnsi="Times New Roman"/>
          <w:sz w:val="24"/>
          <w:szCs w:val="24"/>
          <w:lang w:eastAsia="uk-UA"/>
        </w:rPr>
        <w:t>№ 14</w:t>
      </w:r>
      <w:r w:rsidR="008E7944" w:rsidRPr="008E7944">
        <w:rPr>
          <w:rFonts w:ascii="Times New Roman" w:hAnsi="Times New Roman"/>
          <w:sz w:val="24"/>
          <w:szCs w:val="24"/>
          <w:lang w:eastAsia="uk-UA"/>
        </w:rPr>
        <w:t>30</w:t>
      </w:r>
      <w:r w:rsidR="008E7944" w:rsidRPr="006A3522">
        <w:rPr>
          <w:rFonts w:ascii="Times New Roman" w:hAnsi="Times New Roman"/>
          <w:sz w:val="24"/>
          <w:szCs w:val="24"/>
          <w:lang w:eastAsia="uk-UA"/>
        </w:rPr>
        <w:t>-VІІІ</w:t>
      </w:r>
      <w:r w:rsidRPr="00031A79">
        <w:rPr>
          <w:rFonts w:ascii="Times New Roman" w:hAnsi="Times New Roman"/>
          <w:sz w:val="24"/>
          <w:szCs w:val="24"/>
          <w:lang w:eastAsia="uk-UA"/>
        </w:rPr>
        <w:t>)</w:t>
      </w:r>
    </w:p>
    <w:p w:rsidR="00A43379" w:rsidRDefault="00A43379" w:rsidP="00A43379">
      <w:pPr>
        <w:autoSpaceDN w:val="0"/>
        <w:spacing w:after="0" w:line="240" w:lineRule="auto"/>
        <w:jc w:val="both"/>
        <w:rPr>
          <w:rFonts w:ascii="Times New Roman" w:eastAsia="Times New Roman" w:hAnsi="Times New Roman"/>
          <w:sz w:val="24"/>
          <w:szCs w:val="24"/>
          <w:lang w:eastAsia="ru-RU"/>
        </w:rPr>
      </w:pPr>
    </w:p>
    <w:p w:rsidR="00A43379" w:rsidRDefault="00A43379" w:rsidP="00A43379">
      <w:pPr>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Ресурсне забезпечення міської цільової Програми «Безпечна Ананьївська міська територіальна громада» на 2023-2025 роки</w:t>
      </w:r>
    </w:p>
    <w:p w:rsidR="00A43379" w:rsidRDefault="00A43379" w:rsidP="00A43379">
      <w:pPr>
        <w:widowControl w:val="0"/>
        <w:autoSpaceDN w:val="0"/>
        <w:spacing w:after="0" w:line="240" w:lineRule="auto"/>
        <w:ind w:firstLine="740"/>
        <w:jc w:val="both"/>
        <w:rPr>
          <w:rFonts w:ascii="Times New Roman" w:eastAsia="Times New Roman" w:hAnsi="Times New Roman"/>
          <w:sz w:val="28"/>
          <w:szCs w:val="28"/>
          <w:lang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381"/>
        <w:gridCol w:w="1601"/>
        <w:gridCol w:w="1601"/>
        <w:gridCol w:w="2475"/>
      </w:tblGrid>
      <w:tr w:rsidR="00A43379" w:rsidTr="00400238">
        <w:trPr>
          <w:trHeight w:val="882"/>
        </w:trPr>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Обсяг коштів, які пропонується залучити на виконання Програми </w:t>
            </w:r>
          </w:p>
        </w:tc>
        <w:tc>
          <w:tcPr>
            <w:tcW w:w="2422" w:type="pct"/>
            <w:gridSpan w:val="3"/>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Етапи виконання Програми</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 витрат на виконання Програми (тис. грн.)</w:t>
            </w:r>
          </w:p>
        </w:tc>
      </w:tr>
      <w:tr w:rsidR="00A43379" w:rsidTr="00400238">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c>
          <w:tcPr>
            <w:tcW w:w="730"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2023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2024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2025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8E7944" w:rsidRDefault="007928AC" w:rsidP="00400238">
            <w:pPr>
              <w:widowControl w:val="0"/>
              <w:autoSpaceDN w:val="0"/>
              <w:spacing w:after="0" w:line="240" w:lineRule="auto"/>
              <w:jc w:val="center"/>
              <w:rPr>
                <w:rFonts w:ascii="Times New Roman" w:eastAsia="Times New Roman" w:hAnsi="Times New Roman"/>
                <w:b/>
                <w:bCs/>
                <w:sz w:val="28"/>
                <w:szCs w:val="28"/>
                <w:lang w:eastAsia="uk-UA"/>
              </w:rPr>
            </w:pPr>
            <w:r w:rsidRPr="008E7944">
              <w:rPr>
                <w:rFonts w:ascii="Times New Roman" w:eastAsia="Times New Roman" w:hAnsi="Times New Roman"/>
                <w:b/>
                <w:bCs/>
                <w:sz w:val="28"/>
                <w:szCs w:val="28"/>
                <w:lang w:eastAsia="uk-UA"/>
              </w:rPr>
              <w:t>1</w:t>
            </w:r>
            <w:r w:rsidR="00A43379" w:rsidRPr="008E7944">
              <w:rPr>
                <w:rFonts w:ascii="Times New Roman" w:eastAsia="Times New Roman" w:hAnsi="Times New Roman"/>
                <w:b/>
                <w:bCs/>
                <w:sz w:val="28"/>
                <w:szCs w:val="28"/>
                <w:lang w:eastAsia="uk-UA"/>
              </w:rPr>
              <w:t>500,0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8E7944" w:rsidRDefault="007928AC" w:rsidP="00400238">
            <w:pPr>
              <w:widowControl w:val="0"/>
              <w:autoSpaceDN w:val="0"/>
              <w:spacing w:after="0" w:line="240" w:lineRule="auto"/>
              <w:jc w:val="center"/>
              <w:rPr>
                <w:rFonts w:ascii="Times New Roman" w:eastAsia="Times New Roman" w:hAnsi="Times New Roman"/>
                <w:b/>
                <w:bCs/>
                <w:sz w:val="28"/>
                <w:szCs w:val="28"/>
                <w:lang w:eastAsia="uk-UA"/>
              </w:rPr>
            </w:pPr>
            <w:r w:rsidRPr="008E7944">
              <w:rPr>
                <w:rFonts w:ascii="Times New Roman" w:eastAsia="Times New Roman" w:hAnsi="Times New Roman"/>
                <w:b/>
                <w:bCs/>
                <w:sz w:val="28"/>
                <w:szCs w:val="28"/>
                <w:lang w:eastAsia="uk-UA"/>
              </w:rPr>
              <w:t>3</w:t>
            </w:r>
            <w:r w:rsidR="00A43379" w:rsidRPr="008E7944">
              <w:rPr>
                <w:rFonts w:ascii="Times New Roman" w:eastAsia="Times New Roman" w:hAnsi="Times New Roman"/>
                <w:b/>
                <w:bCs/>
                <w:sz w:val="28"/>
                <w:szCs w:val="28"/>
                <w:lang w:eastAsia="uk-UA"/>
              </w:rPr>
              <w:t>429,0</w:t>
            </w: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8E7944" w:rsidRDefault="007928AC" w:rsidP="00400238">
            <w:pPr>
              <w:widowControl w:val="0"/>
              <w:autoSpaceDN w:val="0"/>
              <w:spacing w:after="0" w:line="240" w:lineRule="auto"/>
              <w:jc w:val="center"/>
              <w:rPr>
                <w:rFonts w:ascii="Times New Roman" w:eastAsia="Times New Roman" w:hAnsi="Times New Roman"/>
                <w:b/>
                <w:bCs/>
                <w:sz w:val="28"/>
                <w:szCs w:val="28"/>
                <w:lang w:eastAsia="uk-UA"/>
              </w:rPr>
            </w:pPr>
            <w:r w:rsidRPr="008E7944">
              <w:rPr>
                <w:rFonts w:ascii="Times New Roman" w:eastAsia="Times New Roman" w:hAnsi="Times New Roman"/>
                <w:b/>
                <w:bCs/>
                <w:sz w:val="28"/>
                <w:szCs w:val="28"/>
                <w:lang w:eastAsia="uk-UA"/>
              </w:rPr>
              <w:t>1</w:t>
            </w:r>
            <w:r w:rsidR="00A43379" w:rsidRPr="008E7944">
              <w:rPr>
                <w:rFonts w:ascii="Times New Roman" w:eastAsia="Times New Roman" w:hAnsi="Times New Roman"/>
                <w:b/>
                <w:bCs/>
                <w:sz w:val="28"/>
                <w:szCs w:val="28"/>
                <w:lang w:eastAsia="uk-UA"/>
              </w:rPr>
              <w:t>500,0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8E7944" w:rsidRDefault="007928AC" w:rsidP="00400238">
            <w:pPr>
              <w:widowControl w:val="0"/>
              <w:autoSpaceDN w:val="0"/>
              <w:spacing w:after="0" w:line="240" w:lineRule="auto"/>
              <w:jc w:val="center"/>
              <w:rPr>
                <w:rFonts w:ascii="Times New Roman" w:eastAsia="Times New Roman" w:hAnsi="Times New Roman"/>
                <w:b/>
                <w:bCs/>
                <w:sz w:val="28"/>
                <w:szCs w:val="28"/>
                <w:lang w:eastAsia="uk-UA"/>
              </w:rPr>
            </w:pPr>
            <w:r w:rsidRPr="008E7944">
              <w:rPr>
                <w:rFonts w:ascii="Times New Roman" w:eastAsia="Times New Roman" w:hAnsi="Times New Roman"/>
                <w:b/>
                <w:bCs/>
                <w:sz w:val="28"/>
                <w:szCs w:val="28"/>
                <w:lang w:eastAsia="uk-UA"/>
              </w:rPr>
              <w:t>3</w:t>
            </w:r>
            <w:r w:rsidR="00A43379" w:rsidRPr="008E7944">
              <w:rPr>
                <w:rFonts w:ascii="Times New Roman" w:eastAsia="Times New Roman" w:hAnsi="Times New Roman"/>
                <w:b/>
                <w:bCs/>
                <w:sz w:val="28"/>
                <w:szCs w:val="28"/>
                <w:lang w:eastAsia="uk-UA"/>
              </w:rPr>
              <w:t>429,0</w:t>
            </w:r>
          </w:p>
        </w:tc>
      </w:tr>
    </w:tbl>
    <w:p w:rsidR="00A43379" w:rsidRDefault="00A43379" w:rsidP="00A43379">
      <w:pPr>
        <w:autoSpaceDN w:val="0"/>
        <w:spacing w:after="0" w:line="240" w:lineRule="auto"/>
        <w:rPr>
          <w:rFonts w:eastAsia="Times New Roman"/>
          <w:lang w:eastAsia="uk-UA"/>
        </w:rPr>
      </w:pPr>
    </w:p>
    <w:p w:rsidR="00A43379" w:rsidRDefault="00A43379" w:rsidP="00A43379">
      <w:pPr>
        <w:autoSpaceDN w:val="0"/>
        <w:spacing w:after="0" w:line="240" w:lineRule="auto"/>
        <w:rPr>
          <w:rFonts w:eastAsia="Times New Roman"/>
          <w:lang w:eastAsia="uk-UA"/>
        </w:rPr>
      </w:pPr>
    </w:p>
    <w:p w:rsidR="00A43379" w:rsidRDefault="00A43379" w:rsidP="00A43379">
      <w:pPr>
        <w:widowControl w:val="0"/>
        <w:autoSpaceDN w:val="0"/>
        <w:spacing w:after="0" w:line="240" w:lineRule="auto"/>
        <w:rPr>
          <w:rFonts w:ascii="Arial Unicode MS" w:eastAsia="Arial Unicode MS" w:hAnsi="Arial Unicode MS" w:cs="Arial Unicode MS"/>
          <w:b/>
          <w:bCs/>
          <w:color w:val="000000"/>
          <w:sz w:val="28"/>
          <w:szCs w:val="28"/>
          <w:lang w:eastAsia="uk-UA" w:bidi="uk-UA"/>
        </w:rPr>
      </w:pPr>
    </w:p>
    <w:p w:rsidR="00A43379" w:rsidRDefault="00A43379" w:rsidP="00A4337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43379" w:rsidRDefault="00A43379" w:rsidP="00A43379">
      <w:pPr>
        <w:spacing w:after="0" w:line="240" w:lineRule="auto"/>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Pr="00AE109A" w:rsidRDefault="00A43379" w:rsidP="00A43379">
      <w:pPr>
        <w:suppressAutoHyphens/>
        <w:spacing w:after="0" w:line="200" w:lineRule="atLeast"/>
        <w:ind w:right="-1"/>
        <w:jc w:val="both"/>
        <w:rPr>
          <w:rFonts w:ascii="Times New Roman" w:eastAsia="Times New Roman" w:hAnsi="Times New Roman"/>
          <w:b/>
          <w:sz w:val="28"/>
          <w:szCs w:val="28"/>
          <w:lang w:eastAsia="ar-SA"/>
        </w:rPr>
        <w:sectPr w:rsidR="00A43379" w:rsidRPr="00AE109A" w:rsidSect="00B263BC">
          <w:pgSz w:w="11906" w:h="16838"/>
          <w:pgMar w:top="1134" w:right="567" w:bottom="1134" w:left="1701" w:header="709" w:footer="709" w:gutter="0"/>
          <w:cols w:space="708"/>
          <w:docGrid w:linePitch="360"/>
        </w:sectPr>
      </w:pPr>
    </w:p>
    <w:p w:rsidR="00A43379" w:rsidRPr="00A557CD" w:rsidRDefault="00A43379" w:rsidP="00A43379">
      <w:pPr>
        <w:widowControl w:val="0"/>
        <w:autoSpaceDN w:val="0"/>
        <w:adjustRightInd w:val="0"/>
        <w:spacing w:after="0" w:line="240" w:lineRule="auto"/>
        <w:ind w:left="10620"/>
        <w:rPr>
          <w:rFonts w:ascii="Times New Roman" w:eastAsia="Times New Roman" w:hAnsi="Times New Roman"/>
          <w:b/>
          <w:sz w:val="24"/>
          <w:szCs w:val="24"/>
          <w:lang w:eastAsia="ru-RU"/>
        </w:rPr>
      </w:pPr>
      <w:r w:rsidRPr="00A557CD">
        <w:rPr>
          <w:rFonts w:ascii="Times New Roman" w:eastAsia="Times New Roman" w:hAnsi="Times New Roman"/>
          <w:b/>
          <w:sz w:val="24"/>
          <w:szCs w:val="24"/>
          <w:lang w:eastAsia="ru-RU"/>
        </w:rPr>
        <w:lastRenderedPageBreak/>
        <w:t>Додаток 2</w:t>
      </w:r>
    </w:p>
    <w:p w:rsidR="00A43379"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до міської цільової Програми </w:t>
      </w:r>
    </w:p>
    <w:p w:rsidR="00A43379"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«Безпечна Ананьївська міська </w:t>
      </w:r>
    </w:p>
    <w:p w:rsidR="00A557CD"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територіальна громада»</w:t>
      </w:r>
      <w:r>
        <w:rPr>
          <w:rFonts w:ascii="Times New Roman" w:eastAsia="Times New Roman" w:hAnsi="Times New Roman"/>
          <w:sz w:val="24"/>
          <w:szCs w:val="24"/>
          <w:lang w:eastAsia="ru-RU"/>
        </w:rPr>
        <w:t xml:space="preserve"> </w:t>
      </w:r>
      <w:r w:rsidRPr="008557A0">
        <w:rPr>
          <w:rFonts w:ascii="Times New Roman" w:eastAsia="Times New Roman" w:hAnsi="Times New Roman"/>
          <w:sz w:val="24"/>
          <w:szCs w:val="24"/>
          <w:lang w:eastAsia="ru-RU"/>
        </w:rPr>
        <w:t xml:space="preserve"> </w:t>
      </w:r>
    </w:p>
    <w:p w:rsidR="00A43379" w:rsidRPr="008557A0"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на 2023-2025 роки</w:t>
      </w:r>
    </w:p>
    <w:p w:rsidR="00A43379" w:rsidRPr="008557A0"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(в редакції рішення Ананьївської міської ради </w:t>
      </w:r>
    </w:p>
    <w:p w:rsidR="00A43379" w:rsidRPr="008557A0" w:rsidRDefault="00A43379" w:rsidP="00A43379">
      <w:pPr>
        <w:keepNext/>
        <w:keepLines/>
        <w:spacing w:after="0"/>
        <w:ind w:left="10632"/>
        <w:outlineLvl w:val="1"/>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від </w:t>
      </w:r>
      <w:r w:rsidR="0023492D">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січня  2025</w:t>
      </w:r>
      <w:r w:rsidRPr="008557A0">
        <w:rPr>
          <w:rFonts w:ascii="Times New Roman" w:eastAsia="Times New Roman" w:hAnsi="Times New Roman"/>
          <w:sz w:val="24"/>
          <w:szCs w:val="24"/>
          <w:lang w:eastAsia="ru-RU"/>
        </w:rPr>
        <w:t xml:space="preserve"> року </w:t>
      </w:r>
      <w:r w:rsidR="008E7944" w:rsidRPr="006A3522">
        <w:rPr>
          <w:rFonts w:ascii="Times New Roman" w:eastAsia="Times New Roman" w:hAnsi="Times New Roman"/>
          <w:bCs/>
          <w:sz w:val="28"/>
          <w:szCs w:val="28"/>
        </w:rPr>
        <w:t xml:space="preserve">№ </w:t>
      </w:r>
      <w:r w:rsidR="008E7944" w:rsidRPr="006A3522">
        <w:rPr>
          <w:rFonts w:ascii="Times New Roman" w:eastAsia="Times New Roman" w:hAnsi="Times New Roman"/>
          <w:sz w:val="24"/>
          <w:szCs w:val="24"/>
          <w:lang w:eastAsia="ru-RU"/>
        </w:rPr>
        <w:t>14</w:t>
      </w:r>
      <w:r w:rsidR="008E7944" w:rsidRPr="008E7944">
        <w:rPr>
          <w:rFonts w:ascii="Times New Roman" w:eastAsia="Times New Roman" w:hAnsi="Times New Roman"/>
          <w:sz w:val="24"/>
          <w:szCs w:val="24"/>
          <w:lang w:eastAsia="ru-RU"/>
        </w:rPr>
        <w:t>30</w:t>
      </w:r>
      <w:r w:rsidR="008E7944" w:rsidRPr="006A3522">
        <w:rPr>
          <w:rFonts w:ascii="Times New Roman" w:eastAsia="Times New Roman" w:hAnsi="Times New Roman"/>
          <w:sz w:val="24"/>
          <w:szCs w:val="24"/>
          <w:lang w:eastAsia="ru-RU"/>
        </w:rPr>
        <w:t>-VІІІ</w:t>
      </w:r>
      <w:r w:rsidRPr="008557A0">
        <w:rPr>
          <w:rFonts w:ascii="Times New Roman" w:eastAsia="Times New Roman" w:hAnsi="Times New Roman"/>
          <w:sz w:val="24"/>
          <w:szCs w:val="24"/>
          <w:lang w:eastAsia="ru-RU"/>
        </w:rPr>
        <w:t>)</w:t>
      </w:r>
    </w:p>
    <w:p w:rsidR="00A43379" w:rsidRDefault="00A43379" w:rsidP="00A43379">
      <w:pPr>
        <w:widowControl w:val="0"/>
        <w:autoSpaceDN w:val="0"/>
        <w:adjustRightInd w:val="0"/>
        <w:spacing w:after="0" w:line="240" w:lineRule="auto"/>
        <w:ind w:left="4956"/>
        <w:rPr>
          <w:rFonts w:ascii="Times New Roman" w:eastAsia="Times New Roman" w:hAnsi="Times New Roman"/>
          <w:sz w:val="28"/>
          <w:szCs w:val="24"/>
          <w:lang w:eastAsia="ru-RU"/>
        </w:rPr>
      </w:pPr>
    </w:p>
    <w:p w:rsidR="00A43379" w:rsidRDefault="00A43379" w:rsidP="00A43379">
      <w:pPr>
        <w:autoSpaceDN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Перелік напрямків діяльності та заходів міської цільової Програми </w:t>
      </w:r>
    </w:p>
    <w:p w:rsidR="00A43379" w:rsidRDefault="00A43379" w:rsidP="00A43379">
      <w:pPr>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«Безпечна Ананьївська міська територіальна громада»</w:t>
      </w:r>
      <w:r>
        <w:rPr>
          <w:rFonts w:ascii="Times New Roman" w:eastAsia="Times New Roman" w:hAnsi="Times New Roman"/>
          <w:b/>
          <w:sz w:val="28"/>
          <w:szCs w:val="28"/>
        </w:rPr>
        <w:t xml:space="preserve"> на 2023-2025 роки</w:t>
      </w:r>
    </w:p>
    <w:p w:rsidR="00A43379" w:rsidRDefault="00A43379" w:rsidP="00A43379">
      <w:pPr>
        <w:autoSpaceDN w:val="0"/>
        <w:spacing w:after="0" w:line="240" w:lineRule="auto"/>
        <w:jc w:val="center"/>
        <w:rPr>
          <w:rFonts w:ascii="Times New Roman" w:eastAsia="Times New Roman" w:hAnsi="Times New Roman"/>
          <w:b/>
          <w:sz w:val="28"/>
          <w:szCs w:val="28"/>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
        <w:gridCol w:w="1551"/>
        <w:gridCol w:w="8"/>
        <w:gridCol w:w="2976"/>
        <w:gridCol w:w="846"/>
        <w:gridCol w:w="7"/>
        <w:gridCol w:w="281"/>
        <w:gridCol w:w="2126"/>
        <w:gridCol w:w="1560"/>
        <w:gridCol w:w="992"/>
        <w:gridCol w:w="992"/>
        <w:gridCol w:w="851"/>
        <w:gridCol w:w="850"/>
        <w:gridCol w:w="1701"/>
      </w:tblGrid>
      <w:tr w:rsidR="00A43379" w:rsidTr="00A557CD">
        <w:trPr>
          <w:trHeight w:val="533"/>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w:t>
            </w:r>
          </w:p>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з/п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Назва напрямку</w:t>
            </w:r>
          </w:p>
        </w:tc>
        <w:tc>
          <w:tcPr>
            <w:tcW w:w="2984"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Перелік заходів Програми</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Строк</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виконання</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заходу</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Джерела фінансування</w:t>
            </w:r>
          </w:p>
        </w:tc>
        <w:tc>
          <w:tcPr>
            <w:tcW w:w="3685" w:type="dxa"/>
            <w:gridSpan w:val="4"/>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Орієнтовні обсяги фінансування, </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Очікуваний</w:t>
            </w:r>
          </w:p>
          <w:p w:rsidR="00A43379" w:rsidRDefault="00A43379" w:rsidP="00400238">
            <w:pPr>
              <w:autoSpaceDN w:val="0"/>
              <w:spacing w:after="0"/>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lang w:eastAsia="ru-RU"/>
              </w:rPr>
              <w:t>результат</w:t>
            </w:r>
          </w:p>
        </w:tc>
      </w:tr>
      <w:tr w:rsidR="00A43379" w:rsidTr="00A557CD">
        <w:trPr>
          <w:trHeight w:val="27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984"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Всього</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ind w:left="-108" w:right="-108"/>
              <w:rPr>
                <w:rFonts w:ascii="Times New Roman" w:eastAsia="Times New Roman" w:hAnsi="Times New Roman"/>
                <w:b/>
                <w:bCs/>
                <w:sz w:val="20"/>
                <w:szCs w:val="20"/>
              </w:rPr>
            </w:pPr>
          </w:p>
        </w:tc>
      </w:tr>
      <w:tr w:rsidR="00A43379" w:rsidTr="006072C8">
        <w:trPr>
          <w:trHeight w:val="1118"/>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фінансового, матеріально-технічного забезпечення профілактики злочинів та правопорушень</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w:t>
            </w:r>
            <w:r>
              <w:rPr>
                <w:rFonts w:ascii="Times New Roman" w:eastAsia="Times New Roman" w:hAnsi="Times New Roman"/>
                <w:color w:val="000000" w:themeColor="text1"/>
                <w:sz w:val="20"/>
                <w:szCs w:val="20"/>
                <w:lang w:eastAsia="uk-UA" w:bidi="uk-UA"/>
              </w:rPr>
              <w:t xml:space="preserve">покращення </w:t>
            </w:r>
            <w:r>
              <w:rPr>
                <w:rFonts w:ascii="Times New Roman" w:eastAsia="Times New Roman" w:hAnsi="Times New Roman"/>
                <w:color w:val="000000"/>
                <w:sz w:val="20"/>
                <w:szCs w:val="20"/>
                <w:lang w:eastAsia="uk-UA" w:bidi="uk-UA"/>
              </w:rPr>
              <w:t xml:space="preserve">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Pr>
                <w:rFonts w:ascii="Times New Roman" w:eastAsia="Times New Roman" w:hAnsi="Times New Roman"/>
                <w:color w:val="000000"/>
                <w:sz w:val="20"/>
                <w:szCs w:val="20"/>
                <w:lang w:eastAsia="uk-UA" w:bidi="uk-UA"/>
              </w:rPr>
              <w:t>адмінбудівлі</w:t>
            </w:r>
            <w:proofErr w:type="spellEnd"/>
            <w:r>
              <w:rPr>
                <w:rFonts w:ascii="Times New Roman" w:eastAsia="Times New Roman" w:hAnsi="Times New Roman"/>
                <w:color w:val="000000"/>
                <w:sz w:val="20"/>
                <w:szCs w:val="20"/>
                <w:lang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Pr>
                <w:rFonts w:ascii="Times New Roman" w:eastAsia="Times New Roman" w:hAnsi="Times New Roman"/>
                <w:sz w:val="20"/>
                <w:szCs w:val="20"/>
                <w:lang w:eastAsia="uk-UA" w:bidi="uk-UA"/>
              </w:rPr>
              <w:t>,</w:t>
            </w:r>
            <w:r>
              <w:rPr>
                <w:rFonts w:ascii="Times New Roman" w:eastAsia="Times New Roman" w:hAnsi="Times New Roman"/>
                <w:color w:val="000000"/>
                <w:sz w:val="20"/>
                <w:szCs w:val="20"/>
                <w:lang w:eastAsia="uk-UA" w:bidi="uk-UA"/>
              </w:rPr>
              <w:t xml:space="preserve"> придбання будівельних </w:t>
            </w:r>
            <w:r>
              <w:rPr>
                <w:rFonts w:ascii="Times New Roman" w:eastAsia="Times New Roman" w:hAnsi="Times New Roman"/>
                <w:color w:val="000000"/>
                <w:sz w:val="20"/>
                <w:szCs w:val="20"/>
                <w:lang w:eastAsia="uk-UA" w:bidi="uk-UA"/>
              </w:rPr>
              <w:lastRenderedPageBreak/>
              <w:t>та господарчих матеріалів, придбання котла твердопаливного, дизельного генератора, електричних конвекторів</w:t>
            </w:r>
          </w:p>
        </w:tc>
        <w:tc>
          <w:tcPr>
            <w:tcW w:w="113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2023-2025</w:t>
            </w:r>
          </w:p>
        </w:tc>
        <w:tc>
          <w:tcPr>
            <w:tcW w:w="2126"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A43379" w:rsidRDefault="00A43379" w:rsidP="00400238">
            <w:pPr>
              <w:autoSpaceDN w:val="0"/>
              <w:spacing w:after="0" w:line="240" w:lineRule="auto"/>
              <w:rPr>
                <w:rFonts w:ascii="Times New Roman" w:eastAsia="Times New Roman" w:hAnsi="Times New Roman"/>
                <w:color w:val="000000"/>
                <w:sz w:val="20"/>
                <w:szCs w:val="20"/>
                <w:lang w:eastAsia="uk-UA" w:bidi="uk-UA"/>
              </w:rPr>
            </w:pP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700,0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200,0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Зниження злочинності в Громаді</w:t>
            </w:r>
          </w:p>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p>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Негайне реагування на повідомлення про правопорушення</w:t>
            </w:r>
          </w:p>
        </w:tc>
      </w:tr>
      <w:tr w:rsidR="00A43379" w:rsidTr="006072C8">
        <w:trPr>
          <w:trHeight w:val="293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134" w:type="dxa"/>
            <w:gridSpan w:val="3"/>
            <w:tcBorders>
              <w:top w:val="nil"/>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126" w:type="dxa"/>
            <w:tcBorders>
              <w:top w:val="nil"/>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left="-109"/>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виконання особовим складом покладених завдань</w:t>
            </w:r>
          </w:p>
        </w:tc>
      </w:tr>
      <w:tr w:rsidR="00A43379" w:rsidTr="00A557CD">
        <w:trPr>
          <w:trHeight w:val="554"/>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Усього за напрямком </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1800,0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86"/>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1800,0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834"/>
        </w:trPr>
        <w:tc>
          <w:tcPr>
            <w:tcW w:w="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6"/>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ефективного виконання службових обов’язків поліцейським офіцером громади</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Придбання оргтехніки та обладнання:</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w:t>
            </w:r>
            <w:proofErr w:type="spellStart"/>
            <w:r>
              <w:rPr>
                <w:rFonts w:ascii="Times New Roman" w:eastAsia="Times New Roman" w:hAnsi="Times New Roman"/>
                <w:color w:val="000000"/>
                <w:sz w:val="20"/>
                <w:szCs w:val="20"/>
                <w:lang w:eastAsia="uk-UA" w:bidi="uk-UA"/>
              </w:rPr>
              <w:t>термопринтер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автомобільний </w:t>
            </w:r>
            <w:proofErr w:type="spellStart"/>
            <w:r>
              <w:rPr>
                <w:rFonts w:ascii="Times New Roman" w:eastAsia="Times New Roman" w:hAnsi="Times New Roman"/>
                <w:color w:val="000000"/>
                <w:sz w:val="20"/>
                <w:szCs w:val="20"/>
                <w:lang w:eastAsia="uk-UA" w:bidi="uk-UA"/>
              </w:rPr>
              <w:t>відеореєстратор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ноутбук;</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багатофункціональний пристрій А4 ч/б</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відео реєстратор</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паливно-мастильні матеріали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запасні частини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технічне обслуговування автомобільної техніки</w:t>
            </w:r>
          </w:p>
        </w:tc>
        <w:tc>
          <w:tcPr>
            <w:tcW w:w="846"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41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Фінансове управління Ананьївської міської ради ( в частині міжбюджетних трансфертів); </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firstLine="180"/>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left="-109"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60"/>
              <w:jc w:val="right"/>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Ефективне виконання поліцейським офіцером громади покладених на нього завдань</w:t>
            </w:r>
          </w:p>
        </w:tc>
      </w:tr>
      <w:tr w:rsidR="00A43379" w:rsidTr="00A557CD">
        <w:trPr>
          <w:trHeight w:val="375"/>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rPr>
                <w:rFonts w:ascii="Times New Roman" w:eastAsia="Times New Roman" w:hAnsi="Times New Roman"/>
                <w:sz w:val="20"/>
                <w:szCs w:val="20"/>
              </w:rPr>
            </w:pPr>
            <w:r>
              <w:rPr>
                <w:rFonts w:ascii="Times New Roman" w:eastAsia="Times New Roman" w:hAnsi="Times New Roman"/>
                <w:b/>
                <w:sz w:val="20"/>
                <w:szCs w:val="20"/>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5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A43379" w:rsidTr="00A557CD">
        <w:trPr>
          <w:trHeight w:val="2452"/>
        </w:trPr>
        <w:tc>
          <w:tcPr>
            <w:tcW w:w="568"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охорони громадського порядку та безпеки</w:t>
            </w:r>
          </w:p>
        </w:tc>
        <w:tc>
          <w:tcPr>
            <w:tcW w:w="2976"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Закупівля систем відеоспостереження </w:t>
            </w:r>
          </w:p>
        </w:tc>
        <w:tc>
          <w:tcPr>
            <w:tcW w:w="853"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2024</w:t>
            </w:r>
          </w:p>
        </w:tc>
        <w:tc>
          <w:tcPr>
            <w:tcW w:w="2407"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Ананьївська міська рада</w:t>
            </w:r>
          </w:p>
          <w:p w:rsidR="00A43379" w:rsidRDefault="00A43379" w:rsidP="00400238">
            <w:pPr>
              <w:autoSpaceDN w:val="0"/>
              <w:spacing w:after="160" w:line="240" w:lineRule="auto"/>
              <w:ind w:right="-108"/>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Відділ з питань будівництва, житлово-комунального господарства та інфраструктури Ананьївської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90,0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jc w:val="right"/>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tabs>
                <w:tab w:val="left" w:pos="-109"/>
              </w:tabs>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jc w:val="right"/>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Підтримання громадського порядку та безпеки громадян на максимально високому рівні </w:t>
            </w:r>
          </w:p>
        </w:tc>
      </w:tr>
      <w:tr w:rsidR="00A43379" w:rsidTr="00A557CD">
        <w:trPr>
          <w:trHeight w:val="449"/>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b/>
                <w:color w:val="000000"/>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p>
        </w:tc>
      </w:tr>
      <w:tr w:rsidR="00A43379" w:rsidTr="00A557CD">
        <w:trPr>
          <w:trHeight w:val="48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097FCE" w:rsidRPr="00097FCE" w:rsidTr="00A557CD">
        <w:trPr>
          <w:trHeight w:val="2282"/>
        </w:trPr>
        <w:tc>
          <w:tcPr>
            <w:tcW w:w="568" w:type="dxa"/>
            <w:gridSpan w:val="2"/>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jc w:val="center"/>
              <w:rPr>
                <w:rFonts w:ascii="Times New Roman" w:eastAsia="Times New Roman" w:hAnsi="Times New Roman"/>
                <w:sz w:val="20"/>
                <w:szCs w:val="20"/>
              </w:rPr>
            </w:pPr>
            <w:r w:rsidRPr="00097FCE">
              <w:rPr>
                <w:rFonts w:ascii="Times New Roman" w:eastAsia="Times New Roman" w:hAnsi="Times New Roman"/>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Матеріально-технічне забезпечення потреб батальйону поліції особливого призначення ГУНП в Одеській області</w:t>
            </w:r>
          </w:p>
        </w:tc>
        <w:tc>
          <w:tcPr>
            <w:tcW w:w="2976" w:type="dxa"/>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Закупівля:</w:t>
            </w:r>
          </w:p>
          <w:p w:rsidR="00A43379" w:rsidRPr="00097FCE" w:rsidRDefault="00A43379"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засобів зв’язку, </w:t>
            </w:r>
          </w:p>
          <w:p w:rsidR="00A43379" w:rsidRPr="00097FCE" w:rsidRDefault="00A43379"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оргтехніки, </w:t>
            </w:r>
          </w:p>
          <w:p w:rsidR="00A43379" w:rsidRPr="00097FCE" w:rsidRDefault="00A43379"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міношукачів, </w:t>
            </w:r>
          </w:p>
          <w:p w:rsidR="00A43379" w:rsidRPr="00097FCE" w:rsidRDefault="00A43379"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резервних джерел електроживлення, </w:t>
            </w:r>
          </w:p>
          <w:p w:rsidR="00A43379" w:rsidRPr="00097FCE" w:rsidRDefault="007928AC" w:rsidP="00400238">
            <w:pPr>
              <w:widowControl w:val="0"/>
              <w:autoSpaceDN w:val="0"/>
              <w:spacing w:after="0" w:line="240" w:lineRule="auto"/>
              <w:ind w:right="-108"/>
              <w:rPr>
                <w:rFonts w:ascii="Times New Roman" w:eastAsia="Times New Roman" w:hAnsi="Times New Roman"/>
                <w:sz w:val="20"/>
                <w:szCs w:val="20"/>
                <w:lang w:eastAsia="uk-UA" w:bidi="uk-UA"/>
              </w:rPr>
            </w:pPr>
            <w:proofErr w:type="spellStart"/>
            <w:r w:rsidRPr="00097FCE">
              <w:rPr>
                <w:rFonts w:ascii="Times New Roman" w:eastAsia="Times New Roman" w:hAnsi="Times New Roman"/>
                <w:sz w:val="20"/>
                <w:szCs w:val="20"/>
                <w:lang w:eastAsia="uk-UA" w:bidi="uk-UA"/>
              </w:rPr>
              <w:t>тепловізорів</w:t>
            </w:r>
            <w:proofErr w:type="spellEnd"/>
            <w:r w:rsidRPr="00097FCE">
              <w:rPr>
                <w:rFonts w:ascii="Times New Roman" w:eastAsia="Times New Roman" w:hAnsi="Times New Roman"/>
                <w:sz w:val="20"/>
                <w:szCs w:val="20"/>
                <w:lang w:eastAsia="uk-UA" w:bidi="uk-UA"/>
              </w:rPr>
              <w:t xml:space="preserve">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ind w:right="-108"/>
              <w:jc w:val="center"/>
              <w:rPr>
                <w:rFonts w:ascii="Times New Roman" w:eastAsia="Times New Roman" w:hAnsi="Times New Roman"/>
                <w:sz w:val="20"/>
                <w:szCs w:val="20"/>
              </w:rPr>
            </w:pPr>
            <w:r w:rsidRPr="00097FCE">
              <w:rPr>
                <w:rFonts w:ascii="Times New Roman" w:eastAsia="Times New Roman" w:hAnsi="Times New Roman"/>
                <w:sz w:val="20"/>
                <w:szCs w:val="20"/>
              </w:rPr>
              <w:t>2024</w:t>
            </w:r>
          </w:p>
        </w:tc>
        <w:tc>
          <w:tcPr>
            <w:tcW w:w="2407" w:type="dxa"/>
            <w:gridSpan w:val="2"/>
            <w:tcBorders>
              <w:top w:val="single" w:sz="4" w:space="0" w:color="auto"/>
              <w:left w:val="single" w:sz="4" w:space="0" w:color="auto"/>
              <w:bottom w:val="single" w:sz="4" w:space="0" w:color="auto"/>
              <w:right w:val="single" w:sz="4" w:space="0" w:color="auto"/>
            </w:tcBorders>
          </w:tcPr>
          <w:p w:rsidR="00A43379" w:rsidRPr="00097FCE" w:rsidRDefault="00A43379"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ГУНП в Одеській області </w:t>
            </w:r>
          </w:p>
          <w:p w:rsidR="00A43379" w:rsidRPr="00097FCE" w:rsidRDefault="00A43379"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Фінансове управління Ананьївської міської ради ( в частині міжбюджетних трансфертів); </w:t>
            </w:r>
          </w:p>
          <w:p w:rsidR="00A43379" w:rsidRPr="00097FCE" w:rsidRDefault="00A43379" w:rsidP="00400238">
            <w:pPr>
              <w:autoSpaceDN w:val="0"/>
              <w:spacing w:after="160" w:line="240" w:lineRule="auto"/>
              <w:ind w:right="-108"/>
              <w:rPr>
                <w:rFonts w:ascii="Times New Roman" w:eastAsia="Times New Roman" w:hAnsi="Times New Roman"/>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autoSpaceDN w:val="0"/>
              <w:spacing w:after="0" w:line="240" w:lineRule="auto"/>
              <w:jc w:val="both"/>
              <w:rPr>
                <w:rFonts w:ascii="Times New Roman" w:eastAsia="Times New Roman" w:hAnsi="Times New Roman"/>
                <w:sz w:val="20"/>
                <w:szCs w:val="20"/>
              </w:rPr>
            </w:pPr>
            <w:r w:rsidRPr="00097FCE">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7928AC" w:rsidP="0023492D">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1</w:t>
            </w:r>
            <w:r w:rsidR="00A43379" w:rsidRPr="00097FCE">
              <w:rPr>
                <w:rFonts w:ascii="Times New Roman" w:eastAsia="Times New Roman" w:hAnsi="Times New Roman"/>
                <w:b/>
                <w:sz w:val="20"/>
                <w:szCs w:val="20"/>
                <w:lang w:eastAsia="uk-UA" w:bidi="uk-UA"/>
              </w:rPr>
              <w:t>200,0</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widowControl w:val="0"/>
              <w:autoSpaceDN w:val="0"/>
              <w:spacing w:after="0" w:line="240" w:lineRule="auto"/>
              <w:jc w:val="right"/>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widowControl w:val="0"/>
              <w:tabs>
                <w:tab w:val="left" w:pos="-109"/>
              </w:tabs>
              <w:autoSpaceDN w:val="0"/>
              <w:spacing w:after="0" w:line="240" w:lineRule="auto"/>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Pr="00097FCE" w:rsidRDefault="007928AC" w:rsidP="0023492D">
            <w:pPr>
              <w:spacing w:after="0"/>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rPr>
              <w:t>1000,0</w:t>
            </w:r>
          </w:p>
        </w:tc>
        <w:tc>
          <w:tcPr>
            <w:tcW w:w="1701"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widowControl w:val="0"/>
              <w:autoSpaceDN w:val="0"/>
              <w:spacing w:after="0" w:line="240" w:lineRule="auto"/>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Ефективність діяльності поліції в протидії збройні агресії</w:t>
            </w:r>
          </w:p>
        </w:tc>
      </w:tr>
      <w:tr w:rsidR="00097FCE" w:rsidRPr="00097FCE" w:rsidTr="00A557CD">
        <w:trPr>
          <w:trHeight w:val="462"/>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7928AC" w:rsidP="0023492D">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1</w:t>
            </w:r>
            <w:r w:rsidR="00A43379" w:rsidRPr="00097FCE">
              <w:rPr>
                <w:rFonts w:ascii="Times New Roman" w:eastAsia="Times New Roman" w:hAnsi="Times New Roman"/>
                <w:b/>
                <w:sz w:val="20"/>
                <w:szCs w:val="20"/>
                <w:lang w:eastAsia="uk-UA"/>
              </w:rPr>
              <w:t>200,0</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spacing w:after="0"/>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Pr="00097FCE" w:rsidRDefault="007928AC" w:rsidP="0023492D">
            <w:pPr>
              <w:spacing w:after="0"/>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1000,0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Pr="00097FCE" w:rsidRDefault="00A43379" w:rsidP="0023492D">
            <w:pPr>
              <w:widowControl w:val="0"/>
              <w:autoSpaceDN w:val="0"/>
              <w:spacing w:after="0" w:line="252" w:lineRule="auto"/>
              <w:rPr>
                <w:rFonts w:ascii="Times New Roman" w:eastAsia="Times New Roman" w:hAnsi="Times New Roman"/>
                <w:sz w:val="20"/>
                <w:szCs w:val="20"/>
                <w:lang w:eastAsia="uk-UA" w:bidi="uk-UA"/>
              </w:rPr>
            </w:pPr>
          </w:p>
        </w:tc>
      </w:tr>
      <w:tr w:rsidR="00097FCE" w:rsidRPr="00097FCE" w:rsidTr="00A557CD">
        <w:trPr>
          <w:trHeight w:val="695"/>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7928AC" w:rsidP="0023492D">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1</w:t>
            </w:r>
            <w:r w:rsidR="00A43379" w:rsidRPr="00097FCE">
              <w:rPr>
                <w:rFonts w:ascii="Times New Roman" w:eastAsia="Times New Roman" w:hAnsi="Times New Roman"/>
                <w:b/>
                <w:sz w:val="20"/>
                <w:szCs w:val="20"/>
                <w:lang w:eastAsia="uk-UA"/>
              </w:rPr>
              <w:t>200,</w:t>
            </w:r>
            <w:bookmarkStart w:id="3" w:name="_GoBack"/>
            <w:bookmarkEnd w:id="3"/>
            <w:r w:rsidR="00A43379" w:rsidRPr="00097FCE">
              <w:rPr>
                <w:rFonts w:ascii="Times New Roman" w:eastAsia="Times New Roman" w:hAnsi="Times New Roman"/>
                <w:b/>
                <w:sz w:val="20"/>
                <w:szCs w:val="20"/>
                <w:lang w:eastAsia="uk-UA"/>
              </w:rPr>
              <w:t>0</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spacing w:after="0"/>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spacing w:after="0"/>
              <w:jc w:val="center"/>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Pr="00097FCE" w:rsidRDefault="007928AC" w:rsidP="0023492D">
            <w:pPr>
              <w:spacing w:after="0"/>
              <w:rPr>
                <w:rFonts w:ascii="Times New Roman" w:eastAsia="Times New Roman" w:hAnsi="Times New Roman"/>
                <w:b/>
                <w:sz w:val="20"/>
                <w:szCs w:val="20"/>
                <w:lang w:eastAsia="uk-UA"/>
              </w:rPr>
            </w:pPr>
            <w:r w:rsidRPr="00097FCE">
              <w:rPr>
                <w:rFonts w:ascii="Times New Roman" w:eastAsia="Times New Roman" w:hAnsi="Times New Roman"/>
                <w:b/>
                <w:sz w:val="20"/>
                <w:szCs w:val="20"/>
                <w:lang w:eastAsia="uk-UA"/>
              </w:rPr>
              <w:t>1000,0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23492D">
            <w:pPr>
              <w:spacing w:after="0" w:line="240" w:lineRule="auto"/>
              <w:rPr>
                <w:rFonts w:ascii="Times New Roman" w:eastAsia="Times New Roman" w:hAnsi="Times New Roman"/>
                <w:sz w:val="20"/>
                <w:szCs w:val="20"/>
                <w:lang w:eastAsia="uk-UA" w:bidi="uk-UA"/>
              </w:rPr>
            </w:pPr>
          </w:p>
        </w:tc>
      </w:tr>
      <w:tr w:rsidR="00097FCE" w:rsidRPr="00097FCE" w:rsidTr="00A557CD">
        <w:trPr>
          <w:trHeight w:val="417"/>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4"/>
                <w:szCs w:val="24"/>
              </w:rPr>
            </w:pPr>
            <w:r w:rsidRPr="00097FCE">
              <w:rPr>
                <w:rFonts w:ascii="Times New Roman" w:eastAsia="Times New Roman" w:hAnsi="Times New Roman"/>
                <w:b/>
                <w:sz w:val="24"/>
                <w:szCs w:val="24"/>
              </w:rPr>
              <w:t>Разом за Програмою</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7928AC" w:rsidP="0023492D">
            <w:pPr>
              <w:autoSpaceDN w:val="0"/>
              <w:spacing w:after="0" w:line="240" w:lineRule="auto"/>
              <w:rPr>
                <w:rFonts w:ascii="Times New Roman" w:eastAsia="Times New Roman" w:hAnsi="Times New Roman"/>
                <w:b/>
                <w:sz w:val="20"/>
                <w:szCs w:val="20"/>
              </w:rPr>
            </w:pPr>
            <w:r w:rsidRPr="00097FCE">
              <w:rPr>
                <w:rFonts w:ascii="Times New Roman" w:eastAsia="Times New Roman" w:hAnsi="Times New Roman"/>
                <w:b/>
                <w:sz w:val="20"/>
                <w:szCs w:val="20"/>
              </w:rPr>
              <w:t>3</w:t>
            </w:r>
            <w:r w:rsidR="00A43379" w:rsidRPr="00097FCE">
              <w:rPr>
                <w:rFonts w:ascii="Times New Roman" w:eastAsia="Times New Roman" w:hAnsi="Times New Roman"/>
                <w:b/>
                <w:sz w:val="20"/>
                <w:szCs w:val="20"/>
              </w:rPr>
              <w:t>429,0</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autoSpaceDN w:val="0"/>
              <w:spacing w:after="0" w:line="240" w:lineRule="auto"/>
              <w:rPr>
                <w:rFonts w:ascii="Times New Roman" w:eastAsia="Times New Roman" w:hAnsi="Times New Roman"/>
                <w:b/>
                <w:sz w:val="20"/>
                <w:szCs w:val="20"/>
              </w:rPr>
            </w:pPr>
            <w:r w:rsidRPr="00097FCE">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autoSpaceDN w:val="0"/>
              <w:spacing w:after="0" w:line="240" w:lineRule="auto"/>
              <w:rPr>
                <w:rFonts w:ascii="Times New Roman" w:eastAsia="Times New Roman" w:hAnsi="Times New Roman"/>
                <w:b/>
                <w:sz w:val="20"/>
                <w:szCs w:val="20"/>
              </w:rPr>
            </w:pPr>
            <w:r w:rsidRPr="00097FCE">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hideMark/>
          </w:tcPr>
          <w:p w:rsidR="00A43379" w:rsidRPr="00097FCE" w:rsidRDefault="007928AC" w:rsidP="0023492D">
            <w:pPr>
              <w:autoSpaceDN w:val="0"/>
              <w:spacing w:after="0" w:line="240" w:lineRule="auto"/>
              <w:rPr>
                <w:rFonts w:ascii="Times New Roman" w:eastAsia="Times New Roman" w:hAnsi="Times New Roman"/>
                <w:b/>
                <w:sz w:val="20"/>
                <w:szCs w:val="20"/>
              </w:rPr>
            </w:pPr>
            <w:r w:rsidRPr="00097FCE">
              <w:rPr>
                <w:rFonts w:ascii="Times New Roman" w:eastAsia="Times New Roman" w:hAnsi="Times New Roman"/>
                <w:b/>
                <w:sz w:val="20"/>
                <w:szCs w:val="20"/>
              </w:rPr>
              <w:t>1</w:t>
            </w:r>
            <w:r w:rsidR="00A43379" w:rsidRPr="00097FCE">
              <w:rPr>
                <w:rFonts w:ascii="Times New Roman" w:eastAsia="Times New Roman" w:hAnsi="Times New Roman"/>
                <w:b/>
                <w:sz w:val="20"/>
                <w:szCs w:val="20"/>
              </w:rPr>
              <w:t>500,0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autoSpaceDN w:val="0"/>
              <w:spacing w:after="0" w:line="254" w:lineRule="auto"/>
              <w:rPr>
                <w:rFonts w:ascii="Times New Roman" w:eastAsia="Times New Roman" w:hAnsi="Times New Roman"/>
                <w:sz w:val="24"/>
                <w:szCs w:val="24"/>
              </w:rPr>
            </w:pPr>
            <w:r w:rsidRPr="00097FCE">
              <w:rPr>
                <w:rFonts w:ascii="Times New Roman" w:eastAsia="Times New Roman" w:hAnsi="Times New Roman"/>
                <w:sz w:val="24"/>
                <w:szCs w:val="24"/>
              </w:rPr>
              <w:t>х</w:t>
            </w:r>
          </w:p>
        </w:tc>
      </w:tr>
      <w:tr w:rsidR="00097FCE" w:rsidRPr="00097FCE" w:rsidTr="00A557CD">
        <w:trPr>
          <w:trHeight w:val="737"/>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7928AC" w:rsidP="00400238">
            <w:pPr>
              <w:autoSpaceDN w:val="0"/>
              <w:spacing w:after="160" w:line="240" w:lineRule="auto"/>
              <w:rPr>
                <w:rFonts w:ascii="Times New Roman" w:eastAsia="Times New Roman" w:hAnsi="Times New Roman"/>
                <w:b/>
                <w:sz w:val="20"/>
                <w:szCs w:val="20"/>
              </w:rPr>
            </w:pPr>
            <w:r w:rsidRPr="00097FCE">
              <w:rPr>
                <w:rFonts w:ascii="Times New Roman" w:eastAsia="Times New Roman" w:hAnsi="Times New Roman"/>
                <w:b/>
                <w:sz w:val="20"/>
                <w:szCs w:val="20"/>
              </w:rPr>
              <w:t>3</w:t>
            </w:r>
            <w:r w:rsidR="00A43379" w:rsidRPr="00097FCE">
              <w:rPr>
                <w:rFonts w:ascii="Times New Roman" w:eastAsia="Times New Roman" w:hAnsi="Times New Roman"/>
                <w:b/>
                <w:sz w:val="20"/>
                <w:szCs w:val="20"/>
              </w:rPr>
              <w:t>429,0</w:t>
            </w:r>
          </w:p>
        </w:tc>
        <w:tc>
          <w:tcPr>
            <w:tcW w:w="992" w:type="dxa"/>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0"/>
                <w:szCs w:val="20"/>
              </w:rPr>
            </w:pPr>
            <w:r w:rsidRPr="00097FCE">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0"/>
                <w:szCs w:val="20"/>
              </w:rPr>
            </w:pPr>
            <w:r w:rsidRPr="00097FCE">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hideMark/>
          </w:tcPr>
          <w:p w:rsidR="00A43379" w:rsidRPr="00097FCE" w:rsidRDefault="007928AC" w:rsidP="00400238">
            <w:pPr>
              <w:autoSpaceDN w:val="0"/>
              <w:spacing w:after="160" w:line="240" w:lineRule="auto"/>
              <w:rPr>
                <w:rFonts w:ascii="Times New Roman" w:eastAsia="Times New Roman" w:hAnsi="Times New Roman"/>
                <w:b/>
                <w:sz w:val="20"/>
                <w:szCs w:val="20"/>
              </w:rPr>
            </w:pPr>
            <w:r w:rsidRPr="00097FCE">
              <w:rPr>
                <w:rFonts w:ascii="Times New Roman" w:eastAsia="Times New Roman" w:hAnsi="Times New Roman"/>
                <w:b/>
                <w:sz w:val="20"/>
                <w:szCs w:val="20"/>
              </w:rPr>
              <w:t>1</w:t>
            </w:r>
            <w:r w:rsidR="00A43379" w:rsidRPr="00097FCE">
              <w:rPr>
                <w:rFonts w:ascii="Times New Roman" w:eastAsia="Times New Roman" w:hAnsi="Times New Roman"/>
                <w:b/>
                <w:sz w:val="20"/>
                <w:szCs w:val="20"/>
              </w:rPr>
              <w:t>500,0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sz w:val="24"/>
                <w:szCs w:val="24"/>
              </w:rPr>
            </w:pPr>
          </w:p>
        </w:tc>
      </w:tr>
    </w:tbl>
    <w:p w:rsidR="00A43379" w:rsidRPr="00097FCE" w:rsidRDefault="00A43379" w:rsidP="00A557CD"/>
    <w:sectPr w:rsidR="00A43379" w:rsidRPr="00097FCE" w:rsidSect="00A557CD">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35"/>
    <w:rsid w:val="00097FCE"/>
    <w:rsid w:val="0023492D"/>
    <w:rsid w:val="00281F8C"/>
    <w:rsid w:val="004F4975"/>
    <w:rsid w:val="005A67D1"/>
    <w:rsid w:val="006072C8"/>
    <w:rsid w:val="0076453A"/>
    <w:rsid w:val="007928AC"/>
    <w:rsid w:val="008339B5"/>
    <w:rsid w:val="008E7944"/>
    <w:rsid w:val="00A20835"/>
    <w:rsid w:val="00A43379"/>
    <w:rsid w:val="00A557CD"/>
    <w:rsid w:val="00D1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2846</Words>
  <Characters>16225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2025-01-22T08:15:00Z</dcterms:created>
  <dcterms:modified xsi:type="dcterms:W3CDTF">2025-01-24T13:47:00Z</dcterms:modified>
</cp:coreProperties>
</file>