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3F" w:rsidRPr="001D0C3F" w:rsidRDefault="001D0C3F" w:rsidP="001D0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/>
        </w:rPr>
      </w:pPr>
      <w:r w:rsidRPr="001D0C3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7705B55" wp14:editId="7C6C8C64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3F" w:rsidRPr="001D0C3F" w:rsidRDefault="001D0C3F" w:rsidP="001D0C3F">
      <w:pPr>
        <w:tabs>
          <w:tab w:val="center" w:pos="4931"/>
        </w:tabs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</w:pPr>
      <w:r w:rsidRPr="001D0C3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>АНАНЬЇВСЬКА МІСЬКА РАДА</w:t>
      </w:r>
    </w:p>
    <w:p w:rsidR="001D0C3F" w:rsidRPr="001D0C3F" w:rsidRDefault="001D0C3F" w:rsidP="001D0C3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/>
        </w:rPr>
      </w:pPr>
      <w:r w:rsidRPr="001D0C3F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 xml:space="preserve">ПРОЄКТ </w:t>
      </w:r>
      <w:r w:rsidRPr="001D0C3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/>
        </w:rPr>
        <w:t>РІШЕННЯ</w:t>
      </w:r>
    </w:p>
    <w:p w:rsidR="001D0C3F" w:rsidRDefault="001D0C3F" w:rsidP="001D0C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1D0C3F">
        <w:rPr>
          <w:rFonts w:ascii="Times New Roman" w:eastAsia="Times New Roman" w:hAnsi="Times New Roman"/>
          <w:sz w:val="24"/>
          <w:szCs w:val="24"/>
          <w:lang w:val="ru-RU"/>
        </w:rPr>
        <w:t>Ананьїв</w:t>
      </w:r>
    </w:p>
    <w:p w:rsidR="001D0C3F" w:rsidRPr="001D0C3F" w:rsidRDefault="001D0C3F" w:rsidP="001D0C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D0C3F" w:rsidRPr="001D0C3F" w:rsidRDefault="001D0C3F" w:rsidP="001D0C3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C3F">
        <w:rPr>
          <w:rFonts w:ascii="Times New Roman" w:eastAsia="Times New Roman" w:hAnsi="Times New Roman"/>
          <w:bCs/>
          <w:sz w:val="28"/>
          <w:szCs w:val="28"/>
        </w:rPr>
        <w:t xml:space="preserve">__  грудня </w:t>
      </w:r>
      <w:r w:rsidRPr="001D0C3F">
        <w:rPr>
          <w:rFonts w:ascii="Times New Roman" w:hAnsi="Times New Roman"/>
          <w:sz w:val="28"/>
          <w:szCs w:val="28"/>
          <w:lang w:eastAsia="en-US"/>
        </w:rPr>
        <w:t>2024 року</w:t>
      </w:r>
      <w:r w:rsidRPr="001D0C3F">
        <w:rPr>
          <w:rFonts w:ascii="Times New Roman" w:hAnsi="Times New Roman"/>
          <w:sz w:val="28"/>
          <w:szCs w:val="28"/>
          <w:lang w:eastAsia="en-US"/>
        </w:rPr>
        <w:tab/>
      </w:r>
      <w:r w:rsidRPr="001D0C3F">
        <w:rPr>
          <w:rFonts w:ascii="Times New Roman" w:hAnsi="Times New Roman"/>
          <w:sz w:val="28"/>
          <w:szCs w:val="28"/>
          <w:lang w:eastAsia="en-US"/>
        </w:rPr>
        <w:tab/>
      </w:r>
      <w:r w:rsidRPr="001D0C3F">
        <w:rPr>
          <w:rFonts w:ascii="Times New Roman" w:hAnsi="Times New Roman"/>
          <w:sz w:val="28"/>
          <w:szCs w:val="28"/>
          <w:lang w:eastAsia="en-US"/>
        </w:rPr>
        <w:tab/>
      </w:r>
      <w:r w:rsidRPr="001D0C3F">
        <w:rPr>
          <w:rFonts w:ascii="Times New Roman" w:hAnsi="Times New Roman"/>
          <w:sz w:val="28"/>
          <w:szCs w:val="28"/>
          <w:lang w:eastAsia="en-US"/>
        </w:rPr>
        <w:tab/>
      </w:r>
      <w:r w:rsidRPr="001D0C3F">
        <w:rPr>
          <w:rFonts w:ascii="Times New Roman" w:hAnsi="Times New Roman"/>
          <w:sz w:val="28"/>
          <w:szCs w:val="28"/>
          <w:lang w:eastAsia="en-US"/>
        </w:rPr>
        <w:tab/>
      </w:r>
      <w:r w:rsidRPr="001D0C3F">
        <w:rPr>
          <w:rFonts w:ascii="Times New Roman" w:hAnsi="Times New Roman"/>
          <w:sz w:val="28"/>
          <w:szCs w:val="28"/>
          <w:lang w:eastAsia="en-US"/>
        </w:rPr>
        <w:tab/>
      </w:r>
      <w:r w:rsidRPr="001D0C3F">
        <w:rPr>
          <w:rFonts w:ascii="Times New Roman" w:hAnsi="Times New Roman"/>
          <w:sz w:val="28"/>
          <w:szCs w:val="28"/>
          <w:lang w:eastAsia="en-US"/>
        </w:rPr>
        <w:tab/>
        <w:t xml:space="preserve">           № ____-</w:t>
      </w:r>
      <w:r w:rsidRPr="001D0C3F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1D0C3F">
        <w:rPr>
          <w:rFonts w:ascii="Times New Roman" w:hAnsi="Times New Roman"/>
          <w:sz w:val="28"/>
          <w:szCs w:val="28"/>
          <w:lang w:eastAsia="en-US"/>
        </w:rPr>
        <w:t>ІІІ</w:t>
      </w:r>
    </w:p>
    <w:p w:rsidR="005C7D6E" w:rsidRPr="00D137F6" w:rsidRDefault="005C7D6E" w:rsidP="00F65392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5C7D6E" w:rsidRPr="00D137F6" w:rsidRDefault="005C7D6E" w:rsidP="005C7D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7F6">
        <w:rPr>
          <w:rFonts w:ascii="Times New Roman" w:hAnsi="Times New Roman"/>
          <w:b/>
          <w:sz w:val="28"/>
          <w:szCs w:val="28"/>
        </w:rPr>
        <w:t>Про затвердження Плану роботи</w:t>
      </w:r>
      <w:r w:rsidR="001D0C3F">
        <w:rPr>
          <w:rFonts w:ascii="Times New Roman" w:hAnsi="Times New Roman"/>
          <w:b/>
          <w:sz w:val="28"/>
          <w:szCs w:val="28"/>
        </w:rPr>
        <w:t xml:space="preserve"> </w:t>
      </w:r>
      <w:r w:rsidRPr="00D137F6">
        <w:rPr>
          <w:rFonts w:ascii="Times New Roman" w:hAnsi="Times New Roman"/>
          <w:b/>
          <w:sz w:val="28"/>
          <w:szCs w:val="28"/>
        </w:rPr>
        <w:t xml:space="preserve">Ананьївської міської ради </w:t>
      </w:r>
      <w:r w:rsidRPr="00D137F6">
        <w:rPr>
          <w:rFonts w:ascii="Times New Roman" w:hAnsi="Times New Roman"/>
          <w:b/>
          <w:bCs/>
          <w:sz w:val="28"/>
          <w:szCs w:val="28"/>
        </w:rPr>
        <w:t>на 2025 рік</w:t>
      </w:r>
    </w:p>
    <w:p w:rsidR="005C7D6E" w:rsidRPr="00D137F6" w:rsidRDefault="005C7D6E" w:rsidP="005C7D6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37AC" w:rsidRPr="006137AC" w:rsidRDefault="005C7D6E" w:rsidP="006137A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137F6">
        <w:rPr>
          <w:rFonts w:ascii="Times New Roman" w:hAnsi="Times New Roman"/>
          <w:sz w:val="28"/>
          <w:szCs w:val="28"/>
          <w:lang w:val="uk-UA"/>
        </w:rPr>
        <w:t>На виконання пункту 7</w:t>
      </w:r>
      <w:r w:rsidRPr="00D137F6">
        <w:rPr>
          <w:rFonts w:ascii="Times New Roman" w:hAnsi="Times New Roman"/>
          <w:iCs/>
          <w:sz w:val="28"/>
          <w:szCs w:val="28"/>
          <w:lang w:val="uk-UA"/>
        </w:rPr>
        <w:t xml:space="preserve"> частини першої статті 26 </w:t>
      </w:r>
      <w:r w:rsidRPr="00D137F6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враховуючи висновки та рекомендації </w:t>
      </w:r>
      <w:r w:rsidR="006137AC" w:rsidRPr="006137AC">
        <w:rPr>
          <w:rFonts w:ascii="Times New Roman" w:eastAsia="Calibri" w:hAnsi="Times New Roman"/>
          <w:color w:val="000000"/>
          <w:sz w:val="28"/>
          <w:szCs w:val="28"/>
          <w:lang w:val="uk-UA" w:eastAsia="uk-UA" w:bidi="uk-UA"/>
        </w:rPr>
        <w:t xml:space="preserve">постійної комісії Ананьївської міської ради з питань </w:t>
      </w:r>
      <w:r w:rsidR="006137AC" w:rsidRPr="006137A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прав людини, законності, депутатської діяльності, етики та регламенту, </w:t>
      </w:r>
      <w:r w:rsidR="006137AC" w:rsidRPr="006137AC">
        <w:rPr>
          <w:rFonts w:ascii="Times New Roman" w:hAnsi="Times New Roman"/>
          <w:color w:val="000000"/>
          <w:sz w:val="28"/>
          <w:szCs w:val="28"/>
          <w:lang w:val="uk-UA"/>
        </w:rPr>
        <w:t>Ананьївська міська рада</w:t>
      </w:r>
    </w:p>
    <w:p w:rsidR="005C7D6E" w:rsidRPr="006137AC" w:rsidRDefault="005C7D6E" w:rsidP="006137A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</w:p>
    <w:p w:rsidR="005C7D6E" w:rsidRPr="00D137F6" w:rsidRDefault="005C7D6E" w:rsidP="00F6539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D137F6">
        <w:rPr>
          <w:rFonts w:ascii="Times New Roman" w:eastAsia="Times New Roman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5C7D6E" w:rsidRPr="00F65392" w:rsidRDefault="005C7D6E" w:rsidP="005C7D6E">
      <w:pPr>
        <w:widowControl w:val="0"/>
        <w:spacing w:after="0" w:line="240" w:lineRule="auto"/>
        <w:ind w:left="160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5C7D6E" w:rsidRPr="00D137F6" w:rsidRDefault="005C7D6E" w:rsidP="005C7D6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37F6">
        <w:rPr>
          <w:rFonts w:ascii="Times New Roman" w:hAnsi="Times New Roman"/>
          <w:sz w:val="28"/>
          <w:szCs w:val="28"/>
          <w:lang w:val="uk-UA"/>
        </w:rPr>
        <w:t xml:space="preserve">1. Затвердити План роботи Ананьївської міської ради на 2025 рік </w:t>
      </w:r>
      <w:r w:rsidR="00F65392">
        <w:rPr>
          <w:rFonts w:ascii="Times New Roman" w:hAnsi="Times New Roman"/>
          <w:sz w:val="28"/>
          <w:szCs w:val="28"/>
          <w:lang w:val="uk-UA"/>
        </w:rPr>
        <w:t>(</w:t>
      </w:r>
      <w:r w:rsidRPr="00D137F6">
        <w:rPr>
          <w:rFonts w:ascii="Times New Roman" w:hAnsi="Times New Roman"/>
          <w:sz w:val="28"/>
          <w:szCs w:val="28"/>
          <w:lang w:val="uk-UA"/>
        </w:rPr>
        <w:t>додається</w:t>
      </w:r>
      <w:r w:rsidR="00F65392">
        <w:rPr>
          <w:rFonts w:ascii="Times New Roman" w:hAnsi="Times New Roman"/>
          <w:sz w:val="28"/>
          <w:szCs w:val="28"/>
          <w:lang w:val="uk-UA"/>
        </w:rPr>
        <w:t>)</w:t>
      </w:r>
      <w:r w:rsidRPr="00D137F6">
        <w:rPr>
          <w:rFonts w:ascii="Times New Roman" w:hAnsi="Times New Roman"/>
          <w:sz w:val="28"/>
          <w:szCs w:val="28"/>
          <w:lang w:val="uk-UA"/>
        </w:rPr>
        <w:t>.</w:t>
      </w:r>
    </w:p>
    <w:p w:rsidR="005C7D6E" w:rsidRPr="00F65392" w:rsidRDefault="005C7D6E" w:rsidP="005C7D6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7D6E" w:rsidRPr="00D137F6" w:rsidRDefault="005C7D6E" w:rsidP="005C7D6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D137F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2. Контроль за виконанням </w:t>
      </w:r>
      <w:r w:rsidR="00F6539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цього</w:t>
      </w:r>
      <w:r w:rsidRPr="00D137F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рішення покласти на секретаря Ананьївської міської ради Оксану ГЛУЩЕНКО</w:t>
      </w:r>
      <w:r w:rsidRPr="00D137F6">
        <w:rPr>
          <w:rFonts w:ascii="Times New Roman" w:hAnsi="Times New Roman"/>
          <w:sz w:val="28"/>
          <w:szCs w:val="28"/>
          <w:lang w:val="uk-UA"/>
        </w:rPr>
        <w:t>.</w:t>
      </w:r>
    </w:p>
    <w:p w:rsidR="005C7D6E" w:rsidRPr="00F65392" w:rsidRDefault="005C7D6E" w:rsidP="005C7D6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</w:p>
    <w:p w:rsidR="00F65392" w:rsidRDefault="00F65392" w:rsidP="005C7D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392" w:rsidRDefault="00F65392" w:rsidP="005C7D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5099F" w:rsidRPr="0085099F" w:rsidRDefault="0085099F" w:rsidP="0085099F">
      <w:pPr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85099F">
        <w:rPr>
          <w:rFonts w:ascii="Times New Roman" w:eastAsia="Times New Roman" w:hAnsi="Times New Roman"/>
          <w:b/>
          <w:sz w:val="28"/>
          <w:szCs w:val="28"/>
        </w:rPr>
        <w:t>В.о</w:t>
      </w:r>
      <w:proofErr w:type="spellEnd"/>
      <w:r w:rsidRPr="0085099F">
        <w:rPr>
          <w:rFonts w:ascii="Times New Roman" w:eastAsia="Times New Roman" w:hAnsi="Times New Roman"/>
          <w:b/>
          <w:sz w:val="28"/>
          <w:szCs w:val="28"/>
        </w:rPr>
        <w:t xml:space="preserve">. Ананьївського міського голови </w:t>
      </w:r>
      <w:r w:rsidRPr="0085099F">
        <w:rPr>
          <w:rFonts w:ascii="Times New Roman" w:eastAsia="Times New Roman" w:hAnsi="Times New Roman"/>
          <w:b/>
          <w:sz w:val="28"/>
          <w:szCs w:val="28"/>
        </w:rPr>
        <w:tab/>
      </w:r>
      <w:r w:rsidRPr="0085099F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Оксана ГЛУЩЕНКО</w:t>
      </w: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D1352B" w:rsidRPr="00D1352B" w:rsidRDefault="00D1352B" w:rsidP="00D1352B">
      <w:pPr>
        <w:spacing w:after="0" w:line="240" w:lineRule="auto"/>
        <w:ind w:left="6372" w:right="57"/>
        <w:jc w:val="both"/>
        <w:rPr>
          <w:rFonts w:ascii="Times New Roman" w:hAnsi="Times New Roman"/>
          <w:sz w:val="28"/>
          <w:szCs w:val="28"/>
        </w:rPr>
      </w:pPr>
      <w:r w:rsidRPr="00D1352B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D1352B" w:rsidRPr="00D1352B" w:rsidRDefault="00D1352B" w:rsidP="00D1352B">
      <w:pPr>
        <w:spacing w:after="0" w:line="240" w:lineRule="auto"/>
        <w:ind w:left="6372" w:right="57"/>
        <w:rPr>
          <w:rFonts w:ascii="Times New Roman" w:hAnsi="Times New Roman"/>
          <w:sz w:val="28"/>
          <w:szCs w:val="28"/>
        </w:rPr>
      </w:pPr>
      <w:r w:rsidRPr="00D1352B">
        <w:rPr>
          <w:rFonts w:ascii="Times New Roman" w:hAnsi="Times New Roman"/>
          <w:sz w:val="28"/>
          <w:szCs w:val="28"/>
        </w:rPr>
        <w:t>рішення Ананьївської міської ради</w:t>
      </w:r>
    </w:p>
    <w:p w:rsidR="00D1352B" w:rsidRPr="00D1352B" w:rsidRDefault="00D1352B" w:rsidP="00D1352B">
      <w:pPr>
        <w:spacing w:after="0" w:line="240" w:lineRule="auto"/>
        <w:ind w:left="6372" w:right="57"/>
        <w:rPr>
          <w:rFonts w:ascii="Times New Roman" w:hAnsi="Times New Roman"/>
          <w:sz w:val="28"/>
          <w:szCs w:val="28"/>
        </w:rPr>
      </w:pPr>
      <w:r w:rsidRPr="00D1352B">
        <w:rPr>
          <w:rFonts w:ascii="Times New Roman" w:hAnsi="Times New Roman"/>
          <w:sz w:val="28"/>
          <w:szCs w:val="28"/>
        </w:rPr>
        <w:t>від ____ грудня 2024 року</w:t>
      </w:r>
    </w:p>
    <w:p w:rsidR="00957FA9" w:rsidRPr="001D0C3F" w:rsidRDefault="00957FA9" w:rsidP="00957FA9">
      <w:pPr>
        <w:suppressAutoHyphens w:val="0"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C3F">
        <w:rPr>
          <w:rFonts w:ascii="Times New Roman" w:hAnsi="Times New Roman"/>
          <w:sz w:val="28"/>
          <w:szCs w:val="28"/>
          <w:lang w:eastAsia="en-US"/>
        </w:rPr>
        <w:t>№ ____-</w:t>
      </w:r>
      <w:r w:rsidRPr="001D0C3F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1D0C3F">
        <w:rPr>
          <w:rFonts w:ascii="Times New Roman" w:hAnsi="Times New Roman"/>
          <w:sz w:val="28"/>
          <w:szCs w:val="28"/>
          <w:lang w:eastAsia="en-US"/>
        </w:rPr>
        <w:t>ІІІ</w:t>
      </w:r>
    </w:p>
    <w:p w:rsidR="00D1352B" w:rsidRPr="00D1352B" w:rsidRDefault="00D1352B" w:rsidP="00957FA9">
      <w:pPr>
        <w:spacing w:after="0" w:line="240" w:lineRule="auto"/>
        <w:ind w:left="6379" w:right="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ПЛАН РОБОТИ АНАНЬЇВСЬКОЇ МІСЬКОЇ РАДИ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на 2025 рік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ahoma"/>
          <w:bCs/>
          <w:sz w:val="28"/>
          <w:szCs w:val="28"/>
        </w:rPr>
      </w:pP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РОЗДІЛ І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Питання для розгляду на сесіях Ананьївської міської ради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3280"/>
      </w:tblGrid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№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Положення про молодіжну раду при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Ананьївській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міській раді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освіти, молоді і спорту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гуманітарних питань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2025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охорони здоров’я та соціальної політики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Комунальна установа «Центр надання соціальних послуг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гуманітарних питань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Програми соціально-економічного та культурного розвитку Ананьївської міської територіальної громади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закладів, що включені до базової мережі закладів культури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культури та туризму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гуманітарних питань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 питань фінансів, бюджету, планування соціально-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«Місто Сервіс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«Місто Сервіс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«Ананьївська друкарня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«Ананьївська друкарня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комунальної власності, житлово-комунального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ставок та пільг зі сплати місцевих податків та зборів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Програми соціально-економічного та культурного розвитку Ананьївської міської територіальної громади за І півріччя 2025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вислуги Ананьївському міському голові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персоналу апарату Ананьївської міської ради</w:t>
            </w:r>
          </w:p>
          <w:p w:rsidR="00D1352B" w:rsidRPr="00D1352B" w:rsidRDefault="00D1352B" w:rsidP="00D1352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Плану діяльності з підготовки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регуляторних актів Ананьївської міської територіальної громади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Програми соціально-економічного та культурного розвитку Ананьївської міської територіальної громади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бюджет Ананьївської міської територіальної громади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з питань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плану роботи Ананьївської міської ради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Виконавчі органи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 Ананьївської міської ради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«Місто Сервіс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«Місто Сервіс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фінансового плану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Комунальне підприємство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«Ананьївська друкарня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«Ананьївська друкарня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Програми соціального захисту населення Ананьївської міської територіальної громади на 2026-2028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охорони здоров’я та соціальної політики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Програми заліснення малопродуктивних земельних угідь на 2026-2028 роки по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Ананьївській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міській територіальній громаді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Відділ земельних відносин та охорони навколишнього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середавища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t>Про затвердження цільової програми Ананьївської міської ради «Створення і використання матеріального резерву для запобігання та ліквідації наслідків надзвичайних ситуацій техногенного і природного характеру</w:t>
            </w: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br/>
              <w:t>на 2026-2030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міської цільової </w:t>
            </w: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Програми на 2026-2030 роки «Розвиток цивільного захисту, техногенної та пожежної безпеки», а саме: додаток 2 до міської цільової Програми</w:t>
            </w: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br/>
              <w:t>на 2022-2025 роки «Розвиток цивільного захисту, техногенної та пожежної безпеки»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Сектор з питань надзвичайних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t>Про затвердження міської цільової програми на 2026-2030 роки «Організація призову громадян України на строкову військову службу»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міської цільової Програми «Безпечна Ананьївська міська територіальна громада» на 2026-2030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цільової Програми Ананьївської міської ради на 2026-2030 роки «Питна вода»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міської цільової Програми поводження з тваринами та регулювання чисельності безпритульних тварин на території Ананьївської міської територіальної громади на 2026-2029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цільової Програми Ананьївської міської ради на 2026-2030 роки «Локалізація та ліквідація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амброзії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полинолистої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території Ананьївської міської територіальної громади»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Відділ з питань будівництва, житлово-комунального господарства та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цільової Програми утримання об’єктів та майна комунальної власності Ананьївської міської територіальної громади на 2026-2027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схвалення звіту щодо виконання бюджету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 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перейменування вулиць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дозволу на розробку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природокористування, планування території, будівництва, архітектури,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затвердження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Переліків першого та другого типів об’єктів оренди комунальної власності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об’єктів комунальної власності, що підлягають приватизації у 2025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widowControl w:val="0"/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договорів, укладених міським головою від імені ради, з питань, віднесених до її виключної компетенції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 Ананьївської міської ради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укладання додаткових угод до договору оренди комунального майна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widowControl w:val="0"/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Звернення щодо передачі державного майна в комунальну власність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widowControl w:val="0"/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-комунального 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управління комунальним майном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Виконавчі органи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рішення Ананьївської міської ради «Про бюджет Ананьївської міської територіальної громади на 2025 рік»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 xml:space="preserve">Про відмову у затвердженні </w:t>
            </w:r>
            <w:proofErr w:type="spellStart"/>
            <w:r w:rsidRPr="00D1352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D1352B"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земельних ділянок для передачі їх безоплатно у власність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передачі їх у власність/ оренду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для передачі їх у власність/оренду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проектів землеустрою щодо відведення земельних ділянок для будівництва та обслуговування будівель торгівлі та передачі їх в оренду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в оренду земельних ділянок для розміщення та експлуатації об’єктів і споруд </w:t>
            </w:r>
            <w:proofErr w:type="spellStart"/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>телекомунікацій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дозволів на розробку технічних документацій із землеустрою </w:t>
            </w: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щодо інвентаризації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Про затвердження технічних документацій із землеустрою щодо інвентаризації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природокористування,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Про надання дозволів на розробку технічних документацій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під </w:t>
            </w:r>
            <w:proofErr w:type="spellStart"/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проєктними</w:t>
            </w:r>
            <w:proofErr w:type="spellEnd"/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польовими дорогами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Про проведення земельних торгів з набуття права оренди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передачу безоплатно у власність земельних ділянок для будівництва та обслуговування житлових будинків, господарських будівель і споруд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природокористування, планування території,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 xml:space="preserve">Про відмову у наданні дозволів на розробку </w:t>
            </w:r>
            <w:proofErr w:type="spellStart"/>
            <w:r w:rsidRPr="00D1352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D1352B"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земельних ділянок для передачі їх безоплатно у власність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укладання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затвердження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 з енергоефективності та енергозбереження на території Ананьївської міської територіальної громади на 2025-2026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комунальної власності, житлово-комунального господарства,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Ананьївської міської ради на 2021-2025 роки «Питна вода»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«Благоустрій, розвиток та утримання об’єктів житлово-комунального господарства» на 2024-2026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внесення змін до цільової Програми Ананьївської міської ради на 2021-2025 роки «Локалізація та ліквідація амброзії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полинолистої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території Ананьївської міської територіальної громади»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поводження з тваринами та регулювання чисельності безпритульних тварин на території Ананьївської міської територіальної громади на 2022-2025 роки»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звіт постійних комісій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 Ананьївської міської ради</w:t>
            </w:r>
          </w:p>
        </w:tc>
      </w:tr>
    </w:tbl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4"/>
          <w:szCs w:val="24"/>
        </w:rPr>
      </w:pPr>
      <w:r w:rsidRPr="00D1352B">
        <w:rPr>
          <w:rFonts w:ascii="Times New Roman" w:hAnsi="Times New Roman" w:cs="Tahoma"/>
          <w:b/>
          <w:bCs/>
          <w:sz w:val="24"/>
          <w:szCs w:val="24"/>
        </w:rPr>
        <w:t>РОЗДІЛ ІІ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4"/>
          <w:szCs w:val="24"/>
        </w:rPr>
      </w:pPr>
      <w:r w:rsidRPr="00D1352B">
        <w:rPr>
          <w:rFonts w:ascii="Times New Roman" w:hAnsi="Times New Roman" w:cs="Tahoma"/>
          <w:b/>
          <w:bCs/>
          <w:sz w:val="24"/>
          <w:szCs w:val="24"/>
        </w:rPr>
        <w:lastRenderedPageBreak/>
        <w:t>Інші заходи</w:t>
      </w: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700"/>
        <w:gridCol w:w="2975"/>
      </w:tblGrid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№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Здійснення підготовчих заходів з проведення сесій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Відділи та управління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міської ради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Проведення засідань постійних комісій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Голови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постійних комісій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Сприяння депутатам міської ради у здійсненні ними депутатських повноважень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Відділи та управління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міської ради</w:t>
            </w:r>
          </w:p>
        </w:tc>
      </w:tr>
    </w:tbl>
    <w:p w:rsidR="00D1352B" w:rsidRPr="00D1352B" w:rsidRDefault="00D1352B" w:rsidP="00D1352B">
      <w:pPr>
        <w:spacing w:after="0" w:line="240" w:lineRule="auto"/>
        <w:ind w:left="57" w:right="57"/>
        <w:rPr>
          <w:rFonts w:ascii="Times New Roman" w:hAnsi="Times New Roman" w:cs="Tahoma"/>
          <w:b/>
          <w:sz w:val="16"/>
          <w:szCs w:val="16"/>
        </w:rPr>
      </w:pPr>
    </w:p>
    <w:p w:rsidR="00D1352B" w:rsidRPr="00D1352B" w:rsidRDefault="00D1352B" w:rsidP="00D1352B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1352B">
        <w:rPr>
          <w:rFonts w:ascii="Times New Roman" w:hAnsi="Times New Roman"/>
          <w:sz w:val="28"/>
          <w:szCs w:val="28"/>
        </w:rPr>
        <w:t>_______________________________</w:t>
      </w:r>
    </w:p>
    <w:p w:rsidR="00D1352B" w:rsidRPr="00D1352B" w:rsidRDefault="00D1352B" w:rsidP="00D1352B">
      <w:pPr>
        <w:shd w:val="clear" w:color="auto" w:fill="FFFFFF"/>
        <w:tabs>
          <w:tab w:val="left" w:pos="6135"/>
        </w:tabs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</w:rPr>
      </w:pPr>
    </w:p>
    <w:p w:rsidR="00D1352B" w:rsidRPr="00D1352B" w:rsidRDefault="00D1352B" w:rsidP="00D1352B">
      <w:pPr>
        <w:shd w:val="clear" w:color="auto" w:fill="FFFFFF"/>
        <w:tabs>
          <w:tab w:val="left" w:pos="6135"/>
        </w:tabs>
        <w:spacing w:after="0" w:line="240" w:lineRule="auto"/>
        <w:ind w:left="57" w:right="57"/>
        <w:rPr>
          <w:rFonts w:ascii="Times New Roman" w:hAnsi="Times New Roman"/>
          <w:b/>
          <w:color w:val="000000"/>
          <w:sz w:val="28"/>
          <w:szCs w:val="28"/>
        </w:rPr>
      </w:pPr>
      <w:r w:rsidRPr="00D1352B">
        <w:rPr>
          <w:rFonts w:ascii="Times New Roman" w:hAnsi="Times New Roman"/>
          <w:b/>
          <w:color w:val="000000"/>
          <w:sz w:val="28"/>
          <w:szCs w:val="28"/>
        </w:rPr>
        <w:t xml:space="preserve">Начальник відділу діловодства </w:t>
      </w:r>
    </w:p>
    <w:p w:rsidR="00D1352B" w:rsidRPr="00D1352B" w:rsidRDefault="00D1352B" w:rsidP="00D1352B">
      <w:pPr>
        <w:shd w:val="clear" w:color="auto" w:fill="FFFFFF"/>
        <w:tabs>
          <w:tab w:val="left" w:pos="6135"/>
        </w:tabs>
        <w:spacing w:after="0" w:line="240" w:lineRule="auto"/>
        <w:ind w:left="57" w:right="57"/>
        <w:rPr>
          <w:rFonts w:ascii="Times New Roman" w:hAnsi="Times New Roman"/>
          <w:b/>
          <w:color w:val="000000"/>
          <w:sz w:val="28"/>
          <w:szCs w:val="28"/>
        </w:rPr>
      </w:pPr>
      <w:r w:rsidRPr="00D1352B">
        <w:rPr>
          <w:rFonts w:ascii="Times New Roman" w:hAnsi="Times New Roman"/>
          <w:b/>
          <w:color w:val="000000"/>
          <w:sz w:val="28"/>
          <w:szCs w:val="28"/>
        </w:rPr>
        <w:t xml:space="preserve">та організаційної роботи </w:t>
      </w:r>
    </w:p>
    <w:p w:rsidR="005C7D6E" w:rsidRPr="00D137F6" w:rsidRDefault="00D1352B" w:rsidP="00D1352B">
      <w:pPr>
        <w:shd w:val="clear" w:color="auto" w:fill="FFFFFF"/>
        <w:tabs>
          <w:tab w:val="left" w:pos="7088"/>
        </w:tabs>
        <w:spacing w:after="0" w:line="240" w:lineRule="auto"/>
        <w:ind w:left="57" w:right="57"/>
        <w:rPr>
          <w:rFonts w:ascii="Times New Roman" w:hAnsi="Times New Roman"/>
          <w:color w:val="000000" w:themeColor="text1"/>
          <w:sz w:val="28"/>
          <w:szCs w:val="28"/>
        </w:rPr>
      </w:pPr>
      <w:r w:rsidRPr="00D1352B">
        <w:rPr>
          <w:rFonts w:ascii="Times New Roman" w:hAnsi="Times New Roman"/>
          <w:b/>
          <w:color w:val="000000"/>
          <w:sz w:val="28"/>
          <w:szCs w:val="28"/>
        </w:rPr>
        <w:t>апарату міської ради</w:t>
      </w:r>
      <w:r w:rsidRPr="00D1352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Ольга СИТНИК</w:t>
      </w:r>
    </w:p>
    <w:sectPr w:rsidR="005C7D6E" w:rsidRPr="00D137F6" w:rsidSect="007312CC">
      <w:pgSz w:w="11906" w:h="16838"/>
      <w:pgMar w:top="993" w:right="567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3033"/>
    <w:multiLevelType w:val="hybridMultilevel"/>
    <w:tmpl w:val="A8766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68"/>
    <w:rsid w:val="001D0C3F"/>
    <w:rsid w:val="002506F7"/>
    <w:rsid w:val="00386F11"/>
    <w:rsid w:val="00461A19"/>
    <w:rsid w:val="004C0673"/>
    <w:rsid w:val="005C7D6E"/>
    <w:rsid w:val="006137AC"/>
    <w:rsid w:val="006D5568"/>
    <w:rsid w:val="007312CC"/>
    <w:rsid w:val="0085099F"/>
    <w:rsid w:val="00905434"/>
    <w:rsid w:val="00917D49"/>
    <w:rsid w:val="00957FA9"/>
    <w:rsid w:val="00C71DCC"/>
    <w:rsid w:val="00D1352B"/>
    <w:rsid w:val="00D46377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6E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6E"/>
    <w:rPr>
      <w:rFonts w:ascii="Tahoma" w:eastAsia="Calibri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6E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6E"/>
    <w:rPr>
      <w:rFonts w:ascii="Tahoma" w:eastAsia="Calibri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3832</Words>
  <Characters>21847</Characters>
  <Application>Microsoft Office Word</Application>
  <DocSecurity>0</DocSecurity>
  <Lines>182</Lines>
  <Paragraphs>51</Paragraphs>
  <ScaleCrop>false</ScaleCrop>
  <Company/>
  <LinksUpToDate>false</LinksUpToDate>
  <CharactersWithSpaces>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2024-12-12T11:21:00Z</dcterms:created>
  <dcterms:modified xsi:type="dcterms:W3CDTF">2024-12-16T13:43:00Z</dcterms:modified>
</cp:coreProperties>
</file>