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60E7C936" w14:textId="77777777" w:rsidR="00137D9C" w:rsidRPr="00137D9C" w:rsidRDefault="00137D9C" w:rsidP="00137D9C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137D9C">
        <w:rPr>
          <w:b/>
          <w:noProof/>
          <w:sz w:val="28"/>
          <w:szCs w:val="28"/>
          <w:lang w:val="ru-RU"/>
        </w:rPr>
        <w:drawing>
          <wp:inline distT="0" distB="0" distL="0" distR="0" wp14:anchorId="08EB73F5" wp14:editId="4BCC2F3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EF928" w14:textId="77777777" w:rsidR="00137D9C" w:rsidRPr="00137D9C" w:rsidRDefault="00137D9C" w:rsidP="00137D9C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137D9C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3A493385" w14:textId="77777777" w:rsidR="00137D9C" w:rsidRPr="00137D9C" w:rsidRDefault="00137D9C" w:rsidP="00137D9C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137D9C">
        <w:rPr>
          <w:b/>
          <w:bCs/>
          <w:color w:val="000000"/>
          <w:sz w:val="30"/>
          <w:szCs w:val="30"/>
          <w:lang w:eastAsia="ar-SA"/>
        </w:rPr>
        <w:t>ПРОЄКТ РІШЕННЯ</w:t>
      </w:r>
    </w:p>
    <w:p w14:paraId="254A53CE" w14:textId="77777777" w:rsidR="00137D9C" w:rsidRPr="00137D9C" w:rsidRDefault="00137D9C" w:rsidP="00137D9C">
      <w:pPr>
        <w:suppressAutoHyphens/>
        <w:jc w:val="center"/>
        <w:rPr>
          <w:sz w:val="24"/>
          <w:szCs w:val="24"/>
          <w:lang w:eastAsia="ar-SA"/>
        </w:rPr>
      </w:pPr>
      <w:r w:rsidRPr="00137D9C">
        <w:rPr>
          <w:sz w:val="24"/>
          <w:szCs w:val="24"/>
          <w:lang w:eastAsia="ar-SA"/>
        </w:rPr>
        <w:t>Ананьїв</w:t>
      </w:r>
    </w:p>
    <w:p w14:paraId="2F7DBB30" w14:textId="77777777" w:rsidR="00137D9C" w:rsidRPr="00137D9C" w:rsidRDefault="00137D9C" w:rsidP="00137D9C">
      <w:pPr>
        <w:rPr>
          <w:rFonts w:eastAsia="Calibri"/>
          <w:sz w:val="28"/>
          <w:szCs w:val="28"/>
          <w:lang w:eastAsia="en-US"/>
        </w:rPr>
      </w:pPr>
    </w:p>
    <w:p w14:paraId="0582E081" w14:textId="77777777" w:rsidR="00137D9C" w:rsidRPr="00137D9C" w:rsidRDefault="00137D9C" w:rsidP="00137D9C">
      <w:pPr>
        <w:suppressAutoHyphens/>
        <w:jc w:val="both"/>
        <w:rPr>
          <w:sz w:val="28"/>
          <w:szCs w:val="28"/>
        </w:rPr>
      </w:pPr>
      <w:r w:rsidRPr="00137D9C">
        <w:rPr>
          <w:sz w:val="28"/>
          <w:szCs w:val="28"/>
        </w:rPr>
        <w:t>__ грудня 2024 року                                                                                №___-</w:t>
      </w:r>
      <w:r w:rsidRPr="00137D9C">
        <w:rPr>
          <w:sz w:val="28"/>
          <w:szCs w:val="28"/>
          <w:lang w:val="en-US"/>
        </w:rPr>
        <w:t>VIII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5DE8E792" w14:textId="37900CC8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7B5763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7B5763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>
        <w:rPr>
          <w:b/>
          <w:sz w:val="28"/>
          <w:szCs w:val="28"/>
          <w:lang w:eastAsia="ar-SA"/>
        </w:rPr>
        <w:t>кого виробництва для передачі</w:t>
      </w:r>
      <w:r w:rsidR="007B5763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2EDAF78F" w:rsidR="00920EFC" w:rsidRDefault="000B7DDD" w:rsidP="000B7DD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</w:t>
      </w:r>
      <w:r w:rsidR="007B5763">
        <w:rPr>
          <w:b/>
          <w:sz w:val="28"/>
          <w:szCs w:val="28"/>
          <w:lang w:eastAsia="ar-SA"/>
        </w:rPr>
        <w:t>ромадян</w:t>
      </w:r>
      <w:r>
        <w:rPr>
          <w:b/>
          <w:sz w:val="28"/>
          <w:szCs w:val="28"/>
          <w:lang w:eastAsia="ar-SA"/>
        </w:rPr>
        <w:t>ці Кириловій Людмилі Василівні</w:t>
      </w:r>
    </w:p>
    <w:p w14:paraId="01BF2311" w14:textId="77777777" w:rsidR="000B7DDD" w:rsidRPr="00137D9C" w:rsidRDefault="000B7DDD" w:rsidP="00137D9C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F7160B" w14:textId="046BA569" w:rsidR="00AC39F2" w:rsidRPr="00137D9C" w:rsidRDefault="00EE2EC5" w:rsidP="00137D9C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137D9C">
        <w:rPr>
          <w:rFonts w:ascii="Times New Roman" w:hAnsi="Times New Roman"/>
          <w:sz w:val="28"/>
          <w:szCs w:val="28"/>
        </w:rPr>
        <w:t xml:space="preserve">Розглянувши </w:t>
      </w:r>
      <w:r w:rsidR="00BC7167" w:rsidRPr="00137D9C">
        <w:rPr>
          <w:rFonts w:ascii="Times New Roman" w:hAnsi="Times New Roman"/>
          <w:sz w:val="28"/>
          <w:szCs w:val="28"/>
          <w:lang w:eastAsia="ar-SA"/>
        </w:rPr>
        <w:t xml:space="preserve">клопотання </w:t>
      </w:r>
      <w:r w:rsidR="00230EE1" w:rsidRPr="00137D9C">
        <w:rPr>
          <w:rFonts w:ascii="Times New Roman" w:hAnsi="Times New Roman"/>
          <w:sz w:val="28"/>
          <w:szCs w:val="28"/>
          <w:lang w:eastAsia="ar-SA"/>
        </w:rPr>
        <w:t>громадянки</w:t>
      </w:r>
      <w:r w:rsidR="00E378D0" w:rsidRPr="00137D9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30EE1" w:rsidRPr="00137D9C">
        <w:rPr>
          <w:rFonts w:ascii="Times New Roman" w:hAnsi="Times New Roman"/>
          <w:sz w:val="28"/>
          <w:szCs w:val="28"/>
          <w:lang w:eastAsia="ar-SA"/>
        </w:rPr>
        <w:t>Кирилової Людмили Василівни</w:t>
      </w:r>
      <w:r w:rsidR="009756B0" w:rsidRPr="00137D9C">
        <w:rPr>
          <w:rFonts w:ascii="Times New Roman" w:hAnsi="Times New Roman"/>
          <w:sz w:val="28"/>
          <w:szCs w:val="28"/>
          <w:lang w:eastAsia="ar-SA"/>
        </w:rPr>
        <w:t xml:space="preserve">, РНОКПП </w:t>
      </w:r>
      <w:r w:rsidR="00C93389" w:rsidRPr="00C93389">
        <w:rPr>
          <w:rFonts w:ascii="Times New Roman" w:hAnsi="Times New Roman"/>
          <w:sz w:val="28"/>
          <w:szCs w:val="28"/>
          <w:lang w:eastAsia="ar-SA"/>
        </w:rPr>
        <w:t>(конфіденційна інформація)</w:t>
      </w:r>
      <w:r w:rsidR="00E378D0" w:rsidRPr="00137D9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E378D0" w:rsidRPr="00137D9C">
        <w:rPr>
          <w:rFonts w:ascii="Times New Roman" w:hAnsi="Times New Roman"/>
          <w:sz w:val="28"/>
          <w:szCs w:val="28"/>
          <w:lang w:eastAsia="ar-SA"/>
        </w:rPr>
        <w:t>моб</w:t>
      </w:r>
      <w:proofErr w:type="spellEnd"/>
      <w:r w:rsidR="00E378D0" w:rsidRPr="00137D9C">
        <w:rPr>
          <w:rFonts w:ascii="Times New Roman" w:hAnsi="Times New Roman"/>
          <w:sz w:val="28"/>
          <w:szCs w:val="28"/>
          <w:lang w:eastAsia="ar-SA"/>
        </w:rPr>
        <w:t xml:space="preserve">. тел. </w:t>
      </w:r>
      <w:r w:rsidR="00C93389" w:rsidRPr="00C93389">
        <w:rPr>
          <w:rFonts w:ascii="Times New Roman" w:hAnsi="Times New Roman"/>
          <w:sz w:val="28"/>
          <w:szCs w:val="28"/>
          <w:lang w:eastAsia="ar-SA"/>
        </w:rPr>
        <w:t>(конфіденційна інформація)</w:t>
      </w:r>
      <w:r w:rsidR="005F4853" w:rsidRPr="00137D9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37073" w:rsidRPr="00137D9C">
        <w:rPr>
          <w:rFonts w:ascii="Times New Roman" w:hAnsi="Times New Roman"/>
          <w:sz w:val="28"/>
          <w:szCs w:val="28"/>
          <w:lang w:eastAsia="ar-SA"/>
        </w:rPr>
        <w:t>зареєстроване місце проживання</w:t>
      </w:r>
      <w:r w:rsidR="005F4853" w:rsidRPr="00137D9C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C93389" w:rsidRPr="00C93389">
        <w:rPr>
          <w:rFonts w:ascii="Times New Roman" w:hAnsi="Times New Roman"/>
          <w:sz w:val="28"/>
          <w:szCs w:val="28"/>
          <w:lang w:eastAsia="ar-SA"/>
        </w:rPr>
        <w:t>(конфіденційна інформація)</w:t>
      </w:r>
      <w:r w:rsidR="00C933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13FB1" w:rsidRPr="00137D9C">
        <w:rPr>
          <w:rFonts w:ascii="Times New Roman" w:hAnsi="Times New Roman"/>
          <w:sz w:val="28"/>
          <w:szCs w:val="28"/>
          <w:lang w:eastAsia="ar-SA"/>
        </w:rPr>
        <w:t>про</w:t>
      </w:r>
      <w:r w:rsidRPr="00137D9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309C" w:rsidRPr="00137D9C">
        <w:rPr>
          <w:rFonts w:ascii="Times New Roman" w:hAnsi="Times New Roman"/>
          <w:sz w:val="28"/>
          <w:szCs w:val="28"/>
          <w:lang w:eastAsia="ar-SA"/>
        </w:rPr>
        <w:t>надання дозволу на</w:t>
      </w:r>
      <w:r w:rsidR="00EE309C" w:rsidRPr="00137D9C">
        <w:rPr>
          <w:rFonts w:ascii="Times New Roman" w:hAnsi="Times New Roman"/>
          <w:sz w:val="28"/>
          <w:szCs w:val="28"/>
        </w:rPr>
        <w:t xml:space="preserve">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 w:rsidRPr="00137D9C">
        <w:rPr>
          <w:rFonts w:ascii="Times New Roman" w:hAnsi="Times New Roman"/>
          <w:sz w:val="28"/>
          <w:szCs w:val="28"/>
        </w:rPr>
        <w:t xml:space="preserve">, </w:t>
      </w:r>
      <w:r w:rsidR="00911693" w:rsidRPr="00137D9C">
        <w:rPr>
          <w:rFonts w:ascii="Times New Roman" w:hAnsi="Times New Roman"/>
          <w:sz w:val="28"/>
          <w:szCs w:val="28"/>
        </w:rPr>
        <w:t>к</w:t>
      </w:r>
      <w:r w:rsidR="001726B0" w:rsidRPr="00137D9C">
        <w:rPr>
          <w:rFonts w:ascii="Times New Roman" w:hAnsi="Times New Roman"/>
          <w:sz w:val="28"/>
          <w:szCs w:val="28"/>
        </w:rPr>
        <w:t>еруючись статтями 12</w:t>
      </w:r>
      <w:r w:rsidR="008B492A" w:rsidRPr="00137D9C">
        <w:rPr>
          <w:rFonts w:ascii="Times New Roman" w:hAnsi="Times New Roman"/>
          <w:sz w:val="28"/>
          <w:szCs w:val="28"/>
        </w:rPr>
        <w:t>, 79¹</w:t>
      </w:r>
      <w:r w:rsidR="00AC39F2" w:rsidRPr="00137D9C">
        <w:rPr>
          <w:rFonts w:ascii="Times New Roman" w:hAnsi="Times New Roman"/>
          <w:sz w:val="28"/>
          <w:szCs w:val="28"/>
        </w:rPr>
        <w:t>,</w:t>
      </w:r>
      <w:r w:rsidR="00E2625B" w:rsidRPr="00137D9C">
        <w:rPr>
          <w:rFonts w:ascii="Times New Roman" w:hAnsi="Times New Roman"/>
          <w:sz w:val="28"/>
          <w:szCs w:val="28"/>
        </w:rPr>
        <w:t xml:space="preserve"> 93,</w:t>
      </w:r>
      <w:r w:rsidR="00AC39F2" w:rsidRPr="00137D9C">
        <w:rPr>
          <w:rFonts w:ascii="Times New Roman" w:hAnsi="Times New Roman"/>
          <w:sz w:val="28"/>
          <w:szCs w:val="28"/>
        </w:rPr>
        <w:t xml:space="preserve"> 122, 123, 124, 186 Земельного кодексу України, Законом Украї</w:t>
      </w:r>
      <w:r w:rsidR="008B492A" w:rsidRPr="00137D9C">
        <w:rPr>
          <w:rFonts w:ascii="Times New Roman" w:hAnsi="Times New Roman"/>
          <w:sz w:val="28"/>
          <w:szCs w:val="28"/>
        </w:rPr>
        <w:t>ни «Про оренду землі», статтею 5</w:t>
      </w:r>
      <w:r w:rsidR="00AC39F2" w:rsidRPr="00137D9C">
        <w:rPr>
          <w:rFonts w:ascii="Times New Roman" w:hAnsi="Times New Roman"/>
          <w:sz w:val="28"/>
          <w:szCs w:val="28"/>
        </w:rPr>
        <w:t>5 За</w:t>
      </w:r>
      <w:r w:rsidR="008B492A" w:rsidRPr="00137D9C">
        <w:rPr>
          <w:rFonts w:ascii="Times New Roman" w:hAnsi="Times New Roman"/>
          <w:sz w:val="28"/>
          <w:szCs w:val="28"/>
        </w:rPr>
        <w:t xml:space="preserve">кону України «Про землеустрій», </w:t>
      </w:r>
      <w:r w:rsidR="00AC39F2" w:rsidRPr="00137D9C">
        <w:rPr>
          <w:rFonts w:ascii="Times New Roman" w:hAnsi="Times New Roman"/>
          <w:sz w:val="28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 w:rsidRPr="00137D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статтею </w:t>
      </w:r>
      <w:bookmarkStart w:id="0" w:name="_GoBack"/>
      <w:bookmarkEnd w:id="0"/>
      <w:r w:rsidR="00EF7B97" w:rsidRPr="00137D9C">
        <w:rPr>
          <w:rFonts w:ascii="Times New Roman" w:hAnsi="Times New Roman"/>
          <w:color w:val="000000"/>
          <w:sz w:val="28"/>
          <w:szCs w:val="28"/>
          <w:lang w:eastAsia="uk-UA"/>
        </w:rPr>
        <w:t>13 Закону України «Про порядок виділення в натурі (на місцевості) земельних ділянок власникам земельних часток (паїв)</w:t>
      </w:r>
      <w:r w:rsidR="00E82397" w:rsidRPr="00137D9C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EF7B97" w:rsidRPr="00137D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AC39F2" w:rsidRPr="00137D9C">
        <w:rPr>
          <w:rFonts w:ascii="Times New Roman" w:hAnsi="Times New Roman"/>
          <w:sz w:val="28"/>
          <w:szCs w:val="28"/>
        </w:rPr>
        <w:t>Законом України</w:t>
      </w:r>
      <w:r w:rsidR="000C4C83" w:rsidRPr="00137D9C">
        <w:rPr>
          <w:rFonts w:ascii="Times New Roman" w:hAnsi="Times New Roman"/>
          <w:sz w:val="28"/>
          <w:szCs w:val="28"/>
        </w:rPr>
        <w:t xml:space="preserve"> </w:t>
      </w:r>
      <w:r w:rsidR="00AC39F2" w:rsidRPr="00137D9C">
        <w:rPr>
          <w:rFonts w:ascii="Times New Roman" w:hAnsi="Times New Roman"/>
          <w:sz w:val="28"/>
          <w:szCs w:val="28"/>
        </w:rPr>
        <w:t>«Про адміністративну процедуру»,</w:t>
      </w:r>
      <w:r w:rsidR="004B5AFE" w:rsidRPr="00137D9C">
        <w:rPr>
          <w:rFonts w:ascii="Times New Roman" w:hAnsi="Times New Roman"/>
          <w:sz w:val="28"/>
          <w:szCs w:val="28"/>
        </w:rPr>
        <w:t xml:space="preserve"> </w:t>
      </w:r>
      <w:r w:rsidR="00AC39F2" w:rsidRPr="00137D9C">
        <w:rPr>
          <w:rFonts w:ascii="Times New Roman" w:hAnsi="Times New Roman"/>
          <w:sz w:val="28"/>
          <w:szCs w:val="28"/>
        </w:rPr>
        <w:t xml:space="preserve">враховуючи </w:t>
      </w:r>
      <w:r w:rsidR="00FE0590" w:rsidRPr="00137D9C">
        <w:rPr>
          <w:rFonts w:ascii="Times New Roman" w:hAnsi="Times New Roman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137D9C">
        <w:rPr>
          <w:rFonts w:ascii="Times New Roman" w:hAnsi="Times New Roman"/>
          <w:sz w:val="28"/>
          <w:szCs w:val="28"/>
        </w:rPr>
        <w:t xml:space="preserve"> </w:t>
      </w:r>
      <w:r w:rsidR="00437732" w:rsidRPr="00137D9C">
        <w:rPr>
          <w:rFonts w:ascii="Times New Roman" w:hAnsi="Times New Roman"/>
          <w:sz w:val="28"/>
          <w:szCs w:val="28"/>
        </w:rPr>
        <w:t xml:space="preserve">щодо </w:t>
      </w:r>
      <w:r w:rsidR="00513FB1" w:rsidRPr="00137D9C">
        <w:rPr>
          <w:rFonts w:ascii="Times New Roman" w:hAnsi="Times New Roman"/>
          <w:sz w:val="28"/>
          <w:szCs w:val="28"/>
        </w:rPr>
        <w:t>погодження клопотання</w:t>
      </w:r>
      <w:r w:rsidR="00256243" w:rsidRPr="00137D9C">
        <w:rPr>
          <w:rFonts w:ascii="Times New Roman" w:hAnsi="Times New Roman"/>
          <w:sz w:val="28"/>
          <w:szCs w:val="28"/>
        </w:rPr>
        <w:t xml:space="preserve"> про </w:t>
      </w:r>
      <w:r w:rsidR="00513FB1" w:rsidRPr="00137D9C">
        <w:rPr>
          <w:rFonts w:ascii="Times New Roman" w:hAnsi="Times New Roman"/>
          <w:sz w:val="28"/>
          <w:szCs w:val="28"/>
        </w:rPr>
        <w:t>надання дозволу на розробку технічної документації</w:t>
      </w:r>
      <w:r w:rsidR="00437732" w:rsidRPr="00137D9C">
        <w:rPr>
          <w:rFonts w:ascii="Times New Roman" w:hAnsi="Times New Roman"/>
          <w:sz w:val="28"/>
          <w:szCs w:val="28"/>
        </w:rPr>
        <w:t xml:space="preserve"> із землеустрою щодо встановл</w:t>
      </w:r>
      <w:r w:rsidR="00A32881" w:rsidRPr="00137D9C">
        <w:rPr>
          <w:rFonts w:ascii="Times New Roman" w:hAnsi="Times New Roman"/>
          <w:sz w:val="28"/>
          <w:szCs w:val="28"/>
        </w:rPr>
        <w:t>ення (відновлення) меж з</w:t>
      </w:r>
      <w:r w:rsidR="00513FB1" w:rsidRPr="00137D9C">
        <w:rPr>
          <w:rFonts w:ascii="Times New Roman" w:hAnsi="Times New Roman"/>
          <w:sz w:val="28"/>
          <w:szCs w:val="28"/>
        </w:rPr>
        <w:t>емельної ділянки</w:t>
      </w:r>
      <w:r w:rsidR="00437732" w:rsidRPr="00137D9C">
        <w:rPr>
          <w:rFonts w:ascii="Times New Roman" w:hAnsi="Times New Roman"/>
          <w:sz w:val="28"/>
          <w:szCs w:val="28"/>
        </w:rPr>
        <w:t xml:space="preserve"> в натурі (на місцевості) для ведення товарного сільськогосподарсь</w:t>
      </w:r>
      <w:r w:rsidR="00513FB1" w:rsidRPr="00137D9C">
        <w:rPr>
          <w:rFonts w:ascii="Times New Roman" w:hAnsi="Times New Roman"/>
          <w:sz w:val="28"/>
          <w:szCs w:val="28"/>
        </w:rPr>
        <w:t>кого виробництва для передачі її</w:t>
      </w:r>
      <w:r w:rsidR="00437732" w:rsidRPr="00137D9C">
        <w:rPr>
          <w:rFonts w:ascii="Times New Roman" w:hAnsi="Times New Roman"/>
          <w:sz w:val="28"/>
          <w:szCs w:val="28"/>
        </w:rPr>
        <w:t xml:space="preserve"> в оренду</w:t>
      </w:r>
      <w:r w:rsidR="00513FB1" w:rsidRPr="00137D9C">
        <w:rPr>
          <w:rFonts w:ascii="Times New Roman" w:hAnsi="Times New Roman"/>
          <w:sz w:val="28"/>
          <w:szCs w:val="28"/>
        </w:rPr>
        <w:t xml:space="preserve"> заявнику</w:t>
      </w:r>
      <w:r w:rsidR="00437732" w:rsidRPr="00137D9C">
        <w:rPr>
          <w:rFonts w:ascii="Times New Roman" w:hAnsi="Times New Roman"/>
          <w:sz w:val="28"/>
          <w:szCs w:val="28"/>
        </w:rPr>
        <w:t xml:space="preserve">, </w:t>
      </w:r>
      <w:r w:rsidR="008F3A50" w:rsidRPr="00137D9C">
        <w:rPr>
          <w:rFonts w:ascii="Times New Roman" w:hAnsi="Times New Roman"/>
          <w:sz w:val="28"/>
          <w:szCs w:val="28"/>
        </w:rPr>
        <w:t xml:space="preserve">Ананьївська міська </w:t>
      </w:r>
      <w:r w:rsidR="00AC39F2" w:rsidRPr="00137D9C">
        <w:rPr>
          <w:rFonts w:ascii="Times New Roman" w:hAnsi="Times New Roman"/>
          <w:sz w:val="28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137D9C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137D9C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671C5A1" w14:textId="78A40C8F" w:rsidR="00FB045C" w:rsidRDefault="00FB045C" w:rsidP="00B9285F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>ати 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B9285F">
        <w:rPr>
          <w:sz w:val="28"/>
          <w:szCs w:val="28"/>
          <w:lang w:eastAsia="ar-SA"/>
        </w:rPr>
        <w:t>ення (відновлення) меж земельної ділянки</w:t>
      </w:r>
      <w:r w:rsidRPr="00FB045C">
        <w:rPr>
          <w:sz w:val="28"/>
          <w:szCs w:val="28"/>
          <w:lang w:eastAsia="ar-SA"/>
        </w:rPr>
        <w:t xml:space="preserve"> в натурі 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B9285F">
        <w:rPr>
          <w:sz w:val="28"/>
          <w:szCs w:val="28"/>
          <w:lang w:eastAsia="ar-SA"/>
        </w:rPr>
        <w:t>передачі її</w:t>
      </w:r>
      <w:r w:rsidRPr="00FB045C">
        <w:rPr>
          <w:sz w:val="28"/>
          <w:szCs w:val="28"/>
          <w:lang w:eastAsia="ar-SA"/>
        </w:rPr>
        <w:t xml:space="preserve"> в оренду,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</w:t>
      </w:r>
      <w:r w:rsidR="005441A1">
        <w:rPr>
          <w:rFonts w:eastAsia="Calibri"/>
          <w:sz w:val="28"/>
          <w:szCs w:val="28"/>
          <w:lang w:eastAsia="ar-SA"/>
        </w:rPr>
        <w:t>риторіальної громади громадянці</w:t>
      </w:r>
      <w:r w:rsidR="007520FB" w:rsidRPr="002A019C">
        <w:rPr>
          <w:rFonts w:eastAsia="Calibri"/>
          <w:sz w:val="28"/>
          <w:szCs w:val="28"/>
          <w:lang w:eastAsia="ar-SA"/>
        </w:rPr>
        <w:t xml:space="preserve"> </w:t>
      </w:r>
      <w:r w:rsidR="005441A1">
        <w:rPr>
          <w:rFonts w:eastAsia="Calibri"/>
          <w:sz w:val="28"/>
          <w:szCs w:val="28"/>
          <w:lang w:eastAsia="ar-SA"/>
        </w:rPr>
        <w:t>Кириловій Людмилі Василівні орієнтовною площею 1</w:t>
      </w:r>
      <w:r w:rsidR="00956E5E">
        <w:rPr>
          <w:rFonts w:eastAsia="Calibri"/>
          <w:sz w:val="28"/>
          <w:szCs w:val="28"/>
          <w:lang w:eastAsia="ar-SA"/>
        </w:rPr>
        <w:t>,0000</w:t>
      </w:r>
      <w:r w:rsidRPr="002A019C">
        <w:rPr>
          <w:rFonts w:eastAsia="Calibri"/>
          <w:sz w:val="28"/>
          <w:szCs w:val="28"/>
          <w:lang w:eastAsia="ar-SA"/>
        </w:rPr>
        <w:t xml:space="preserve"> га згідно гра</w:t>
      </w:r>
      <w:r w:rsidR="005441A1">
        <w:rPr>
          <w:rFonts w:eastAsia="Calibri"/>
          <w:sz w:val="28"/>
          <w:szCs w:val="28"/>
          <w:lang w:eastAsia="ar-SA"/>
        </w:rPr>
        <w:t>фічного матеріалу, що додає</w:t>
      </w:r>
      <w:r w:rsidR="00B9285F">
        <w:rPr>
          <w:rFonts w:eastAsia="Calibri"/>
          <w:sz w:val="28"/>
          <w:szCs w:val="28"/>
          <w:lang w:eastAsia="ar-SA"/>
        </w:rPr>
        <w:t>ться.</w:t>
      </w:r>
    </w:p>
    <w:p w14:paraId="27F53F77" w14:textId="77777777" w:rsidR="00704CF0" w:rsidRDefault="00704CF0" w:rsidP="00704CF0">
      <w:pPr>
        <w:jc w:val="both"/>
        <w:rPr>
          <w:color w:val="000000" w:themeColor="text1"/>
          <w:sz w:val="28"/>
          <w:szCs w:val="28"/>
        </w:rPr>
      </w:pPr>
    </w:p>
    <w:p w14:paraId="2025D17F" w14:textId="77777777" w:rsidR="00B9285F" w:rsidRDefault="00B9285F" w:rsidP="00137D9C">
      <w:pPr>
        <w:ind w:firstLine="709"/>
        <w:jc w:val="both"/>
        <w:rPr>
          <w:color w:val="000000" w:themeColor="text1"/>
          <w:sz w:val="28"/>
          <w:szCs w:val="28"/>
        </w:rPr>
      </w:pPr>
    </w:p>
    <w:p w14:paraId="7F9FB79A" w14:textId="13D9BFFA" w:rsidR="00B615DF" w:rsidRPr="00920EFC" w:rsidRDefault="00FB71BC" w:rsidP="00137D9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0863C0" w:rsidRPr="000863C0">
        <w:rPr>
          <w:color w:val="000000" w:themeColor="text1"/>
          <w:sz w:val="28"/>
          <w:szCs w:val="28"/>
        </w:rPr>
        <w:t>громадянці Кириловій Людмилі Василівні</w:t>
      </w:r>
      <w:r w:rsidR="00702D5C" w:rsidRPr="00702D5C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B615DF" w:rsidRPr="00920EFC">
        <w:rPr>
          <w:sz w:val="28"/>
          <w:szCs w:val="28"/>
        </w:rPr>
        <w:t>місячний</w:t>
      </w:r>
      <w:r w:rsidR="00702D5C">
        <w:rPr>
          <w:sz w:val="28"/>
          <w:szCs w:val="28"/>
        </w:rPr>
        <w:t xml:space="preserve"> строк з дня набрання чинності цього</w:t>
      </w:r>
      <w:r w:rsidR="00B615DF" w:rsidRPr="00920EFC">
        <w:rPr>
          <w:sz w:val="28"/>
          <w:szCs w:val="28"/>
        </w:rPr>
        <w:t xml:space="preserve"> рішення</w:t>
      </w:r>
      <w:r w:rsidR="00DE2D74" w:rsidRPr="00920EFC">
        <w:rPr>
          <w:sz w:val="28"/>
          <w:szCs w:val="28"/>
        </w:rPr>
        <w:t>м</w:t>
      </w:r>
      <w:r w:rsidR="00B615DF" w:rsidRPr="00920EFC">
        <w:rPr>
          <w:sz w:val="28"/>
          <w:szCs w:val="28"/>
        </w:rPr>
        <w:t xml:space="preserve">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B9285F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B9285F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B9285F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B9285F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про державну реєстрацію земельної ділянки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137D9C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137D9C" w:rsidRDefault="00632E45" w:rsidP="00137D9C">
      <w:pPr>
        <w:ind w:firstLine="709"/>
        <w:jc w:val="both"/>
        <w:rPr>
          <w:color w:val="000000" w:themeColor="text1"/>
          <w:sz w:val="24"/>
          <w:szCs w:val="24"/>
        </w:rPr>
      </w:pPr>
    </w:p>
    <w:p w14:paraId="2D53881B" w14:textId="461C42E9" w:rsidR="00A51085" w:rsidRDefault="003608D7" w:rsidP="00137D9C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Hlk164865598"/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>з дня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>доведен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до відома </w:t>
      </w:r>
      <w:bookmarkEnd w:id="1"/>
      <w:r w:rsidR="000863C0">
        <w:rPr>
          <w:rFonts w:ascii="Times New Roman" w:hAnsi="Times New Roman"/>
          <w:sz w:val="28"/>
          <w:szCs w:val="28"/>
          <w:lang w:val="uk-UA"/>
        </w:rPr>
        <w:t>громадянки Кирилової Людмили Василівни</w:t>
      </w:r>
      <w:r w:rsidR="00952591">
        <w:rPr>
          <w:rFonts w:ascii="Times New Roman" w:hAnsi="Times New Roman"/>
          <w:sz w:val="28"/>
          <w:szCs w:val="28"/>
          <w:lang w:val="uk-UA"/>
        </w:rPr>
        <w:t>.</w:t>
      </w:r>
      <w:r w:rsidR="00AD33FC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248223" w14:textId="77777777" w:rsidR="00601E30" w:rsidRPr="00137D9C" w:rsidRDefault="00601E30" w:rsidP="00137D9C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7FCD9717" w14:textId="04DBCB74" w:rsidR="00905ADF" w:rsidRDefault="003608D7" w:rsidP="00137D9C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2F2D1B" w:rsidRPr="002F2D1B">
        <w:rPr>
          <w:color w:val="000000"/>
          <w:sz w:val="28"/>
          <w:szCs w:val="28"/>
          <w:lang w:eastAsia="uk-UA"/>
        </w:rPr>
        <w:t>громадянки Кирилової Людмили Василівни</w:t>
      </w:r>
      <w:r w:rsidR="00A668B0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137D9C" w:rsidRDefault="00601E30" w:rsidP="00137D9C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137D9C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24A5DB77" w14:textId="77777777" w:rsidR="00AB536D" w:rsidRPr="00AB536D" w:rsidRDefault="00AB536D" w:rsidP="00AB536D">
      <w:pPr>
        <w:suppressAutoHyphens/>
        <w:spacing w:line="200" w:lineRule="atLeast"/>
        <w:ind w:right="-1"/>
        <w:jc w:val="both"/>
        <w:rPr>
          <w:b/>
          <w:sz w:val="28"/>
          <w:szCs w:val="28"/>
          <w:lang w:eastAsia="ar-SA"/>
        </w:rPr>
      </w:pPr>
      <w:proofErr w:type="spellStart"/>
      <w:r w:rsidRPr="00AB536D">
        <w:rPr>
          <w:b/>
          <w:sz w:val="28"/>
          <w:szCs w:val="28"/>
          <w:lang w:eastAsia="ar-SA"/>
        </w:rPr>
        <w:t>В.о</w:t>
      </w:r>
      <w:proofErr w:type="spellEnd"/>
      <w:r w:rsidRPr="00AB536D">
        <w:rPr>
          <w:b/>
          <w:sz w:val="28"/>
          <w:szCs w:val="28"/>
          <w:lang w:eastAsia="ar-SA"/>
        </w:rPr>
        <w:t xml:space="preserve">. Ананьївського міського голови </w:t>
      </w:r>
      <w:r w:rsidRPr="00AB536D">
        <w:rPr>
          <w:b/>
          <w:sz w:val="28"/>
          <w:szCs w:val="28"/>
          <w:lang w:eastAsia="ar-SA"/>
        </w:rPr>
        <w:tab/>
      </w:r>
      <w:r w:rsidRPr="00AB536D">
        <w:rPr>
          <w:b/>
          <w:sz w:val="28"/>
          <w:szCs w:val="28"/>
          <w:lang w:eastAsia="ar-SA"/>
        </w:rPr>
        <w:tab/>
        <w:t xml:space="preserve">             Оксана ГЛУЩЕНКО</w:t>
      </w:r>
    </w:p>
    <w:p w14:paraId="4BD7BAB0" w14:textId="131115FC" w:rsidR="00530D86" w:rsidRPr="00B5109E" w:rsidRDefault="00530D86" w:rsidP="00B5109E">
      <w:pPr>
        <w:tabs>
          <w:tab w:val="left" w:pos="851"/>
        </w:tabs>
        <w:jc w:val="both"/>
        <w:rPr>
          <w:i/>
          <w:iCs/>
          <w:color w:val="0070C0"/>
          <w:sz w:val="16"/>
          <w:szCs w:val="16"/>
        </w:rPr>
      </w:pPr>
    </w:p>
    <w:sectPr w:rsidR="00530D86" w:rsidRPr="00B5109E" w:rsidSect="00137D9C">
      <w:endnotePr>
        <w:numFmt w:val="decimal"/>
      </w:endnotePr>
      <w:pgSz w:w="11906" w:h="16838"/>
      <w:pgMar w:top="851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47573" w14:textId="77777777" w:rsidR="00125004" w:rsidRDefault="00125004">
      <w:r>
        <w:separator/>
      </w:r>
    </w:p>
  </w:endnote>
  <w:endnote w:type="continuationSeparator" w:id="0">
    <w:p w14:paraId="41FF479E" w14:textId="77777777" w:rsidR="00125004" w:rsidRDefault="0012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74AFA" w14:textId="77777777" w:rsidR="00125004" w:rsidRDefault="00125004">
      <w:r>
        <w:separator/>
      </w:r>
    </w:p>
  </w:footnote>
  <w:footnote w:type="continuationSeparator" w:id="0">
    <w:p w14:paraId="69F04B1D" w14:textId="77777777" w:rsidR="00125004" w:rsidRDefault="0012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E74"/>
    <w:rsid w:val="00025BE9"/>
    <w:rsid w:val="00025C97"/>
    <w:rsid w:val="0002619E"/>
    <w:rsid w:val="000264DD"/>
    <w:rsid w:val="00032E6C"/>
    <w:rsid w:val="00033E11"/>
    <w:rsid w:val="00037900"/>
    <w:rsid w:val="00041404"/>
    <w:rsid w:val="00045FAD"/>
    <w:rsid w:val="00050336"/>
    <w:rsid w:val="000554CA"/>
    <w:rsid w:val="00055F48"/>
    <w:rsid w:val="00057B37"/>
    <w:rsid w:val="00071B82"/>
    <w:rsid w:val="00073D9D"/>
    <w:rsid w:val="00076785"/>
    <w:rsid w:val="000828D7"/>
    <w:rsid w:val="00084199"/>
    <w:rsid w:val="000863C0"/>
    <w:rsid w:val="00090E5F"/>
    <w:rsid w:val="00090EEC"/>
    <w:rsid w:val="000936E2"/>
    <w:rsid w:val="0009503E"/>
    <w:rsid w:val="000A1442"/>
    <w:rsid w:val="000A1DA2"/>
    <w:rsid w:val="000A4432"/>
    <w:rsid w:val="000A6D16"/>
    <w:rsid w:val="000A74AC"/>
    <w:rsid w:val="000A784E"/>
    <w:rsid w:val="000B0839"/>
    <w:rsid w:val="000B2796"/>
    <w:rsid w:val="000B7DDD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5004"/>
    <w:rsid w:val="001269B2"/>
    <w:rsid w:val="00133614"/>
    <w:rsid w:val="00136791"/>
    <w:rsid w:val="00137D9C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A12CC"/>
    <w:rsid w:val="001A22CE"/>
    <w:rsid w:val="001A3A79"/>
    <w:rsid w:val="001A5F84"/>
    <w:rsid w:val="001A6F4D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30EE1"/>
    <w:rsid w:val="00231424"/>
    <w:rsid w:val="00237073"/>
    <w:rsid w:val="00242576"/>
    <w:rsid w:val="00243CCB"/>
    <w:rsid w:val="00247764"/>
    <w:rsid w:val="0025440A"/>
    <w:rsid w:val="00254D5F"/>
    <w:rsid w:val="00256243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436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8EC"/>
    <w:rsid w:val="002F087A"/>
    <w:rsid w:val="002F18C3"/>
    <w:rsid w:val="002F2D1B"/>
    <w:rsid w:val="002F4482"/>
    <w:rsid w:val="002F6003"/>
    <w:rsid w:val="002F74C6"/>
    <w:rsid w:val="002F760B"/>
    <w:rsid w:val="00302CD5"/>
    <w:rsid w:val="00307011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7E0D"/>
    <w:rsid w:val="00380B52"/>
    <w:rsid w:val="003813AE"/>
    <w:rsid w:val="003847A9"/>
    <w:rsid w:val="003909AA"/>
    <w:rsid w:val="0039464F"/>
    <w:rsid w:val="0039548C"/>
    <w:rsid w:val="00396288"/>
    <w:rsid w:val="003A0108"/>
    <w:rsid w:val="003A07CC"/>
    <w:rsid w:val="003A5094"/>
    <w:rsid w:val="003A6BF4"/>
    <w:rsid w:val="003B21DE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41A1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D96"/>
    <w:rsid w:val="00611639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602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94"/>
    <w:rsid w:val="006C22D1"/>
    <w:rsid w:val="006C33D6"/>
    <w:rsid w:val="006C5BDF"/>
    <w:rsid w:val="006D015A"/>
    <w:rsid w:val="006D04A6"/>
    <w:rsid w:val="006D437A"/>
    <w:rsid w:val="006D60E0"/>
    <w:rsid w:val="006D70F8"/>
    <w:rsid w:val="006E144B"/>
    <w:rsid w:val="006F38A9"/>
    <w:rsid w:val="0070023C"/>
    <w:rsid w:val="007015CA"/>
    <w:rsid w:val="00702D5C"/>
    <w:rsid w:val="00704CF0"/>
    <w:rsid w:val="00707F01"/>
    <w:rsid w:val="00713D9D"/>
    <w:rsid w:val="00721A55"/>
    <w:rsid w:val="00731EB9"/>
    <w:rsid w:val="00742CA7"/>
    <w:rsid w:val="00747D59"/>
    <w:rsid w:val="007520FB"/>
    <w:rsid w:val="0075480A"/>
    <w:rsid w:val="007549EB"/>
    <w:rsid w:val="00756E4F"/>
    <w:rsid w:val="007573B9"/>
    <w:rsid w:val="00757ABE"/>
    <w:rsid w:val="00764AEB"/>
    <w:rsid w:val="0076792D"/>
    <w:rsid w:val="00767D53"/>
    <w:rsid w:val="00770224"/>
    <w:rsid w:val="007710B5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E01E7"/>
    <w:rsid w:val="007E1094"/>
    <w:rsid w:val="007E1A04"/>
    <w:rsid w:val="007E5F46"/>
    <w:rsid w:val="007F29ED"/>
    <w:rsid w:val="007F4578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1DC2"/>
    <w:rsid w:val="0083635C"/>
    <w:rsid w:val="00837837"/>
    <w:rsid w:val="008400EF"/>
    <w:rsid w:val="00840D4A"/>
    <w:rsid w:val="00846366"/>
    <w:rsid w:val="00851D9E"/>
    <w:rsid w:val="0085790F"/>
    <w:rsid w:val="00857A08"/>
    <w:rsid w:val="008609A5"/>
    <w:rsid w:val="00860AE8"/>
    <w:rsid w:val="00862C58"/>
    <w:rsid w:val="008633D8"/>
    <w:rsid w:val="00865AE3"/>
    <w:rsid w:val="00865DB6"/>
    <w:rsid w:val="008708F7"/>
    <w:rsid w:val="00871139"/>
    <w:rsid w:val="0087120C"/>
    <w:rsid w:val="0088248A"/>
    <w:rsid w:val="00882C33"/>
    <w:rsid w:val="00885950"/>
    <w:rsid w:val="008930D9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30315"/>
    <w:rsid w:val="00931C94"/>
    <w:rsid w:val="00933818"/>
    <w:rsid w:val="00952591"/>
    <w:rsid w:val="00956741"/>
    <w:rsid w:val="00956E5E"/>
    <w:rsid w:val="009626B4"/>
    <w:rsid w:val="00963292"/>
    <w:rsid w:val="00970DDD"/>
    <w:rsid w:val="00970F0B"/>
    <w:rsid w:val="009756B0"/>
    <w:rsid w:val="009816CF"/>
    <w:rsid w:val="00981A9D"/>
    <w:rsid w:val="0099012E"/>
    <w:rsid w:val="00991E73"/>
    <w:rsid w:val="00993032"/>
    <w:rsid w:val="0099501B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536D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3A2C"/>
    <w:rsid w:val="00B2638A"/>
    <w:rsid w:val="00B302F2"/>
    <w:rsid w:val="00B3398C"/>
    <w:rsid w:val="00B41C2D"/>
    <w:rsid w:val="00B4359B"/>
    <w:rsid w:val="00B43A7D"/>
    <w:rsid w:val="00B447E2"/>
    <w:rsid w:val="00B46671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7537B"/>
    <w:rsid w:val="00B75556"/>
    <w:rsid w:val="00B7665D"/>
    <w:rsid w:val="00B768DA"/>
    <w:rsid w:val="00B7732A"/>
    <w:rsid w:val="00B814AD"/>
    <w:rsid w:val="00B9285F"/>
    <w:rsid w:val="00B9365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7126"/>
    <w:rsid w:val="00C632E7"/>
    <w:rsid w:val="00C647B6"/>
    <w:rsid w:val="00C7069E"/>
    <w:rsid w:val="00C74ECD"/>
    <w:rsid w:val="00C750AC"/>
    <w:rsid w:val="00C81ECF"/>
    <w:rsid w:val="00C840D9"/>
    <w:rsid w:val="00C9338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CF6534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2D44"/>
    <w:rsid w:val="00D659CC"/>
    <w:rsid w:val="00D7341A"/>
    <w:rsid w:val="00D741CB"/>
    <w:rsid w:val="00D74E8F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397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7F0E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93418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25AA-1CCE-41E3-A7BF-BEA182A1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3618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17</cp:revision>
  <cp:lastPrinted>2024-10-22T12:51:00Z</cp:lastPrinted>
  <dcterms:created xsi:type="dcterms:W3CDTF">2024-12-18T07:54:00Z</dcterms:created>
  <dcterms:modified xsi:type="dcterms:W3CDTF">2024-12-18T08:40:00Z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