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73" w:rsidRPr="00F43273" w:rsidRDefault="00F43273" w:rsidP="00F4327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4327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84FF24" wp14:editId="343CD2A2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73" w:rsidRPr="00F43273" w:rsidRDefault="00F43273" w:rsidP="00F4327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4327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43273" w:rsidRPr="00F43273" w:rsidRDefault="00F43273" w:rsidP="00F4327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4327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43273" w:rsidRPr="00F43273" w:rsidRDefault="00F43273" w:rsidP="00F4327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4327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43273" w:rsidRPr="00F43273" w:rsidRDefault="00F43273" w:rsidP="00F43273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43273" w:rsidRPr="00F43273" w:rsidRDefault="00F43273" w:rsidP="00F4327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4327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20 грудня </w:t>
      </w:r>
      <w:r w:rsidRPr="00F43273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F4327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4327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4327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4327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4327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43273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43273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139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</w:t>
      </w:r>
      <w:r w:rsidRPr="00F43273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43273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43273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7E3A30" w:rsidRDefault="007E3A30" w:rsidP="007E3A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</w:pPr>
    </w:p>
    <w:p w:rsidR="007E3A30" w:rsidRDefault="007E3A30" w:rsidP="007E3A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Про передачу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квадрокоптерів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DJI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Mavic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3 </w:t>
      </w:r>
      <w:proofErr w:type="spellStart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Classic</w:t>
      </w:r>
      <w:proofErr w:type="spellEnd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proofErr w:type="spellStart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with</w:t>
      </w:r>
      <w:proofErr w:type="spellEnd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RC </w:t>
      </w:r>
      <w:proofErr w:type="spellStart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Remote</w:t>
      </w:r>
      <w:proofErr w:type="spellEnd"/>
    </w:p>
    <w:p w:rsidR="007E3A30" w:rsidRPr="00B8682F" w:rsidRDefault="007E3A30" w:rsidP="007E3A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  <w:lang w:val="uk-UA"/>
        </w:rPr>
      </w:pPr>
    </w:p>
    <w:p w:rsidR="007E3A30" w:rsidRDefault="007E3A30" w:rsidP="007E3A3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 xml:space="preserve">Відповідно до статей 26,60 Закону України «Про місцеве самоврядування в Україні», статей 326,327 Цивільного кодексу України, Закону України «Про передачу, примусове відчуження або вилучення майна в умовах правового режиму воєнного чи надзвичайного стану»,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Указу Президента України від 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змінами), враховуючи 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7E3A30" w:rsidRPr="00DD6EA2" w:rsidRDefault="007E3A30" w:rsidP="007E3A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A30" w:rsidRDefault="007E3A30" w:rsidP="007E3A3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ВИРІШИЛА:</w:t>
      </w:r>
    </w:p>
    <w:p w:rsidR="007E3A30" w:rsidRPr="00DD6EA2" w:rsidRDefault="007E3A30" w:rsidP="007E3A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A30" w:rsidRDefault="007E3A30" w:rsidP="007E3A30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r>
        <w:rPr>
          <w:rFonts w:ascii="Times New Roman" w:hAnsi="Times New Roman"/>
          <w:sz w:val="28"/>
          <w:szCs w:val="24"/>
          <w:lang w:val="uk-UA" w:eastAsia="ar-SA"/>
        </w:rPr>
        <w:t xml:space="preserve">Передати безоплатно з комунальної власності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Ананьївської міської територіальної громади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у державну власність в особі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військової частини </w:t>
      </w:r>
      <w:r w:rsidR="003222C1">
        <w:rPr>
          <w:rFonts w:ascii="Times New Roman" w:hAnsi="Times New Roman"/>
          <w:bCs/>
          <w:color w:val="050505"/>
          <w:sz w:val="28"/>
          <w:szCs w:val="24"/>
          <w:lang w:val="uk-UA"/>
        </w:rPr>
        <w:t>(</w:t>
      </w:r>
      <w:bookmarkStart w:id="0" w:name="_GoBack"/>
      <w:bookmarkEnd w:id="0"/>
      <w:r w:rsidR="003222C1" w:rsidRPr="003222C1">
        <w:rPr>
          <w:rFonts w:ascii="Times New Roman" w:hAnsi="Times New Roman"/>
          <w:sz w:val="28"/>
          <w:szCs w:val="24"/>
          <w:lang w:val="uk-UA" w:eastAsia="ar-SA"/>
        </w:rPr>
        <w:t>конфіденційна інформація</w:t>
      </w:r>
      <w:r w:rsidR="003222C1">
        <w:rPr>
          <w:rFonts w:ascii="Times New Roman" w:hAnsi="Times New Roman"/>
          <w:sz w:val="28"/>
          <w:szCs w:val="24"/>
          <w:lang w:val="uk-UA" w:eastAsia="ar-SA"/>
        </w:rPr>
        <w:t>)</w:t>
      </w:r>
      <w:r w:rsidR="003222C1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Сил Територіальної оборони Збройних Сил України з подальшою передачею до відокремленого підрозділу, а саме до військової частини А7358:</w:t>
      </w:r>
    </w:p>
    <w:p w:rsidR="007E3A30" w:rsidRPr="00B8682F" w:rsidRDefault="007E3A30" w:rsidP="00DD6EA2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proofErr w:type="spellStart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квадрокоптери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DJI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Mavic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3</w:t>
      </w:r>
      <w:r w:rsidRPr="007362AB">
        <w:rPr>
          <w:lang w:val="uk-UA"/>
        </w:rPr>
        <w:t xml:space="preserve">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Classic</w:t>
      </w:r>
      <w:proofErr w:type="spellEnd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with</w:t>
      </w:r>
      <w:proofErr w:type="spellEnd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RC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Remote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, в кількості 5 штук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, загальною баланс</w:t>
      </w:r>
      <w:r w:rsidR="00DD6EA2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овою вартістю 342 400,00 грн. (т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риста сорок дві тисячі чотириста гривень 00 копійок).</w:t>
      </w:r>
    </w:p>
    <w:p w:rsidR="007E3A30" w:rsidRPr="00DD6EA2" w:rsidRDefault="007E3A30" w:rsidP="00DD6EA2">
      <w:pPr>
        <w:widowControl w:val="0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3A30" w:rsidRDefault="007E3A30" w:rsidP="007E3A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Затвердити склад комісії з передачі майна, зазначеного в пункті 1 цього рішення:</w:t>
      </w:r>
    </w:p>
    <w:p w:rsidR="007E3A30" w:rsidRDefault="007E3A30" w:rsidP="007E3A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/>
          <w:sz w:val="28"/>
          <w:szCs w:val="24"/>
          <w:lang w:val="uk-UA"/>
        </w:rPr>
        <w:t>Крижан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Валерій Іванович, перший заступник Ананьївського міського голови;</w:t>
      </w:r>
    </w:p>
    <w:p w:rsidR="007E3A30" w:rsidRDefault="007E3A30" w:rsidP="007E3A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/>
          <w:sz w:val="28"/>
          <w:szCs w:val="24"/>
          <w:lang w:val="uk-UA"/>
        </w:rPr>
        <w:t>Заврадинська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Вікторія Олександрівна, завідувач сектору - головний бухгалтер сектору бухгалтерського обліку та звітності апарату Ананьївської міської ради;</w:t>
      </w:r>
    </w:p>
    <w:p w:rsidR="007E3A30" w:rsidRDefault="007E3A30" w:rsidP="007E3A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Грицька Юлія Олександрівна, начальник юридичного відділу апарату Ананьївської міської ради.</w:t>
      </w:r>
    </w:p>
    <w:p w:rsidR="007E3A30" w:rsidRDefault="007E3A30" w:rsidP="007E3A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E3A30" w:rsidRDefault="007E3A30" w:rsidP="007E3A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lastRenderedPageBreak/>
        <w:t>Доручити Ананьївському міському голові Юрію ТИЩЕНКУ підписати акт приймання-передачі майна, зазначеного в пункті 1 цього рішення.</w:t>
      </w:r>
    </w:p>
    <w:p w:rsidR="007E3A30" w:rsidRDefault="007E3A30" w:rsidP="007E3A30">
      <w:pPr>
        <w:tabs>
          <w:tab w:val="left" w:pos="993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E3A30" w:rsidRDefault="007E3A30" w:rsidP="007E3A3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7E3A30" w:rsidRPr="007E3A30" w:rsidRDefault="007E3A30" w:rsidP="007E3A3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</w:p>
    <w:p w:rsidR="007E3A30" w:rsidRPr="007E3A30" w:rsidRDefault="007E3A30" w:rsidP="007E3A3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</w:p>
    <w:p w:rsidR="007E3A30" w:rsidRPr="007E3A30" w:rsidRDefault="007E3A30" w:rsidP="007E3A3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</w:p>
    <w:p w:rsidR="007E3A30" w:rsidRPr="007E3A30" w:rsidRDefault="007E3A30" w:rsidP="007E3A3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7E3A3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7E3A3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7E3A3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7E3A3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653AC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7E3A3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C87C9E" w:rsidRPr="007E3A30" w:rsidRDefault="00C87C9E">
      <w:pPr>
        <w:rPr>
          <w:lang w:val="uk-UA"/>
        </w:rPr>
      </w:pPr>
    </w:p>
    <w:sectPr w:rsidR="00C87C9E" w:rsidRPr="007E3A30" w:rsidSect="00DD6E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F7"/>
    <w:rsid w:val="001648F7"/>
    <w:rsid w:val="003222C1"/>
    <w:rsid w:val="00653AC8"/>
    <w:rsid w:val="007E3A30"/>
    <w:rsid w:val="00C87C9E"/>
    <w:rsid w:val="00DD6EA2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2024-12-24T11:03:00Z</cp:lastPrinted>
  <dcterms:created xsi:type="dcterms:W3CDTF">2024-12-17T07:06:00Z</dcterms:created>
  <dcterms:modified xsi:type="dcterms:W3CDTF">2024-12-27T09:16:00Z</dcterms:modified>
</cp:coreProperties>
</file>