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D7" w:rsidRPr="00646ED7" w:rsidRDefault="00646ED7" w:rsidP="00646ED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646ED7">
        <w:rPr>
          <w:b/>
          <w:noProof/>
          <w:sz w:val="28"/>
          <w:szCs w:val="28"/>
          <w:lang w:val="ru-RU"/>
        </w:rPr>
        <w:drawing>
          <wp:inline distT="0" distB="0" distL="0" distR="0" wp14:anchorId="66632F8C" wp14:editId="0623EDD9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D7" w:rsidRPr="00646ED7" w:rsidRDefault="00646ED7" w:rsidP="00646ED7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646ED7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46ED7" w:rsidRPr="00646ED7" w:rsidRDefault="00646ED7" w:rsidP="00646ED7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646ED7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646ED7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646ED7" w:rsidRPr="00646ED7" w:rsidRDefault="00646ED7" w:rsidP="00646ED7">
      <w:pPr>
        <w:suppressAutoHyphens/>
        <w:jc w:val="center"/>
        <w:rPr>
          <w:lang w:val="ru-RU" w:eastAsia="ar-SA"/>
        </w:rPr>
      </w:pPr>
      <w:r w:rsidRPr="00646ED7">
        <w:rPr>
          <w:lang w:val="ru-RU" w:eastAsia="ar-SA"/>
        </w:rPr>
        <w:t>Ананьїв</w:t>
      </w:r>
    </w:p>
    <w:p w:rsidR="00646ED7" w:rsidRPr="00646ED7" w:rsidRDefault="00646ED7" w:rsidP="00646ED7">
      <w:pPr>
        <w:rPr>
          <w:rFonts w:eastAsia="Calibri"/>
          <w:sz w:val="28"/>
          <w:szCs w:val="28"/>
          <w:lang w:val="ru-RU" w:eastAsia="ar-SA"/>
        </w:rPr>
      </w:pPr>
    </w:p>
    <w:p w:rsidR="00646ED7" w:rsidRPr="00646ED7" w:rsidRDefault="00646ED7" w:rsidP="00646ED7">
      <w:pPr>
        <w:jc w:val="center"/>
        <w:rPr>
          <w:bCs/>
          <w:sz w:val="28"/>
          <w:szCs w:val="28"/>
          <w:lang w:eastAsia="en-US"/>
        </w:rPr>
      </w:pPr>
      <w:r w:rsidRPr="00646ED7">
        <w:rPr>
          <w:bCs/>
          <w:sz w:val="28"/>
          <w:szCs w:val="28"/>
          <w:lang w:val="ru-RU" w:eastAsia="ar-SA"/>
        </w:rPr>
        <w:t xml:space="preserve">20 </w:t>
      </w:r>
      <w:proofErr w:type="spellStart"/>
      <w:r w:rsidRPr="00646ED7">
        <w:rPr>
          <w:bCs/>
          <w:sz w:val="28"/>
          <w:szCs w:val="28"/>
          <w:lang w:val="ru-RU" w:eastAsia="ar-SA"/>
        </w:rPr>
        <w:t>грудня</w:t>
      </w:r>
      <w:proofErr w:type="spellEnd"/>
      <w:r w:rsidRPr="00646ED7">
        <w:rPr>
          <w:bCs/>
          <w:sz w:val="28"/>
          <w:szCs w:val="28"/>
          <w:lang w:val="ru-RU" w:eastAsia="ar-SA"/>
        </w:rPr>
        <w:t xml:space="preserve"> </w:t>
      </w:r>
      <w:r w:rsidRPr="00646ED7">
        <w:rPr>
          <w:bCs/>
          <w:sz w:val="28"/>
          <w:szCs w:val="28"/>
          <w:lang w:val="ru-RU" w:eastAsia="en-US"/>
        </w:rPr>
        <w:t>2024 року</w:t>
      </w:r>
      <w:r w:rsidRPr="00646ED7">
        <w:rPr>
          <w:bCs/>
          <w:sz w:val="28"/>
          <w:szCs w:val="28"/>
          <w:lang w:val="ru-RU" w:eastAsia="en-US"/>
        </w:rPr>
        <w:tab/>
      </w:r>
      <w:r w:rsidRPr="00646ED7">
        <w:rPr>
          <w:bCs/>
          <w:sz w:val="28"/>
          <w:szCs w:val="28"/>
          <w:lang w:val="ru-RU" w:eastAsia="en-US"/>
        </w:rPr>
        <w:tab/>
      </w:r>
      <w:r w:rsidRPr="00646ED7">
        <w:rPr>
          <w:bCs/>
          <w:sz w:val="28"/>
          <w:szCs w:val="28"/>
          <w:lang w:val="ru-RU" w:eastAsia="en-US"/>
        </w:rPr>
        <w:tab/>
      </w:r>
      <w:r w:rsidRPr="00646ED7">
        <w:rPr>
          <w:bCs/>
          <w:sz w:val="28"/>
          <w:szCs w:val="28"/>
          <w:lang w:val="ru-RU" w:eastAsia="en-US"/>
        </w:rPr>
        <w:tab/>
      </w:r>
      <w:r w:rsidRPr="00646ED7">
        <w:rPr>
          <w:bCs/>
          <w:sz w:val="28"/>
          <w:szCs w:val="28"/>
          <w:lang w:val="ru-RU" w:eastAsia="en-US"/>
        </w:rPr>
        <w:tab/>
      </w:r>
      <w:r w:rsidRPr="00646ED7">
        <w:rPr>
          <w:bCs/>
          <w:sz w:val="28"/>
          <w:szCs w:val="28"/>
          <w:lang w:val="ru-RU" w:eastAsia="en-US"/>
        </w:rPr>
        <w:tab/>
      </w:r>
      <w:r w:rsidRPr="00646ED7">
        <w:rPr>
          <w:bCs/>
          <w:sz w:val="28"/>
          <w:szCs w:val="28"/>
          <w:lang w:val="ru-RU" w:eastAsia="en-US"/>
        </w:rPr>
        <w:tab/>
        <w:t xml:space="preserve">           № 13</w:t>
      </w:r>
      <w:r w:rsidRPr="00646ED7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>3</w:t>
      </w:r>
      <w:r w:rsidRPr="00646ED7">
        <w:rPr>
          <w:bCs/>
          <w:sz w:val="28"/>
          <w:szCs w:val="28"/>
          <w:lang w:val="ru-RU" w:eastAsia="en-US"/>
        </w:rPr>
        <w:t>-</w:t>
      </w:r>
      <w:r w:rsidRPr="00646ED7">
        <w:rPr>
          <w:bCs/>
          <w:sz w:val="28"/>
          <w:szCs w:val="28"/>
          <w:lang w:val="en-US" w:eastAsia="en-US"/>
        </w:rPr>
        <w:t>V</w:t>
      </w:r>
      <w:r w:rsidRPr="00646ED7">
        <w:rPr>
          <w:bCs/>
          <w:sz w:val="28"/>
          <w:szCs w:val="28"/>
          <w:lang w:val="ru-RU" w:eastAsia="en-US"/>
        </w:rPr>
        <w:t>ІІІ</w:t>
      </w:r>
    </w:p>
    <w:p w:rsidR="00E03708" w:rsidRDefault="00E03708" w:rsidP="00E03708">
      <w:pPr>
        <w:spacing w:after="17"/>
        <w:ind w:left="20" w:right="40"/>
        <w:rPr>
          <w:b/>
          <w:bCs/>
          <w:sz w:val="28"/>
          <w:szCs w:val="28"/>
        </w:rPr>
      </w:pPr>
    </w:p>
    <w:p w:rsidR="00E03708" w:rsidRDefault="00E03708" w:rsidP="00E03708">
      <w:pPr>
        <w:spacing w:after="17"/>
        <w:ind w:left="20" w:right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фінансового плану  Комунального</w:t>
      </w:r>
    </w:p>
    <w:p w:rsidR="00E03708" w:rsidRDefault="00E03708" w:rsidP="00E03708">
      <w:pPr>
        <w:spacing w:after="17"/>
        <w:ind w:left="20" w:right="40"/>
        <w:jc w:val="center"/>
        <w:rPr>
          <w:rFonts w:eastAsia="Arial"/>
          <w:bCs/>
          <w:color w:val="000000"/>
          <w:sz w:val="28"/>
          <w:szCs w:val="28"/>
          <w:lang w:eastAsia="uk-UA" w:bidi="uk-UA"/>
        </w:rPr>
      </w:pPr>
      <w:r>
        <w:rPr>
          <w:b/>
          <w:bCs/>
          <w:sz w:val="28"/>
          <w:szCs w:val="28"/>
        </w:rPr>
        <w:t>підприємства «Місто Сервіс Ананьївської міської ради» на 2025 рік</w:t>
      </w:r>
    </w:p>
    <w:p w:rsidR="00E03708" w:rsidRDefault="00E03708" w:rsidP="00E03708">
      <w:pPr>
        <w:spacing w:after="17"/>
        <w:ind w:left="20" w:right="40"/>
        <w:jc w:val="both"/>
        <w:rPr>
          <w:rFonts w:eastAsia="Arial"/>
          <w:bCs/>
          <w:color w:val="000000"/>
          <w:sz w:val="28"/>
          <w:szCs w:val="28"/>
          <w:lang w:eastAsia="uk-UA" w:bidi="uk-UA"/>
        </w:rPr>
      </w:pPr>
    </w:p>
    <w:p w:rsidR="00E03708" w:rsidRDefault="00E03708" w:rsidP="00E03708">
      <w:pPr>
        <w:spacing w:after="17"/>
        <w:ind w:left="20" w:right="40" w:firstLine="689"/>
        <w:jc w:val="both"/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>
        <w:rPr>
          <w:sz w:val="28"/>
          <w:szCs w:val="28"/>
        </w:rPr>
        <w:t xml:space="preserve"> частиною десятою статті 78 Господарського кодексу України, враховуючи </w:t>
      </w:r>
      <w:r>
        <w:rPr>
          <w:color w:val="333333"/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Ананьївської міської ради від </w:t>
      </w:r>
      <w:r w:rsidR="00646E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D44C2A">
        <w:rPr>
          <w:sz w:val="28"/>
          <w:szCs w:val="28"/>
        </w:rPr>
        <w:t>19</w:t>
      </w:r>
      <w:r>
        <w:rPr>
          <w:sz w:val="28"/>
          <w:szCs w:val="28"/>
        </w:rPr>
        <w:t xml:space="preserve"> грудня 2024 року №</w:t>
      </w:r>
      <w:r w:rsidR="00646ED7">
        <w:rPr>
          <w:sz w:val="28"/>
          <w:szCs w:val="28"/>
        </w:rPr>
        <w:t>401</w:t>
      </w:r>
      <w:r>
        <w:rPr>
          <w:sz w:val="28"/>
          <w:szCs w:val="28"/>
        </w:rPr>
        <w:t xml:space="preserve"> «Про схвалення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міської ради</w:t>
      </w:r>
      <w:r>
        <w:rPr>
          <w:b/>
          <w:bCs/>
          <w:sz w:val="28"/>
          <w:szCs w:val="28"/>
        </w:rPr>
        <w:t xml:space="preserve"> </w:t>
      </w:r>
      <w:r w:rsidRPr="00A41C2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Про затвердження </w:t>
      </w:r>
      <w:r w:rsidRPr="00A41C26">
        <w:rPr>
          <w:bCs/>
          <w:sz w:val="28"/>
          <w:szCs w:val="28"/>
        </w:rPr>
        <w:t>фінансового плану  Комунального підприємства «Місто Сервіс Ананьївської міської ради» на 202</w:t>
      </w:r>
      <w:r>
        <w:rPr>
          <w:bCs/>
          <w:sz w:val="28"/>
          <w:szCs w:val="28"/>
        </w:rPr>
        <w:t>5</w:t>
      </w:r>
      <w:r w:rsidRPr="00A41C26">
        <w:rPr>
          <w:bCs/>
          <w:sz w:val="28"/>
          <w:szCs w:val="28"/>
        </w:rPr>
        <w:t xml:space="preserve"> рік»,</w:t>
      </w:r>
      <w:r>
        <w:rPr>
          <w:sz w:val="28"/>
          <w:szCs w:val="28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03708" w:rsidRPr="00A41C26" w:rsidRDefault="00E03708" w:rsidP="00E03708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</w:p>
    <w:p w:rsidR="00E03708" w:rsidRDefault="00E03708" w:rsidP="00E03708">
      <w:pPr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>
        <w:rPr>
          <w:rFonts w:eastAsia="Arial"/>
          <w:b/>
          <w:color w:val="000000"/>
          <w:sz w:val="28"/>
          <w:szCs w:val="28"/>
          <w:lang w:eastAsia="uk-UA" w:bidi="uk-UA"/>
        </w:rPr>
        <w:t>ВИРІШИЛА:</w:t>
      </w:r>
    </w:p>
    <w:p w:rsidR="00E03708" w:rsidRPr="00A41C26" w:rsidRDefault="00E03708" w:rsidP="00E03708">
      <w:pPr>
        <w:ind w:firstLine="709"/>
        <w:jc w:val="both"/>
        <w:rPr>
          <w:rFonts w:eastAsia="Arial"/>
          <w:color w:val="000000"/>
          <w:szCs w:val="28"/>
          <w:lang w:eastAsia="uk-UA" w:bidi="uk-UA"/>
        </w:rPr>
      </w:pPr>
      <w:bookmarkStart w:id="0" w:name="_GoBack"/>
      <w:bookmarkEnd w:id="0"/>
    </w:p>
    <w:p w:rsidR="00E03708" w:rsidRDefault="00E03708" w:rsidP="00E03708">
      <w:pPr>
        <w:ind w:firstLine="709"/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фінансовий план  Комунального підприємства «Місто Сервіс Ананьївської міської ради»</w:t>
      </w:r>
      <w:r>
        <w:rPr>
          <w:b/>
          <w:bCs/>
          <w:sz w:val="28"/>
          <w:szCs w:val="28"/>
        </w:rPr>
        <w:t xml:space="preserve"> </w:t>
      </w:r>
      <w:r w:rsidR="00D44C2A">
        <w:rPr>
          <w:bCs/>
          <w:sz w:val="28"/>
          <w:szCs w:val="28"/>
        </w:rPr>
        <w:t>на 2025 рік</w:t>
      </w:r>
      <w:r>
        <w:rPr>
          <w:bCs/>
          <w:sz w:val="28"/>
          <w:szCs w:val="28"/>
        </w:rPr>
        <w:t xml:space="preserve"> </w:t>
      </w:r>
      <w:r w:rsidR="00D44C2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додається</w:t>
      </w:r>
      <w:r w:rsidR="00D44C2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E03708" w:rsidRPr="006E254D" w:rsidRDefault="00E03708" w:rsidP="00E03708">
      <w:pPr>
        <w:jc w:val="both"/>
        <w:rPr>
          <w:rFonts w:eastAsia="Arial"/>
          <w:color w:val="000000"/>
          <w:szCs w:val="28"/>
          <w:lang w:eastAsia="uk-UA" w:bidi="uk-UA"/>
        </w:rPr>
      </w:pPr>
    </w:p>
    <w:p w:rsidR="00E03708" w:rsidRDefault="00E03708" w:rsidP="00E0370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03708" w:rsidRDefault="00E03708" w:rsidP="00E03708">
      <w:pPr>
        <w:rPr>
          <w:szCs w:val="28"/>
        </w:rPr>
      </w:pPr>
    </w:p>
    <w:p w:rsidR="00E03708" w:rsidRDefault="00E03708" w:rsidP="00E03708">
      <w:pPr>
        <w:rPr>
          <w:szCs w:val="28"/>
        </w:rPr>
      </w:pPr>
    </w:p>
    <w:p w:rsidR="00E03708" w:rsidRDefault="00E03708" w:rsidP="00E03708">
      <w:pPr>
        <w:rPr>
          <w:szCs w:val="28"/>
        </w:rPr>
      </w:pPr>
    </w:p>
    <w:p w:rsidR="00264AB0" w:rsidRPr="00264AB0" w:rsidRDefault="00264AB0" w:rsidP="00264AB0">
      <w:pPr>
        <w:suppressAutoHyphens/>
        <w:spacing w:line="200" w:lineRule="atLeast"/>
        <w:ind w:right="-1"/>
        <w:jc w:val="both"/>
        <w:rPr>
          <w:b/>
          <w:sz w:val="28"/>
          <w:szCs w:val="28"/>
          <w:lang w:eastAsia="ar-SA"/>
        </w:rPr>
      </w:pPr>
      <w:proofErr w:type="spellStart"/>
      <w:r w:rsidRPr="00264AB0">
        <w:rPr>
          <w:b/>
          <w:sz w:val="28"/>
          <w:szCs w:val="28"/>
          <w:lang w:eastAsia="ar-SA"/>
        </w:rPr>
        <w:t>В.о</w:t>
      </w:r>
      <w:proofErr w:type="spellEnd"/>
      <w:r w:rsidRPr="00264AB0">
        <w:rPr>
          <w:b/>
          <w:sz w:val="28"/>
          <w:szCs w:val="28"/>
          <w:lang w:eastAsia="ar-SA"/>
        </w:rPr>
        <w:t xml:space="preserve">. Ананьївського міського голови </w:t>
      </w:r>
      <w:r w:rsidRPr="00264AB0">
        <w:rPr>
          <w:b/>
          <w:sz w:val="28"/>
          <w:szCs w:val="28"/>
          <w:lang w:eastAsia="ar-SA"/>
        </w:rPr>
        <w:tab/>
      </w:r>
      <w:r w:rsidRPr="00264AB0">
        <w:rPr>
          <w:b/>
          <w:sz w:val="28"/>
          <w:szCs w:val="28"/>
          <w:lang w:eastAsia="ar-SA"/>
        </w:rPr>
        <w:tab/>
        <w:t xml:space="preserve">             Оксана ГЛУЩЕНКО</w:t>
      </w:r>
    </w:p>
    <w:sectPr w:rsidR="00264AB0" w:rsidRPr="00264AB0" w:rsidSect="00C7405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A6"/>
    <w:rsid w:val="00264AB0"/>
    <w:rsid w:val="005C4B21"/>
    <w:rsid w:val="00646ED7"/>
    <w:rsid w:val="00A00448"/>
    <w:rsid w:val="00A520BD"/>
    <w:rsid w:val="00C74053"/>
    <w:rsid w:val="00D44C2A"/>
    <w:rsid w:val="00E03708"/>
    <w:rsid w:val="00E93E9B"/>
    <w:rsid w:val="00EA6DA5"/>
    <w:rsid w:val="00EB32A6"/>
    <w:rsid w:val="00F8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3708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0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3708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0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2024-12-12T10:30:00Z</dcterms:created>
  <dcterms:modified xsi:type="dcterms:W3CDTF">2024-12-19T16:33:00Z</dcterms:modified>
</cp:coreProperties>
</file>