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C33" w:rsidRPr="00BD2152" w:rsidRDefault="00960C33" w:rsidP="00960C33">
      <w:pPr>
        <w:widowControl w:val="0"/>
        <w:autoSpaceDN w:val="0"/>
        <w:adjustRightInd w:val="0"/>
        <w:spacing w:after="0" w:line="240" w:lineRule="auto"/>
        <w:jc w:val="center"/>
        <w:rPr>
          <w:rFonts w:ascii="Times New Roman" w:eastAsia="Times New Roman" w:hAnsi="Times New Roman"/>
          <w:sz w:val="28"/>
          <w:szCs w:val="28"/>
          <w:lang w:eastAsia="ru-RU"/>
        </w:rPr>
      </w:pPr>
      <w:r w:rsidRPr="00BD2152">
        <w:rPr>
          <w:rFonts w:ascii="Times New Roman" w:eastAsia="Times New Roman" w:hAnsi="Times New Roman"/>
          <w:b/>
          <w:noProof/>
          <w:sz w:val="28"/>
          <w:szCs w:val="28"/>
          <w:lang w:val="ru-RU" w:eastAsia="ru-RU"/>
        </w:rPr>
        <w:drawing>
          <wp:inline distT="0" distB="0" distL="0" distR="0" wp14:anchorId="047FD786" wp14:editId="377BEA6D">
            <wp:extent cx="525780" cy="6781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78180"/>
                    </a:xfrm>
                    <a:prstGeom prst="rect">
                      <a:avLst/>
                    </a:prstGeom>
                    <a:noFill/>
                    <a:ln>
                      <a:noFill/>
                    </a:ln>
                  </pic:spPr>
                </pic:pic>
              </a:graphicData>
            </a:graphic>
          </wp:inline>
        </w:drawing>
      </w:r>
    </w:p>
    <w:p w:rsidR="00960C33" w:rsidRPr="00BD2152" w:rsidRDefault="00960C33" w:rsidP="00960C33">
      <w:pPr>
        <w:widowControl w:val="0"/>
        <w:tabs>
          <w:tab w:val="center" w:pos="4931"/>
        </w:tabs>
        <w:autoSpaceDN w:val="0"/>
        <w:adjustRightInd w:val="0"/>
        <w:spacing w:after="0" w:line="200" w:lineRule="atLeast"/>
        <w:jc w:val="center"/>
        <w:rPr>
          <w:rFonts w:ascii="Times New Roman" w:eastAsia="Times New Roman" w:hAnsi="Times New Roman"/>
          <w:sz w:val="28"/>
          <w:szCs w:val="24"/>
          <w:lang w:eastAsia="ru-RU"/>
        </w:rPr>
      </w:pPr>
      <w:r w:rsidRPr="00BD2152">
        <w:rPr>
          <w:rFonts w:ascii="Times New Roman" w:eastAsia="Times New Roman" w:hAnsi="Times New Roman"/>
          <w:b/>
          <w:sz w:val="32"/>
          <w:szCs w:val="24"/>
          <w:lang w:eastAsia="ru-RU"/>
        </w:rPr>
        <w:t>АНАНЬЇВСЬКА МІСЬКА РАДА</w:t>
      </w:r>
    </w:p>
    <w:p w:rsidR="00960C33" w:rsidRPr="00BD2152" w:rsidRDefault="00960C33" w:rsidP="00960C33">
      <w:pPr>
        <w:widowControl w:val="0"/>
        <w:autoSpaceDN w:val="0"/>
        <w:adjustRightInd w:val="0"/>
        <w:spacing w:after="0" w:line="200" w:lineRule="atLeast"/>
        <w:jc w:val="center"/>
        <w:rPr>
          <w:rFonts w:ascii="Times New Roman" w:eastAsia="Times New Roman" w:hAnsi="Times New Roman"/>
          <w:sz w:val="28"/>
          <w:szCs w:val="24"/>
          <w:lang w:eastAsia="ru-RU"/>
        </w:rPr>
      </w:pPr>
      <w:r w:rsidRPr="00BD2152">
        <w:rPr>
          <w:rFonts w:ascii="Times New Roman" w:eastAsia="Times New Roman" w:hAnsi="Times New Roman"/>
          <w:b/>
          <w:sz w:val="32"/>
          <w:szCs w:val="24"/>
          <w:lang w:eastAsia="ru-RU"/>
        </w:rPr>
        <w:t>ПРОЄКТ РІШЕННЯ</w:t>
      </w:r>
    </w:p>
    <w:p w:rsidR="00960C33" w:rsidRPr="00BD2152" w:rsidRDefault="00960C33" w:rsidP="00960C33">
      <w:pPr>
        <w:suppressAutoHyphens/>
        <w:spacing w:after="0" w:line="240" w:lineRule="auto"/>
        <w:jc w:val="both"/>
        <w:rPr>
          <w:rFonts w:ascii="Times New Roman" w:eastAsia="Times New Roman" w:hAnsi="Times New Roman" w:cs="Calibri"/>
          <w:kern w:val="2"/>
          <w:sz w:val="28"/>
          <w:szCs w:val="28"/>
          <w:lang w:eastAsia="ar-SA"/>
        </w:rPr>
      </w:pPr>
    </w:p>
    <w:p w:rsidR="00960C33" w:rsidRPr="00BD2152" w:rsidRDefault="00960C33" w:rsidP="00960C33">
      <w:pPr>
        <w:suppressAutoHyphens/>
        <w:spacing w:after="0" w:line="240" w:lineRule="auto"/>
        <w:jc w:val="both"/>
        <w:rPr>
          <w:rFonts w:ascii="Times New Roman" w:eastAsia="Times New Roman" w:hAnsi="Times New Roman" w:cs="Calibri"/>
          <w:kern w:val="2"/>
          <w:sz w:val="28"/>
          <w:szCs w:val="28"/>
          <w:lang w:eastAsia="ar-SA"/>
        </w:rPr>
      </w:pPr>
    </w:p>
    <w:p w:rsidR="00960C33" w:rsidRPr="00BD2152" w:rsidRDefault="00960C33" w:rsidP="00960C33">
      <w:pPr>
        <w:spacing w:after="0" w:line="240" w:lineRule="auto"/>
        <w:rPr>
          <w:rFonts w:ascii="Times New Roman" w:hAnsi="Times New Roman"/>
          <w:sz w:val="28"/>
          <w:szCs w:val="28"/>
        </w:rPr>
      </w:pPr>
      <w:r w:rsidRPr="00BD2152">
        <w:rPr>
          <w:rFonts w:ascii="Times New Roman" w:eastAsia="Times New Roman" w:hAnsi="Times New Roman"/>
          <w:bCs/>
          <w:sz w:val="28"/>
          <w:szCs w:val="28"/>
          <w:lang w:eastAsia="ar-SA"/>
        </w:rPr>
        <w:t xml:space="preserve">22 листопада </w:t>
      </w:r>
      <w:r w:rsidRPr="00BD2152">
        <w:rPr>
          <w:rFonts w:ascii="Times New Roman" w:hAnsi="Times New Roman"/>
          <w:sz w:val="28"/>
          <w:szCs w:val="28"/>
        </w:rPr>
        <w:t>2024 року</w:t>
      </w:r>
      <w:r w:rsidRPr="00BD2152">
        <w:rPr>
          <w:rFonts w:ascii="Times New Roman" w:hAnsi="Times New Roman"/>
          <w:sz w:val="28"/>
          <w:szCs w:val="28"/>
        </w:rPr>
        <w:tab/>
      </w:r>
      <w:r w:rsidRPr="00BD2152">
        <w:rPr>
          <w:rFonts w:ascii="Times New Roman" w:hAnsi="Times New Roman"/>
          <w:sz w:val="28"/>
          <w:szCs w:val="28"/>
        </w:rPr>
        <w:tab/>
      </w:r>
      <w:r w:rsidRPr="00BD2152">
        <w:rPr>
          <w:rFonts w:ascii="Times New Roman" w:hAnsi="Times New Roman"/>
          <w:sz w:val="28"/>
          <w:szCs w:val="28"/>
        </w:rPr>
        <w:tab/>
      </w:r>
      <w:r w:rsidRPr="00BD2152">
        <w:rPr>
          <w:rFonts w:ascii="Times New Roman" w:hAnsi="Times New Roman"/>
          <w:sz w:val="28"/>
          <w:szCs w:val="28"/>
        </w:rPr>
        <w:tab/>
      </w:r>
      <w:r w:rsidRPr="00BD2152">
        <w:rPr>
          <w:rFonts w:ascii="Times New Roman" w:hAnsi="Times New Roman"/>
          <w:sz w:val="28"/>
          <w:szCs w:val="28"/>
        </w:rPr>
        <w:tab/>
      </w:r>
      <w:r w:rsidRPr="00BD2152">
        <w:rPr>
          <w:rFonts w:ascii="Times New Roman" w:hAnsi="Times New Roman"/>
          <w:sz w:val="28"/>
          <w:szCs w:val="28"/>
        </w:rPr>
        <w:tab/>
      </w:r>
      <w:r w:rsidRPr="00BD2152">
        <w:rPr>
          <w:rFonts w:ascii="Times New Roman" w:hAnsi="Times New Roman"/>
          <w:sz w:val="28"/>
          <w:szCs w:val="28"/>
        </w:rPr>
        <w:tab/>
        <w:t xml:space="preserve">             №  ____ -</w:t>
      </w:r>
      <w:r w:rsidRPr="00BD2152">
        <w:rPr>
          <w:rFonts w:ascii="Times New Roman" w:hAnsi="Times New Roman"/>
          <w:sz w:val="28"/>
          <w:szCs w:val="28"/>
          <w:lang w:val="en-US"/>
        </w:rPr>
        <w:t>V</w:t>
      </w:r>
      <w:r w:rsidRPr="00BD2152">
        <w:rPr>
          <w:rFonts w:ascii="Times New Roman" w:hAnsi="Times New Roman"/>
          <w:sz w:val="28"/>
          <w:szCs w:val="28"/>
        </w:rPr>
        <w:t>ІІІ</w:t>
      </w:r>
    </w:p>
    <w:p w:rsidR="006061F9" w:rsidRPr="00BD2152" w:rsidRDefault="006061F9" w:rsidP="00374642">
      <w:pPr>
        <w:spacing w:after="0" w:line="240" w:lineRule="auto"/>
        <w:jc w:val="center"/>
        <w:rPr>
          <w:rFonts w:ascii="Times New Roman" w:hAnsi="Times New Roman"/>
          <w:sz w:val="28"/>
          <w:szCs w:val="28"/>
        </w:rPr>
      </w:pPr>
    </w:p>
    <w:p w:rsidR="006061F9" w:rsidRPr="00BD2152" w:rsidRDefault="001C713E" w:rsidP="001C713E">
      <w:pPr>
        <w:spacing w:after="0" w:line="240" w:lineRule="auto"/>
        <w:jc w:val="center"/>
        <w:rPr>
          <w:rFonts w:ascii="Times New Roman" w:hAnsi="Times New Roman"/>
          <w:b/>
          <w:sz w:val="28"/>
          <w:szCs w:val="28"/>
          <w:lang w:eastAsia="ar-SA"/>
        </w:rPr>
      </w:pPr>
      <w:r w:rsidRPr="00BD2152">
        <w:rPr>
          <w:rFonts w:ascii="Times New Roman" w:hAnsi="Times New Roman"/>
          <w:b/>
          <w:sz w:val="28"/>
          <w:szCs w:val="28"/>
          <w:lang w:eastAsia="ar-S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та передачу її безоплатно у власність громадя</w:t>
      </w:r>
      <w:r w:rsidR="00A059CF" w:rsidRPr="00BD2152">
        <w:rPr>
          <w:rFonts w:ascii="Times New Roman" w:hAnsi="Times New Roman"/>
          <w:b/>
          <w:sz w:val="28"/>
          <w:szCs w:val="28"/>
          <w:lang w:eastAsia="ar-SA"/>
        </w:rPr>
        <w:t xml:space="preserve">нці </w:t>
      </w:r>
      <w:r w:rsidR="001A7C2F" w:rsidRPr="00BD2152">
        <w:rPr>
          <w:rFonts w:ascii="Times New Roman" w:hAnsi="Times New Roman"/>
          <w:b/>
          <w:sz w:val="28"/>
          <w:szCs w:val="28"/>
          <w:lang w:eastAsia="ar-SA"/>
        </w:rPr>
        <w:t>Орловій Наталі Василівні</w:t>
      </w:r>
    </w:p>
    <w:p w:rsidR="001C713E" w:rsidRPr="00557E34" w:rsidRDefault="001C713E" w:rsidP="001C713E">
      <w:pPr>
        <w:spacing w:after="0" w:line="240" w:lineRule="auto"/>
        <w:jc w:val="center"/>
        <w:rPr>
          <w:rFonts w:ascii="Times New Roman" w:eastAsia="Times New Roman" w:hAnsi="Times New Roman"/>
          <w:color w:val="FF0000"/>
          <w:sz w:val="28"/>
          <w:szCs w:val="28"/>
          <w:lang w:eastAsia="uk-UA"/>
        </w:rPr>
      </w:pPr>
    </w:p>
    <w:p w:rsidR="00A45EFA" w:rsidRPr="00A45EFA" w:rsidRDefault="00A45EFA" w:rsidP="00A45EFA">
      <w:pPr>
        <w:spacing w:after="0" w:line="240" w:lineRule="auto"/>
        <w:ind w:firstLine="709"/>
        <w:jc w:val="both"/>
        <w:rPr>
          <w:rFonts w:ascii="Times New Roman" w:hAnsi="Times New Roman"/>
          <w:sz w:val="28"/>
          <w:szCs w:val="28"/>
          <w:lang w:eastAsia="uk-UA"/>
        </w:rPr>
      </w:pPr>
      <w:r w:rsidRPr="00A45EFA">
        <w:rPr>
          <w:rFonts w:ascii="Times New Roman" w:hAnsi="Times New Roman"/>
          <w:sz w:val="28"/>
          <w:szCs w:val="28"/>
          <w:lang w:eastAsia="uk-UA"/>
        </w:rPr>
        <w:t xml:space="preserve">Розглянувши клопотання громадянки Орлової Наталі Василівни, паспорт серії </w:t>
      </w:r>
      <w:proofErr w:type="spellStart"/>
      <w:r w:rsidR="00CD1280">
        <w:rPr>
          <w:rFonts w:ascii="Times New Roman" w:hAnsi="Times New Roman"/>
          <w:sz w:val="28"/>
          <w:szCs w:val="28"/>
          <w:lang w:eastAsia="uk-UA"/>
        </w:rPr>
        <w:t>ххххх</w:t>
      </w:r>
      <w:proofErr w:type="spellEnd"/>
      <w:r w:rsidRPr="00A45EFA">
        <w:rPr>
          <w:rFonts w:ascii="Times New Roman" w:hAnsi="Times New Roman"/>
          <w:sz w:val="28"/>
          <w:szCs w:val="28"/>
          <w:lang w:eastAsia="uk-UA"/>
        </w:rPr>
        <w:t xml:space="preserve"> виданий </w:t>
      </w:r>
      <w:proofErr w:type="spellStart"/>
      <w:r w:rsidR="00CD1280">
        <w:rPr>
          <w:rFonts w:ascii="Times New Roman" w:hAnsi="Times New Roman"/>
          <w:sz w:val="28"/>
          <w:szCs w:val="28"/>
          <w:lang w:eastAsia="uk-UA"/>
        </w:rPr>
        <w:t>ххххххх</w:t>
      </w:r>
      <w:proofErr w:type="spellEnd"/>
      <w:r w:rsidRPr="00A45EFA">
        <w:rPr>
          <w:rFonts w:ascii="Times New Roman" w:hAnsi="Times New Roman"/>
          <w:sz w:val="28"/>
          <w:szCs w:val="28"/>
          <w:lang w:eastAsia="uk-UA"/>
        </w:rPr>
        <w:t xml:space="preserve">, </w:t>
      </w:r>
      <w:proofErr w:type="spellStart"/>
      <w:r w:rsidRPr="00A45EFA">
        <w:rPr>
          <w:rFonts w:ascii="Times New Roman" w:hAnsi="Times New Roman"/>
          <w:sz w:val="28"/>
          <w:szCs w:val="28"/>
          <w:lang w:eastAsia="uk-UA"/>
        </w:rPr>
        <w:t>моб</w:t>
      </w:r>
      <w:proofErr w:type="spellEnd"/>
      <w:r w:rsidRPr="00A45EFA">
        <w:rPr>
          <w:rFonts w:ascii="Times New Roman" w:hAnsi="Times New Roman"/>
          <w:sz w:val="28"/>
          <w:szCs w:val="28"/>
          <w:lang w:eastAsia="uk-UA"/>
        </w:rPr>
        <w:t xml:space="preserve">. тел. </w:t>
      </w:r>
      <w:proofErr w:type="spellStart"/>
      <w:r w:rsidR="00CD1280">
        <w:rPr>
          <w:rFonts w:ascii="Times New Roman" w:hAnsi="Times New Roman"/>
          <w:sz w:val="28"/>
          <w:szCs w:val="28"/>
          <w:lang w:eastAsia="uk-UA"/>
        </w:rPr>
        <w:t>хххххххххх</w:t>
      </w:r>
      <w:proofErr w:type="spellEnd"/>
      <w:r w:rsidRPr="00A45EFA">
        <w:rPr>
          <w:rFonts w:ascii="Times New Roman" w:hAnsi="Times New Roman"/>
          <w:sz w:val="28"/>
          <w:szCs w:val="28"/>
          <w:lang w:eastAsia="uk-UA"/>
        </w:rPr>
        <w:t xml:space="preserve">, зареєстроване місце проживання: </w:t>
      </w:r>
      <w:r w:rsidR="00CD1280">
        <w:rPr>
          <w:rFonts w:ascii="Times New Roman" w:hAnsi="Times New Roman"/>
          <w:sz w:val="28"/>
          <w:szCs w:val="28"/>
          <w:lang w:eastAsia="uk-UA"/>
        </w:rPr>
        <w:t>ххххх</w:t>
      </w:r>
      <w:bookmarkStart w:id="0" w:name="_GoBack"/>
      <w:bookmarkEnd w:id="0"/>
      <w:r w:rsidRPr="00A45EFA">
        <w:rPr>
          <w:rFonts w:ascii="Times New Roman" w:hAnsi="Times New Roman"/>
          <w:sz w:val="28"/>
          <w:szCs w:val="28"/>
          <w:lang w:eastAsia="uk-UA"/>
        </w:rPr>
        <w:t xml:space="preserve"> 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 господарських будівель і споруд (присадибна ділянка), технічну документацію із землеустрою щодо встановлення (відновлення) меж земельної ділянки в натурі (на місцевості), керуючись статтями 12,81,83,118,121,125, частиною третьою статті 134, підпунктом 5 пункту 27 розділу Х «Перехідні положення» Земельного кодексу України, статтею 55 Закону України «Про землеустрій», пунктом 34 частини першої статті 26 Закону України «Про місцеве самоврядування в Україні», Законом України «Про адміністративну процедуру», враховуючи те, що земельна ділянка зареєстрована в Державному земельному кадастрі,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щодо погодження клопотання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та передачу її безоплатно у власність заявнику, Ананьївська міська рада</w:t>
      </w:r>
    </w:p>
    <w:p w:rsidR="00A45EFA" w:rsidRPr="00A45EFA" w:rsidRDefault="00A45EFA" w:rsidP="00A45EFA">
      <w:pPr>
        <w:spacing w:after="0" w:line="240" w:lineRule="auto"/>
        <w:ind w:firstLine="709"/>
        <w:jc w:val="both"/>
        <w:rPr>
          <w:rFonts w:ascii="Times New Roman" w:hAnsi="Times New Roman"/>
          <w:sz w:val="24"/>
          <w:szCs w:val="24"/>
          <w:lang w:eastAsia="uk-UA"/>
        </w:rPr>
      </w:pPr>
    </w:p>
    <w:p w:rsidR="00A45EFA" w:rsidRPr="00A45EFA" w:rsidRDefault="00A45EFA" w:rsidP="00A45EFA">
      <w:pPr>
        <w:spacing w:after="0" w:line="240" w:lineRule="auto"/>
        <w:jc w:val="both"/>
        <w:rPr>
          <w:rFonts w:ascii="Times New Roman" w:eastAsia="Times New Roman" w:hAnsi="Times New Roman"/>
          <w:b/>
          <w:bCs/>
          <w:sz w:val="28"/>
          <w:szCs w:val="28"/>
          <w:lang w:eastAsia="uk-UA"/>
        </w:rPr>
      </w:pPr>
      <w:r w:rsidRPr="00A45EFA">
        <w:rPr>
          <w:rFonts w:ascii="Times New Roman" w:eastAsia="Times New Roman" w:hAnsi="Times New Roman"/>
          <w:b/>
          <w:bCs/>
          <w:sz w:val="28"/>
          <w:szCs w:val="28"/>
          <w:lang w:eastAsia="uk-UA"/>
        </w:rPr>
        <w:t>ВИРІШИЛА:</w:t>
      </w:r>
    </w:p>
    <w:p w:rsidR="00A45EFA" w:rsidRPr="00A45EFA" w:rsidRDefault="00A45EFA" w:rsidP="00A45EFA">
      <w:pPr>
        <w:spacing w:after="0" w:line="240" w:lineRule="auto"/>
        <w:jc w:val="both"/>
        <w:rPr>
          <w:rFonts w:ascii="Times New Roman" w:eastAsia="Times New Roman" w:hAnsi="Times New Roman"/>
          <w:sz w:val="24"/>
          <w:szCs w:val="24"/>
          <w:lang w:eastAsia="uk-UA"/>
        </w:rPr>
      </w:pPr>
    </w:p>
    <w:p w:rsidR="00A45EFA" w:rsidRPr="00A45EFA" w:rsidRDefault="00A45EFA" w:rsidP="00A45EFA">
      <w:pPr>
        <w:spacing w:after="0" w:line="240" w:lineRule="auto"/>
        <w:ind w:firstLine="709"/>
        <w:jc w:val="both"/>
        <w:rPr>
          <w:rFonts w:ascii="Times New Roman" w:hAnsi="Times New Roman"/>
          <w:sz w:val="28"/>
          <w:szCs w:val="28"/>
          <w:lang w:eastAsia="uk-UA"/>
        </w:rPr>
      </w:pPr>
      <w:r w:rsidRPr="00A45EFA">
        <w:rPr>
          <w:rFonts w:ascii="Times New Roman" w:hAnsi="Times New Roman"/>
          <w:sz w:val="28"/>
          <w:szCs w:val="28"/>
          <w:lang w:eastAsia="uk-UA"/>
        </w:rPr>
        <w:t xml:space="preserve">1.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 громадянці Орловій Наталі Василівні за адресою: Одеська область, Подільський район, с. </w:t>
      </w:r>
      <w:proofErr w:type="spellStart"/>
      <w:r w:rsidRPr="00A45EFA">
        <w:rPr>
          <w:rFonts w:ascii="Times New Roman" w:hAnsi="Times New Roman"/>
          <w:sz w:val="28"/>
          <w:szCs w:val="28"/>
          <w:lang w:eastAsia="uk-UA"/>
        </w:rPr>
        <w:t>Жеребкове</w:t>
      </w:r>
      <w:proofErr w:type="spellEnd"/>
      <w:r w:rsidRPr="00A45EFA">
        <w:rPr>
          <w:rFonts w:ascii="Times New Roman" w:hAnsi="Times New Roman"/>
          <w:sz w:val="28"/>
          <w:szCs w:val="28"/>
          <w:lang w:eastAsia="uk-UA"/>
        </w:rPr>
        <w:t>, вул. Олександра    Довженка, 30.</w:t>
      </w:r>
    </w:p>
    <w:p w:rsidR="00A45EFA" w:rsidRPr="00A45EFA" w:rsidRDefault="00A45EFA" w:rsidP="00A45EFA">
      <w:pPr>
        <w:spacing w:after="0" w:line="240" w:lineRule="auto"/>
        <w:ind w:firstLine="708"/>
        <w:jc w:val="both"/>
        <w:rPr>
          <w:rFonts w:ascii="Times New Roman" w:eastAsia="Times New Roman" w:hAnsi="Times New Roman"/>
          <w:color w:val="FF0000"/>
          <w:sz w:val="24"/>
          <w:szCs w:val="24"/>
          <w:lang w:eastAsia="uk-UA"/>
        </w:rPr>
      </w:pPr>
    </w:p>
    <w:p w:rsidR="00A45EFA" w:rsidRPr="00A45EFA" w:rsidRDefault="00A45EFA" w:rsidP="00A45EFA">
      <w:pPr>
        <w:tabs>
          <w:tab w:val="left" w:pos="709"/>
          <w:tab w:val="left" w:pos="851"/>
          <w:tab w:val="left" w:pos="993"/>
        </w:tabs>
        <w:spacing w:after="0" w:line="240" w:lineRule="auto"/>
        <w:ind w:firstLine="709"/>
        <w:jc w:val="both"/>
        <w:rPr>
          <w:rFonts w:ascii="Times New Roman" w:hAnsi="Times New Roman"/>
          <w:sz w:val="28"/>
          <w:szCs w:val="28"/>
          <w:lang w:eastAsia="uk-UA"/>
        </w:rPr>
      </w:pPr>
      <w:r w:rsidRPr="00A45EFA">
        <w:rPr>
          <w:rFonts w:ascii="Times New Roman" w:hAnsi="Times New Roman"/>
          <w:sz w:val="28"/>
          <w:szCs w:val="28"/>
          <w:lang w:eastAsia="uk-UA"/>
        </w:rPr>
        <w:t xml:space="preserve">2. Передати безоплатно у власність земельну ділянку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 громадянці Орловій Наталі Василівні кадастровий номер 5120282000:02:001:0254 площею 0,2380 га за адресою: Одеська область, Подільський район, с. </w:t>
      </w:r>
      <w:proofErr w:type="spellStart"/>
      <w:r w:rsidRPr="00A45EFA">
        <w:rPr>
          <w:rFonts w:ascii="Times New Roman" w:hAnsi="Times New Roman"/>
          <w:sz w:val="28"/>
          <w:szCs w:val="28"/>
          <w:lang w:eastAsia="uk-UA"/>
        </w:rPr>
        <w:t>Жеребкове</w:t>
      </w:r>
      <w:proofErr w:type="spellEnd"/>
      <w:r w:rsidRPr="00A45EFA">
        <w:rPr>
          <w:rFonts w:ascii="Times New Roman" w:hAnsi="Times New Roman"/>
          <w:sz w:val="28"/>
          <w:szCs w:val="28"/>
          <w:lang w:eastAsia="uk-UA"/>
        </w:rPr>
        <w:t>, вул. Олександра Довженка, 30.</w:t>
      </w:r>
    </w:p>
    <w:p w:rsidR="00A45EFA" w:rsidRPr="00A45EFA" w:rsidRDefault="00A45EFA" w:rsidP="00A45EFA">
      <w:pPr>
        <w:tabs>
          <w:tab w:val="left" w:pos="709"/>
          <w:tab w:val="left" w:pos="851"/>
          <w:tab w:val="left" w:pos="993"/>
        </w:tabs>
        <w:spacing w:after="0" w:line="240" w:lineRule="auto"/>
        <w:ind w:firstLine="709"/>
        <w:jc w:val="both"/>
        <w:rPr>
          <w:rFonts w:ascii="Times New Roman" w:hAnsi="Times New Roman"/>
          <w:sz w:val="24"/>
          <w:szCs w:val="24"/>
          <w:lang w:eastAsia="uk-UA"/>
        </w:rPr>
      </w:pPr>
    </w:p>
    <w:p w:rsidR="00A45EFA" w:rsidRPr="00A45EFA" w:rsidRDefault="00A45EFA" w:rsidP="00A45EFA">
      <w:pPr>
        <w:spacing w:after="0" w:line="240" w:lineRule="auto"/>
        <w:ind w:firstLine="709"/>
        <w:jc w:val="both"/>
        <w:rPr>
          <w:rFonts w:ascii="Times New Roman" w:eastAsia="Times New Roman" w:hAnsi="Times New Roman"/>
          <w:color w:val="000000"/>
          <w:sz w:val="28"/>
          <w:szCs w:val="28"/>
          <w:lang w:eastAsia="uk-UA"/>
        </w:rPr>
      </w:pPr>
      <w:r w:rsidRPr="00A45EFA">
        <w:rPr>
          <w:rFonts w:ascii="Times New Roman" w:eastAsia="Times New Roman" w:hAnsi="Times New Roman"/>
          <w:color w:val="000000"/>
          <w:sz w:val="28"/>
          <w:szCs w:val="28"/>
          <w:lang w:eastAsia="uk-UA"/>
        </w:rPr>
        <w:t xml:space="preserve">3. Рекомендувати громадянці Орловій Наталі Василівні зареєструвати право власності на земельну ділянку та дотримуватись обов’язків власників земельних ділянок згідно статті 91 Земельного кодексу України. </w:t>
      </w:r>
    </w:p>
    <w:p w:rsidR="00A45EFA" w:rsidRPr="00A45EFA" w:rsidRDefault="00A45EFA" w:rsidP="00A45EFA">
      <w:pPr>
        <w:spacing w:after="0" w:line="240" w:lineRule="auto"/>
        <w:ind w:firstLine="709"/>
        <w:jc w:val="both"/>
        <w:rPr>
          <w:rFonts w:ascii="Times New Roman" w:eastAsia="Times New Roman" w:hAnsi="Times New Roman"/>
          <w:sz w:val="24"/>
          <w:szCs w:val="24"/>
          <w:lang w:eastAsia="uk-UA"/>
        </w:rPr>
      </w:pPr>
    </w:p>
    <w:p w:rsidR="00A45EFA" w:rsidRPr="00A45EFA" w:rsidRDefault="00A45EFA" w:rsidP="00A45EF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5EFA">
        <w:rPr>
          <w:rFonts w:ascii="Times New Roman" w:eastAsia="Times New Roman" w:hAnsi="Times New Roman"/>
          <w:sz w:val="28"/>
          <w:szCs w:val="28"/>
          <w:lang w:eastAsia="ru-RU"/>
        </w:rPr>
        <w:t xml:space="preserve">4. </w:t>
      </w:r>
      <w:bookmarkStart w:id="1" w:name="_Hlk164865598"/>
      <w:r w:rsidRPr="00A45EFA">
        <w:rPr>
          <w:rFonts w:ascii="Times New Roman" w:eastAsia="Times New Roman" w:hAnsi="Times New Roman"/>
          <w:sz w:val="28"/>
          <w:szCs w:val="28"/>
          <w:lang w:eastAsia="ru-RU"/>
        </w:rPr>
        <w:t xml:space="preserve">Дане рішення набирає чинності з дня його доведення до відома </w:t>
      </w:r>
      <w:bookmarkEnd w:id="1"/>
      <w:r w:rsidRPr="00A45EFA">
        <w:rPr>
          <w:rFonts w:ascii="Times New Roman" w:eastAsia="Times New Roman" w:hAnsi="Times New Roman"/>
          <w:sz w:val="28"/>
          <w:szCs w:val="28"/>
          <w:lang w:eastAsia="ru-RU"/>
        </w:rPr>
        <w:t>громадянки Орлової Наталі Василівни.</w:t>
      </w:r>
    </w:p>
    <w:p w:rsidR="00A45EFA" w:rsidRPr="00A45EFA" w:rsidRDefault="00A45EFA" w:rsidP="00A45EFA">
      <w:pPr>
        <w:autoSpaceDE w:val="0"/>
        <w:autoSpaceDN w:val="0"/>
        <w:adjustRightInd w:val="0"/>
        <w:spacing w:after="0" w:line="240" w:lineRule="auto"/>
        <w:jc w:val="both"/>
        <w:rPr>
          <w:rFonts w:ascii="Times New Roman" w:eastAsia="Times New Roman" w:hAnsi="Times New Roman"/>
          <w:sz w:val="24"/>
          <w:szCs w:val="24"/>
          <w:lang w:eastAsia="ru-RU"/>
        </w:rPr>
      </w:pPr>
    </w:p>
    <w:p w:rsidR="00A45EFA" w:rsidRPr="00A45EFA" w:rsidRDefault="00A45EFA" w:rsidP="00A45EFA">
      <w:pPr>
        <w:tabs>
          <w:tab w:val="left" w:pos="851"/>
          <w:tab w:val="left" w:pos="993"/>
          <w:tab w:val="left" w:pos="1276"/>
          <w:tab w:val="left" w:pos="1560"/>
        </w:tabs>
        <w:spacing w:after="0" w:line="240" w:lineRule="auto"/>
        <w:ind w:firstLine="708"/>
        <w:jc w:val="both"/>
        <w:rPr>
          <w:rFonts w:ascii="Times New Roman" w:eastAsia="Times New Roman" w:hAnsi="Times New Roman"/>
          <w:color w:val="000000"/>
          <w:sz w:val="28"/>
          <w:szCs w:val="28"/>
          <w:lang w:eastAsia="uk-UA"/>
        </w:rPr>
      </w:pPr>
      <w:r w:rsidRPr="00A45EFA">
        <w:rPr>
          <w:rFonts w:ascii="Times New Roman" w:eastAsia="Times New Roman" w:hAnsi="Times New Roman"/>
          <w:sz w:val="28"/>
          <w:szCs w:val="28"/>
          <w:lang w:eastAsia="ru-RU"/>
        </w:rPr>
        <w:t xml:space="preserve">5. </w:t>
      </w:r>
      <w:r w:rsidRPr="00A45EFA">
        <w:rPr>
          <w:rFonts w:ascii="Times New Roman" w:eastAsia="Times New Roman" w:hAnsi="Times New Roman"/>
          <w:color w:val="000000"/>
          <w:sz w:val="28"/>
          <w:szCs w:val="28"/>
          <w:lang w:eastAsia="uk-UA"/>
        </w:rPr>
        <w:t>Відділу надання адміністративних послуг Ананьївської міської ради забезпечити доведення цього рішення до відома громадянки Орлової Наталі Василівни та здійснити фіксацію інформації про час та спосіб доведення адміністративного акту до відома особи в матеріалах адміністративної справи.</w:t>
      </w:r>
    </w:p>
    <w:p w:rsidR="00A45EFA" w:rsidRPr="00A45EFA" w:rsidRDefault="00A45EFA" w:rsidP="00A45EFA">
      <w:pPr>
        <w:spacing w:after="0" w:line="240" w:lineRule="auto"/>
        <w:ind w:firstLine="709"/>
        <w:jc w:val="both"/>
        <w:rPr>
          <w:rFonts w:ascii="Times New Roman" w:eastAsia="Times New Roman" w:hAnsi="Times New Roman"/>
          <w:color w:val="000000"/>
          <w:sz w:val="24"/>
          <w:szCs w:val="24"/>
          <w:lang w:eastAsia="uk-UA"/>
        </w:rPr>
      </w:pPr>
    </w:p>
    <w:p w:rsidR="00A45EFA" w:rsidRPr="00A45EFA" w:rsidRDefault="00A45EFA" w:rsidP="00A45EFA">
      <w:pPr>
        <w:spacing w:after="0" w:line="240" w:lineRule="auto"/>
        <w:ind w:firstLine="709"/>
        <w:jc w:val="both"/>
        <w:rPr>
          <w:rFonts w:ascii="Times New Roman" w:eastAsia="Times New Roman" w:hAnsi="Times New Roman"/>
          <w:sz w:val="28"/>
          <w:szCs w:val="28"/>
          <w:lang w:eastAsia="uk-UA"/>
        </w:rPr>
      </w:pPr>
      <w:r w:rsidRPr="00A45EFA">
        <w:rPr>
          <w:rFonts w:ascii="Times New Roman" w:eastAsia="Times New Roman" w:hAnsi="Times New Roman"/>
          <w:color w:val="000000"/>
          <w:sz w:val="28"/>
          <w:szCs w:val="28"/>
          <w:lang w:eastAsia="uk-UA"/>
        </w:rPr>
        <w:t>6.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A45EFA" w:rsidRPr="00A45EFA" w:rsidRDefault="00A45EFA" w:rsidP="00A45EFA">
      <w:pPr>
        <w:spacing w:after="0" w:line="240" w:lineRule="auto"/>
        <w:jc w:val="both"/>
        <w:rPr>
          <w:rFonts w:ascii="Times New Roman" w:eastAsia="Times New Roman" w:hAnsi="Times New Roman"/>
          <w:sz w:val="24"/>
          <w:szCs w:val="24"/>
          <w:lang w:eastAsia="uk-UA"/>
        </w:rPr>
      </w:pPr>
    </w:p>
    <w:p w:rsidR="00A45EFA" w:rsidRPr="00A45EFA" w:rsidRDefault="00A45EFA" w:rsidP="00A45EFA">
      <w:pPr>
        <w:spacing w:after="0" w:line="240" w:lineRule="auto"/>
        <w:jc w:val="both"/>
        <w:rPr>
          <w:rFonts w:ascii="Times New Roman" w:eastAsia="Times New Roman" w:hAnsi="Times New Roman"/>
          <w:sz w:val="24"/>
          <w:szCs w:val="24"/>
          <w:lang w:eastAsia="uk-UA"/>
        </w:rPr>
      </w:pPr>
    </w:p>
    <w:p w:rsidR="00A45EFA" w:rsidRPr="00A45EFA" w:rsidRDefault="00A45EFA" w:rsidP="00A45EFA">
      <w:pPr>
        <w:spacing w:after="0" w:line="240" w:lineRule="auto"/>
        <w:jc w:val="both"/>
        <w:rPr>
          <w:rFonts w:ascii="Times New Roman" w:eastAsia="Times New Roman" w:hAnsi="Times New Roman"/>
          <w:sz w:val="24"/>
          <w:szCs w:val="24"/>
          <w:lang w:eastAsia="uk-UA"/>
        </w:rPr>
      </w:pPr>
    </w:p>
    <w:p w:rsidR="00A45EFA" w:rsidRPr="00A45EFA" w:rsidRDefault="00A45EFA" w:rsidP="00A45EFA">
      <w:pPr>
        <w:rPr>
          <w:rFonts w:ascii="Times New Roman" w:eastAsia="Times New Roman" w:hAnsi="Times New Roman"/>
          <w:b/>
          <w:sz w:val="28"/>
          <w:szCs w:val="28"/>
          <w:lang w:val="ru-RU" w:eastAsia="ru-RU"/>
        </w:rPr>
      </w:pPr>
      <w:r w:rsidRPr="00A45EFA">
        <w:rPr>
          <w:rFonts w:ascii="Times New Roman" w:eastAsia="Times New Roman" w:hAnsi="Times New Roman"/>
          <w:b/>
          <w:sz w:val="28"/>
          <w:szCs w:val="28"/>
          <w:lang w:val="ru-RU" w:eastAsia="ru-RU"/>
        </w:rPr>
        <w:t>Ананьївський міський голова                                                 Юрій ТИЩЕНКО</w:t>
      </w:r>
    </w:p>
    <w:p w:rsidR="00CD4C8A" w:rsidRPr="00A45EFA" w:rsidRDefault="00CD4C8A" w:rsidP="00CD4C8A">
      <w:pPr>
        <w:spacing w:after="0" w:line="240" w:lineRule="auto"/>
        <w:jc w:val="both"/>
        <w:rPr>
          <w:rFonts w:ascii="Times New Roman" w:eastAsia="Times New Roman" w:hAnsi="Times New Roman"/>
          <w:sz w:val="24"/>
          <w:szCs w:val="24"/>
          <w:lang w:val="ru-RU" w:eastAsia="uk-UA"/>
        </w:rPr>
      </w:pPr>
    </w:p>
    <w:p w:rsidR="00FC43E6" w:rsidRPr="006061F9" w:rsidRDefault="00FC43E6" w:rsidP="00CD4C8A">
      <w:pPr>
        <w:spacing w:after="0" w:line="240" w:lineRule="auto"/>
        <w:jc w:val="both"/>
        <w:rPr>
          <w:rFonts w:ascii="Times New Roman" w:eastAsia="Times New Roman" w:hAnsi="Times New Roman"/>
          <w:sz w:val="24"/>
          <w:szCs w:val="24"/>
          <w:lang w:eastAsia="uk-UA"/>
        </w:rPr>
      </w:pPr>
    </w:p>
    <w:p w:rsidR="006061F9" w:rsidRPr="006061F9" w:rsidRDefault="006061F9" w:rsidP="006061F9">
      <w:pPr>
        <w:spacing w:after="0" w:line="240" w:lineRule="auto"/>
        <w:jc w:val="both"/>
        <w:rPr>
          <w:rFonts w:ascii="Times New Roman" w:eastAsia="Times New Roman" w:hAnsi="Times New Roman"/>
          <w:sz w:val="24"/>
          <w:szCs w:val="24"/>
          <w:lang w:eastAsia="uk-UA"/>
        </w:rPr>
      </w:pPr>
    </w:p>
    <w:sectPr w:rsidR="006061F9" w:rsidRPr="006061F9" w:rsidSect="00960C33">
      <w:pgSz w:w="11906" w:h="16838"/>
      <w:pgMar w:top="993"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E0D"/>
    <w:rsid w:val="000024D7"/>
    <w:rsid w:val="00013D8A"/>
    <w:rsid w:val="00036C19"/>
    <w:rsid w:val="00041853"/>
    <w:rsid w:val="00067233"/>
    <w:rsid w:val="00077BEB"/>
    <w:rsid w:val="00080CBF"/>
    <w:rsid w:val="0008440C"/>
    <w:rsid w:val="00096FFE"/>
    <w:rsid w:val="000A0FBC"/>
    <w:rsid w:val="000B52B4"/>
    <w:rsid w:val="000C37F5"/>
    <w:rsid w:val="000C3F91"/>
    <w:rsid w:val="000D0889"/>
    <w:rsid w:val="000D3065"/>
    <w:rsid w:val="000E1695"/>
    <w:rsid w:val="000E3189"/>
    <w:rsid w:val="000E4B93"/>
    <w:rsid w:val="000E71AB"/>
    <w:rsid w:val="00103217"/>
    <w:rsid w:val="00104D40"/>
    <w:rsid w:val="00125B74"/>
    <w:rsid w:val="00134C07"/>
    <w:rsid w:val="00145AE2"/>
    <w:rsid w:val="001530F3"/>
    <w:rsid w:val="00154ED5"/>
    <w:rsid w:val="00162D1B"/>
    <w:rsid w:val="00166977"/>
    <w:rsid w:val="00173861"/>
    <w:rsid w:val="00184FF7"/>
    <w:rsid w:val="00190DF8"/>
    <w:rsid w:val="001A0141"/>
    <w:rsid w:val="001A7C2F"/>
    <w:rsid w:val="001B3879"/>
    <w:rsid w:val="001B717D"/>
    <w:rsid w:val="001C713E"/>
    <w:rsid w:val="001D1ED9"/>
    <w:rsid w:val="002001A7"/>
    <w:rsid w:val="00202CDE"/>
    <w:rsid w:val="0020777F"/>
    <w:rsid w:val="0021017F"/>
    <w:rsid w:val="00217B5C"/>
    <w:rsid w:val="002645C3"/>
    <w:rsid w:val="00277176"/>
    <w:rsid w:val="0029536F"/>
    <w:rsid w:val="002A0AA6"/>
    <w:rsid w:val="002D171D"/>
    <w:rsid w:val="002D46A8"/>
    <w:rsid w:val="002D71AB"/>
    <w:rsid w:val="002E1F11"/>
    <w:rsid w:val="002E7282"/>
    <w:rsid w:val="002F1C74"/>
    <w:rsid w:val="00334567"/>
    <w:rsid w:val="003352A3"/>
    <w:rsid w:val="00345937"/>
    <w:rsid w:val="00352CF5"/>
    <w:rsid w:val="0035352F"/>
    <w:rsid w:val="0035783F"/>
    <w:rsid w:val="00367920"/>
    <w:rsid w:val="00374642"/>
    <w:rsid w:val="00374A40"/>
    <w:rsid w:val="00376E09"/>
    <w:rsid w:val="00377866"/>
    <w:rsid w:val="003858BE"/>
    <w:rsid w:val="003B14B3"/>
    <w:rsid w:val="003B4AA1"/>
    <w:rsid w:val="003D411C"/>
    <w:rsid w:val="003F3BB9"/>
    <w:rsid w:val="003F6F88"/>
    <w:rsid w:val="00401BDC"/>
    <w:rsid w:val="00405837"/>
    <w:rsid w:val="00412271"/>
    <w:rsid w:val="004156D3"/>
    <w:rsid w:val="00431F95"/>
    <w:rsid w:val="00434A73"/>
    <w:rsid w:val="00457898"/>
    <w:rsid w:val="00457EA9"/>
    <w:rsid w:val="00461334"/>
    <w:rsid w:val="00461785"/>
    <w:rsid w:val="004641FD"/>
    <w:rsid w:val="004770E7"/>
    <w:rsid w:val="0048686C"/>
    <w:rsid w:val="00492AE9"/>
    <w:rsid w:val="004B0F72"/>
    <w:rsid w:val="004B4CC7"/>
    <w:rsid w:val="004C03F6"/>
    <w:rsid w:val="004D0DA1"/>
    <w:rsid w:val="004D2B39"/>
    <w:rsid w:val="004D7749"/>
    <w:rsid w:val="004E3262"/>
    <w:rsid w:val="004E6EE5"/>
    <w:rsid w:val="004F3292"/>
    <w:rsid w:val="005033B3"/>
    <w:rsid w:val="0052759F"/>
    <w:rsid w:val="00533FF4"/>
    <w:rsid w:val="00547417"/>
    <w:rsid w:val="00556699"/>
    <w:rsid w:val="00557E34"/>
    <w:rsid w:val="0057008F"/>
    <w:rsid w:val="0057789C"/>
    <w:rsid w:val="005862A4"/>
    <w:rsid w:val="005874FB"/>
    <w:rsid w:val="005B3A7D"/>
    <w:rsid w:val="005B5806"/>
    <w:rsid w:val="005C0596"/>
    <w:rsid w:val="005C506B"/>
    <w:rsid w:val="005F4C60"/>
    <w:rsid w:val="006007F2"/>
    <w:rsid w:val="0060261A"/>
    <w:rsid w:val="0060292F"/>
    <w:rsid w:val="006061F9"/>
    <w:rsid w:val="00607493"/>
    <w:rsid w:val="00611A7B"/>
    <w:rsid w:val="0062079B"/>
    <w:rsid w:val="00623F13"/>
    <w:rsid w:val="00630D6D"/>
    <w:rsid w:val="00634F6A"/>
    <w:rsid w:val="006564F1"/>
    <w:rsid w:val="00666A29"/>
    <w:rsid w:val="00681568"/>
    <w:rsid w:val="006966C7"/>
    <w:rsid w:val="006C14AA"/>
    <w:rsid w:val="006C6254"/>
    <w:rsid w:val="006E015E"/>
    <w:rsid w:val="0070188F"/>
    <w:rsid w:val="00707CE7"/>
    <w:rsid w:val="00707D79"/>
    <w:rsid w:val="00724122"/>
    <w:rsid w:val="00727C97"/>
    <w:rsid w:val="00733565"/>
    <w:rsid w:val="00735D32"/>
    <w:rsid w:val="0074714E"/>
    <w:rsid w:val="0076144F"/>
    <w:rsid w:val="00761D9C"/>
    <w:rsid w:val="00763825"/>
    <w:rsid w:val="00775BB2"/>
    <w:rsid w:val="00777D24"/>
    <w:rsid w:val="00795B19"/>
    <w:rsid w:val="007B0592"/>
    <w:rsid w:val="007C4679"/>
    <w:rsid w:val="007C4B96"/>
    <w:rsid w:val="007D3D72"/>
    <w:rsid w:val="007E234D"/>
    <w:rsid w:val="007F5B4D"/>
    <w:rsid w:val="008015DF"/>
    <w:rsid w:val="00814339"/>
    <w:rsid w:val="00827DD0"/>
    <w:rsid w:val="00846EF8"/>
    <w:rsid w:val="00852C1D"/>
    <w:rsid w:val="00857A29"/>
    <w:rsid w:val="008605EB"/>
    <w:rsid w:val="00892731"/>
    <w:rsid w:val="008A0C2E"/>
    <w:rsid w:val="008A3E2D"/>
    <w:rsid w:val="008D281A"/>
    <w:rsid w:val="008E3AF1"/>
    <w:rsid w:val="008F4183"/>
    <w:rsid w:val="00925101"/>
    <w:rsid w:val="009336D3"/>
    <w:rsid w:val="00960C33"/>
    <w:rsid w:val="0096619E"/>
    <w:rsid w:val="00970A76"/>
    <w:rsid w:val="009811AD"/>
    <w:rsid w:val="00983870"/>
    <w:rsid w:val="00991A11"/>
    <w:rsid w:val="00992B9B"/>
    <w:rsid w:val="009D21D3"/>
    <w:rsid w:val="009D2E72"/>
    <w:rsid w:val="009D56CF"/>
    <w:rsid w:val="009F5323"/>
    <w:rsid w:val="009F7A68"/>
    <w:rsid w:val="00A02D91"/>
    <w:rsid w:val="00A034A7"/>
    <w:rsid w:val="00A059CF"/>
    <w:rsid w:val="00A05A44"/>
    <w:rsid w:val="00A344CF"/>
    <w:rsid w:val="00A44D6A"/>
    <w:rsid w:val="00A45EFA"/>
    <w:rsid w:val="00A567C6"/>
    <w:rsid w:val="00A662FE"/>
    <w:rsid w:val="00A73CE7"/>
    <w:rsid w:val="00A90E10"/>
    <w:rsid w:val="00AA02E9"/>
    <w:rsid w:val="00AA2641"/>
    <w:rsid w:val="00AB28E0"/>
    <w:rsid w:val="00AC7C3C"/>
    <w:rsid w:val="00AF24E4"/>
    <w:rsid w:val="00B02199"/>
    <w:rsid w:val="00B127A9"/>
    <w:rsid w:val="00B127E7"/>
    <w:rsid w:val="00B5679B"/>
    <w:rsid w:val="00B8513F"/>
    <w:rsid w:val="00B86F2A"/>
    <w:rsid w:val="00B94AC3"/>
    <w:rsid w:val="00B97776"/>
    <w:rsid w:val="00BA4104"/>
    <w:rsid w:val="00BB70A9"/>
    <w:rsid w:val="00BC4DAC"/>
    <w:rsid w:val="00BC78CA"/>
    <w:rsid w:val="00BD1947"/>
    <w:rsid w:val="00BD19B0"/>
    <w:rsid w:val="00BD2152"/>
    <w:rsid w:val="00BD7A57"/>
    <w:rsid w:val="00BE0843"/>
    <w:rsid w:val="00BE3047"/>
    <w:rsid w:val="00BE4436"/>
    <w:rsid w:val="00BE5192"/>
    <w:rsid w:val="00BF0EFE"/>
    <w:rsid w:val="00BF29F0"/>
    <w:rsid w:val="00BF45F7"/>
    <w:rsid w:val="00BF71B4"/>
    <w:rsid w:val="00C10454"/>
    <w:rsid w:val="00C238E3"/>
    <w:rsid w:val="00C2545F"/>
    <w:rsid w:val="00C5494F"/>
    <w:rsid w:val="00C561A9"/>
    <w:rsid w:val="00C60F9E"/>
    <w:rsid w:val="00C71F10"/>
    <w:rsid w:val="00C7232A"/>
    <w:rsid w:val="00C72700"/>
    <w:rsid w:val="00C7518E"/>
    <w:rsid w:val="00C77890"/>
    <w:rsid w:val="00C9013B"/>
    <w:rsid w:val="00CA0533"/>
    <w:rsid w:val="00CA2052"/>
    <w:rsid w:val="00CA3C48"/>
    <w:rsid w:val="00CB52BA"/>
    <w:rsid w:val="00CC290C"/>
    <w:rsid w:val="00CC4F1B"/>
    <w:rsid w:val="00CC66C7"/>
    <w:rsid w:val="00CC7F78"/>
    <w:rsid w:val="00CD1280"/>
    <w:rsid w:val="00CD342D"/>
    <w:rsid w:val="00CD4C8A"/>
    <w:rsid w:val="00CD54C4"/>
    <w:rsid w:val="00CF63BC"/>
    <w:rsid w:val="00D10AEB"/>
    <w:rsid w:val="00D15F1B"/>
    <w:rsid w:val="00D17CDE"/>
    <w:rsid w:val="00D236B7"/>
    <w:rsid w:val="00D319C0"/>
    <w:rsid w:val="00D35547"/>
    <w:rsid w:val="00D42411"/>
    <w:rsid w:val="00D60741"/>
    <w:rsid w:val="00D74730"/>
    <w:rsid w:val="00D90C4D"/>
    <w:rsid w:val="00D94CE1"/>
    <w:rsid w:val="00DA430C"/>
    <w:rsid w:val="00DB11B7"/>
    <w:rsid w:val="00DB38A2"/>
    <w:rsid w:val="00DC753F"/>
    <w:rsid w:val="00DC7D3A"/>
    <w:rsid w:val="00DD0821"/>
    <w:rsid w:val="00DD0894"/>
    <w:rsid w:val="00DD134F"/>
    <w:rsid w:val="00DE3193"/>
    <w:rsid w:val="00E005A1"/>
    <w:rsid w:val="00E023CB"/>
    <w:rsid w:val="00E02B96"/>
    <w:rsid w:val="00E13F38"/>
    <w:rsid w:val="00E14499"/>
    <w:rsid w:val="00E345C5"/>
    <w:rsid w:val="00E54C28"/>
    <w:rsid w:val="00E6608C"/>
    <w:rsid w:val="00E66285"/>
    <w:rsid w:val="00E74648"/>
    <w:rsid w:val="00E808B2"/>
    <w:rsid w:val="00E951DC"/>
    <w:rsid w:val="00EA3CDB"/>
    <w:rsid w:val="00EC05BC"/>
    <w:rsid w:val="00EC0627"/>
    <w:rsid w:val="00ED4458"/>
    <w:rsid w:val="00ED4CFA"/>
    <w:rsid w:val="00EE34EB"/>
    <w:rsid w:val="00EF37D1"/>
    <w:rsid w:val="00EF7CF9"/>
    <w:rsid w:val="00F1060A"/>
    <w:rsid w:val="00F11BBA"/>
    <w:rsid w:val="00F228A4"/>
    <w:rsid w:val="00F5141F"/>
    <w:rsid w:val="00F52828"/>
    <w:rsid w:val="00F55D72"/>
    <w:rsid w:val="00F66808"/>
    <w:rsid w:val="00F7167F"/>
    <w:rsid w:val="00F803D2"/>
    <w:rsid w:val="00F8409F"/>
    <w:rsid w:val="00F902F5"/>
    <w:rsid w:val="00F915BE"/>
    <w:rsid w:val="00F921E3"/>
    <w:rsid w:val="00FA7C9F"/>
    <w:rsid w:val="00FC43E6"/>
    <w:rsid w:val="00FE5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6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642"/>
    <w:rPr>
      <w:rFonts w:ascii="Tahoma" w:eastAsia="Calibri" w:hAnsi="Tahoma" w:cs="Tahoma"/>
      <w:sz w:val="16"/>
      <w:szCs w:val="16"/>
    </w:rPr>
  </w:style>
  <w:style w:type="paragraph" w:styleId="a5">
    <w:name w:val="No Spacing"/>
    <w:uiPriority w:val="1"/>
    <w:qFormat/>
    <w:rsid w:val="00BA4104"/>
    <w:pPr>
      <w:spacing w:after="0" w:line="240" w:lineRule="auto"/>
    </w:pPr>
    <w:rPr>
      <w:rFonts w:ascii="Calibri" w:eastAsia="Calibri" w:hAnsi="Calibri" w:cs="Times New Roman"/>
    </w:rPr>
  </w:style>
  <w:style w:type="paragraph" w:styleId="2">
    <w:name w:val="Body Text Indent 2"/>
    <w:basedOn w:val="a"/>
    <w:link w:val="20"/>
    <w:uiPriority w:val="99"/>
    <w:semiHidden/>
    <w:unhideWhenUsed/>
    <w:rsid w:val="00BF71B4"/>
    <w:pPr>
      <w:spacing w:after="120" w:line="480" w:lineRule="auto"/>
      <w:ind w:left="283"/>
    </w:pPr>
  </w:style>
  <w:style w:type="character" w:customStyle="1" w:styleId="20">
    <w:name w:val="Основной текст с отступом 2 Знак"/>
    <w:basedOn w:val="a0"/>
    <w:link w:val="2"/>
    <w:uiPriority w:val="99"/>
    <w:semiHidden/>
    <w:rsid w:val="00BF71B4"/>
    <w:rPr>
      <w:rFonts w:ascii="Calibri" w:eastAsia="Calibri" w:hAnsi="Calibri" w:cs="Times New Roman"/>
    </w:rPr>
  </w:style>
  <w:style w:type="paragraph" w:styleId="a6">
    <w:name w:val="List Paragraph"/>
    <w:basedOn w:val="a"/>
    <w:uiPriority w:val="34"/>
    <w:qFormat/>
    <w:rsid w:val="004613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6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642"/>
    <w:rPr>
      <w:rFonts w:ascii="Tahoma" w:eastAsia="Calibri" w:hAnsi="Tahoma" w:cs="Tahoma"/>
      <w:sz w:val="16"/>
      <w:szCs w:val="16"/>
    </w:rPr>
  </w:style>
  <w:style w:type="paragraph" w:styleId="a5">
    <w:name w:val="No Spacing"/>
    <w:uiPriority w:val="1"/>
    <w:qFormat/>
    <w:rsid w:val="00BA4104"/>
    <w:pPr>
      <w:spacing w:after="0" w:line="240" w:lineRule="auto"/>
    </w:pPr>
    <w:rPr>
      <w:rFonts w:ascii="Calibri" w:eastAsia="Calibri" w:hAnsi="Calibri" w:cs="Times New Roman"/>
    </w:rPr>
  </w:style>
  <w:style w:type="paragraph" w:styleId="2">
    <w:name w:val="Body Text Indent 2"/>
    <w:basedOn w:val="a"/>
    <w:link w:val="20"/>
    <w:uiPriority w:val="99"/>
    <w:semiHidden/>
    <w:unhideWhenUsed/>
    <w:rsid w:val="00BF71B4"/>
    <w:pPr>
      <w:spacing w:after="120" w:line="480" w:lineRule="auto"/>
      <w:ind w:left="283"/>
    </w:pPr>
  </w:style>
  <w:style w:type="character" w:customStyle="1" w:styleId="20">
    <w:name w:val="Основной текст с отступом 2 Знак"/>
    <w:basedOn w:val="a0"/>
    <w:link w:val="2"/>
    <w:uiPriority w:val="99"/>
    <w:semiHidden/>
    <w:rsid w:val="00BF71B4"/>
    <w:rPr>
      <w:rFonts w:ascii="Calibri" w:eastAsia="Calibri" w:hAnsi="Calibri" w:cs="Times New Roman"/>
    </w:rPr>
  </w:style>
  <w:style w:type="paragraph" w:styleId="a6">
    <w:name w:val="List Paragraph"/>
    <w:basedOn w:val="a"/>
    <w:uiPriority w:val="34"/>
    <w:qFormat/>
    <w:rsid w:val="00461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02602">
      <w:bodyDiv w:val="1"/>
      <w:marLeft w:val="0"/>
      <w:marRight w:val="0"/>
      <w:marTop w:val="0"/>
      <w:marBottom w:val="0"/>
      <w:divBdr>
        <w:top w:val="none" w:sz="0" w:space="0" w:color="auto"/>
        <w:left w:val="none" w:sz="0" w:space="0" w:color="auto"/>
        <w:bottom w:val="none" w:sz="0" w:space="0" w:color="auto"/>
        <w:right w:val="none" w:sz="0" w:space="0" w:color="auto"/>
      </w:divBdr>
    </w:div>
    <w:div w:id="1005980440">
      <w:bodyDiv w:val="1"/>
      <w:marLeft w:val="0"/>
      <w:marRight w:val="0"/>
      <w:marTop w:val="0"/>
      <w:marBottom w:val="0"/>
      <w:divBdr>
        <w:top w:val="none" w:sz="0" w:space="0" w:color="auto"/>
        <w:left w:val="none" w:sz="0" w:space="0" w:color="auto"/>
        <w:bottom w:val="none" w:sz="0" w:space="0" w:color="auto"/>
        <w:right w:val="none" w:sz="0" w:space="0" w:color="auto"/>
      </w:divBdr>
    </w:div>
    <w:div w:id="1111515129">
      <w:bodyDiv w:val="1"/>
      <w:marLeft w:val="0"/>
      <w:marRight w:val="0"/>
      <w:marTop w:val="0"/>
      <w:marBottom w:val="0"/>
      <w:divBdr>
        <w:top w:val="none" w:sz="0" w:space="0" w:color="auto"/>
        <w:left w:val="none" w:sz="0" w:space="0" w:color="auto"/>
        <w:bottom w:val="none" w:sz="0" w:space="0" w:color="auto"/>
        <w:right w:val="none" w:sz="0" w:space="0" w:color="auto"/>
      </w:divBdr>
    </w:div>
    <w:div w:id="1337464997">
      <w:bodyDiv w:val="1"/>
      <w:marLeft w:val="0"/>
      <w:marRight w:val="0"/>
      <w:marTop w:val="0"/>
      <w:marBottom w:val="0"/>
      <w:divBdr>
        <w:top w:val="none" w:sz="0" w:space="0" w:color="auto"/>
        <w:left w:val="none" w:sz="0" w:space="0" w:color="auto"/>
        <w:bottom w:val="none" w:sz="0" w:space="0" w:color="auto"/>
        <w:right w:val="none" w:sz="0" w:space="0" w:color="auto"/>
      </w:divBdr>
    </w:div>
    <w:div w:id="1714768551">
      <w:bodyDiv w:val="1"/>
      <w:marLeft w:val="0"/>
      <w:marRight w:val="0"/>
      <w:marTop w:val="0"/>
      <w:marBottom w:val="0"/>
      <w:divBdr>
        <w:top w:val="none" w:sz="0" w:space="0" w:color="auto"/>
        <w:left w:val="none" w:sz="0" w:space="0" w:color="auto"/>
        <w:bottom w:val="none" w:sz="0" w:space="0" w:color="auto"/>
        <w:right w:val="none" w:sz="0" w:space="0" w:color="auto"/>
      </w:divBdr>
    </w:div>
    <w:div w:id="1727679072">
      <w:bodyDiv w:val="1"/>
      <w:marLeft w:val="0"/>
      <w:marRight w:val="0"/>
      <w:marTop w:val="0"/>
      <w:marBottom w:val="0"/>
      <w:divBdr>
        <w:top w:val="none" w:sz="0" w:space="0" w:color="auto"/>
        <w:left w:val="none" w:sz="0" w:space="0" w:color="auto"/>
        <w:bottom w:val="none" w:sz="0" w:space="0" w:color="auto"/>
        <w:right w:val="none" w:sz="0" w:space="0" w:color="auto"/>
      </w:divBdr>
    </w:div>
    <w:div w:id="1991861764">
      <w:bodyDiv w:val="1"/>
      <w:marLeft w:val="0"/>
      <w:marRight w:val="0"/>
      <w:marTop w:val="0"/>
      <w:marBottom w:val="0"/>
      <w:divBdr>
        <w:top w:val="none" w:sz="0" w:space="0" w:color="auto"/>
        <w:left w:val="none" w:sz="0" w:space="0" w:color="auto"/>
        <w:bottom w:val="none" w:sz="0" w:space="0" w:color="auto"/>
        <w:right w:val="none" w:sz="0" w:space="0" w:color="auto"/>
      </w:divBdr>
    </w:div>
    <w:div w:id="207739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70512-7D20-4630-80EF-0692C71B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556</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2024-09-02T07:01:00Z</cp:lastPrinted>
  <dcterms:created xsi:type="dcterms:W3CDTF">2024-11-11T07:31:00Z</dcterms:created>
  <dcterms:modified xsi:type="dcterms:W3CDTF">2024-11-14T15:03:00Z</dcterms:modified>
</cp:coreProperties>
</file>