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C1" w:rsidRPr="009E2A0E" w:rsidRDefault="00897FC1" w:rsidP="00897F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F6E6C6" wp14:editId="650019F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C1" w:rsidRPr="009E2A0E" w:rsidRDefault="00897FC1" w:rsidP="00897F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97FC1" w:rsidRPr="009E2A0E" w:rsidRDefault="00897FC1" w:rsidP="00897FC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E2A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E2A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97FC1" w:rsidRPr="009E2A0E" w:rsidRDefault="00897FC1" w:rsidP="00897F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A0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97FC1" w:rsidRPr="009E2A0E" w:rsidRDefault="00897FC1" w:rsidP="00897FC1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897FC1" w:rsidRPr="009E2A0E" w:rsidRDefault="00897FC1" w:rsidP="00897FC1">
      <w:pPr>
        <w:keepNext/>
        <w:keepLines/>
        <w:spacing w:after="0"/>
        <w:outlineLvl w:val="1"/>
        <w:rPr>
          <w:rFonts w:ascii="Times New Roman" w:eastAsiaTheme="majorEastAsia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31</w:t>
      </w:r>
      <w:r w:rsidRPr="009E2A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жовтня 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2024 року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bookmarkStart w:id="0" w:name="_GoBack"/>
      <w:bookmarkEnd w:id="0"/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  <w:t xml:space="preserve">           № 12</w:t>
      </w:r>
      <w:r w:rsidRPr="009E2A0E">
        <w:rPr>
          <w:rFonts w:ascii="Times New Roman" w:eastAsiaTheme="majorEastAsia" w:hAnsi="Times New Roman"/>
          <w:bCs/>
          <w:sz w:val="28"/>
          <w:szCs w:val="28"/>
          <w:lang w:val="uk-UA"/>
        </w:rPr>
        <w:t>8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5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-</w:t>
      </w:r>
      <w:r w:rsidRPr="009E2A0E">
        <w:rPr>
          <w:rFonts w:ascii="Times New Roman" w:eastAsiaTheme="majorEastAsia" w:hAnsi="Times New Roman"/>
          <w:bCs/>
          <w:sz w:val="28"/>
          <w:szCs w:val="28"/>
          <w:lang w:val="en-US"/>
        </w:rPr>
        <w:t>V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ІІІ</w:t>
      </w:r>
    </w:p>
    <w:p w:rsidR="008557A0" w:rsidRDefault="008557A0" w:rsidP="008557A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557A0" w:rsidRDefault="008557A0" w:rsidP="008557A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8557A0" w:rsidRDefault="008557A0" w:rsidP="008557A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27 січня 2023 року № 733-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ІІІ</w:t>
      </w:r>
    </w:p>
    <w:p w:rsidR="008557A0" w:rsidRDefault="008557A0" w:rsidP="008557A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8557A0" w:rsidRDefault="008557A0" w:rsidP="008557A0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законів України «Про Національну поліцію», </w:t>
      </w:r>
      <w:r>
        <w:rPr>
          <w:rFonts w:ascii="Times New Roman" w:hAnsi="Times New Roman"/>
          <w:sz w:val="28"/>
          <w:szCs w:val="28"/>
          <w:lang w:val="uk-UA" w:eastAsia="ru-RU"/>
        </w:rPr>
        <w:t>«Про участь громадян в охороні громадського порядку і державного кордону», Бюджетного кодексу України, Указу Президента України від 24 лютого 2022 року №64/2022 «Про введення воєнного стану в Україні», затвердженого Законом України від                    24 лютого 2022 року №2102-IX «Про затвердження Указу Президента України «Про введення воєнного стану в Україні», листа СПД № 1 ВП №1 Подільського РУП ГУНП в Одеській області від 27.09.2024 року № 66.3.1-4973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рішення виконавчого комітету Ананьївської міської ради від </w:t>
      </w:r>
      <w:r w:rsidR="00C2585F">
        <w:rPr>
          <w:rFonts w:ascii="Times New Roman" w:hAnsi="Times New Roman"/>
          <w:sz w:val="28"/>
          <w:szCs w:val="28"/>
          <w:lang w:val="uk-UA" w:eastAsia="ru-RU"/>
        </w:rPr>
        <w:t>30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="008F6660"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2024 року </w:t>
      </w:r>
      <w:r w:rsidRPr="008F6660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8F6660" w:rsidRPr="008F6660">
        <w:rPr>
          <w:rFonts w:ascii="Times New Roman" w:hAnsi="Times New Roman"/>
          <w:sz w:val="28"/>
          <w:szCs w:val="28"/>
          <w:lang w:val="uk-UA" w:eastAsia="ru-RU"/>
        </w:rPr>
        <w:t>327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 Ананьївської міської ради «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Про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внесення змін до рішення Ананьївської міської ради від 27 січня 2023 року </w:t>
      </w:r>
      <w:r>
        <w:rPr>
          <w:rFonts w:ascii="Times New Roman" w:hAnsi="Times New Roman"/>
          <w:sz w:val="28"/>
          <w:szCs w:val="28"/>
          <w:lang w:val="uk-UA" w:eastAsia="ru-RU"/>
        </w:rPr>
        <w:t>№733-VІІІ», висновки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8557A0" w:rsidRDefault="008557A0" w:rsidP="008557A0">
      <w:pPr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8557A0" w:rsidRDefault="008557A0" w:rsidP="008557A0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8557A0" w:rsidRDefault="008557A0" w:rsidP="008557A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557A0" w:rsidRDefault="008557A0" w:rsidP="008557A0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1. Внести зміни до рішення Ананьївської міської ради від 27 січня               2023 року №733-</w:t>
      </w:r>
      <w:r>
        <w:rPr>
          <w:rFonts w:ascii="Times New Roman" w:hAnsi="Times New Roman"/>
          <w:sz w:val="28"/>
          <w:lang w:val="en-US" w:eastAsia="uk-UA"/>
        </w:rPr>
        <w:t>V</w:t>
      </w:r>
      <w:r>
        <w:rPr>
          <w:rFonts w:ascii="Times New Roman" w:hAnsi="Times New Roman"/>
          <w:sz w:val="28"/>
          <w:lang w:val="uk-UA" w:eastAsia="uk-UA"/>
        </w:rPr>
        <w:t>ІІІ «Про затвердження міської цільової Програми «Безпечна Ананьївська міська територіальна громада» на 2023-2025 роки», а саме: додаток 2 до міської цільової Програми «Безпечна Ананьївська міська територіальна громада» на 2023-2025 ро</w:t>
      </w:r>
      <w:r w:rsidR="004E6BE6">
        <w:rPr>
          <w:rFonts w:ascii="Times New Roman" w:hAnsi="Times New Roman"/>
          <w:sz w:val="28"/>
          <w:lang w:val="uk-UA" w:eastAsia="uk-UA"/>
        </w:rPr>
        <w:t>ки викласти у новій редакції</w:t>
      </w:r>
      <w:r>
        <w:rPr>
          <w:rFonts w:ascii="Times New Roman" w:hAnsi="Times New Roman"/>
          <w:sz w:val="28"/>
          <w:lang w:val="uk-UA" w:eastAsia="uk-UA"/>
        </w:rPr>
        <w:t xml:space="preserve"> </w:t>
      </w:r>
      <w:r w:rsidR="004E6BE6">
        <w:rPr>
          <w:rFonts w:ascii="Times New Roman" w:hAnsi="Times New Roman"/>
          <w:sz w:val="28"/>
          <w:lang w:val="uk-UA" w:eastAsia="uk-UA"/>
        </w:rPr>
        <w:t>(</w:t>
      </w:r>
      <w:r>
        <w:rPr>
          <w:rFonts w:ascii="Times New Roman" w:hAnsi="Times New Roman"/>
          <w:sz w:val="28"/>
          <w:lang w:val="uk-UA" w:eastAsia="uk-UA"/>
        </w:rPr>
        <w:t>додається</w:t>
      </w:r>
      <w:r w:rsidR="004E6BE6">
        <w:rPr>
          <w:rFonts w:ascii="Times New Roman" w:hAnsi="Times New Roman"/>
          <w:sz w:val="28"/>
          <w:lang w:val="uk-UA" w:eastAsia="uk-UA"/>
        </w:rPr>
        <w:t>)</w:t>
      </w:r>
      <w:r>
        <w:rPr>
          <w:rFonts w:ascii="Times New Roman" w:hAnsi="Times New Roman"/>
          <w:sz w:val="28"/>
          <w:lang w:val="uk-UA" w:eastAsia="uk-UA"/>
        </w:rPr>
        <w:t>.</w:t>
      </w:r>
    </w:p>
    <w:p w:rsidR="008557A0" w:rsidRDefault="008557A0" w:rsidP="008557A0">
      <w:pPr>
        <w:pStyle w:val="a6"/>
        <w:ind w:firstLine="709"/>
        <w:jc w:val="both"/>
        <w:rPr>
          <w:rFonts w:ascii="Times New Roman" w:hAnsi="Times New Roman"/>
          <w:sz w:val="24"/>
          <w:lang w:val="uk-UA" w:eastAsia="uk-UA"/>
        </w:rPr>
      </w:pPr>
    </w:p>
    <w:p w:rsidR="008557A0" w:rsidRDefault="008557A0" w:rsidP="008557A0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2. Контроль за виконанням цього 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8557A0" w:rsidRDefault="008557A0" w:rsidP="008557A0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val="uk-UA" w:eastAsia="uk-UA"/>
        </w:rPr>
      </w:pPr>
    </w:p>
    <w:p w:rsidR="00AE109A" w:rsidRDefault="00AE109A" w:rsidP="008557A0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val="uk-UA" w:eastAsia="uk-UA"/>
        </w:rPr>
      </w:pPr>
    </w:p>
    <w:p w:rsidR="00AE109A" w:rsidRDefault="00AE109A" w:rsidP="008557A0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val="uk-UA" w:eastAsia="uk-UA"/>
        </w:rPr>
      </w:pPr>
    </w:p>
    <w:p w:rsidR="008557A0" w:rsidRDefault="00AE109A" w:rsidP="00AE109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. Ананьївського міського голови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</w:t>
      </w:r>
      <w:r w:rsidR="008557A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AE109A" w:rsidRDefault="00AE109A" w:rsidP="00AE109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AE109A" w:rsidRDefault="00AE109A" w:rsidP="00AE109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AE109A" w:rsidRPr="00AE109A" w:rsidRDefault="00AE109A" w:rsidP="00AE109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  <w:sectPr w:rsidR="00AE109A" w:rsidRPr="00AE109A" w:rsidSect="00B263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7C9F" w:rsidRDefault="00367C9F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7C9F" w:rsidRDefault="00367C9F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557A0" w:rsidRPr="008557A0" w:rsidRDefault="008557A0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367C9F" w:rsidRDefault="008557A0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міської цільової Програми </w:t>
      </w:r>
    </w:p>
    <w:p w:rsidR="00367C9F" w:rsidRDefault="008557A0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«Безпечна Ананьївська міська </w:t>
      </w:r>
    </w:p>
    <w:p w:rsidR="008557A0" w:rsidRPr="008557A0" w:rsidRDefault="008557A0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>територіальна громада»</w:t>
      </w:r>
      <w:r w:rsidR="00367C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2023-2025 роки</w:t>
      </w:r>
    </w:p>
    <w:p w:rsidR="008557A0" w:rsidRPr="008557A0" w:rsidRDefault="008557A0" w:rsidP="008557A0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 редакції рішення Ананьївської міської ради </w:t>
      </w:r>
    </w:p>
    <w:p w:rsidR="00D90C1A" w:rsidRPr="008557A0" w:rsidRDefault="008557A0" w:rsidP="00897FC1">
      <w:pPr>
        <w:keepNext/>
        <w:keepLines/>
        <w:spacing w:after="0"/>
        <w:ind w:left="10632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3109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31 </w:t>
      </w: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жовтня 2024 року </w:t>
      </w:r>
      <w:r w:rsidR="00897FC1" w:rsidRPr="009E2A0E">
        <w:rPr>
          <w:rFonts w:ascii="Times New Roman" w:eastAsia="Times New Roman" w:hAnsi="Times New Roman"/>
          <w:sz w:val="24"/>
          <w:szCs w:val="24"/>
          <w:lang w:val="uk-UA" w:eastAsia="ru-RU"/>
        </w:rPr>
        <w:t>№ 128</w:t>
      </w:r>
      <w:r w:rsidR="00897FC1" w:rsidRPr="00897FC1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897FC1" w:rsidRPr="009E2A0E">
        <w:rPr>
          <w:rFonts w:ascii="Times New Roman" w:eastAsia="Times New Roman" w:hAnsi="Times New Roman"/>
          <w:sz w:val="24"/>
          <w:szCs w:val="24"/>
          <w:lang w:val="uk-UA" w:eastAsia="ru-RU"/>
        </w:rPr>
        <w:t>-VІІІ</w:t>
      </w:r>
      <w:r w:rsidRPr="008557A0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8557A0" w:rsidRDefault="008557A0" w:rsidP="00B267A9">
      <w:pPr>
        <w:widowControl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557A0" w:rsidRDefault="008557A0" w:rsidP="008557A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Перелік напрямків діяльності та заходів міської цільової Програми </w:t>
      </w:r>
    </w:p>
    <w:p w:rsidR="008557A0" w:rsidRDefault="008557A0" w:rsidP="008557A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«Безпечна Ананьївська міська територіальна громада»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 2023-2025 роки</w:t>
      </w:r>
    </w:p>
    <w:p w:rsidR="008557A0" w:rsidRDefault="008557A0" w:rsidP="008557A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"/>
        <w:gridCol w:w="1551"/>
        <w:gridCol w:w="8"/>
        <w:gridCol w:w="2976"/>
        <w:gridCol w:w="846"/>
        <w:gridCol w:w="7"/>
        <w:gridCol w:w="281"/>
        <w:gridCol w:w="2126"/>
        <w:gridCol w:w="1560"/>
        <w:gridCol w:w="992"/>
        <w:gridCol w:w="992"/>
        <w:gridCol w:w="851"/>
        <w:gridCol w:w="850"/>
        <w:gridCol w:w="1985"/>
      </w:tblGrid>
      <w:tr w:rsidR="008557A0" w:rsidTr="0031098D">
        <w:trPr>
          <w:trHeight w:val="53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Назва напрямку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Строк</w:t>
            </w:r>
          </w:p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Очікуваний</w:t>
            </w:r>
          </w:p>
          <w:p w:rsidR="008557A0" w:rsidRDefault="008557A0" w:rsidP="003B3742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результат</w:t>
            </w:r>
          </w:p>
        </w:tc>
      </w:tr>
      <w:tr w:rsidR="008557A0" w:rsidTr="0031098D">
        <w:trPr>
          <w:trHeight w:val="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1098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1098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1098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1098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557A0" w:rsidTr="0031098D">
        <w:trPr>
          <w:trHeight w:val="14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 w:bidi="uk-UA"/>
              </w:rPr>
              <w:t xml:space="preserve">покращення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адмінбудівлі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пластикових вікон та їх заміна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придбання будівельних та господарчих матеріалів, придбання котла твердопаливного, дизельного генератора, електричних конвекторів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ГУНП в Одеській області;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Зниження злочинності в Громаді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Негайне реагування на повідомлення про правопорушення</w:t>
            </w:r>
          </w:p>
        </w:tc>
      </w:tr>
      <w:tr w:rsidR="008557A0" w:rsidTr="0031098D">
        <w:trPr>
          <w:trHeight w:val="325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Проведення капітального ремонту  покрівлі адміністративної будівлі сектору поліцейської діяльності №1 Подільського РУП ГУ НП  в Одеській області  за адресою: Одеська область, м. Ананьїв, вул. Незалежності, 41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2023-2025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ГУНП в Одеській області;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left="-10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Створення належних умов для виконання особовим складом покладених завдань</w:t>
            </w:r>
          </w:p>
        </w:tc>
      </w:tr>
      <w:tr w:rsidR="008557A0" w:rsidTr="0031098D">
        <w:trPr>
          <w:trHeight w:val="554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Усього за напрямком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486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Створення належних умов для ефективного виконання службових обов’язків поліцейським офіцером громади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Придбання оргтехніки та обладнання: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термопринтер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;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- автомобільний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відеореєстратор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;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- ноутбук;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- багатофункціональний пристрій А4 ч/б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2023-2025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Фінансове управління Ананьївської міської ради ( в частині міжбюджетних трансфертів); </w:t>
            </w:r>
          </w:p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ГУНП в Одеській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left="-109"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Ефективне виконання поліцейським офіцером громади покладених на нього завдань</w:t>
            </w:r>
          </w:p>
        </w:tc>
      </w:tr>
      <w:tr w:rsidR="008557A0" w:rsidTr="0031098D">
        <w:trPr>
          <w:trHeight w:val="375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45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24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Заходи щодо охорони громадського порядку та безпеки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Закупівля систем відеоспостереження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Ананьївська міська рада</w:t>
            </w:r>
          </w:p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ind w:right="16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Підтримання громадського порядку та безпеки громадян на максимально високому рівні </w:t>
            </w:r>
          </w:p>
        </w:tc>
      </w:tr>
      <w:tr w:rsidR="008557A0" w:rsidTr="0031098D">
        <w:trPr>
          <w:trHeight w:val="449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lastRenderedPageBreak/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48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RPr="008F6660" w:rsidTr="0031098D">
        <w:trPr>
          <w:trHeight w:val="2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Матеріально-технічне забезпечення потреб батальйону поліції особливого призначення ГУНП в Одеській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Закупівля: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засобів зв’язку, 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оргтехніки, 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міношукачів, 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резервних джерел електроживлення, </w:t>
            </w:r>
          </w:p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тепловізорів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, тощо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ГУНП в Одеській області </w:t>
            </w:r>
          </w:p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Фінансове управління Ананьївської міської ради ( в частині міжбюджетних трансфертів); </w:t>
            </w:r>
          </w:p>
          <w:p w:rsidR="008557A0" w:rsidRDefault="008557A0" w:rsidP="003B3742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ind w:right="16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  <w:t>Ефективність діяльності поліції в протидії збройні агресії</w:t>
            </w:r>
          </w:p>
        </w:tc>
      </w:tr>
      <w:tr w:rsidR="008557A0" w:rsidTr="0031098D">
        <w:trPr>
          <w:trHeight w:val="462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0" w:rsidRDefault="008557A0" w:rsidP="003B3742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695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557A0" w:rsidTr="0031098D">
        <w:trPr>
          <w:trHeight w:val="417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Разом за Програмою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8557A0" w:rsidTr="0031098D">
        <w:trPr>
          <w:trHeight w:val="737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0" w:rsidRDefault="008557A0" w:rsidP="003B3742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0" w:rsidRDefault="008557A0" w:rsidP="003B3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57A0" w:rsidRDefault="008557A0" w:rsidP="008557A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57A0" w:rsidRDefault="008557A0" w:rsidP="00B267A9">
      <w:pPr>
        <w:widowControl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sectPr w:rsidR="008557A0" w:rsidSect="008557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71C7"/>
    <w:multiLevelType w:val="hybridMultilevel"/>
    <w:tmpl w:val="2D825924"/>
    <w:lvl w:ilvl="0" w:tplc="46FA516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DAF"/>
    <w:rsid w:val="00012FDE"/>
    <w:rsid w:val="000164E0"/>
    <w:rsid w:val="000D32F1"/>
    <w:rsid w:val="000E7B42"/>
    <w:rsid w:val="000F39D2"/>
    <w:rsid w:val="00124E2C"/>
    <w:rsid w:val="00154823"/>
    <w:rsid w:val="00197247"/>
    <w:rsid w:val="001A6986"/>
    <w:rsid w:val="001B021B"/>
    <w:rsid w:val="001F6AA4"/>
    <w:rsid w:val="00227847"/>
    <w:rsid w:val="00283B76"/>
    <w:rsid w:val="002E15DA"/>
    <w:rsid w:val="002F7A65"/>
    <w:rsid w:val="0031098D"/>
    <w:rsid w:val="00331859"/>
    <w:rsid w:val="00360B3C"/>
    <w:rsid w:val="00367C9F"/>
    <w:rsid w:val="00371C8E"/>
    <w:rsid w:val="003C6703"/>
    <w:rsid w:val="004A3382"/>
    <w:rsid w:val="004B3BE9"/>
    <w:rsid w:val="004B5824"/>
    <w:rsid w:val="004E36B0"/>
    <w:rsid w:val="004E6BE6"/>
    <w:rsid w:val="0050626F"/>
    <w:rsid w:val="0053075B"/>
    <w:rsid w:val="005C4210"/>
    <w:rsid w:val="00623869"/>
    <w:rsid w:val="006F37AF"/>
    <w:rsid w:val="0071510D"/>
    <w:rsid w:val="0072069B"/>
    <w:rsid w:val="007264BB"/>
    <w:rsid w:val="007271A3"/>
    <w:rsid w:val="00795C99"/>
    <w:rsid w:val="007B6C11"/>
    <w:rsid w:val="00806929"/>
    <w:rsid w:val="00837DAF"/>
    <w:rsid w:val="008401B7"/>
    <w:rsid w:val="008446DE"/>
    <w:rsid w:val="008557A0"/>
    <w:rsid w:val="008725F2"/>
    <w:rsid w:val="0089328B"/>
    <w:rsid w:val="00897FC1"/>
    <w:rsid w:val="008E1DCA"/>
    <w:rsid w:val="008F6660"/>
    <w:rsid w:val="009478F0"/>
    <w:rsid w:val="0095484E"/>
    <w:rsid w:val="00976719"/>
    <w:rsid w:val="009C472C"/>
    <w:rsid w:val="00A130E3"/>
    <w:rsid w:val="00A15D42"/>
    <w:rsid w:val="00A76875"/>
    <w:rsid w:val="00A8581C"/>
    <w:rsid w:val="00A93AF5"/>
    <w:rsid w:val="00AC758E"/>
    <w:rsid w:val="00AE109A"/>
    <w:rsid w:val="00B07E76"/>
    <w:rsid w:val="00B263BC"/>
    <w:rsid w:val="00B267A9"/>
    <w:rsid w:val="00B45069"/>
    <w:rsid w:val="00B52D38"/>
    <w:rsid w:val="00B66878"/>
    <w:rsid w:val="00BC2AE2"/>
    <w:rsid w:val="00C2585F"/>
    <w:rsid w:val="00C319BA"/>
    <w:rsid w:val="00C515DB"/>
    <w:rsid w:val="00C5542B"/>
    <w:rsid w:val="00CA633D"/>
    <w:rsid w:val="00CC299D"/>
    <w:rsid w:val="00CD1291"/>
    <w:rsid w:val="00CE10D3"/>
    <w:rsid w:val="00D00DBD"/>
    <w:rsid w:val="00D90C1A"/>
    <w:rsid w:val="00DB248B"/>
    <w:rsid w:val="00DD4988"/>
    <w:rsid w:val="00E02FAD"/>
    <w:rsid w:val="00E535F9"/>
    <w:rsid w:val="00E6384C"/>
    <w:rsid w:val="00E7013C"/>
    <w:rsid w:val="00EB2628"/>
    <w:rsid w:val="00F657F8"/>
    <w:rsid w:val="00F90DB3"/>
    <w:rsid w:val="00FA2B49"/>
    <w:rsid w:val="00FB421E"/>
    <w:rsid w:val="00FD0D03"/>
    <w:rsid w:val="00FE30D7"/>
    <w:rsid w:val="00FF1299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11"/>
    <w:pPr>
      <w:ind w:left="720"/>
      <w:contextualSpacing/>
    </w:pPr>
  </w:style>
  <w:style w:type="paragraph" w:styleId="a6">
    <w:name w:val="No Spacing"/>
    <w:uiPriority w:val="1"/>
    <w:qFormat/>
    <w:rsid w:val="008557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11"/>
    <w:pPr>
      <w:ind w:left="720"/>
      <w:contextualSpacing/>
    </w:pPr>
  </w:style>
  <w:style w:type="paragraph" w:styleId="a6">
    <w:name w:val="No Spacing"/>
    <w:uiPriority w:val="1"/>
    <w:qFormat/>
    <w:rsid w:val="00855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F24C-5A48-45C1-95B0-FC7FE202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2024-10-31T10:02:00Z</cp:lastPrinted>
  <dcterms:created xsi:type="dcterms:W3CDTF">2024-01-25T13:06:00Z</dcterms:created>
  <dcterms:modified xsi:type="dcterms:W3CDTF">2024-10-31T10:08:00Z</dcterms:modified>
</cp:coreProperties>
</file>