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0E" w:rsidRPr="009E2A0E" w:rsidRDefault="009E2A0E" w:rsidP="009E2A0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E2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0BB12A0" wp14:editId="63C662FB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0E" w:rsidRPr="009E2A0E" w:rsidRDefault="009E2A0E" w:rsidP="009E2A0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E2A0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E2A0E" w:rsidRPr="009E2A0E" w:rsidRDefault="009E2A0E" w:rsidP="009E2A0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9E2A0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E2A0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E2A0E" w:rsidRPr="009E2A0E" w:rsidRDefault="009E2A0E" w:rsidP="009E2A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2A0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E2A0E" w:rsidRPr="009E2A0E" w:rsidRDefault="009E2A0E" w:rsidP="009E2A0E">
      <w:pPr>
        <w:pStyle w:val="a6"/>
        <w:rPr>
          <w:rFonts w:ascii="Times New Roman" w:hAnsi="Times New Roman"/>
          <w:sz w:val="28"/>
          <w:szCs w:val="28"/>
          <w:lang w:eastAsia="ar-SA"/>
        </w:rPr>
      </w:pPr>
    </w:p>
    <w:p w:rsidR="009E2A0E" w:rsidRPr="009E2A0E" w:rsidRDefault="009E2A0E" w:rsidP="009E2A0E">
      <w:pPr>
        <w:keepNext/>
        <w:keepLines/>
        <w:spacing w:after="0"/>
        <w:outlineLvl w:val="1"/>
        <w:rPr>
          <w:rFonts w:ascii="Times New Roman" w:eastAsiaTheme="majorEastAsia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31</w:t>
      </w:r>
      <w:r w:rsidRPr="009E2A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жовтня 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>2024 року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  <w:t xml:space="preserve">           № 12</w:t>
      </w:r>
      <w:r w:rsidRPr="009E2A0E">
        <w:rPr>
          <w:rFonts w:ascii="Times New Roman" w:eastAsiaTheme="majorEastAsia" w:hAnsi="Times New Roman"/>
          <w:bCs/>
          <w:sz w:val="28"/>
          <w:szCs w:val="28"/>
          <w:lang w:val="uk-UA"/>
        </w:rPr>
        <w:t>8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>4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>-</w:t>
      </w:r>
      <w:r w:rsidRPr="009E2A0E">
        <w:rPr>
          <w:rFonts w:ascii="Times New Roman" w:eastAsiaTheme="majorEastAsia" w:hAnsi="Times New Roman"/>
          <w:bCs/>
          <w:sz w:val="28"/>
          <w:szCs w:val="28"/>
          <w:lang w:val="en-US"/>
        </w:rPr>
        <w:t>V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>ІІІ</w:t>
      </w:r>
    </w:p>
    <w:p w:rsidR="00A130E3" w:rsidRPr="00A130E3" w:rsidRDefault="00A130E3" w:rsidP="009E2A0E">
      <w:pPr>
        <w:pStyle w:val="a6"/>
        <w:rPr>
          <w:lang w:val="uk-UA" w:eastAsia="ru-RU"/>
        </w:rPr>
      </w:pPr>
    </w:p>
    <w:p w:rsidR="000359F5" w:rsidRPr="000359F5" w:rsidRDefault="000359F5" w:rsidP="000359F5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lang w:val="uk-UA"/>
        </w:rPr>
      </w:pPr>
      <w:r w:rsidRPr="000359F5">
        <w:rPr>
          <w:rFonts w:ascii="Times New Roman" w:hAnsi="Times New Roman"/>
          <w:b/>
          <w:bCs/>
          <w:color w:val="050505"/>
          <w:sz w:val="28"/>
          <w:lang w:val="uk-UA"/>
        </w:rPr>
        <w:t>Про внесення змін до рішення Ананьївської міської ради</w:t>
      </w:r>
    </w:p>
    <w:p w:rsidR="00283B76" w:rsidRDefault="000359F5" w:rsidP="000359F5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lang w:val="uk-UA"/>
        </w:rPr>
      </w:pPr>
      <w:r w:rsidRPr="000359F5">
        <w:rPr>
          <w:rFonts w:ascii="Times New Roman" w:hAnsi="Times New Roman"/>
          <w:b/>
          <w:bCs/>
          <w:color w:val="050505"/>
          <w:sz w:val="28"/>
          <w:lang w:val="uk-UA"/>
        </w:rPr>
        <w:t>від 04 березня 2022 року № 592-VІІІ</w:t>
      </w:r>
    </w:p>
    <w:p w:rsidR="000359F5" w:rsidRPr="00B45069" w:rsidRDefault="000359F5" w:rsidP="000359F5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8"/>
          <w:lang w:val="uk-UA"/>
        </w:rPr>
      </w:pPr>
    </w:p>
    <w:p w:rsidR="000359F5" w:rsidRPr="000359F5" w:rsidRDefault="000359F5" w:rsidP="000359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Відповідно до статті 26 Закону України «Про місцеве самоврядування в Україні», пункту 4 частини другої статті 19 Коде</w:t>
      </w:r>
      <w:r w:rsidR="0077654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ксу цивільного захисту України</w:t>
      </w: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Указу Президента України від 24 лютого 2022 року №64/2022 «Про введення воєнного стану в Україні», затвердженого Законом України від </w:t>
      </w:r>
      <w:r w:rsidR="00A6741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</w:t>
      </w: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24 лютого 2022 року №2102-IX «Про затвердження Указу Президента України «Про введення воєнного стану в Україні» (зі змінами), листа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3 Спеціального центру швидкого реагування ДСНС України від 24.10.2024 року № 04-20/460</w:t>
      </w: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 враховуючи рішення виконавчого комітету Ананьївс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ької міської ради від        жовтня</w:t>
      </w: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2024 року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№</w:t>
      </w:r>
      <w:r w:rsidR="00A6741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326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«Про схвалення проєкту рішення Ананьївської міської ради «Про внесення змін до рішення Ананьївської міської ради від 04 березня 2022 року №592-VІІІ»,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0359F5" w:rsidRPr="00022808" w:rsidRDefault="000359F5" w:rsidP="000359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0359F5" w:rsidRPr="000359F5" w:rsidRDefault="000359F5" w:rsidP="000359F5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0359F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0359F5" w:rsidRPr="00022808" w:rsidRDefault="000359F5" w:rsidP="000359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0359F5" w:rsidRDefault="000359F5" w:rsidP="000228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1. Внести зміни до рішення Ананьївської міської ради від 04 березня </w:t>
      </w:r>
      <w:r w:rsidR="005125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</w:t>
      </w: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2022 року №592-VІІІ «Про затверджен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ня міської цільової Програми на</w:t>
      </w: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2022-2025 роки «Розвиток цивільного захисту, техногенної та пожежної безпеки»,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а саме: додаток 2 </w:t>
      </w: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 міської цільової Програми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на 2022-2025 роки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0359F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«Розвиток цивільного захисту, техногенної та пожежної безпеки»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викласт</w:t>
      </w:r>
      <w:r w:rsidR="005125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и у новій редакції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5125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(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додається</w:t>
      </w:r>
      <w:r w:rsidR="005125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)</w:t>
      </w:r>
      <w:r w:rsidRPr="00B6687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0359F5" w:rsidRPr="00642E8A" w:rsidRDefault="000359F5" w:rsidP="000228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CC299D" w:rsidRPr="007271A3" w:rsidRDefault="00B66878" w:rsidP="000228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2</w:t>
      </w:r>
      <w:r w:rsidR="00CC299D" w:rsidRPr="007271A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B45069" w:rsidRPr="00C12BC8" w:rsidRDefault="00B45069" w:rsidP="00CC29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B45069" w:rsidRPr="00C12BC8" w:rsidRDefault="00B45069" w:rsidP="00CC29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0359F5" w:rsidRPr="00C12BC8" w:rsidRDefault="000359F5" w:rsidP="00CC29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12BC8" w:rsidRPr="00C12BC8" w:rsidRDefault="00C12BC8" w:rsidP="00C12BC8">
      <w:pPr>
        <w:spacing w:after="0"/>
      </w:pPr>
      <w:r w:rsidRPr="00C12BC8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C12B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C12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Pr="00C12B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C12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Ананьївського  </w:t>
      </w:r>
      <w:proofErr w:type="spellStart"/>
      <w:r w:rsidRPr="00C12BC8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C12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12BC8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C12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C12B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Pr="00C12BC8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C12BC8" w:rsidRPr="00C12BC8" w:rsidRDefault="00C12BC8" w:rsidP="00C12BC8">
      <w:pPr>
        <w:rPr>
          <w:rFonts w:asciiTheme="minorHAnsi" w:eastAsiaTheme="minorHAnsi" w:hAnsiTheme="minorHAnsi" w:cstheme="minorBidi"/>
        </w:rPr>
      </w:pPr>
    </w:p>
    <w:p w:rsidR="00CC299D" w:rsidRPr="00C12BC8" w:rsidRDefault="00CC299D" w:rsidP="00CC299D">
      <w:pPr>
        <w:rPr>
          <w:rFonts w:ascii="Times New Roman" w:hAnsi="Times New Roman"/>
        </w:rPr>
        <w:sectPr w:rsidR="00CC299D" w:rsidRPr="00C12BC8" w:rsidSect="00B4506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59F5" w:rsidRPr="00736177" w:rsidRDefault="000359F5" w:rsidP="003A6774">
      <w:pPr>
        <w:spacing w:after="0" w:line="240" w:lineRule="auto"/>
        <w:ind w:left="10632" w:right="-14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3617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Додаток 2</w:t>
      </w:r>
    </w:p>
    <w:p w:rsidR="000359F5" w:rsidRPr="00736177" w:rsidRDefault="000359F5" w:rsidP="003A6774">
      <w:pPr>
        <w:widowControl w:val="0"/>
        <w:spacing w:after="0" w:line="240" w:lineRule="auto"/>
        <w:ind w:left="10632" w:right="-142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</w:pPr>
      <w:r w:rsidRPr="0073617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  <w:t>до міської цільової Програми</w:t>
      </w:r>
    </w:p>
    <w:p w:rsidR="00736177" w:rsidRDefault="000359F5" w:rsidP="003A6774">
      <w:pPr>
        <w:widowControl w:val="0"/>
        <w:spacing w:after="0" w:line="240" w:lineRule="auto"/>
        <w:ind w:left="10632" w:right="-142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</w:pPr>
      <w:r w:rsidRPr="0073617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  <w:t>на 2022-2025 роки</w:t>
      </w:r>
      <w:r w:rsidRPr="0073617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  <w:br/>
        <w:t xml:space="preserve">«Розвиток цивільного захисту, техногенної </w:t>
      </w:r>
    </w:p>
    <w:p w:rsidR="000359F5" w:rsidRPr="00736177" w:rsidRDefault="000359F5" w:rsidP="003A6774">
      <w:pPr>
        <w:widowControl w:val="0"/>
        <w:spacing w:after="0" w:line="240" w:lineRule="auto"/>
        <w:ind w:left="10632" w:right="-142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</w:pPr>
      <w:r w:rsidRPr="0073617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  <w:t>та пожежної безпеки»</w:t>
      </w:r>
    </w:p>
    <w:p w:rsidR="00736177" w:rsidRDefault="00DC1933" w:rsidP="003A6774">
      <w:pPr>
        <w:widowControl w:val="0"/>
        <w:spacing w:after="0" w:line="240" w:lineRule="auto"/>
        <w:ind w:left="10632" w:right="-142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</w:pPr>
      <w:r w:rsidRPr="0073617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  <w:t xml:space="preserve">(в редакції рішення Ананьївської міської ради </w:t>
      </w:r>
    </w:p>
    <w:p w:rsidR="009E2A0E" w:rsidRPr="009E2A0E" w:rsidRDefault="00DC1933" w:rsidP="009E2A0E">
      <w:pPr>
        <w:widowControl w:val="0"/>
        <w:spacing w:after="0" w:line="240" w:lineRule="auto"/>
        <w:ind w:left="10632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</w:pPr>
      <w:r w:rsidRPr="0073617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  <w:t xml:space="preserve">від  </w:t>
      </w:r>
      <w:r w:rsidR="009E2A0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  <w:t>31</w:t>
      </w:r>
      <w:r w:rsidRPr="0073617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  <w:t xml:space="preserve"> жовтня 2024 року </w:t>
      </w:r>
      <w:r w:rsidR="009E2A0E" w:rsidRPr="009E2A0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  <w:t>№ 1284-VІІІ</w:t>
      </w:r>
      <w:r w:rsidR="009E2A0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  <w:t>)</w:t>
      </w:r>
    </w:p>
    <w:p w:rsidR="00DC1933" w:rsidRPr="00736177" w:rsidRDefault="00DC1933" w:rsidP="003A6774">
      <w:pPr>
        <w:widowControl w:val="0"/>
        <w:spacing w:after="0" w:line="240" w:lineRule="auto"/>
        <w:ind w:left="10632" w:right="-142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 w:bidi="uk-UA"/>
        </w:rPr>
      </w:pPr>
    </w:p>
    <w:p w:rsidR="000359F5" w:rsidRDefault="000359F5" w:rsidP="000359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0359F5" w:rsidRPr="000359F5" w:rsidRDefault="000359F5" w:rsidP="000359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0359F5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Перелік заходів і завдань міської цільової Програми </w:t>
      </w:r>
      <w:r w:rsidRPr="000359F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2022-2025 роки </w:t>
      </w:r>
    </w:p>
    <w:p w:rsidR="000359F5" w:rsidRPr="000359F5" w:rsidRDefault="000359F5" w:rsidP="000359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0359F5"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0359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Розвиток цивільного захисту, техногенної та пожежної безпеки</w:t>
      </w:r>
      <w:r w:rsidRPr="000359F5">
        <w:rPr>
          <w:rFonts w:ascii="Times New Roman" w:eastAsia="Times New Roman" w:hAnsi="Times New Roman"/>
          <w:b/>
          <w:sz w:val="28"/>
          <w:szCs w:val="28"/>
          <w:lang w:val="uk-UA"/>
        </w:rPr>
        <w:t>»</w:t>
      </w:r>
    </w:p>
    <w:p w:rsidR="000359F5" w:rsidRPr="000359F5" w:rsidRDefault="000359F5" w:rsidP="000359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982"/>
        <w:gridCol w:w="1138"/>
        <w:gridCol w:w="1985"/>
        <w:gridCol w:w="1134"/>
        <w:gridCol w:w="1276"/>
        <w:gridCol w:w="850"/>
        <w:gridCol w:w="1276"/>
        <w:gridCol w:w="1134"/>
        <w:gridCol w:w="850"/>
        <w:gridCol w:w="1134"/>
      </w:tblGrid>
      <w:tr w:rsidR="000359F5" w:rsidRPr="000359F5" w:rsidTr="00B34EEC">
        <w:trPr>
          <w:trHeight w:val="5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0359F5" w:rsidRPr="000359F5" w:rsidRDefault="000359F5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Назва напрямку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Строк виконання</w:t>
            </w:r>
          </w:p>
          <w:p w:rsidR="000359F5" w:rsidRPr="000359F5" w:rsidRDefault="000359F5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A67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фінансування, тис.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A67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:rsidR="000359F5" w:rsidRPr="000359F5" w:rsidRDefault="000359F5" w:rsidP="00A6741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результат</w:t>
            </w:r>
          </w:p>
        </w:tc>
      </w:tr>
      <w:tr w:rsidR="000359F5" w:rsidRPr="000359F5" w:rsidTr="00B34EEC">
        <w:trPr>
          <w:trHeight w:val="1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5" w:rsidRPr="000359F5" w:rsidRDefault="000359F5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5" w:rsidRPr="000359F5" w:rsidRDefault="000359F5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5" w:rsidRPr="000359F5" w:rsidRDefault="000359F5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5" w:rsidRPr="000359F5" w:rsidRDefault="000359F5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5" w:rsidRPr="000359F5" w:rsidRDefault="000359F5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5" w:rsidRPr="000359F5" w:rsidRDefault="000359F5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B34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B34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B34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B34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F5" w:rsidRPr="000359F5" w:rsidRDefault="000359F5" w:rsidP="00B34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5" w:rsidRPr="000359F5" w:rsidRDefault="000359F5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F60E0" w:rsidRPr="000359F5" w:rsidTr="00B34EEC">
        <w:trPr>
          <w:trHeight w:val="16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left="-107" w:right="-108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Забезпечення утримання фонду захисних споруд цивільного захисту в готовності до використання за призначенням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Проведення технічної інвентаризації захисних споруд цивільного захисту комунальної власності як об’єктів нерухомого майна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359F5">
              <w:rPr>
                <w:rFonts w:ascii="Times New Roman" w:eastAsia="Times New Roman" w:hAnsi="Times New Roman"/>
                <w:lang w:val="uk-UA"/>
              </w:rPr>
              <w:t>Балансоутримувачі</w:t>
            </w:r>
            <w:proofErr w:type="spellEnd"/>
            <w:r w:rsidRPr="000359F5">
              <w:rPr>
                <w:rFonts w:ascii="Times New Roman" w:eastAsia="Times New Roman" w:hAnsi="Times New Roman"/>
                <w:lang w:val="uk-UA"/>
              </w:rPr>
              <w:t xml:space="preserve"> захисних споруд цивільного захисту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Забезпечення належного технічного стану захисних споруд цивільного захисту та готовність їх до укриття населення</w:t>
            </w:r>
          </w:p>
        </w:tc>
      </w:tr>
      <w:tr w:rsidR="00BF60E0" w:rsidRPr="000359F5" w:rsidTr="00B34EEC">
        <w:trPr>
          <w:trHeight w:val="9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Ремонт захисних споруд цивільного захисту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359F5">
              <w:rPr>
                <w:rFonts w:ascii="Times New Roman" w:eastAsia="Times New Roman" w:hAnsi="Times New Roman"/>
                <w:lang w:val="uk-UA"/>
              </w:rPr>
              <w:t>Балансоутримувачі</w:t>
            </w:r>
            <w:proofErr w:type="spellEnd"/>
            <w:r w:rsidRPr="000359F5">
              <w:rPr>
                <w:rFonts w:ascii="Times New Roman" w:eastAsia="Times New Roman" w:hAnsi="Times New Roman"/>
                <w:lang w:val="uk-UA"/>
              </w:rPr>
              <w:t xml:space="preserve"> захисних споруд цивільного захисту 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Відділ з питань будівництва, житлово-комунального господарства та </w:t>
            </w:r>
            <w:r w:rsidRPr="000359F5">
              <w:rPr>
                <w:rFonts w:ascii="Times New Roman" w:eastAsia="Times New Roman" w:hAnsi="Times New Roman"/>
                <w:lang w:val="uk-UA"/>
              </w:rPr>
              <w:lastRenderedPageBreak/>
              <w:t xml:space="preserve">інфраструктури 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Ананьївської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lastRenderedPageBreak/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18945,0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9645,0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4300,0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11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22684,28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15684,28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22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Придбання обладнання для облаштування захисних споруд цивільного захисту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359F5">
              <w:rPr>
                <w:rFonts w:ascii="Times New Roman" w:eastAsia="Times New Roman" w:hAnsi="Times New Roman"/>
                <w:lang w:val="uk-UA"/>
              </w:rPr>
              <w:t>Балансоутримувачі</w:t>
            </w:r>
            <w:proofErr w:type="spellEnd"/>
            <w:r w:rsidRPr="000359F5">
              <w:rPr>
                <w:rFonts w:ascii="Times New Roman" w:eastAsia="Times New Roman" w:hAnsi="Times New Roman"/>
                <w:lang w:val="uk-UA"/>
              </w:rPr>
              <w:t xml:space="preserve"> захисних споруд цивільного захисту 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Відділ з питань будівництва, житлово-комунального господарства та інфраструктури 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Ананьївської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297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Будівництво захисних споруд цивільного захисту,</w:t>
            </w:r>
          </w:p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придбання модульних укриттів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Ананьївська міська рада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Відділ з питань будівництва, житлово-комунального господарства та інфраструктури 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Ананьївської міської ради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Відділ освіти, молоді та спорту Ананьївської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41100,00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14100,0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4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Всього за напрямком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082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Загальний обсяг у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84124,28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5865,0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52539,28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25710,0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10,0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10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082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CC20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61440,0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CC20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5865,0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CC20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36855,0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Default="00BF60E0" w:rsidP="00CC20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18710,0</w:t>
            </w:r>
          </w:p>
          <w:p w:rsidR="00BF60E0" w:rsidRPr="000359F5" w:rsidRDefault="00BF60E0" w:rsidP="00CC20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CC20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5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082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обласний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4B5F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22684,28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4B5F2A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4B5F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15684,28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4B5F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4B5F2A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5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Забезпечення діяльності, функціонування , боєздатності 10 ДПРЧ 4 ДПРЗ ГУ ДСНС України в Одеській області  3 Спеціального центру швидкого реагування  ДСНС України</w:t>
            </w:r>
          </w:p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та належного реагування на надзвичайні ситуації та події, гасіння пожеж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val="uk-UA" w:eastAsia="ru-RU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 Закупівля:</w:t>
            </w:r>
          </w:p>
          <w:p w:rsidR="00BF60E0" w:rsidRPr="000359F5" w:rsidRDefault="00BF60E0" w:rsidP="000359F5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- </w:t>
            </w:r>
            <w:proofErr w:type="spellStart"/>
            <w:r w:rsidRPr="000359F5">
              <w:rPr>
                <w:rFonts w:ascii="Times New Roman" w:eastAsia="Times New Roman" w:hAnsi="Times New Roman"/>
                <w:lang w:val="uk-UA"/>
              </w:rPr>
              <w:t>паливно</w:t>
            </w:r>
            <w:proofErr w:type="spellEnd"/>
            <w:r w:rsidRPr="000359F5">
              <w:rPr>
                <w:rFonts w:ascii="Times New Roman" w:eastAsia="Times New Roman" w:hAnsi="Times New Roman"/>
                <w:lang w:val="uk-UA"/>
              </w:rPr>
              <w:t xml:space="preserve"> - мастильних матеріалів;</w:t>
            </w:r>
          </w:p>
          <w:p w:rsidR="00BF60E0" w:rsidRPr="000359F5" w:rsidRDefault="00BF60E0" w:rsidP="000359F5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- рукава </w:t>
            </w:r>
            <w:proofErr w:type="spellStart"/>
            <w:r w:rsidRPr="000359F5">
              <w:rPr>
                <w:rFonts w:ascii="Times New Roman" w:eastAsia="Times New Roman" w:hAnsi="Times New Roman"/>
                <w:lang w:val="uk-UA"/>
              </w:rPr>
              <w:t>всмоктуючого</w:t>
            </w:r>
            <w:proofErr w:type="spellEnd"/>
            <w:r w:rsidRPr="000359F5">
              <w:rPr>
                <w:rFonts w:ascii="Times New Roman" w:eastAsia="Times New Roman" w:hAnsi="Times New Roman"/>
                <w:lang w:val="uk-UA"/>
              </w:rPr>
              <w:t xml:space="preserve"> 125 мм;</w:t>
            </w:r>
          </w:p>
          <w:p w:rsidR="00BF60E0" w:rsidRPr="000359F5" w:rsidRDefault="00BF60E0" w:rsidP="000359F5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 комбінованого бензинового інструменту MDC 300 T30;</w:t>
            </w:r>
          </w:p>
          <w:p w:rsidR="00BF60E0" w:rsidRPr="000359F5" w:rsidRDefault="00BF60E0" w:rsidP="000359F5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 газового котла</w:t>
            </w:r>
          </w:p>
          <w:p w:rsidR="00BF60E0" w:rsidRPr="000359F5" w:rsidRDefault="00BF60E0" w:rsidP="000359F5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Проведення ремонтних робіт (закупівля будівельних матеріалів) адміністративної будівлі та гаражного приміщення 10 ДПРЧ 4 ДПРЗ ГУ ДСНС України в Одеській області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4 ДПРЗ ГУ ДСНС України в Одеської області 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Фінансове управління Ананьївської міської ради ( в частині міжбюджетних трансфертів)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921,0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Підвищення боєготовності до дій за призначенням 10 ДПРЧ 4 ДПРЗ ГУ ДСНС України в Одеській області</w:t>
            </w:r>
          </w:p>
        </w:tc>
      </w:tr>
      <w:tr w:rsidR="00BF60E0" w:rsidRPr="000359F5" w:rsidTr="00B34EEC">
        <w:trPr>
          <w:trHeight w:val="196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Покращення матеріально</w:t>
            </w:r>
            <w:r w:rsidR="005A1E15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  <w:p w:rsidR="00BF60E0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технічної бази 3 Спеціального центру швидкого реагування  ДСНС України</w:t>
            </w:r>
            <w:r>
              <w:rPr>
                <w:rFonts w:ascii="Times New Roman" w:eastAsia="Times New Roman" w:hAnsi="Times New Roman"/>
                <w:lang w:val="uk-UA"/>
              </w:rPr>
              <w:t>, а саме:</w:t>
            </w:r>
          </w:p>
          <w:p w:rsidR="00BF60E0" w:rsidRPr="00EF474B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EF474B">
              <w:rPr>
                <w:rFonts w:ascii="Times New Roman" w:eastAsia="Times New Roman" w:hAnsi="Times New Roman"/>
                <w:lang w:val="uk-UA"/>
              </w:rPr>
              <w:t>придбання:</w:t>
            </w:r>
          </w:p>
          <w:p w:rsidR="00BF60E0" w:rsidRPr="00EF474B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EF474B">
              <w:rPr>
                <w:rFonts w:ascii="Times New Roman" w:eastAsia="Times New Roman" w:hAnsi="Times New Roman"/>
                <w:lang w:val="uk-UA"/>
              </w:rPr>
              <w:t xml:space="preserve">будівельних матеріалів, </w:t>
            </w:r>
          </w:p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EF474B">
              <w:rPr>
                <w:rFonts w:ascii="Times New Roman" w:eastAsia="Times New Roman" w:hAnsi="Times New Roman"/>
                <w:lang w:val="uk-UA"/>
              </w:rPr>
              <w:t xml:space="preserve">паливно-мастильних матеріалів та ін. матеріальних </w:t>
            </w:r>
            <w:r w:rsidRPr="00EF474B">
              <w:rPr>
                <w:rFonts w:ascii="Times New Roman" w:eastAsia="Times New Roman" w:hAnsi="Times New Roman"/>
                <w:lang w:val="uk-UA"/>
              </w:rPr>
              <w:lastRenderedPageBreak/>
              <w:t>цінностей згідно заявок</w:t>
            </w:r>
            <w:bookmarkStart w:id="0" w:name="_GoBack"/>
            <w:bookmarkEnd w:id="0"/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3 спеціальний центр швидкого реагування  ДСНС України 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Фінансове управління Ананьївської міської ради ( в частині міжбюджетних трансфертів)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left="-108" w:right="-115"/>
              <w:rPr>
                <w:rFonts w:ascii="Times New Roman" w:eastAsia="Times New Roman" w:hAnsi="Times New Roman"/>
                <w:lang w:val="uk-UA" w:eastAsia="ru-RU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Підвищення боєготовності до дій за призначенням</w:t>
            </w:r>
          </w:p>
          <w:p w:rsidR="00BF60E0" w:rsidRPr="000359F5" w:rsidRDefault="00BF60E0" w:rsidP="000359F5">
            <w:pPr>
              <w:widowControl w:val="0"/>
              <w:spacing w:after="0" w:line="240" w:lineRule="auto"/>
              <w:ind w:left="-108" w:right="-115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3 Спеціального центру швидкого реагування  ДСНС України</w:t>
            </w:r>
          </w:p>
        </w:tc>
      </w:tr>
      <w:tr w:rsidR="00BF60E0" w:rsidRPr="000359F5" w:rsidTr="00B34EEC">
        <w:trPr>
          <w:trHeight w:val="5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Всього за напрямком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4B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Загальний обсяг у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7921,0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2500,0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6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4B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8E40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7921,0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8E406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8E40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8E40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8E40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2500,0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35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Забезпечення навчання населення діям у надзвичайних ситуаціях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Придбання інформаційно-довідкових куточків для консультаційних пунктів з питань цивільного захисту для проведення з непрацюючим населенням інформаційно-просвітницької роботи з питань поведінки в умовах надзвичайних ситуацій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Ананьївська міська рада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tabs>
                <w:tab w:val="left" w:pos="1026"/>
              </w:tabs>
              <w:spacing w:after="0" w:line="240" w:lineRule="auto"/>
              <w:ind w:left="-108" w:right="-115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Навчити населення, яке не зайняте у сферах виробництва га обслуговуван</w:t>
            </w:r>
            <w:r w:rsidRPr="000359F5">
              <w:rPr>
                <w:rFonts w:ascii="Times New Roman" w:eastAsia="Times New Roman" w:hAnsi="Times New Roman"/>
                <w:lang w:val="uk-UA"/>
              </w:rPr>
              <w:softHyphen/>
              <w:t>ня способам захисту та правилам поводження в надзвичайних ситуаціях</w:t>
            </w:r>
          </w:p>
        </w:tc>
      </w:tr>
      <w:tr w:rsidR="00BF60E0" w:rsidRPr="000359F5" w:rsidTr="00B34EEC">
        <w:trPr>
          <w:trHeight w:val="7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Всього за напрямком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4B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Загальний обсяг у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6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4B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 xml:space="preserve">бюджет територіальної </w:t>
            </w:r>
            <w:r w:rsidRPr="00082903">
              <w:rPr>
                <w:rFonts w:ascii="Times New Roman" w:eastAsia="Times New Roman" w:hAnsi="Times New Roman"/>
                <w:lang w:val="uk-UA"/>
              </w:rPr>
              <w:lastRenderedPageBreak/>
              <w:t>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6521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lastRenderedPageBreak/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65210F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6521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6521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6521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22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left="-107" w:right="-108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Забезпечення безперебійної роботи підприємств, установ, організацій усіх форм власності та забезпечення життєдіяльності населення в умовах припинення </w:t>
            </w:r>
            <w:proofErr w:type="spellStart"/>
            <w:r w:rsidRPr="000359F5">
              <w:rPr>
                <w:rFonts w:ascii="Times New Roman" w:eastAsia="Times New Roman" w:hAnsi="Times New Roman"/>
                <w:lang w:val="uk-UA"/>
              </w:rPr>
              <w:t>електро-та</w:t>
            </w:r>
            <w:proofErr w:type="spellEnd"/>
            <w:r w:rsidRPr="000359F5">
              <w:rPr>
                <w:rFonts w:ascii="Times New Roman" w:eastAsia="Times New Roman" w:hAnsi="Times New Roman"/>
                <w:lang w:val="uk-UA"/>
              </w:rPr>
              <w:t xml:space="preserve"> газопостачання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Придбання резервних джерел електроживлення, твердопаливних котлів та ін.. обладнання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Ананьївська міська рада 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Відділ з питань будівництва, житлово-комунального господарства та інфраструктури 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Ананьївської міської ради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5670,0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670,0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left="-108" w:right="-115"/>
              <w:rPr>
                <w:rFonts w:ascii="Times New Roman" w:eastAsia="Times New Roman" w:hAnsi="Times New Roman"/>
                <w:lang w:val="uk-UA" w:eastAsia="ru-RU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Забезпечення сталого </w:t>
            </w:r>
            <w:proofErr w:type="spellStart"/>
            <w:r w:rsidRPr="000359F5">
              <w:rPr>
                <w:rFonts w:ascii="Times New Roman" w:eastAsia="Times New Roman" w:hAnsi="Times New Roman"/>
                <w:lang w:val="uk-UA"/>
              </w:rPr>
              <w:t>функуціонування</w:t>
            </w:r>
            <w:proofErr w:type="spellEnd"/>
            <w:r w:rsidRPr="000359F5">
              <w:rPr>
                <w:rFonts w:ascii="Times New Roman" w:eastAsia="Times New Roman" w:hAnsi="Times New Roman"/>
                <w:lang w:val="uk-UA"/>
              </w:rPr>
              <w:t xml:space="preserve"> підприємств, установ, організацій усіх форм власності</w:t>
            </w:r>
          </w:p>
          <w:p w:rsidR="00BF60E0" w:rsidRPr="000359F5" w:rsidRDefault="00BF60E0" w:rsidP="000359F5">
            <w:pPr>
              <w:widowControl w:val="0"/>
              <w:spacing w:after="0" w:line="240" w:lineRule="auto"/>
              <w:ind w:left="-108" w:right="-115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 та забезпечення життєдіяльності населення</w:t>
            </w:r>
          </w:p>
        </w:tc>
      </w:tr>
      <w:tr w:rsidR="00BF60E0" w:rsidRPr="000359F5" w:rsidTr="00B34EEC">
        <w:trPr>
          <w:trHeight w:val="83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Закупівля паливно-мастильних матеріалів, фільтрів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5700,0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28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Облаштування майданчиків під аварійно-блочні модульні котельні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Ананьївська міська рада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Відділ охорони здоров’я та соціальної політики Ананьївської міської ради</w:t>
            </w:r>
          </w:p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КНП «Ананьївська багатопрофільна міська лікарня Ананьївської міської ради»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116,10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6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Всього за напрямком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4B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Загальний обсяг у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11486,1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5116,10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5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4B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CD1A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11486,1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CD1A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CD1A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5116,10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CD1A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10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lastRenderedPageBreak/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left="-107" w:right="-108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Забезпечення організації та функціонування пунктів незламності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Комплектація пунктів незламності відповідно до постанови КМУ від 17.12.2022 року </w:t>
            </w:r>
            <w:r w:rsidR="00736177">
              <w:rPr>
                <w:rFonts w:ascii="Times New Roman" w:eastAsia="Times New Roman" w:hAnsi="Times New Roman"/>
                <w:lang w:val="uk-UA"/>
              </w:rPr>
              <w:t xml:space="preserve">        </w:t>
            </w:r>
            <w:r w:rsidRPr="000359F5">
              <w:rPr>
                <w:rFonts w:ascii="Times New Roman" w:eastAsia="Times New Roman" w:hAnsi="Times New Roman"/>
                <w:lang w:val="uk-UA"/>
              </w:rPr>
              <w:t>№ 1401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Ананьївська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1041,0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1041,0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5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Всього за напрямком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4B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Загальний обсяг у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1041,0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1041,0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46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4B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F82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1041,0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F823F6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F82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1041,0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F82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F82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18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Забезпечення оповіщення та інформування населення про загрозу і виникнення надзвичайних ситуацій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7361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 xml:space="preserve">Придбання та обслуговування (в т.ч. ремонт) технічних засобів оповіщення та інформування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Ананьївська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right="-115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lang w:val="uk-UA"/>
              </w:rPr>
              <w:t>Здійснення  оповіщення та інформування населення про загрозу і виникнення надзвичайних ситуацій</w:t>
            </w:r>
          </w:p>
        </w:tc>
      </w:tr>
      <w:tr w:rsidR="00BF60E0" w:rsidRPr="000359F5" w:rsidTr="00B34EEC">
        <w:trPr>
          <w:trHeight w:val="6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Всього за напрямком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4B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Загальний обсяг у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25,0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43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4B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9F6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9F6CBA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9F6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9F6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9F6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25,0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0" w:rsidRPr="000359F5" w:rsidRDefault="00BF60E0" w:rsidP="000359F5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F60E0" w:rsidRPr="000359F5" w:rsidTr="00B34EEC">
        <w:trPr>
          <w:trHeight w:val="524"/>
        </w:trPr>
        <w:tc>
          <w:tcPr>
            <w:tcW w:w="7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736177">
            <w:pPr>
              <w:spacing w:after="1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Разом </w:t>
            </w:r>
            <w:r w:rsidRPr="000359F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 </w:t>
            </w:r>
            <w:r w:rsidR="0073617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0359F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рограмою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5F78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Загальний обсяг у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104655,38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9938,0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61573,38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30607,0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2537,0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160"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BF60E0" w:rsidRPr="000359F5" w:rsidTr="00B34EEC">
        <w:trPr>
          <w:trHeight w:val="455"/>
        </w:trPr>
        <w:tc>
          <w:tcPr>
            <w:tcW w:w="70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82903" w:rsidRDefault="00BF60E0" w:rsidP="005F78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82903">
              <w:rPr>
                <w:rFonts w:ascii="Times New Roman" w:eastAsia="Times New Roman" w:hAnsi="Times New Roman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81971,1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9938,0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45889,1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23607,0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2537,0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160"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F60E0" w:rsidRPr="000359F5" w:rsidTr="00B34EEC">
        <w:trPr>
          <w:trHeight w:val="455"/>
        </w:trPr>
        <w:tc>
          <w:tcPr>
            <w:tcW w:w="70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BF60E0" w:rsidRDefault="00BF60E0" w:rsidP="000359F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</w:t>
            </w:r>
            <w:r w:rsidRPr="00BF60E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22684,28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15684,28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E0" w:rsidRPr="000359F5" w:rsidRDefault="00BF60E0" w:rsidP="000359F5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/>
                <w:b/>
                <w:lang w:val="uk-UA"/>
              </w:rPr>
            </w:pPr>
            <w:r w:rsidRPr="000359F5">
              <w:rPr>
                <w:rFonts w:ascii="Times New Roman" w:eastAsia="Times New Roman" w:hAnsi="Times New Roman"/>
                <w:b/>
                <w:lang w:val="uk-U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0" w:rsidRPr="000359F5" w:rsidRDefault="00BF60E0" w:rsidP="000359F5">
            <w:pPr>
              <w:spacing w:after="160"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359F5" w:rsidRDefault="000359F5">
      <w:pPr>
        <w:rPr>
          <w:rFonts w:ascii="Times New Roman" w:hAnsi="Times New Roman"/>
          <w:b/>
          <w:bCs/>
          <w:color w:val="050505"/>
          <w:sz w:val="28"/>
          <w:lang w:val="uk-UA"/>
        </w:rPr>
      </w:pPr>
    </w:p>
    <w:p w:rsidR="000359F5" w:rsidRDefault="000359F5">
      <w:pPr>
        <w:rPr>
          <w:rFonts w:ascii="Times New Roman" w:hAnsi="Times New Roman"/>
          <w:b/>
          <w:bCs/>
          <w:color w:val="050505"/>
          <w:sz w:val="28"/>
          <w:lang w:val="uk-UA"/>
        </w:rPr>
      </w:pPr>
    </w:p>
    <w:p w:rsidR="000359F5" w:rsidRDefault="000359F5">
      <w:pPr>
        <w:rPr>
          <w:rFonts w:ascii="Times New Roman" w:hAnsi="Times New Roman"/>
          <w:b/>
          <w:bCs/>
          <w:color w:val="050505"/>
          <w:sz w:val="28"/>
          <w:lang w:val="uk-UA"/>
        </w:rPr>
      </w:pPr>
    </w:p>
    <w:p w:rsidR="00CC299D" w:rsidRPr="00FD0D03" w:rsidRDefault="00CC299D" w:rsidP="00FD0D03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C299D" w:rsidRPr="00FD0D03" w:rsidSect="003A6774">
      <w:pgSz w:w="16838" w:h="11906" w:orient="landscape"/>
      <w:pgMar w:top="1276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F92"/>
    <w:multiLevelType w:val="hybridMultilevel"/>
    <w:tmpl w:val="A9862CB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371C7"/>
    <w:multiLevelType w:val="hybridMultilevel"/>
    <w:tmpl w:val="2D825924"/>
    <w:lvl w:ilvl="0" w:tplc="46FA516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B221C02"/>
    <w:multiLevelType w:val="hybridMultilevel"/>
    <w:tmpl w:val="398AE4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7FCA"/>
    <w:multiLevelType w:val="hybridMultilevel"/>
    <w:tmpl w:val="A586ADC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6F3A"/>
    <w:multiLevelType w:val="hybridMultilevel"/>
    <w:tmpl w:val="1ED63E7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569BA"/>
    <w:multiLevelType w:val="hybridMultilevel"/>
    <w:tmpl w:val="D05612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777AF"/>
    <w:multiLevelType w:val="hybridMultilevel"/>
    <w:tmpl w:val="C0040E9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AF"/>
    <w:rsid w:val="000164E0"/>
    <w:rsid w:val="00022808"/>
    <w:rsid w:val="000359F5"/>
    <w:rsid w:val="00082903"/>
    <w:rsid w:val="000D32F1"/>
    <w:rsid w:val="000E7B42"/>
    <w:rsid w:val="00124E2C"/>
    <w:rsid w:val="00154823"/>
    <w:rsid w:val="00197247"/>
    <w:rsid w:val="001A6986"/>
    <w:rsid w:val="001B021B"/>
    <w:rsid w:val="00227847"/>
    <w:rsid w:val="00283B76"/>
    <w:rsid w:val="00297D2D"/>
    <w:rsid w:val="002E15DA"/>
    <w:rsid w:val="002F7A65"/>
    <w:rsid w:val="00331859"/>
    <w:rsid w:val="00371C8E"/>
    <w:rsid w:val="00392771"/>
    <w:rsid w:val="003A6774"/>
    <w:rsid w:val="003C6703"/>
    <w:rsid w:val="00433B47"/>
    <w:rsid w:val="004622A3"/>
    <w:rsid w:val="004A3382"/>
    <w:rsid w:val="004B3BE9"/>
    <w:rsid w:val="004B5824"/>
    <w:rsid w:val="004E36B0"/>
    <w:rsid w:val="005125AF"/>
    <w:rsid w:val="0053075B"/>
    <w:rsid w:val="00535530"/>
    <w:rsid w:val="005633D0"/>
    <w:rsid w:val="0057200B"/>
    <w:rsid w:val="005751A5"/>
    <w:rsid w:val="005A1E15"/>
    <w:rsid w:val="005A1F89"/>
    <w:rsid w:val="005C4210"/>
    <w:rsid w:val="00623869"/>
    <w:rsid w:val="00642E8A"/>
    <w:rsid w:val="0071510D"/>
    <w:rsid w:val="0072069B"/>
    <w:rsid w:val="007264BB"/>
    <w:rsid w:val="007271A3"/>
    <w:rsid w:val="00736177"/>
    <w:rsid w:val="0074153F"/>
    <w:rsid w:val="00776547"/>
    <w:rsid w:val="00795C99"/>
    <w:rsid w:val="007B6C11"/>
    <w:rsid w:val="00806929"/>
    <w:rsid w:val="00837DAF"/>
    <w:rsid w:val="008401B7"/>
    <w:rsid w:val="008446DE"/>
    <w:rsid w:val="008725F2"/>
    <w:rsid w:val="0089328B"/>
    <w:rsid w:val="008E1DCA"/>
    <w:rsid w:val="009478F0"/>
    <w:rsid w:val="0095484E"/>
    <w:rsid w:val="0095648B"/>
    <w:rsid w:val="00976719"/>
    <w:rsid w:val="009C472C"/>
    <w:rsid w:val="009E2A0E"/>
    <w:rsid w:val="00A130E3"/>
    <w:rsid w:val="00A15D42"/>
    <w:rsid w:val="00A67411"/>
    <w:rsid w:val="00A76875"/>
    <w:rsid w:val="00A8581C"/>
    <w:rsid w:val="00A93AF5"/>
    <w:rsid w:val="00AB0EF9"/>
    <w:rsid w:val="00AC758E"/>
    <w:rsid w:val="00B263BC"/>
    <w:rsid w:val="00B34EEC"/>
    <w:rsid w:val="00B45069"/>
    <w:rsid w:val="00B52D38"/>
    <w:rsid w:val="00B66878"/>
    <w:rsid w:val="00BC2AE2"/>
    <w:rsid w:val="00BF60E0"/>
    <w:rsid w:val="00C12BC8"/>
    <w:rsid w:val="00C319BA"/>
    <w:rsid w:val="00C5542B"/>
    <w:rsid w:val="00CC299D"/>
    <w:rsid w:val="00CD1291"/>
    <w:rsid w:val="00CE10D3"/>
    <w:rsid w:val="00D00DBD"/>
    <w:rsid w:val="00DB248B"/>
    <w:rsid w:val="00DC1933"/>
    <w:rsid w:val="00DC1E45"/>
    <w:rsid w:val="00DD4988"/>
    <w:rsid w:val="00E02FAD"/>
    <w:rsid w:val="00E535F9"/>
    <w:rsid w:val="00E6384C"/>
    <w:rsid w:val="00E7013C"/>
    <w:rsid w:val="00EB2628"/>
    <w:rsid w:val="00EF0F4D"/>
    <w:rsid w:val="00EF474B"/>
    <w:rsid w:val="00F657F8"/>
    <w:rsid w:val="00F90DB3"/>
    <w:rsid w:val="00FA2B49"/>
    <w:rsid w:val="00FB421E"/>
    <w:rsid w:val="00FD0D03"/>
    <w:rsid w:val="00FE30D7"/>
    <w:rsid w:val="00FF1299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C11"/>
    <w:pPr>
      <w:ind w:left="720"/>
      <w:contextualSpacing/>
    </w:pPr>
  </w:style>
  <w:style w:type="paragraph" w:styleId="a6">
    <w:name w:val="No Spacing"/>
    <w:uiPriority w:val="1"/>
    <w:qFormat/>
    <w:rsid w:val="009E2A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C11"/>
    <w:pPr>
      <w:ind w:left="720"/>
      <w:contextualSpacing/>
    </w:pPr>
  </w:style>
  <w:style w:type="paragraph" w:styleId="a6">
    <w:name w:val="No Spacing"/>
    <w:uiPriority w:val="1"/>
    <w:qFormat/>
    <w:rsid w:val="009E2A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A889-9694-4094-8FD2-D091A91B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8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2024-10-31T09:59:00Z</cp:lastPrinted>
  <dcterms:created xsi:type="dcterms:W3CDTF">2024-01-25T13:06:00Z</dcterms:created>
  <dcterms:modified xsi:type="dcterms:W3CDTF">2024-10-31T10:01:00Z</dcterms:modified>
</cp:coreProperties>
</file>