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30" w:rsidRPr="00796730" w:rsidRDefault="00796730" w:rsidP="0079673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9673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CEA6313" wp14:editId="06E7996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30" w:rsidRPr="00796730" w:rsidRDefault="00796730" w:rsidP="0079673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9673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96730" w:rsidRPr="00796730" w:rsidRDefault="00796730" w:rsidP="0079673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79673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79673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9673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96730" w:rsidRPr="00796730" w:rsidRDefault="00796730" w:rsidP="0079673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9673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96730" w:rsidRPr="00796730" w:rsidRDefault="00796730" w:rsidP="0079673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96730" w:rsidRPr="00796730" w:rsidRDefault="00796730" w:rsidP="0079673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9673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жовтня </w:t>
      </w:r>
      <w:r w:rsidRPr="00796730">
        <w:rPr>
          <w:rFonts w:ascii="Times New Roman" w:hAnsi="Times New Roman"/>
          <w:sz w:val="28"/>
          <w:szCs w:val="28"/>
          <w:lang w:val="ru-RU"/>
        </w:rPr>
        <w:t>2024 року</w:t>
      </w:r>
      <w:r w:rsidRPr="00796730">
        <w:rPr>
          <w:rFonts w:ascii="Times New Roman" w:hAnsi="Times New Roman"/>
          <w:sz w:val="28"/>
          <w:szCs w:val="28"/>
          <w:lang w:val="ru-RU"/>
        </w:rPr>
        <w:tab/>
      </w:r>
      <w:r w:rsidRPr="00796730">
        <w:rPr>
          <w:rFonts w:ascii="Times New Roman" w:hAnsi="Times New Roman"/>
          <w:sz w:val="28"/>
          <w:szCs w:val="28"/>
          <w:lang w:val="ru-RU"/>
        </w:rPr>
        <w:tab/>
      </w:r>
      <w:r w:rsidRPr="00796730">
        <w:rPr>
          <w:rFonts w:ascii="Times New Roman" w:hAnsi="Times New Roman"/>
          <w:sz w:val="28"/>
          <w:szCs w:val="28"/>
          <w:lang w:val="ru-RU"/>
        </w:rPr>
        <w:tab/>
      </w:r>
      <w:r w:rsidRPr="00796730">
        <w:rPr>
          <w:rFonts w:ascii="Times New Roman" w:hAnsi="Times New Roman"/>
          <w:sz w:val="28"/>
          <w:szCs w:val="28"/>
          <w:lang w:val="ru-RU"/>
        </w:rPr>
        <w:tab/>
      </w:r>
      <w:r w:rsidRPr="00796730">
        <w:rPr>
          <w:rFonts w:ascii="Times New Roman" w:hAnsi="Times New Roman"/>
          <w:sz w:val="28"/>
          <w:szCs w:val="28"/>
          <w:lang w:val="ru-RU"/>
        </w:rPr>
        <w:tab/>
      </w:r>
      <w:r w:rsidRPr="00796730">
        <w:rPr>
          <w:rFonts w:ascii="Times New Roman" w:hAnsi="Times New Roman"/>
          <w:sz w:val="28"/>
          <w:szCs w:val="28"/>
          <w:lang w:val="ru-RU"/>
        </w:rPr>
        <w:tab/>
      </w:r>
      <w:r w:rsidRPr="00796730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796730">
        <w:rPr>
          <w:rFonts w:ascii="Times New Roman" w:hAnsi="Times New Roman"/>
          <w:sz w:val="28"/>
          <w:szCs w:val="28"/>
          <w:lang w:val="en-US"/>
        </w:rPr>
        <w:t>V</w:t>
      </w:r>
      <w:r w:rsidRPr="00796730">
        <w:rPr>
          <w:rFonts w:ascii="Times New Roman" w:hAnsi="Times New Roman"/>
          <w:sz w:val="28"/>
          <w:szCs w:val="28"/>
          <w:lang w:val="ru-RU"/>
        </w:rPr>
        <w:t>ІІІ</w:t>
      </w:r>
    </w:p>
    <w:p w:rsidR="000B68EB" w:rsidRPr="00796730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  <w:r w:rsidR="0079673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       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громадянину Буз</w:t>
      </w:r>
      <w:r w:rsidR="007860F8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у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Олександру Миколайовичу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Pr="00277970" w:rsidRDefault="00760119" w:rsidP="008C46D0">
      <w:pPr>
        <w:pStyle w:val="2"/>
        <w:ind w:firstLine="709"/>
        <w:rPr>
          <w:color w:val="000000"/>
          <w:szCs w:val="28"/>
          <w:lang w:eastAsia="uk-UA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637CD6">
        <w:rPr>
          <w:szCs w:val="28"/>
          <w:lang w:eastAsia="ar-SA"/>
        </w:rPr>
        <w:t xml:space="preserve">громадянки Переверзєвої Ірини Леонідівни, яка діє на підставі довіреності від 22 березня 2024 року </w:t>
      </w:r>
      <w:proofErr w:type="spellStart"/>
      <w:r w:rsidR="003E1A91">
        <w:rPr>
          <w:szCs w:val="28"/>
          <w:lang w:eastAsia="ar-SA"/>
        </w:rPr>
        <w:t>ххххх</w:t>
      </w:r>
      <w:proofErr w:type="spellEnd"/>
      <w:r w:rsidR="00D93334">
        <w:rPr>
          <w:szCs w:val="28"/>
          <w:lang w:eastAsia="ar-SA"/>
        </w:rPr>
        <w:t xml:space="preserve">, зареєстрованої в реєстрі за </w:t>
      </w:r>
      <w:proofErr w:type="spellStart"/>
      <w:r w:rsidR="003E1A91">
        <w:rPr>
          <w:szCs w:val="28"/>
          <w:lang w:eastAsia="ar-SA"/>
        </w:rPr>
        <w:t>ххх</w:t>
      </w:r>
      <w:proofErr w:type="spellEnd"/>
      <w:r w:rsidR="00AA5B12">
        <w:rPr>
          <w:szCs w:val="28"/>
          <w:lang w:eastAsia="ar-SA"/>
        </w:rPr>
        <w:t>,</w:t>
      </w:r>
      <w:r w:rsidR="00637CD6">
        <w:rPr>
          <w:szCs w:val="28"/>
          <w:lang w:eastAsia="ar-SA"/>
        </w:rPr>
        <w:t xml:space="preserve"> </w:t>
      </w:r>
      <w:r w:rsidR="00E112F3">
        <w:rPr>
          <w:szCs w:val="28"/>
          <w:lang w:eastAsia="ar-SA"/>
        </w:rPr>
        <w:t>уповноваженої</w:t>
      </w:r>
      <w:r w:rsidR="00637CD6">
        <w:rPr>
          <w:szCs w:val="28"/>
          <w:lang w:eastAsia="ar-SA"/>
        </w:rPr>
        <w:t xml:space="preserve"> громадянином Буз</w:t>
      </w:r>
      <w:r w:rsidR="00677162">
        <w:rPr>
          <w:szCs w:val="28"/>
          <w:lang w:eastAsia="ar-SA"/>
        </w:rPr>
        <w:t>ом</w:t>
      </w:r>
      <w:r w:rsidR="00637CD6">
        <w:rPr>
          <w:szCs w:val="28"/>
          <w:lang w:eastAsia="ar-SA"/>
        </w:rPr>
        <w:t xml:space="preserve"> Олександром Миколайовичем</w:t>
      </w:r>
      <w:r w:rsidR="00807335">
        <w:rPr>
          <w:szCs w:val="28"/>
          <w:lang w:eastAsia="ar-SA"/>
        </w:rPr>
        <w:t xml:space="preserve">, </w:t>
      </w:r>
      <w:r w:rsidR="00277970" w:rsidRPr="00277970">
        <w:rPr>
          <w:szCs w:val="28"/>
          <w:lang w:eastAsia="ar-SA"/>
        </w:rPr>
        <w:t>РНОКПП</w:t>
      </w:r>
      <w:r w:rsidR="003E1A91">
        <w:rPr>
          <w:szCs w:val="28"/>
          <w:lang w:eastAsia="ar-SA"/>
        </w:rPr>
        <w:t xml:space="preserve"> </w:t>
      </w:r>
      <w:proofErr w:type="spellStart"/>
      <w:r w:rsidR="003E1A91">
        <w:rPr>
          <w:szCs w:val="28"/>
          <w:lang w:eastAsia="ar-SA"/>
        </w:rPr>
        <w:t>хххххххххх</w:t>
      </w:r>
      <w:proofErr w:type="spellEnd"/>
      <w:r w:rsidR="00277970">
        <w:rPr>
          <w:szCs w:val="28"/>
          <w:lang w:eastAsia="ar-SA"/>
        </w:rPr>
        <w:t xml:space="preserve">, </w:t>
      </w:r>
      <w:proofErr w:type="spellStart"/>
      <w:r w:rsidR="00786DDA" w:rsidRPr="00786DDA">
        <w:rPr>
          <w:szCs w:val="28"/>
          <w:lang w:eastAsia="ar-SA"/>
        </w:rPr>
        <w:t>моб</w:t>
      </w:r>
      <w:proofErr w:type="spellEnd"/>
      <w:r w:rsidR="00786DDA" w:rsidRPr="00786DDA">
        <w:rPr>
          <w:szCs w:val="28"/>
          <w:lang w:eastAsia="ar-SA"/>
        </w:rPr>
        <w:t>. тел.</w:t>
      </w:r>
      <w:r w:rsidR="00786DDA">
        <w:rPr>
          <w:szCs w:val="28"/>
          <w:lang w:eastAsia="ar-SA"/>
        </w:rPr>
        <w:t xml:space="preserve"> </w:t>
      </w:r>
      <w:proofErr w:type="spellStart"/>
      <w:r w:rsidR="003E1A91">
        <w:rPr>
          <w:szCs w:val="28"/>
          <w:lang w:eastAsia="ar-SA"/>
        </w:rPr>
        <w:t>ххххххххх</w:t>
      </w:r>
      <w:proofErr w:type="spellEnd"/>
      <w:r w:rsidR="00807335">
        <w:rPr>
          <w:szCs w:val="28"/>
          <w:lang w:eastAsia="ar-SA"/>
        </w:rPr>
        <w:t xml:space="preserve">, </w:t>
      </w:r>
      <w:r w:rsidR="001C6CB5" w:rsidRPr="001C6CB5">
        <w:rPr>
          <w:szCs w:val="28"/>
          <w:lang w:eastAsia="ar-SA"/>
        </w:rPr>
        <w:t>зареєстроване місце проживання</w:t>
      </w:r>
      <w:r w:rsidR="00277970">
        <w:rPr>
          <w:szCs w:val="28"/>
          <w:lang w:eastAsia="ar-SA"/>
        </w:rPr>
        <w:t xml:space="preserve">: </w:t>
      </w:r>
      <w:proofErr w:type="spellStart"/>
      <w:r w:rsidR="003E1A91">
        <w:rPr>
          <w:szCs w:val="28"/>
          <w:lang w:eastAsia="uk-UA"/>
        </w:rPr>
        <w:t>ххххх</w:t>
      </w:r>
      <w:proofErr w:type="spellEnd"/>
      <w:r w:rsidR="003E1A91">
        <w:rPr>
          <w:szCs w:val="28"/>
          <w:lang w:eastAsia="uk-UA"/>
        </w:rPr>
        <w:t xml:space="preserve"> </w:t>
      </w:r>
      <w:r w:rsidR="004E0F0F">
        <w:rPr>
          <w:szCs w:val="28"/>
          <w:lang w:eastAsia="uk-UA"/>
        </w:rPr>
        <w:t xml:space="preserve">щодо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4E0F0F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 xml:space="preserve"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Законом України 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426EA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</w:t>
      </w:r>
      <w:r w:rsidR="004E0F0F">
        <w:rPr>
          <w:rFonts w:ascii="Times New Roman" w:hAnsi="Times New Roman"/>
          <w:sz w:val="28"/>
          <w:szCs w:val="28"/>
          <w:lang w:eastAsia="ar-SA"/>
        </w:rPr>
        <w:t xml:space="preserve">ьськогосподарського виробництва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Буз</w:t>
      </w:r>
      <w:r w:rsidR="005D50C6">
        <w:rPr>
          <w:rFonts w:ascii="Times New Roman" w:hAnsi="Times New Roman"/>
          <w:sz w:val="28"/>
          <w:szCs w:val="28"/>
          <w:lang w:eastAsia="ru-RU"/>
        </w:rPr>
        <w:t>у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Олександру Миколайовичу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6296" w:rsidRPr="000D6296">
        <w:rPr>
          <w:rFonts w:ascii="Times New Roman" w:hAnsi="Times New Roman"/>
          <w:sz w:val="28"/>
          <w:szCs w:val="28"/>
          <w:lang w:eastAsia="ru-RU"/>
        </w:rPr>
        <w:t>відповідно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сертифіката на право на земельн</w:t>
      </w:r>
      <w:r w:rsidR="004E0F0F">
        <w:rPr>
          <w:rFonts w:ascii="Times New Roman" w:hAnsi="Times New Roman"/>
          <w:sz w:val="28"/>
          <w:szCs w:val="28"/>
          <w:lang w:eastAsia="ru-RU"/>
        </w:rPr>
        <w:t>у частку (пай) серії ОД №0261221 розміром 5,54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ий район, за межами села </w:t>
      </w:r>
      <w:proofErr w:type="spellStart"/>
      <w:r w:rsidR="004E0F0F">
        <w:rPr>
          <w:rFonts w:ascii="Times New Roman" w:hAnsi="Times New Roman"/>
          <w:sz w:val="28"/>
          <w:szCs w:val="28"/>
          <w:lang w:eastAsia="ru-RU"/>
        </w:rPr>
        <w:t>Коханівка</w:t>
      </w:r>
      <w:proofErr w:type="spellEnd"/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D92C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Буз</w:t>
      </w:r>
      <w:r w:rsidR="005D50C6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Олександру Миколайовичу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цим рішенням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D92C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E13141" w:rsidRDefault="007860F8" w:rsidP="00D92CB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D9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0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B73942" w:rsidRPr="00B73942">
        <w:rPr>
          <w:rFonts w:ascii="Times New Roman" w:eastAsia="Times New Roman" w:hAnsi="Times New Roman"/>
          <w:sz w:val="28"/>
          <w:szCs w:val="28"/>
          <w:lang w:eastAsia="ru-RU"/>
        </w:rPr>
        <w:t>громадянина Буз</w:t>
      </w:r>
      <w:r w:rsidR="005D50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3942" w:rsidRPr="00B73942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Олександра Миколайовича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E13141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Буз</w:t>
      </w:r>
      <w:r w:rsidR="005D50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Миколайовича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E13141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Pr="00760119" w:rsidRDefault="00A711D1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  <w:bookmarkStart w:id="1" w:name="_GoBack"/>
      <w:bookmarkEnd w:id="1"/>
    </w:p>
    <w:sectPr w:rsidR="00760119" w:rsidRPr="00760119" w:rsidSect="00E27D9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41102"/>
    <w:rsid w:val="0007076F"/>
    <w:rsid w:val="00075338"/>
    <w:rsid w:val="000820FB"/>
    <w:rsid w:val="000B68EB"/>
    <w:rsid w:val="000C32F8"/>
    <w:rsid w:val="000D6296"/>
    <w:rsid w:val="000F5A62"/>
    <w:rsid w:val="00125B74"/>
    <w:rsid w:val="001C6CB5"/>
    <w:rsid w:val="001D2B4C"/>
    <w:rsid w:val="00277970"/>
    <w:rsid w:val="00295A8F"/>
    <w:rsid w:val="002A3755"/>
    <w:rsid w:val="00331B70"/>
    <w:rsid w:val="00377654"/>
    <w:rsid w:val="00394058"/>
    <w:rsid w:val="00396EA8"/>
    <w:rsid w:val="003A3D1E"/>
    <w:rsid w:val="003B4AA1"/>
    <w:rsid w:val="003D01A3"/>
    <w:rsid w:val="003E1A91"/>
    <w:rsid w:val="00426EAE"/>
    <w:rsid w:val="004E0F0F"/>
    <w:rsid w:val="005D50C6"/>
    <w:rsid w:val="005F0DF4"/>
    <w:rsid w:val="0061129B"/>
    <w:rsid w:val="00637CD6"/>
    <w:rsid w:val="00677162"/>
    <w:rsid w:val="00706B88"/>
    <w:rsid w:val="00734C0A"/>
    <w:rsid w:val="00760119"/>
    <w:rsid w:val="007860F8"/>
    <w:rsid w:val="00786DDA"/>
    <w:rsid w:val="00796730"/>
    <w:rsid w:val="00796CA2"/>
    <w:rsid w:val="007E758D"/>
    <w:rsid w:val="00807335"/>
    <w:rsid w:val="008324A5"/>
    <w:rsid w:val="0086678D"/>
    <w:rsid w:val="00876FEF"/>
    <w:rsid w:val="008C46D0"/>
    <w:rsid w:val="008C7AA4"/>
    <w:rsid w:val="00914086"/>
    <w:rsid w:val="009155D1"/>
    <w:rsid w:val="00943952"/>
    <w:rsid w:val="009E6A85"/>
    <w:rsid w:val="00A66C55"/>
    <w:rsid w:val="00A711D1"/>
    <w:rsid w:val="00AA5B12"/>
    <w:rsid w:val="00AD6AB1"/>
    <w:rsid w:val="00B73942"/>
    <w:rsid w:val="00BD3B9C"/>
    <w:rsid w:val="00BD4E89"/>
    <w:rsid w:val="00BE7E7A"/>
    <w:rsid w:val="00BF18F3"/>
    <w:rsid w:val="00C52758"/>
    <w:rsid w:val="00C76812"/>
    <w:rsid w:val="00C87E19"/>
    <w:rsid w:val="00D217C0"/>
    <w:rsid w:val="00D92CB9"/>
    <w:rsid w:val="00D93334"/>
    <w:rsid w:val="00E112F3"/>
    <w:rsid w:val="00E13141"/>
    <w:rsid w:val="00E203F7"/>
    <w:rsid w:val="00E27D93"/>
    <w:rsid w:val="00E354E9"/>
    <w:rsid w:val="00E46CEF"/>
    <w:rsid w:val="00EB6FDD"/>
    <w:rsid w:val="00F45860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2024-09-04T05:58:00Z</cp:lastPrinted>
  <dcterms:created xsi:type="dcterms:W3CDTF">2024-08-15T07:10:00Z</dcterms:created>
  <dcterms:modified xsi:type="dcterms:W3CDTF">2024-10-22T12:49:00Z</dcterms:modified>
</cp:coreProperties>
</file>