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87E" w:rsidRPr="00A3787E" w:rsidRDefault="00A3787E" w:rsidP="00A3787E">
      <w:pPr>
        <w:shd w:val="clear" w:color="auto" w:fill="FFFFFF"/>
        <w:suppressAutoHyphens/>
        <w:spacing w:after="0" w:line="240" w:lineRule="auto"/>
        <w:jc w:val="center"/>
        <w:rPr>
          <w:rFonts w:ascii="Times New Roman" w:eastAsia="Times New Roman" w:hAnsi="Times New Roman" w:cs="Times New Roman"/>
          <w:b/>
          <w:spacing w:val="-1"/>
          <w:sz w:val="32"/>
          <w:szCs w:val="32"/>
          <w:lang w:val="uk-UA" w:eastAsia="ar-SA"/>
        </w:rPr>
      </w:pPr>
      <w:bookmarkStart w:id="0" w:name="_GoBack"/>
      <w:r w:rsidRPr="00A3787E">
        <w:rPr>
          <w:rFonts w:ascii="Times New Roman" w:eastAsia="Times New Roman" w:hAnsi="Times New Roman" w:cs="Times New Roman"/>
          <w:b/>
          <w:noProof/>
          <w:sz w:val="28"/>
          <w:szCs w:val="28"/>
          <w:lang w:val="uk-UA" w:eastAsia="uk-UA"/>
        </w:rPr>
        <w:drawing>
          <wp:inline distT="0" distB="0" distL="0" distR="0" wp14:anchorId="5A8F7088" wp14:editId="4BDCEB78">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A3787E" w:rsidRPr="00A3787E" w:rsidRDefault="00A3787E" w:rsidP="00A3787E">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val="uk-UA" w:eastAsia="ar-SA"/>
        </w:rPr>
      </w:pPr>
      <w:r w:rsidRPr="00A3787E">
        <w:rPr>
          <w:rFonts w:ascii="Times New Roman" w:eastAsia="Times New Roman" w:hAnsi="Times New Roman" w:cs="Times New Roman"/>
          <w:b/>
          <w:bCs/>
          <w:color w:val="000000"/>
          <w:sz w:val="32"/>
          <w:szCs w:val="32"/>
          <w:lang w:val="uk-UA" w:eastAsia="ar-SA"/>
        </w:rPr>
        <w:t>АНАНЬЇВСЬКА МІСЬКА РАДА</w:t>
      </w:r>
    </w:p>
    <w:p w:rsidR="00A3787E" w:rsidRPr="00A3787E" w:rsidRDefault="00A3787E" w:rsidP="00A3787E">
      <w:pPr>
        <w:suppressAutoHyphens/>
        <w:spacing w:after="0" w:line="200" w:lineRule="atLeast"/>
        <w:jc w:val="center"/>
        <w:rPr>
          <w:rFonts w:ascii="Times New Roman" w:eastAsia="Times New Roman" w:hAnsi="Times New Roman" w:cs="Times New Roman"/>
          <w:b/>
          <w:bCs/>
          <w:color w:val="000000"/>
          <w:sz w:val="30"/>
          <w:szCs w:val="30"/>
          <w:lang w:val="uk-UA" w:eastAsia="ar-SA"/>
        </w:rPr>
      </w:pPr>
      <w:r w:rsidRPr="00A3787E">
        <w:rPr>
          <w:rFonts w:ascii="Times New Roman" w:eastAsia="Times New Roman" w:hAnsi="Times New Roman" w:cs="Times New Roman"/>
          <w:b/>
          <w:bCs/>
          <w:color w:val="000000"/>
          <w:sz w:val="30"/>
          <w:szCs w:val="30"/>
          <w:lang w:val="uk-UA" w:eastAsia="ar-SA"/>
        </w:rPr>
        <w:t>РІШЕННЯ</w:t>
      </w:r>
    </w:p>
    <w:p w:rsidR="00A3787E" w:rsidRPr="00A3787E" w:rsidRDefault="00A3787E" w:rsidP="00A3787E">
      <w:pPr>
        <w:suppressAutoHyphens/>
        <w:spacing w:after="0" w:line="240" w:lineRule="auto"/>
        <w:jc w:val="center"/>
        <w:rPr>
          <w:rFonts w:ascii="Times New Roman" w:eastAsia="Times New Roman" w:hAnsi="Times New Roman" w:cs="Times New Roman"/>
          <w:sz w:val="24"/>
          <w:szCs w:val="24"/>
          <w:lang w:val="uk-UA" w:eastAsia="ar-SA"/>
        </w:rPr>
      </w:pPr>
      <w:r w:rsidRPr="00A3787E">
        <w:rPr>
          <w:rFonts w:ascii="Times New Roman" w:eastAsia="Times New Roman" w:hAnsi="Times New Roman" w:cs="Times New Roman"/>
          <w:sz w:val="24"/>
          <w:szCs w:val="24"/>
          <w:lang w:val="uk-UA" w:eastAsia="ar-SA"/>
        </w:rPr>
        <w:t>Ананьїв</w:t>
      </w:r>
    </w:p>
    <w:bookmarkEnd w:id="0"/>
    <w:p w:rsidR="00A3787E" w:rsidRPr="00A3787E" w:rsidRDefault="00A3787E" w:rsidP="00A3787E">
      <w:pPr>
        <w:suppressAutoHyphens/>
        <w:spacing w:after="0" w:line="240" w:lineRule="auto"/>
        <w:jc w:val="both"/>
        <w:rPr>
          <w:rFonts w:ascii="Times New Roman" w:eastAsia="Times New Roman" w:hAnsi="Times New Roman" w:cs="Calibri"/>
          <w:color w:val="FF0000"/>
          <w:kern w:val="2"/>
          <w:sz w:val="28"/>
          <w:szCs w:val="28"/>
          <w:lang w:val="uk-UA" w:eastAsia="ar-SA"/>
        </w:rPr>
      </w:pPr>
    </w:p>
    <w:p w:rsidR="00A3787E" w:rsidRPr="00A3787E" w:rsidRDefault="00A3787E" w:rsidP="00A3787E">
      <w:pPr>
        <w:spacing w:after="0" w:line="240" w:lineRule="auto"/>
        <w:jc w:val="center"/>
        <w:rPr>
          <w:rFonts w:ascii="Times New Roman" w:eastAsia="Calibri" w:hAnsi="Times New Roman" w:cs="Times New Roman"/>
          <w:sz w:val="28"/>
          <w:szCs w:val="28"/>
          <w:lang w:val="uk-UA"/>
        </w:rPr>
      </w:pPr>
      <w:r w:rsidRPr="00A3787E">
        <w:rPr>
          <w:rFonts w:ascii="Times New Roman" w:eastAsia="Times New Roman" w:hAnsi="Times New Roman" w:cs="Times New Roman"/>
          <w:bCs/>
          <w:sz w:val="28"/>
          <w:szCs w:val="28"/>
          <w:lang w:val="uk-UA" w:eastAsia="ar-SA"/>
        </w:rPr>
        <w:t xml:space="preserve">21 червня </w:t>
      </w:r>
      <w:r w:rsidRPr="00A3787E">
        <w:rPr>
          <w:rFonts w:ascii="Times New Roman" w:eastAsia="Calibri" w:hAnsi="Times New Roman" w:cs="Times New Roman"/>
          <w:sz w:val="28"/>
          <w:szCs w:val="28"/>
          <w:lang w:val="uk-UA"/>
        </w:rPr>
        <w:t>2024 року</w:t>
      </w:r>
      <w:r w:rsidRPr="00A3787E">
        <w:rPr>
          <w:rFonts w:ascii="Times New Roman" w:eastAsia="Calibri" w:hAnsi="Times New Roman" w:cs="Times New Roman"/>
          <w:sz w:val="28"/>
          <w:szCs w:val="28"/>
          <w:lang w:val="uk-UA"/>
        </w:rPr>
        <w:tab/>
      </w:r>
      <w:r w:rsidRPr="00A3787E">
        <w:rPr>
          <w:rFonts w:ascii="Times New Roman" w:eastAsia="Calibri" w:hAnsi="Times New Roman" w:cs="Times New Roman"/>
          <w:sz w:val="28"/>
          <w:szCs w:val="28"/>
          <w:lang w:val="uk-UA"/>
        </w:rPr>
        <w:tab/>
      </w:r>
      <w:r w:rsidRPr="00A3787E">
        <w:rPr>
          <w:rFonts w:ascii="Times New Roman" w:eastAsia="Calibri" w:hAnsi="Times New Roman" w:cs="Times New Roman"/>
          <w:sz w:val="28"/>
          <w:szCs w:val="28"/>
          <w:lang w:val="uk-UA"/>
        </w:rPr>
        <w:tab/>
      </w:r>
      <w:r w:rsidRPr="00A3787E">
        <w:rPr>
          <w:rFonts w:ascii="Times New Roman" w:eastAsia="Calibri" w:hAnsi="Times New Roman" w:cs="Times New Roman"/>
          <w:sz w:val="28"/>
          <w:szCs w:val="28"/>
          <w:lang w:val="uk-UA"/>
        </w:rPr>
        <w:tab/>
      </w:r>
      <w:r w:rsidRPr="00A3787E">
        <w:rPr>
          <w:rFonts w:ascii="Times New Roman" w:eastAsia="Calibri" w:hAnsi="Times New Roman" w:cs="Times New Roman"/>
          <w:sz w:val="28"/>
          <w:szCs w:val="28"/>
          <w:lang w:val="uk-UA"/>
        </w:rPr>
        <w:tab/>
      </w:r>
      <w:r w:rsidRPr="00A3787E">
        <w:rPr>
          <w:rFonts w:ascii="Times New Roman" w:eastAsia="Calibri" w:hAnsi="Times New Roman" w:cs="Times New Roman"/>
          <w:sz w:val="28"/>
          <w:szCs w:val="28"/>
          <w:lang w:val="uk-UA"/>
        </w:rPr>
        <w:tab/>
      </w:r>
      <w:r w:rsidRPr="00A3787E">
        <w:rPr>
          <w:rFonts w:ascii="Times New Roman" w:eastAsia="Calibri" w:hAnsi="Times New Roman" w:cs="Times New Roman"/>
          <w:sz w:val="28"/>
          <w:szCs w:val="28"/>
          <w:lang w:val="uk-UA"/>
        </w:rPr>
        <w:tab/>
        <w:t xml:space="preserve">       № 110</w:t>
      </w:r>
      <w:r>
        <w:rPr>
          <w:rFonts w:ascii="Times New Roman" w:eastAsia="Calibri" w:hAnsi="Times New Roman" w:cs="Times New Roman"/>
          <w:sz w:val="28"/>
          <w:szCs w:val="28"/>
          <w:lang w:val="uk-UA"/>
        </w:rPr>
        <w:t>8</w:t>
      </w:r>
      <w:r w:rsidRPr="00A3787E">
        <w:rPr>
          <w:rFonts w:ascii="Times New Roman" w:eastAsia="Calibri" w:hAnsi="Times New Roman" w:cs="Times New Roman"/>
          <w:sz w:val="28"/>
          <w:szCs w:val="28"/>
          <w:lang w:val="uk-UA"/>
        </w:rPr>
        <w:t>-</w:t>
      </w:r>
      <w:r w:rsidRPr="00A3787E">
        <w:rPr>
          <w:rFonts w:ascii="Times New Roman" w:eastAsia="Calibri" w:hAnsi="Times New Roman" w:cs="Times New Roman"/>
          <w:sz w:val="28"/>
          <w:szCs w:val="28"/>
          <w:lang w:val="en-US"/>
        </w:rPr>
        <w:t>V</w:t>
      </w:r>
      <w:r w:rsidRPr="00A3787E">
        <w:rPr>
          <w:rFonts w:ascii="Times New Roman" w:eastAsia="Calibri" w:hAnsi="Times New Roman" w:cs="Times New Roman"/>
          <w:sz w:val="28"/>
          <w:szCs w:val="28"/>
          <w:lang w:val="uk-UA"/>
        </w:rPr>
        <w:t>ІІІ</w:t>
      </w:r>
    </w:p>
    <w:p w:rsidR="001D6A85" w:rsidRPr="001D6A85" w:rsidRDefault="001D6A85" w:rsidP="001D6A85">
      <w:pPr>
        <w:spacing w:after="0" w:line="240" w:lineRule="auto"/>
        <w:ind w:right="-1"/>
        <w:rPr>
          <w:rFonts w:ascii="Times New Roman" w:eastAsia="Times New Roman" w:hAnsi="Times New Roman" w:cs="Times New Roman"/>
          <w:b/>
          <w:color w:val="000000"/>
          <w:sz w:val="28"/>
          <w:szCs w:val="28"/>
          <w:lang w:val="uk-UA" w:eastAsia="uk-UA"/>
        </w:rPr>
      </w:pPr>
      <w:r w:rsidRPr="001D6A85">
        <w:rPr>
          <w:rFonts w:ascii="Times New Roman" w:eastAsia="Times New Roman" w:hAnsi="Times New Roman" w:cs="Times New Roman"/>
          <w:color w:val="000000"/>
          <w:sz w:val="28"/>
          <w:szCs w:val="28"/>
          <w:lang w:val="uk-UA" w:eastAsia="uk-UA"/>
        </w:rPr>
        <w:tab/>
      </w:r>
    </w:p>
    <w:p w:rsidR="00F8467D" w:rsidRDefault="001D6A85" w:rsidP="00D97A87">
      <w:pPr>
        <w:spacing w:after="0" w:line="240" w:lineRule="auto"/>
        <w:jc w:val="center"/>
        <w:rPr>
          <w:rFonts w:ascii="Times New Roman" w:eastAsia="Calibri" w:hAnsi="Times New Roman" w:cs="Times New Roman"/>
          <w:b/>
          <w:sz w:val="28"/>
          <w:szCs w:val="28"/>
          <w:lang w:val="uk-UA"/>
        </w:rPr>
      </w:pPr>
      <w:r w:rsidRPr="001D6A85">
        <w:rPr>
          <w:rFonts w:ascii="Times New Roman" w:eastAsia="Times New Roman" w:hAnsi="Times New Roman" w:cs="Times New Roman"/>
          <w:b/>
          <w:color w:val="000000"/>
          <w:sz w:val="28"/>
          <w:szCs w:val="28"/>
          <w:lang w:val="uk-UA" w:eastAsia="uk-UA"/>
        </w:rPr>
        <w:t xml:space="preserve">Про затвердження міської цільової </w:t>
      </w:r>
      <w:r w:rsidRPr="001D6A85">
        <w:rPr>
          <w:rFonts w:ascii="Times New Roman" w:eastAsia="Calibri" w:hAnsi="Times New Roman" w:cs="Times New Roman"/>
          <w:b/>
          <w:sz w:val="28"/>
          <w:szCs w:val="28"/>
          <w:lang w:val="uk-UA"/>
        </w:rPr>
        <w:t xml:space="preserve">Програми «Реформування системи шкільного харчування в закладах загальної середньої освіти </w:t>
      </w:r>
    </w:p>
    <w:p w:rsidR="001D6A85" w:rsidRPr="001D6A85" w:rsidRDefault="001D6A85" w:rsidP="00D97A87">
      <w:pPr>
        <w:spacing w:after="0" w:line="240" w:lineRule="auto"/>
        <w:jc w:val="center"/>
        <w:rPr>
          <w:rFonts w:ascii="Times New Roman" w:eastAsia="Times New Roman" w:hAnsi="Times New Roman" w:cs="Times New Roman"/>
          <w:b/>
          <w:color w:val="000000"/>
          <w:sz w:val="28"/>
          <w:szCs w:val="28"/>
          <w:lang w:val="uk-UA" w:eastAsia="uk-UA"/>
        </w:rPr>
      </w:pPr>
      <w:r w:rsidRPr="001D6A85">
        <w:rPr>
          <w:rFonts w:ascii="Times New Roman" w:eastAsia="Calibri" w:hAnsi="Times New Roman" w:cs="Times New Roman"/>
          <w:b/>
          <w:sz w:val="28"/>
          <w:szCs w:val="28"/>
          <w:lang w:val="uk-UA"/>
        </w:rPr>
        <w:t xml:space="preserve">Ананьївської міської ради </w:t>
      </w:r>
      <w:r w:rsidR="00727F2E">
        <w:rPr>
          <w:rFonts w:ascii="Times New Roman" w:eastAsia="Calibri" w:hAnsi="Times New Roman" w:cs="Times New Roman"/>
          <w:b/>
          <w:sz w:val="28"/>
          <w:szCs w:val="28"/>
          <w:lang w:val="uk-UA"/>
        </w:rPr>
        <w:t>на 2024-</w:t>
      </w:r>
      <w:r w:rsidRPr="001D6A85">
        <w:rPr>
          <w:rFonts w:ascii="Times New Roman" w:eastAsia="Calibri" w:hAnsi="Times New Roman" w:cs="Times New Roman"/>
          <w:b/>
          <w:sz w:val="28"/>
          <w:szCs w:val="28"/>
          <w:lang w:val="uk-UA"/>
        </w:rPr>
        <w:t>2027 роки»</w:t>
      </w:r>
    </w:p>
    <w:p w:rsidR="001D6A85" w:rsidRPr="001D6A85" w:rsidRDefault="001D6A85" w:rsidP="00727F2E">
      <w:pPr>
        <w:spacing w:after="0" w:line="240" w:lineRule="auto"/>
        <w:jc w:val="both"/>
        <w:rPr>
          <w:rFonts w:ascii="Times New Roman" w:eastAsia="Times New Roman" w:hAnsi="Times New Roman" w:cs="Times New Roman"/>
          <w:sz w:val="28"/>
          <w:szCs w:val="28"/>
          <w:lang w:val="uk-UA" w:eastAsia="uk-UA"/>
        </w:rPr>
      </w:pPr>
    </w:p>
    <w:p w:rsidR="001D6A85" w:rsidRPr="001D6A85" w:rsidRDefault="001D6A85" w:rsidP="00FE0728">
      <w:pPr>
        <w:spacing w:after="0" w:line="240" w:lineRule="auto"/>
        <w:ind w:firstLine="709"/>
        <w:jc w:val="both"/>
        <w:rPr>
          <w:rFonts w:ascii="Times New Roman" w:eastAsia="Calibri" w:hAnsi="Times New Roman" w:cs="Times New Roman"/>
          <w:b/>
          <w:sz w:val="28"/>
          <w:szCs w:val="28"/>
          <w:lang w:val="uk-UA"/>
        </w:rPr>
      </w:pPr>
      <w:r w:rsidRPr="001D6A85">
        <w:rPr>
          <w:rFonts w:ascii="Times New Roman" w:eastAsia="Times New Roman" w:hAnsi="Times New Roman" w:cs="Times New Roman"/>
          <w:sz w:val="28"/>
          <w:szCs w:val="28"/>
          <w:lang w:val="uk-UA" w:eastAsia="uk-UA"/>
        </w:rPr>
        <w:t xml:space="preserve">Відповідно до статті 26 Закону України «Про місцеве самоврядування в Україні», </w:t>
      </w:r>
      <w:r w:rsidRPr="001D6A85">
        <w:rPr>
          <w:rFonts w:ascii="Times New Roman" w:eastAsia="Calibri" w:hAnsi="Times New Roman" w:cs="Times New Roman"/>
          <w:sz w:val="28"/>
          <w:szCs w:val="28"/>
          <w:lang w:val="uk-UA"/>
        </w:rPr>
        <w:t xml:space="preserve">Закону України «Про освіту», Указу Президента України від </w:t>
      </w:r>
      <w:r w:rsidR="00FE0728">
        <w:rPr>
          <w:rFonts w:ascii="Times New Roman" w:eastAsia="Calibri" w:hAnsi="Times New Roman" w:cs="Times New Roman"/>
          <w:sz w:val="28"/>
          <w:szCs w:val="28"/>
          <w:lang w:val="uk-UA"/>
        </w:rPr>
        <w:t xml:space="preserve">               </w:t>
      </w:r>
      <w:r w:rsidR="00802315">
        <w:rPr>
          <w:rFonts w:ascii="Times New Roman" w:eastAsia="Calibri" w:hAnsi="Times New Roman" w:cs="Times New Roman"/>
          <w:sz w:val="28"/>
          <w:szCs w:val="28"/>
          <w:lang w:val="uk-UA"/>
        </w:rPr>
        <w:t>25 травня 2020 року №</w:t>
      </w:r>
      <w:r w:rsidRPr="001D6A85">
        <w:rPr>
          <w:rFonts w:ascii="Times New Roman" w:eastAsia="Calibri" w:hAnsi="Times New Roman" w:cs="Times New Roman"/>
          <w:sz w:val="28"/>
          <w:szCs w:val="28"/>
          <w:lang w:val="uk-UA"/>
        </w:rPr>
        <w:t>195 «Про Національну стратегію розбудови безпечного і здорового освітнього середовища у новій українській школі»,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№988-р, Стратегії реформування системи шкільного харчування на період до 2027 року та затвердження операційного плану заходів з її реалізації у 2023-2024 роках, схваленої розпорядженням Кабінету Міністрів Ук</w:t>
      </w:r>
      <w:r w:rsidR="0044018F">
        <w:rPr>
          <w:rFonts w:ascii="Times New Roman" w:eastAsia="Calibri" w:hAnsi="Times New Roman" w:cs="Times New Roman"/>
          <w:sz w:val="28"/>
          <w:szCs w:val="28"/>
          <w:lang w:val="uk-UA"/>
        </w:rPr>
        <w:t>раїни від 27 жовтня 2023 року №</w:t>
      </w:r>
      <w:r w:rsidRPr="001D6A85">
        <w:rPr>
          <w:rFonts w:ascii="Times New Roman" w:eastAsia="Calibri" w:hAnsi="Times New Roman" w:cs="Times New Roman"/>
          <w:sz w:val="28"/>
          <w:szCs w:val="28"/>
          <w:lang w:val="uk-UA"/>
        </w:rPr>
        <w:t>990-р, з метою створення належних умов для організації безпечного та якісного харчування здобувачів освіти у закладах освіти громади</w:t>
      </w:r>
      <w:r w:rsidRPr="001D6A85">
        <w:rPr>
          <w:rFonts w:ascii="Times New Roman" w:eastAsia="Times New Roman" w:hAnsi="Times New Roman" w:cs="Times New Roman"/>
          <w:sz w:val="28"/>
          <w:szCs w:val="28"/>
          <w:lang w:val="uk-UA" w:eastAsia="uk-UA"/>
        </w:rPr>
        <w:t xml:space="preserve">, </w:t>
      </w:r>
      <w:r w:rsidRPr="001D6A85">
        <w:rPr>
          <w:rFonts w:ascii="Times New Roman" w:eastAsia="Calibri" w:hAnsi="Times New Roman" w:cs="Times New Roman"/>
          <w:sz w:val="28"/>
          <w:szCs w:val="28"/>
          <w:lang w:val="uk-UA"/>
        </w:rPr>
        <w:t>враховуючи рішення виконавчого комітету Анан</w:t>
      </w:r>
      <w:r w:rsidR="00727F2E">
        <w:rPr>
          <w:rFonts w:ascii="Times New Roman" w:eastAsia="Calibri" w:hAnsi="Times New Roman" w:cs="Times New Roman"/>
          <w:sz w:val="28"/>
          <w:szCs w:val="28"/>
          <w:lang w:val="uk-UA"/>
        </w:rPr>
        <w:t xml:space="preserve">ьївської міської ради </w:t>
      </w:r>
      <w:r w:rsidR="00203C94" w:rsidRPr="00E91F11">
        <w:rPr>
          <w:rFonts w:ascii="Times New Roman" w:eastAsia="Calibri" w:hAnsi="Times New Roman" w:cs="Times New Roman"/>
          <w:sz w:val="28"/>
          <w:szCs w:val="28"/>
          <w:lang w:val="uk-UA"/>
        </w:rPr>
        <w:t>від 20</w:t>
      </w:r>
      <w:r w:rsidR="00727F2E" w:rsidRPr="00E91F11">
        <w:rPr>
          <w:rFonts w:ascii="Times New Roman" w:eastAsia="Calibri" w:hAnsi="Times New Roman" w:cs="Times New Roman"/>
          <w:sz w:val="28"/>
          <w:szCs w:val="28"/>
          <w:lang w:val="uk-UA"/>
        </w:rPr>
        <w:t xml:space="preserve"> </w:t>
      </w:r>
      <w:r w:rsidR="00203C94" w:rsidRPr="00E91F11">
        <w:rPr>
          <w:rFonts w:ascii="Times New Roman" w:eastAsia="Calibri" w:hAnsi="Times New Roman" w:cs="Times New Roman"/>
          <w:sz w:val="28"/>
          <w:szCs w:val="28"/>
          <w:lang w:val="uk-UA"/>
        </w:rPr>
        <w:t>червня</w:t>
      </w:r>
      <w:r w:rsidR="00727F2E" w:rsidRPr="00E91F11">
        <w:rPr>
          <w:rFonts w:ascii="Times New Roman" w:eastAsia="Calibri" w:hAnsi="Times New Roman" w:cs="Times New Roman"/>
          <w:sz w:val="28"/>
          <w:szCs w:val="28"/>
          <w:lang w:val="uk-UA"/>
        </w:rPr>
        <w:t xml:space="preserve"> </w:t>
      </w:r>
      <w:r w:rsidRPr="00E91F11">
        <w:rPr>
          <w:rFonts w:ascii="Times New Roman" w:eastAsia="Calibri" w:hAnsi="Times New Roman" w:cs="Times New Roman"/>
          <w:sz w:val="28"/>
          <w:szCs w:val="28"/>
          <w:lang w:val="uk-UA"/>
        </w:rPr>
        <w:t>2024 року №</w:t>
      </w:r>
      <w:r w:rsidR="00E91F11" w:rsidRPr="00E91F11">
        <w:rPr>
          <w:rFonts w:ascii="Times New Roman" w:eastAsia="Calibri" w:hAnsi="Times New Roman" w:cs="Times New Roman"/>
          <w:sz w:val="28"/>
          <w:szCs w:val="28"/>
          <w:lang w:val="uk-UA"/>
        </w:rPr>
        <w:t>182</w:t>
      </w:r>
      <w:r w:rsidRPr="00E91F11">
        <w:rPr>
          <w:rFonts w:ascii="Times New Roman" w:eastAsia="Calibri" w:hAnsi="Times New Roman" w:cs="Times New Roman"/>
          <w:sz w:val="28"/>
          <w:szCs w:val="28"/>
          <w:lang w:val="uk-UA"/>
        </w:rPr>
        <w:t xml:space="preserve"> </w:t>
      </w:r>
      <w:r w:rsidRPr="001D6A85">
        <w:rPr>
          <w:rFonts w:ascii="Times New Roman" w:eastAsia="Calibri" w:hAnsi="Times New Roman" w:cs="Times New Roman"/>
          <w:sz w:val="28"/>
          <w:szCs w:val="28"/>
          <w:lang w:val="uk-UA"/>
        </w:rPr>
        <w:t>«Про схвалення проєкту рішення Ананьївської міської ради «</w:t>
      </w:r>
      <w:r w:rsidRPr="001D6A85">
        <w:rPr>
          <w:rFonts w:ascii="Times New Roman" w:eastAsia="Times New Roman" w:hAnsi="Times New Roman" w:cs="Times New Roman"/>
          <w:color w:val="000000"/>
          <w:sz w:val="28"/>
          <w:szCs w:val="28"/>
          <w:lang w:val="uk-UA" w:eastAsia="uk-UA"/>
        </w:rPr>
        <w:t>Про</w:t>
      </w:r>
      <w:r w:rsidR="00727F2E">
        <w:rPr>
          <w:rFonts w:ascii="Times New Roman" w:eastAsia="Times New Roman" w:hAnsi="Times New Roman" w:cs="Times New Roman"/>
          <w:color w:val="000000"/>
          <w:sz w:val="28"/>
          <w:szCs w:val="28"/>
          <w:lang w:val="uk-UA" w:eastAsia="uk-UA"/>
        </w:rPr>
        <w:t xml:space="preserve"> затвердження міської цільової </w:t>
      </w:r>
      <w:r w:rsidRPr="001D6A85">
        <w:rPr>
          <w:rFonts w:ascii="Times New Roman" w:eastAsia="Calibri" w:hAnsi="Times New Roman" w:cs="Times New Roman"/>
          <w:sz w:val="28"/>
          <w:szCs w:val="28"/>
          <w:lang w:val="uk-UA"/>
        </w:rPr>
        <w:t>Програми «Реформування системи шкільного харчування в закладах загальної середньої освіти Ананьївської міської ради</w:t>
      </w:r>
      <w:r w:rsidRPr="001D6A85">
        <w:rPr>
          <w:rFonts w:ascii="Times New Roman" w:eastAsia="Calibri" w:hAnsi="Times New Roman" w:cs="Times New Roman"/>
          <w:b/>
          <w:sz w:val="28"/>
          <w:szCs w:val="28"/>
          <w:lang w:val="uk-UA"/>
        </w:rPr>
        <w:t xml:space="preserve"> </w:t>
      </w:r>
      <w:r w:rsidRPr="001D6A85">
        <w:rPr>
          <w:rFonts w:ascii="Times New Roman" w:eastAsia="Calibri" w:hAnsi="Times New Roman" w:cs="Times New Roman"/>
          <w:sz w:val="28"/>
          <w:szCs w:val="28"/>
          <w:lang w:val="uk-UA"/>
        </w:rPr>
        <w:t>на 2024-2027 роки», висновки та рекомендації постійних комісій Ананьївської міської ради з</w:t>
      </w:r>
      <w:r w:rsidRPr="001D6A85">
        <w:rPr>
          <w:rFonts w:ascii="Times New Roman" w:eastAsia="Times New Roman" w:hAnsi="Times New Roman" w:cs="Times New Roman"/>
          <w:sz w:val="28"/>
          <w:szCs w:val="28"/>
          <w:lang w:val="uk-UA" w:eastAsia="uk-UA"/>
        </w:rPr>
        <w:t xml:space="preserve"> гуманітарних питань та</w:t>
      </w:r>
      <w:r w:rsidR="00727F2E">
        <w:rPr>
          <w:rFonts w:ascii="Times New Roman" w:eastAsia="Calibri" w:hAnsi="Times New Roman" w:cs="Times New Roman"/>
          <w:sz w:val="28"/>
          <w:szCs w:val="28"/>
          <w:lang w:val="uk-UA"/>
        </w:rPr>
        <w:t xml:space="preserve"> з питань</w:t>
      </w:r>
      <w:r w:rsidRPr="001D6A85">
        <w:rPr>
          <w:rFonts w:ascii="Times New Roman" w:eastAsia="Calibri" w:hAnsi="Times New Roman" w:cs="Times New Roman"/>
          <w:sz w:val="28"/>
          <w:szCs w:val="28"/>
          <w:lang w:val="uk-UA"/>
        </w:rPr>
        <w:t xml:space="preserve"> фінансів, бюджету, планування соціально-економічного розвитку, інвестицій т</w:t>
      </w:r>
      <w:r w:rsidR="00727F2E">
        <w:rPr>
          <w:rFonts w:ascii="Times New Roman" w:eastAsia="Calibri" w:hAnsi="Times New Roman" w:cs="Times New Roman"/>
          <w:sz w:val="28"/>
          <w:szCs w:val="28"/>
          <w:lang w:val="uk-UA"/>
        </w:rPr>
        <w:t>а міжнародного співробітництва,</w:t>
      </w:r>
      <w:r w:rsidRPr="001D6A85">
        <w:rPr>
          <w:rFonts w:ascii="Times New Roman" w:eastAsia="Times New Roman" w:hAnsi="Times New Roman" w:cs="Times New Roman"/>
          <w:sz w:val="28"/>
          <w:szCs w:val="28"/>
          <w:lang w:val="uk-UA" w:eastAsia="uk-UA"/>
        </w:rPr>
        <w:t xml:space="preserve"> Ананьївська міська рада </w:t>
      </w:r>
    </w:p>
    <w:p w:rsidR="001D6A85" w:rsidRPr="00727F2E" w:rsidRDefault="001D6A85" w:rsidP="00727F2E">
      <w:pPr>
        <w:spacing w:after="0" w:line="240" w:lineRule="auto"/>
        <w:jc w:val="both"/>
        <w:rPr>
          <w:rFonts w:ascii="Times New Roman" w:eastAsia="Calibri" w:hAnsi="Times New Roman" w:cs="Times New Roman"/>
          <w:color w:val="000000"/>
          <w:sz w:val="24"/>
          <w:szCs w:val="28"/>
          <w:lang w:val="uk-UA"/>
        </w:rPr>
      </w:pPr>
    </w:p>
    <w:p w:rsidR="001D6A85" w:rsidRPr="001D6A85" w:rsidRDefault="001D6A85" w:rsidP="0044018F">
      <w:pPr>
        <w:spacing w:after="0" w:line="240" w:lineRule="auto"/>
        <w:jc w:val="both"/>
        <w:rPr>
          <w:rFonts w:ascii="Times New Roman" w:eastAsia="Calibri" w:hAnsi="Times New Roman" w:cs="Times New Roman"/>
          <w:b/>
          <w:color w:val="000000"/>
          <w:sz w:val="28"/>
          <w:szCs w:val="28"/>
          <w:lang w:val="uk-UA"/>
        </w:rPr>
      </w:pPr>
      <w:r w:rsidRPr="001D6A85">
        <w:rPr>
          <w:rFonts w:ascii="Times New Roman" w:eastAsia="Calibri" w:hAnsi="Times New Roman" w:cs="Times New Roman"/>
          <w:b/>
          <w:color w:val="000000"/>
          <w:sz w:val="28"/>
          <w:szCs w:val="28"/>
          <w:lang w:val="uk-UA"/>
        </w:rPr>
        <w:t>ВИРІШИЛА:</w:t>
      </w:r>
    </w:p>
    <w:p w:rsidR="001D6A85" w:rsidRPr="00727F2E" w:rsidRDefault="001D6A85" w:rsidP="00727F2E">
      <w:pPr>
        <w:spacing w:after="0" w:line="240" w:lineRule="auto"/>
        <w:jc w:val="both"/>
        <w:rPr>
          <w:rFonts w:ascii="Times New Roman" w:eastAsia="Calibri" w:hAnsi="Times New Roman" w:cs="Times New Roman"/>
          <w:color w:val="000000"/>
          <w:sz w:val="24"/>
          <w:szCs w:val="28"/>
          <w:lang w:val="uk-UA"/>
        </w:rPr>
      </w:pPr>
    </w:p>
    <w:p w:rsidR="001D6A85" w:rsidRDefault="001D6A85" w:rsidP="00DE587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 xml:space="preserve">Затвердити міську цільову </w:t>
      </w:r>
      <w:r w:rsidRPr="001D6A85">
        <w:rPr>
          <w:rFonts w:ascii="Times New Roman" w:eastAsia="Calibri" w:hAnsi="Times New Roman" w:cs="Times New Roman"/>
          <w:sz w:val="28"/>
          <w:szCs w:val="28"/>
          <w:lang w:val="uk-UA"/>
        </w:rPr>
        <w:t>Програму «Реформування системи шкільного харчування в закладах загальної середньої освіти Ананьївської міської ради</w:t>
      </w:r>
      <w:r w:rsidRPr="001D6A85">
        <w:rPr>
          <w:rFonts w:ascii="Times New Roman" w:eastAsia="Calibri" w:hAnsi="Times New Roman" w:cs="Times New Roman"/>
          <w:b/>
          <w:sz w:val="28"/>
          <w:szCs w:val="28"/>
          <w:lang w:val="uk-UA"/>
        </w:rPr>
        <w:t xml:space="preserve"> </w:t>
      </w:r>
      <w:r w:rsidR="00DE587F">
        <w:rPr>
          <w:rFonts w:ascii="Times New Roman" w:eastAsia="Calibri" w:hAnsi="Times New Roman" w:cs="Times New Roman"/>
          <w:sz w:val="28"/>
          <w:szCs w:val="28"/>
          <w:lang w:val="uk-UA"/>
        </w:rPr>
        <w:t>на 2024-</w:t>
      </w:r>
      <w:r w:rsidR="00727F2E">
        <w:rPr>
          <w:rFonts w:ascii="Times New Roman" w:eastAsia="Calibri" w:hAnsi="Times New Roman" w:cs="Times New Roman"/>
          <w:sz w:val="28"/>
          <w:szCs w:val="28"/>
          <w:lang w:val="uk-UA"/>
        </w:rPr>
        <w:t>2027 роки» (</w:t>
      </w:r>
      <w:r w:rsidRPr="001D6A85">
        <w:rPr>
          <w:rFonts w:ascii="Times New Roman" w:eastAsia="Times New Roman" w:hAnsi="Times New Roman" w:cs="Times New Roman"/>
          <w:sz w:val="28"/>
          <w:szCs w:val="28"/>
          <w:lang w:val="uk-UA" w:eastAsia="uk-UA"/>
        </w:rPr>
        <w:t>додається</w:t>
      </w:r>
      <w:r w:rsidR="00727F2E">
        <w:rPr>
          <w:rFonts w:ascii="Times New Roman" w:eastAsia="Times New Roman" w:hAnsi="Times New Roman" w:cs="Times New Roman"/>
          <w:sz w:val="28"/>
          <w:szCs w:val="28"/>
          <w:lang w:val="uk-UA" w:eastAsia="uk-UA"/>
        </w:rPr>
        <w:t>)</w:t>
      </w:r>
      <w:r w:rsidRPr="001D6A85">
        <w:rPr>
          <w:rFonts w:ascii="Times New Roman" w:eastAsia="Times New Roman" w:hAnsi="Times New Roman" w:cs="Times New Roman"/>
          <w:sz w:val="28"/>
          <w:szCs w:val="28"/>
          <w:lang w:val="uk-UA" w:eastAsia="uk-UA"/>
        </w:rPr>
        <w:t>.</w:t>
      </w:r>
    </w:p>
    <w:p w:rsidR="001D6A85" w:rsidRPr="001D6A85" w:rsidRDefault="00727F2E" w:rsidP="00DE587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Контроль за виконанням ць</w:t>
      </w:r>
      <w:r w:rsidR="001D6A85" w:rsidRPr="001D6A85">
        <w:rPr>
          <w:rFonts w:ascii="Times New Roman" w:eastAsia="Times New Roman" w:hAnsi="Times New Roman" w:cs="Times New Roman"/>
          <w:sz w:val="28"/>
          <w:szCs w:val="28"/>
          <w:lang w:val="uk-UA" w:eastAsia="uk-UA"/>
        </w:rPr>
        <w:t>ого рішення покласти на постійну ком</w:t>
      </w:r>
      <w:r>
        <w:rPr>
          <w:rFonts w:ascii="Times New Roman" w:eastAsia="Times New Roman" w:hAnsi="Times New Roman" w:cs="Times New Roman"/>
          <w:sz w:val="28"/>
          <w:szCs w:val="28"/>
          <w:lang w:val="uk-UA" w:eastAsia="uk-UA"/>
        </w:rPr>
        <w:t xml:space="preserve">ісію Ананьївської міської ради </w:t>
      </w:r>
      <w:r w:rsidR="001D6A85" w:rsidRPr="001D6A85">
        <w:rPr>
          <w:rFonts w:ascii="Times New Roman" w:eastAsia="Times New Roman" w:hAnsi="Times New Roman" w:cs="Times New Roman"/>
          <w:sz w:val="28"/>
          <w:szCs w:val="28"/>
          <w:lang w:val="uk-UA" w:eastAsia="uk-UA"/>
        </w:rPr>
        <w:t>з гуманітарних питань.</w:t>
      </w:r>
    </w:p>
    <w:p w:rsidR="00727F2E" w:rsidRDefault="00727F2E" w:rsidP="00727F2E">
      <w:pPr>
        <w:spacing w:after="0" w:line="240" w:lineRule="auto"/>
        <w:jc w:val="both"/>
        <w:rPr>
          <w:rFonts w:ascii="Times New Roman" w:eastAsia="Calibri" w:hAnsi="Times New Roman" w:cs="Times New Roman"/>
          <w:sz w:val="24"/>
          <w:szCs w:val="28"/>
          <w:lang w:val="uk-UA" w:eastAsia="ar-SA"/>
        </w:rPr>
      </w:pPr>
    </w:p>
    <w:p w:rsidR="00727F2E" w:rsidRPr="00727F2E" w:rsidRDefault="00727F2E" w:rsidP="00727F2E">
      <w:pPr>
        <w:spacing w:after="0" w:line="240" w:lineRule="auto"/>
        <w:jc w:val="both"/>
        <w:rPr>
          <w:rFonts w:ascii="Times New Roman" w:eastAsia="Calibri" w:hAnsi="Times New Roman" w:cs="Times New Roman"/>
          <w:sz w:val="24"/>
          <w:szCs w:val="28"/>
          <w:lang w:val="uk-UA" w:eastAsia="ar-SA"/>
        </w:rPr>
      </w:pPr>
    </w:p>
    <w:p w:rsidR="00B865D5" w:rsidRDefault="00727F2E" w:rsidP="00727F2E">
      <w:pPr>
        <w:spacing w:after="0" w:line="240" w:lineRule="auto"/>
        <w:jc w:val="both"/>
        <w:rPr>
          <w:rFonts w:ascii="Times New Roman" w:eastAsia="Calibri" w:hAnsi="Times New Roman" w:cs="Times New Roman"/>
          <w:b/>
          <w:sz w:val="28"/>
          <w:szCs w:val="28"/>
          <w:lang w:val="uk-UA"/>
        </w:rPr>
      </w:pPr>
      <w:proofErr w:type="spellStart"/>
      <w:r w:rsidRPr="004B1D5C">
        <w:rPr>
          <w:rFonts w:ascii="Times New Roman" w:eastAsia="Calibri" w:hAnsi="Times New Roman" w:cs="Times New Roman"/>
          <w:b/>
          <w:sz w:val="28"/>
          <w:szCs w:val="28"/>
          <w:lang w:eastAsia="ar-SA"/>
        </w:rPr>
        <w:t>Ананьївськ</w:t>
      </w:r>
      <w:r w:rsidRPr="004B1D5C">
        <w:rPr>
          <w:rFonts w:ascii="Times New Roman" w:eastAsia="Calibri" w:hAnsi="Times New Roman" w:cs="Times New Roman"/>
          <w:b/>
          <w:sz w:val="28"/>
          <w:szCs w:val="28"/>
          <w:lang w:val="uk-UA" w:eastAsia="ar-SA"/>
        </w:rPr>
        <w:t>ий</w:t>
      </w:r>
      <w:proofErr w:type="spellEnd"/>
      <w:r w:rsidRPr="004B1D5C">
        <w:rPr>
          <w:rFonts w:ascii="Times New Roman" w:eastAsia="Calibri" w:hAnsi="Times New Roman" w:cs="Times New Roman"/>
          <w:b/>
          <w:sz w:val="28"/>
          <w:szCs w:val="28"/>
          <w:lang w:eastAsia="ar-SA"/>
        </w:rPr>
        <w:t xml:space="preserve"> </w:t>
      </w:r>
      <w:proofErr w:type="spellStart"/>
      <w:r w:rsidRPr="004B1D5C">
        <w:rPr>
          <w:rFonts w:ascii="Times New Roman" w:eastAsia="Calibri" w:hAnsi="Times New Roman" w:cs="Times New Roman"/>
          <w:b/>
          <w:sz w:val="28"/>
          <w:szCs w:val="28"/>
          <w:lang w:eastAsia="ar-SA"/>
        </w:rPr>
        <w:t>міськ</w:t>
      </w:r>
      <w:r w:rsidRPr="004B1D5C">
        <w:rPr>
          <w:rFonts w:ascii="Times New Roman" w:eastAsia="Calibri" w:hAnsi="Times New Roman" w:cs="Times New Roman"/>
          <w:b/>
          <w:sz w:val="28"/>
          <w:szCs w:val="28"/>
          <w:lang w:val="uk-UA" w:eastAsia="ar-SA"/>
        </w:rPr>
        <w:t>ий</w:t>
      </w:r>
      <w:proofErr w:type="spellEnd"/>
      <w:r w:rsidRPr="004B1D5C">
        <w:rPr>
          <w:rFonts w:ascii="Times New Roman" w:eastAsia="Calibri" w:hAnsi="Times New Roman" w:cs="Times New Roman"/>
          <w:b/>
          <w:sz w:val="28"/>
          <w:szCs w:val="28"/>
          <w:lang w:eastAsia="ar-SA"/>
        </w:rPr>
        <w:t xml:space="preserve"> голов</w:t>
      </w:r>
      <w:r w:rsidRPr="004B1D5C">
        <w:rPr>
          <w:rFonts w:ascii="Times New Roman" w:eastAsia="Calibri" w:hAnsi="Times New Roman" w:cs="Times New Roman"/>
          <w:b/>
          <w:sz w:val="28"/>
          <w:szCs w:val="28"/>
          <w:lang w:val="uk-UA" w:eastAsia="ar-SA"/>
        </w:rPr>
        <w:t>а</w:t>
      </w:r>
      <w:r w:rsidRPr="004B1D5C">
        <w:rPr>
          <w:rFonts w:ascii="Times New Roman" w:eastAsia="Calibri" w:hAnsi="Times New Roman" w:cs="Times New Roman"/>
          <w:b/>
          <w:sz w:val="28"/>
          <w:szCs w:val="28"/>
          <w:lang w:eastAsia="ar-SA"/>
        </w:rPr>
        <w:t xml:space="preserve"> </w:t>
      </w:r>
      <w:r w:rsidRPr="004B1D5C">
        <w:rPr>
          <w:rFonts w:ascii="Times New Roman" w:eastAsia="Calibri" w:hAnsi="Times New Roman" w:cs="Times New Roman"/>
          <w:b/>
          <w:sz w:val="28"/>
          <w:szCs w:val="28"/>
          <w:lang w:eastAsia="ar-SA"/>
        </w:rPr>
        <w:tab/>
      </w:r>
      <w:r w:rsidRPr="004B1D5C">
        <w:rPr>
          <w:rFonts w:ascii="Times New Roman" w:eastAsia="Calibri" w:hAnsi="Times New Roman" w:cs="Times New Roman"/>
          <w:b/>
          <w:sz w:val="28"/>
          <w:szCs w:val="28"/>
          <w:lang w:eastAsia="ar-SA"/>
        </w:rPr>
        <w:tab/>
        <w:t xml:space="preserve"> </w:t>
      </w:r>
      <w:r w:rsidRPr="004B1D5C">
        <w:rPr>
          <w:rFonts w:ascii="Times New Roman" w:eastAsia="Calibri" w:hAnsi="Times New Roman" w:cs="Times New Roman"/>
          <w:b/>
          <w:sz w:val="28"/>
          <w:szCs w:val="28"/>
          <w:lang w:val="uk-UA" w:eastAsia="ar-SA"/>
        </w:rPr>
        <w:tab/>
      </w:r>
      <w:r w:rsidRPr="004B1D5C">
        <w:rPr>
          <w:rFonts w:ascii="Times New Roman" w:eastAsia="Calibri" w:hAnsi="Times New Roman" w:cs="Times New Roman"/>
          <w:b/>
          <w:sz w:val="28"/>
          <w:szCs w:val="28"/>
          <w:lang w:val="uk-UA" w:eastAsia="ar-SA"/>
        </w:rPr>
        <w:tab/>
      </w:r>
      <w:r w:rsidRPr="004B1D5C">
        <w:rPr>
          <w:rFonts w:ascii="Times New Roman" w:eastAsia="Calibri" w:hAnsi="Times New Roman" w:cs="Times New Roman"/>
          <w:b/>
          <w:sz w:val="28"/>
          <w:szCs w:val="28"/>
          <w:lang w:eastAsia="ar-SA"/>
        </w:rPr>
        <w:t xml:space="preserve">       </w:t>
      </w:r>
      <w:r w:rsidRPr="004B1D5C">
        <w:rPr>
          <w:rFonts w:ascii="Times New Roman" w:eastAsia="Calibri" w:hAnsi="Times New Roman" w:cs="Times New Roman"/>
          <w:b/>
          <w:sz w:val="28"/>
          <w:szCs w:val="28"/>
          <w:lang w:val="uk-UA" w:eastAsia="ar-SA"/>
        </w:rPr>
        <w:t>Юрій ТИ</w:t>
      </w:r>
      <w:r w:rsidRPr="004B1D5C">
        <w:rPr>
          <w:rFonts w:ascii="Times New Roman" w:eastAsia="Calibri" w:hAnsi="Times New Roman" w:cs="Times New Roman"/>
          <w:b/>
          <w:sz w:val="28"/>
          <w:szCs w:val="28"/>
          <w:lang w:eastAsia="ar-SA"/>
        </w:rPr>
        <w:t>ЩЕНКО</w:t>
      </w:r>
    </w:p>
    <w:p w:rsidR="00DE587F" w:rsidRDefault="00DE587F" w:rsidP="00B1635C">
      <w:pPr>
        <w:spacing w:after="0" w:line="240" w:lineRule="auto"/>
        <w:ind w:firstLine="5670"/>
        <w:jc w:val="both"/>
        <w:rPr>
          <w:rFonts w:ascii="Times New Roman" w:eastAsia="Calibri" w:hAnsi="Times New Roman" w:cs="Times New Roman"/>
          <w:b/>
          <w:sz w:val="28"/>
          <w:szCs w:val="28"/>
          <w:lang w:val="uk-UA"/>
        </w:rPr>
      </w:pPr>
    </w:p>
    <w:p w:rsidR="00DE587F" w:rsidRDefault="00DE587F" w:rsidP="00B1635C">
      <w:pPr>
        <w:spacing w:after="0" w:line="240" w:lineRule="auto"/>
        <w:ind w:firstLine="5670"/>
        <w:jc w:val="both"/>
        <w:rPr>
          <w:rFonts w:ascii="Times New Roman" w:eastAsia="Calibri" w:hAnsi="Times New Roman" w:cs="Times New Roman"/>
          <w:b/>
          <w:sz w:val="28"/>
          <w:szCs w:val="28"/>
          <w:lang w:val="uk-UA"/>
        </w:rPr>
      </w:pPr>
    </w:p>
    <w:p w:rsidR="00F8467D" w:rsidRDefault="00F8467D" w:rsidP="00CD2E38">
      <w:pPr>
        <w:spacing w:after="0" w:line="240" w:lineRule="auto"/>
        <w:ind w:firstLine="6237"/>
        <w:jc w:val="both"/>
        <w:rPr>
          <w:rFonts w:ascii="Times New Roman" w:eastAsia="Calibri" w:hAnsi="Times New Roman" w:cs="Times New Roman"/>
          <w:b/>
          <w:sz w:val="28"/>
          <w:szCs w:val="28"/>
          <w:lang w:val="uk-UA"/>
        </w:rPr>
      </w:pPr>
    </w:p>
    <w:p w:rsidR="001D6A85" w:rsidRPr="001D6A85" w:rsidRDefault="001D6A85" w:rsidP="00CD2E38">
      <w:pPr>
        <w:spacing w:after="0" w:line="240" w:lineRule="auto"/>
        <w:ind w:firstLine="6237"/>
        <w:jc w:val="both"/>
        <w:rPr>
          <w:rFonts w:ascii="Times New Roman" w:eastAsia="Calibri" w:hAnsi="Times New Roman" w:cs="Times New Roman"/>
          <w:b/>
          <w:sz w:val="28"/>
          <w:szCs w:val="28"/>
          <w:lang w:val="uk-UA"/>
        </w:rPr>
      </w:pPr>
      <w:r w:rsidRPr="001D6A85">
        <w:rPr>
          <w:rFonts w:ascii="Times New Roman" w:eastAsia="Calibri" w:hAnsi="Times New Roman" w:cs="Times New Roman"/>
          <w:b/>
          <w:sz w:val="28"/>
          <w:szCs w:val="28"/>
          <w:lang w:val="uk-UA"/>
        </w:rPr>
        <w:lastRenderedPageBreak/>
        <w:t>ЗАТВЕРДЖЕНО</w:t>
      </w:r>
    </w:p>
    <w:p w:rsidR="00727F2E" w:rsidRDefault="001D6A85" w:rsidP="00CD2E38">
      <w:pPr>
        <w:spacing w:after="0" w:line="240" w:lineRule="auto"/>
        <w:ind w:firstLine="6237"/>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рішення Ананьївської </w:t>
      </w:r>
    </w:p>
    <w:p w:rsidR="001D6A85" w:rsidRPr="001D6A85" w:rsidRDefault="001D6A85" w:rsidP="00CD2E38">
      <w:pPr>
        <w:spacing w:after="0" w:line="240" w:lineRule="auto"/>
        <w:ind w:firstLine="6237"/>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міської ради</w:t>
      </w:r>
    </w:p>
    <w:p w:rsidR="00727F2E" w:rsidRDefault="00361BBA" w:rsidP="00CD2E38">
      <w:pPr>
        <w:spacing w:after="0" w:line="240" w:lineRule="auto"/>
        <w:ind w:firstLine="623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від 21</w:t>
      </w:r>
      <w:r w:rsidR="00727F2E">
        <w:rPr>
          <w:rFonts w:ascii="Times New Roman" w:eastAsia="Calibri" w:hAnsi="Times New Roman" w:cs="Times New Roman"/>
          <w:sz w:val="28"/>
          <w:szCs w:val="28"/>
          <w:lang w:val="uk-UA"/>
        </w:rPr>
        <w:t xml:space="preserve"> </w:t>
      </w:r>
      <w:r w:rsidR="00203C94">
        <w:rPr>
          <w:rFonts w:ascii="Times New Roman" w:eastAsia="Calibri" w:hAnsi="Times New Roman" w:cs="Times New Roman"/>
          <w:sz w:val="28"/>
          <w:szCs w:val="28"/>
          <w:lang w:val="uk-UA"/>
        </w:rPr>
        <w:t xml:space="preserve">червня </w:t>
      </w:r>
      <w:r w:rsidR="00727F2E">
        <w:rPr>
          <w:rFonts w:ascii="Times New Roman" w:eastAsia="Calibri" w:hAnsi="Times New Roman" w:cs="Times New Roman"/>
          <w:sz w:val="28"/>
          <w:szCs w:val="28"/>
          <w:lang w:val="uk-UA"/>
        </w:rPr>
        <w:t>2024 року</w:t>
      </w:r>
    </w:p>
    <w:p w:rsidR="001D6A85" w:rsidRPr="001D6A85" w:rsidRDefault="00361BBA" w:rsidP="00CD2E38">
      <w:pPr>
        <w:spacing w:after="0" w:line="240" w:lineRule="auto"/>
        <w:ind w:firstLine="6237"/>
        <w:jc w:val="both"/>
        <w:rPr>
          <w:rFonts w:ascii="Times New Roman" w:eastAsia="Calibri" w:hAnsi="Times New Roman" w:cs="Times New Roman"/>
          <w:sz w:val="28"/>
          <w:szCs w:val="28"/>
          <w:u w:val="single"/>
          <w:lang w:val="uk-UA"/>
        </w:rPr>
      </w:pPr>
      <w:r>
        <w:rPr>
          <w:rFonts w:ascii="Times New Roman" w:eastAsia="Calibri" w:hAnsi="Times New Roman" w:cs="Times New Roman"/>
          <w:sz w:val="28"/>
          <w:szCs w:val="28"/>
          <w:lang w:val="uk-UA"/>
        </w:rPr>
        <w:t>№ 1108</w:t>
      </w:r>
      <w:r w:rsidR="001D6A85" w:rsidRPr="001D6A85">
        <w:rPr>
          <w:rFonts w:ascii="Times New Roman" w:eastAsia="Calibri" w:hAnsi="Times New Roman" w:cs="Times New Roman"/>
          <w:sz w:val="28"/>
          <w:szCs w:val="28"/>
          <w:lang w:val="uk-UA"/>
        </w:rPr>
        <w:t>-</w:t>
      </w:r>
      <w:r w:rsidR="001D6A85" w:rsidRPr="001D6A85">
        <w:rPr>
          <w:rFonts w:ascii="Times New Roman" w:eastAsia="Calibri" w:hAnsi="Times New Roman" w:cs="Times New Roman"/>
          <w:sz w:val="28"/>
          <w:szCs w:val="28"/>
          <w:lang w:val="en-US"/>
        </w:rPr>
        <w:t>V</w:t>
      </w:r>
      <w:r w:rsidR="001D6A85" w:rsidRPr="001D6A85">
        <w:rPr>
          <w:rFonts w:ascii="Times New Roman" w:eastAsia="Calibri" w:hAnsi="Times New Roman" w:cs="Times New Roman"/>
          <w:sz w:val="28"/>
          <w:szCs w:val="28"/>
          <w:lang w:val="uk-UA"/>
        </w:rPr>
        <w:t xml:space="preserve">ІІІ </w:t>
      </w:r>
    </w:p>
    <w:p w:rsidR="001D6A85" w:rsidRPr="001D6A85" w:rsidRDefault="001D6A85" w:rsidP="001D6A85">
      <w:pPr>
        <w:jc w:val="right"/>
        <w:rPr>
          <w:rFonts w:ascii="Times New Roman" w:eastAsia="Times New Roman" w:hAnsi="Times New Roman" w:cs="Times New Roman"/>
          <w:b/>
          <w:sz w:val="28"/>
          <w:szCs w:val="28"/>
          <w:lang w:val="uk-UA" w:eastAsia="uk-UA"/>
        </w:rPr>
      </w:pPr>
    </w:p>
    <w:p w:rsidR="001D6A85" w:rsidRPr="001D6A85" w:rsidRDefault="001D6A85" w:rsidP="001D6A85">
      <w:pPr>
        <w:spacing w:after="0"/>
        <w:rPr>
          <w:rFonts w:ascii="Times New Roman" w:eastAsia="Times New Roman" w:hAnsi="Times New Roman" w:cs="Times New Roman"/>
          <w:b/>
          <w:sz w:val="28"/>
          <w:szCs w:val="28"/>
          <w:lang w:val="uk-UA" w:eastAsia="uk-UA"/>
        </w:rPr>
      </w:pPr>
    </w:p>
    <w:p w:rsidR="001D6A85" w:rsidRPr="001D6A85" w:rsidRDefault="001D6A85" w:rsidP="001D6A85">
      <w:pPr>
        <w:spacing w:after="0"/>
        <w:rPr>
          <w:rFonts w:ascii="Times New Roman" w:eastAsia="Times New Roman" w:hAnsi="Times New Roman" w:cs="Times New Roman"/>
          <w:b/>
          <w:sz w:val="28"/>
          <w:szCs w:val="28"/>
          <w:lang w:val="uk-UA" w:eastAsia="uk-UA"/>
        </w:rPr>
      </w:pPr>
    </w:p>
    <w:p w:rsidR="001D6A85" w:rsidRPr="001D6A85" w:rsidRDefault="001D6A85" w:rsidP="001D6A85">
      <w:pPr>
        <w:spacing w:after="0"/>
        <w:rPr>
          <w:rFonts w:ascii="Times New Roman" w:eastAsia="Times New Roman" w:hAnsi="Times New Roman" w:cs="Times New Roman"/>
          <w:b/>
          <w:sz w:val="28"/>
          <w:szCs w:val="28"/>
          <w:lang w:val="uk-UA" w:eastAsia="uk-UA"/>
        </w:rPr>
      </w:pPr>
    </w:p>
    <w:p w:rsidR="001D6A85" w:rsidRPr="001D6A85" w:rsidRDefault="001D6A85" w:rsidP="001D6A85">
      <w:pPr>
        <w:spacing w:after="0"/>
        <w:rPr>
          <w:rFonts w:ascii="Times New Roman" w:eastAsia="Times New Roman" w:hAnsi="Times New Roman" w:cs="Times New Roman"/>
          <w:b/>
          <w:sz w:val="28"/>
          <w:szCs w:val="28"/>
          <w:lang w:val="uk-UA" w:eastAsia="uk-UA"/>
        </w:rPr>
      </w:pPr>
    </w:p>
    <w:p w:rsidR="001D6A85" w:rsidRPr="00EC097A" w:rsidRDefault="00727F2E" w:rsidP="00727F2E">
      <w:pPr>
        <w:spacing w:after="0" w:line="240" w:lineRule="auto"/>
        <w:jc w:val="center"/>
        <w:rPr>
          <w:rFonts w:ascii="Times New Roman" w:eastAsia="Times New Roman" w:hAnsi="Times New Roman" w:cs="Times New Roman"/>
          <w:b/>
          <w:sz w:val="32"/>
          <w:szCs w:val="32"/>
          <w:lang w:val="uk-UA" w:eastAsia="uk-UA"/>
        </w:rPr>
      </w:pPr>
      <w:r w:rsidRPr="00EC097A">
        <w:rPr>
          <w:rFonts w:ascii="Times New Roman" w:eastAsia="Times New Roman" w:hAnsi="Times New Roman" w:cs="Times New Roman"/>
          <w:b/>
          <w:sz w:val="32"/>
          <w:szCs w:val="32"/>
          <w:lang w:val="uk-UA" w:eastAsia="uk-UA"/>
        </w:rPr>
        <w:t>Міська</w:t>
      </w:r>
      <w:r w:rsidR="001D6A85" w:rsidRPr="00EC097A">
        <w:rPr>
          <w:rFonts w:ascii="Times New Roman" w:eastAsia="Times New Roman" w:hAnsi="Times New Roman" w:cs="Times New Roman"/>
          <w:b/>
          <w:sz w:val="32"/>
          <w:szCs w:val="32"/>
          <w:lang w:val="uk-UA" w:eastAsia="uk-UA"/>
        </w:rPr>
        <w:t xml:space="preserve"> цільова Програма</w:t>
      </w:r>
    </w:p>
    <w:p w:rsidR="00727F2E" w:rsidRPr="00EC097A" w:rsidRDefault="001D6A85" w:rsidP="00727F2E">
      <w:pPr>
        <w:tabs>
          <w:tab w:val="left" w:pos="2156"/>
        </w:tabs>
        <w:spacing w:after="0" w:line="240" w:lineRule="auto"/>
        <w:jc w:val="center"/>
        <w:rPr>
          <w:rFonts w:ascii="Times New Roman" w:eastAsia="Calibri" w:hAnsi="Times New Roman" w:cs="Times New Roman"/>
          <w:b/>
          <w:sz w:val="32"/>
          <w:szCs w:val="32"/>
          <w:lang w:val="uk-UA"/>
        </w:rPr>
      </w:pPr>
      <w:r w:rsidRPr="00EC097A">
        <w:rPr>
          <w:rFonts w:ascii="Times New Roman" w:eastAsia="Calibri" w:hAnsi="Times New Roman" w:cs="Times New Roman"/>
          <w:b/>
          <w:sz w:val="32"/>
          <w:szCs w:val="32"/>
          <w:lang w:val="uk-UA"/>
        </w:rPr>
        <w:t xml:space="preserve">«Реформування системи шкільного харчування в закладах загальної середньої освіти Ананьївської міської ради </w:t>
      </w:r>
    </w:p>
    <w:p w:rsidR="001D6A85" w:rsidRPr="00EC097A" w:rsidRDefault="001D6A85" w:rsidP="00727F2E">
      <w:pPr>
        <w:tabs>
          <w:tab w:val="left" w:pos="2156"/>
        </w:tabs>
        <w:spacing w:after="0" w:line="240" w:lineRule="auto"/>
        <w:jc w:val="center"/>
        <w:rPr>
          <w:rFonts w:ascii="Times New Roman" w:eastAsia="Times New Roman" w:hAnsi="Times New Roman" w:cs="Times New Roman"/>
          <w:b/>
          <w:bCs/>
          <w:sz w:val="32"/>
          <w:szCs w:val="32"/>
          <w:lang w:val="uk-UA" w:eastAsia="uk-UA"/>
        </w:rPr>
      </w:pPr>
      <w:r w:rsidRPr="00EC097A">
        <w:rPr>
          <w:rFonts w:ascii="Times New Roman" w:eastAsia="Calibri" w:hAnsi="Times New Roman" w:cs="Times New Roman"/>
          <w:b/>
          <w:sz w:val="32"/>
          <w:szCs w:val="32"/>
          <w:lang w:val="uk-UA"/>
        </w:rPr>
        <w:t>на 2024 - 2027 роки»</w:t>
      </w: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
          <w:bCs/>
          <w:sz w:val="28"/>
          <w:szCs w:val="28"/>
          <w:lang w:val="uk-UA" w:eastAsia="uk-UA"/>
        </w:rPr>
      </w:pPr>
    </w:p>
    <w:p w:rsidR="001D6A85" w:rsidRPr="001D6A85" w:rsidRDefault="001D6A85" w:rsidP="001D6A85">
      <w:pPr>
        <w:tabs>
          <w:tab w:val="left" w:pos="2156"/>
        </w:tabs>
        <w:spacing w:after="0"/>
        <w:jc w:val="center"/>
        <w:rPr>
          <w:rFonts w:ascii="Times New Roman" w:eastAsia="Times New Roman" w:hAnsi="Times New Roman" w:cs="Times New Roman"/>
          <w:bCs/>
          <w:sz w:val="28"/>
          <w:szCs w:val="28"/>
          <w:lang w:val="uk-UA" w:eastAsia="uk-UA"/>
        </w:rPr>
      </w:pPr>
      <w:r w:rsidRPr="001D6A85">
        <w:rPr>
          <w:rFonts w:ascii="Times New Roman" w:eastAsia="Times New Roman" w:hAnsi="Times New Roman" w:cs="Times New Roman"/>
          <w:bCs/>
          <w:sz w:val="28"/>
          <w:szCs w:val="28"/>
          <w:lang w:val="uk-UA" w:eastAsia="uk-UA"/>
        </w:rPr>
        <w:t>Ананьїв - 2024</w:t>
      </w:r>
    </w:p>
    <w:p w:rsidR="001D6A85" w:rsidRPr="001D6A85" w:rsidRDefault="001D6A85" w:rsidP="00727F2E">
      <w:pPr>
        <w:tabs>
          <w:tab w:val="left" w:pos="2156"/>
        </w:tabs>
        <w:spacing w:after="0" w:line="240" w:lineRule="auto"/>
        <w:jc w:val="center"/>
        <w:rPr>
          <w:rFonts w:ascii="Times New Roman" w:eastAsia="Times New Roman" w:hAnsi="Times New Roman" w:cs="Times New Roman"/>
          <w:b/>
          <w:sz w:val="28"/>
          <w:szCs w:val="28"/>
          <w:lang w:val="uk-UA" w:eastAsia="uk-UA"/>
        </w:rPr>
      </w:pPr>
      <w:r w:rsidRPr="001D6A85">
        <w:rPr>
          <w:rFonts w:ascii="Times New Roman" w:eastAsia="Times New Roman" w:hAnsi="Times New Roman" w:cs="Times New Roman"/>
          <w:b/>
          <w:sz w:val="28"/>
          <w:szCs w:val="28"/>
          <w:lang w:val="uk-UA" w:eastAsia="uk-UA"/>
        </w:rPr>
        <w:lastRenderedPageBreak/>
        <w:t>ПАСПОРТ</w:t>
      </w:r>
    </w:p>
    <w:p w:rsidR="001D6A85" w:rsidRPr="001D6A85" w:rsidRDefault="001D6A85" w:rsidP="00727F2E">
      <w:pPr>
        <w:spacing w:after="0" w:line="240" w:lineRule="auto"/>
        <w:jc w:val="center"/>
        <w:rPr>
          <w:rFonts w:ascii="Times New Roman" w:eastAsia="Times New Roman" w:hAnsi="Times New Roman" w:cs="Times New Roman"/>
          <w:b/>
          <w:sz w:val="28"/>
          <w:szCs w:val="28"/>
          <w:lang w:val="uk-UA" w:eastAsia="uk-UA"/>
        </w:rPr>
      </w:pPr>
      <w:r w:rsidRPr="001D6A85">
        <w:rPr>
          <w:rFonts w:ascii="Times New Roman" w:eastAsia="Times New Roman" w:hAnsi="Times New Roman" w:cs="Times New Roman"/>
          <w:b/>
          <w:sz w:val="28"/>
          <w:szCs w:val="28"/>
          <w:lang w:val="uk-UA" w:eastAsia="uk-UA"/>
        </w:rPr>
        <w:t>міської  цільової Програми</w:t>
      </w:r>
    </w:p>
    <w:p w:rsidR="001D6A85" w:rsidRPr="001D6A85" w:rsidRDefault="001D6A85" w:rsidP="00727F2E">
      <w:pPr>
        <w:tabs>
          <w:tab w:val="left" w:pos="2156"/>
        </w:tabs>
        <w:spacing w:after="0" w:line="240" w:lineRule="auto"/>
        <w:jc w:val="center"/>
        <w:rPr>
          <w:rFonts w:ascii="Times New Roman" w:eastAsia="Calibri" w:hAnsi="Times New Roman" w:cs="Times New Roman"/>
          <w:b/>
          <w:sz w:val="28"/>
          <w:szCs w:val="28"/>
          <w:lang w:val="uk-UA"/>
        </w:rPr>
      </w:pPr>
      <w:r w:rsidRPr="001D6A85">
        <w:rPr>
          <w:rFonts w:ascii="Times New Roman" w:eastAsia="Calibri" w:hAnsi="Times New Roman" w:cs="Times New Roman"/>
          <w:b/>
          <w:sz w:val="28"/>
          <w:szCs w:val="28"/>
          <w:lang w:val="uk-UA"/>
        </w:rPr>
        <w:t xml:space="preserve">«Реформування системи шкільного харчування </w:t>
      </w:r>
      <w:r w:rsidRPr="001D6A85">
        <w:rPr>
          <w:rFonts w:ascii="Times New Roman" w:eastAsia="Calibri" w:hAnsi="Times New Roman" w:cs="Times New Roman"/>
          <w:b/>
          <w:sz w:val="28"/>
          <w:szCs w:val="28"/>
        </w:rPr>
        <w:t xml:space="preserve">в </w:t>
      </w:r>
      <w:r w:rsidRPr="001D6A85">
        <w:rPr>
          <w:rFonts w:ascii="Times New Roman" w:eastAsia="Calibri" w:hAnsi="Times New Roman" w:cs="Times New Roman"/>
          <w:b/>
          <w:sz w:val="28"/>
          <w:szCs w:val="28"/>
          <w:lang w:val="uk-UA"/>
        </w:rPr>
        <w:t>закладах загальної середньої освіти Анан</w:t>
      </w:r>
      <w:r w:rsidR="00727F2E">
        <w:rPr>
          <w:rFonts w:ascii="Times New Roman" w:eastAsia="Calibri" w:hAnsi="Times New Roman" w:cs="Times New Roman"/>
          <w:b/>
          <w:sz w:val="28"/>
          <w:szCs w:val="28"/>
          <w:lang w:val="uk-UA"/>
        </w:rPr>
        <w:t>ьївської міської ради на 2024-</w:t>
      </w:r>
      <w:r w:rsidRPr="001D6A85">
        <w:rPr>
          <w:rFonts w:ascii="Times New Roman" w:eastAsia="Calibri" w:hAnsi="Times New Roman" w:cs="Times New Roman"/>
          <w:b/>
          <w:sz w:val="28"/>
          <w:szCs w:val="28"/>
          <w:lang w:val="uk-UA"/>
        </w:rPr>
        <w:t>2027 роки»</w:t>
      </w:r>
    </w:p>
    <w:p w:rsidR="001D6A85" w:rsidRPr="001D6A85" w:rsidRDefault="001D6A85" w:rsidP="00727F2E">
      <w:pPr>
        <w:tabs>
          <w:tab w:val="left" w:pos="2156"/>
        </w:tabs>
        <w:spacing w:after="0" w:line="240" w:lineRule="auto"/>
        <w:jc w:val="center"/>
        <w:rPr>
          <w:rFonts w:ascii="Times New Roman" w:eastAsia="Times New Roman" w:hAnsi="Times New Roman" w:cs="Times New Roman"/>
          <w:b/>
          <w:bCs/>
          <w:sz w:val="28"/>
          <w:szCs w:val="28"/>
          <w:lang w:val="uk-UA" w:eastAsia="uk-UA"/>
        </w:rPr>
      </w:pPr>
    </w:p>
    <w:tbl>
      <w:tblPr>
        <w:tblW w:w="5273"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4236"/>
        <w:gridCol w:w="5458"/>
      </w:tblGrid>
      <w:tr w:rsidR="001D6A85" w:rsidRPr="00E91F11" w:rsidTr="00727F2E">
        <w:tc>
          <w:tcPr>
            <w:tcW w:w="336" w:type="pct"/>
            <w:tcBorders>
              <w:top w:val="single" w:sz="4" w:space="0" w:color="auto"/>
              <w:left w:val="single" w:sz="4" w:space="0" w:color="auto"/>
              <w:bottom w:val="single" w:sz="4" w:space="0" w:color="auto"/>
              <w:right w:val="single" w:sz="4" w:space="0" w:color="auto"/>
            </w:tcBorders>
            <w:hideMark/>
          </w:tcPr>
          <w:p w:rsidR="001D6A85" w:rsidRPr="001D6A85" w:rsidRDefault="00727F2E" w:rsidP="001D6A85">
            <w:pPr>
              <w:tabs>
                <w:tab w:val="left" w:pos="2156"/>
              </w:tabs>
              <w:spacing w:after="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w:t>
            </w:r>
          </w:p>
        </w:tc>
        <w:tc>
          <w:tcPr>
            <w:tcW w:w="2038" w:type="pct"/>
            <w:tcBorders>
              <w:top w:val="single" w:sz="4" w:space="0" w:color="auto"/>
              <w:left w:val="single" w:sz="4" w:space="0" w:color="auto"/>
              <w:bottom w:val="single" w:sz="4" w:space="0" w:color="auto"/>
              <w:right w:val="single" w:sz="4" w:space="0" w:color="auto"/>
            </w:tcBorders>
          </w:tcPr>
          <w:p w:rsidR="001D6A85" w:rsidRPr="001D6A85" w:rsidRDefault="00727F2E" w:rsidP="00727F2E">
            <w:pPr>
              <w:tabs>
                <w:tab w:val="left" w:pos="2156"/>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Ініціатор розроблення П</w:t>
            </w:r>
            <w:r w:rsidR="001D6A85" w:rsidRPr="001D6A85">
              <w:rPr>
                <w:rFonts w:ascii="Times New Roman" w:eastAsia="Times New Roman" w:hAnsi="Times New Roman" w:cs="Times New Roman"/>
                <w:sz w:val="28"/>
                <w:szCs w:val="28"/>
                <w:lang w:val="uk-UA" w:eastAsia="uk-UA"/>
              </w:rPr>
              <w:t>рограми</w:t>
            </w:r>
          </w:p>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p>
        </w:tc>
        <w:tc>
          <w:tcPr>
            <w:tcW w:w="2626" w:type="pct"/>
            <w:tcBorders>
              <w:top w:val="single" w:sz="4" w:space="0" w:color="auto"/>
              <w:left w:val="single" w:sz="4" w:space="0" w:color="auto"/>
              <w:bottom w:val="single" w:sz="4" w:space="0" w:color="auto"/>
              <w:right w:val="single" w:sz="4" w:space="0" w:color="auto"/>
            </w:tcBorders>
            <w:hideMark/>
          </w:tcPr>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Відділ освіти, молоді і спорту Ананьївської міської ради</w:t>
            </w:r>
          </w:p>
        </w:tc>
      </w:tr>
      <w:tr w:rsidR="00727F2E" w:rsidRPr="00E91F11" w:rsidTr="00727F2E">
        <w:tc>
          <w:tcPr>
            <w:tcW w:w="336" w:type="pct"/>
            <w:tcBorders>
              <w:top w:val="single" w:sz="4" w:space="0" w:color="auto"/>
              <w:left w:val="single" w:sz="4" w:space="0" w:color="auto"/>
              <w:bottom w:val="single" w:sz="4" w:space="0" w:color="auto"/>
              <w:right w:val="single" w:sz="4" w:space="0" w:color="auto"/>
            </w:tcBorders>
          </w:tcPr>
          <w:p w:rsidR="00727F2E" w:rsidRDefault="00727F2E" w:rsidP="001D6A85">
            <w:pPr>
              <w:tabs>
                <w:tab w:val="left" w:pos="2156"/>
              </w:tabs>
              <w:spacing w:after="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p>
        </w:tc>
        <w:tc>
          <w:tcPr>
            <w:tcW w:w="2038" w:type="pct"/>
            <w:tcBorders>
              <w:top w:val="single" w:sz="4" w:space="0" w:color="auto"/>
              <w:left w:val="single" w:sz="4" w:space="0" w:color="auto"/>
              <w:bottom w:val="single" w:sz="4" w:space="0" w:color="auto"/>
              <w:right w:val="single" w:sz="4" w:space="0" w:color="auto"/>
            </w:tcBorders>
          </w:tcPr>
          <w:p w:rsidR="00727F2E" w:rsidRDefault="00727F2E" w:rsidP="00727F2E">
            <w:pPr>
              <w:tabs>
                <w:tab w:val="left" w:pos="2156"/>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Рішення виконавчого комітету Ананьївської міської ради</w:t>
            </w:r>
          </w:p>
        </w:tc>
        <w:tc>
          <w:tcPr>
            <w:tcW w:w="2626" w:type="pct"/>
            <w:tcBorders>
              <w:top w:val="single" w:sz="4" w:space="0" w:color="auto"/>
              <w:left w:val="single" w:sz="4" w:space="0" w:color="auto"/>
              <w:bottom w:val="single" w:sz="4" w:space="0" w:color="auto"/>
              <w:right w:val="single" w:sz="4" w:space="0" w:color="auto"/>
            </w:tcBorders>
          </w:tcPr>
          <w:p w:rsidR="00727F2E" w:rsidRPr="00727F2E" w:rsidRDefault="00727F2E" w:rsidP="00203C94">
            <w:pPr>
              <w:spacing w:after="0" w:line="240" w:lineRule="auto"/>
              <w:jc w:val="both"/>
              <w:rPr>
                <w:rFonts w:ascii="Times New Roman" w:eastAsia="Times New Roman" w:hAnsi="Times New Roman" w:cs="Times New Roman"/>
                <w:color w:val="000000"/>
                <w:sz w:val="28"/>
                <w:szCs w:val="28"/>
                <w:lang w:val="uk-UA" w:eastAsia="uk-UA"/>
              </w:rPr>
            </w:pPr>
            <w:r w:rsidRPr="00203C94">
              <w:rPr>
                <w:rFonts w:ascii="Times New Roman" w:eastAsia="Times New Roman" w:hAnsi="Times New Roman"/>
                <w:sz w:val="28"/>
                <w:szCs w:val="28"/>
                <w:lang w:val="uk-UA" w:eastAsia="ru-RU"/>
              </w:rPr>
              <w:t xml:space="preserve">Від </w:t>
            </w:r>
            <w:r w:rsidR="00203C94" w:rsidRPr="00203C94">
              <w:rPr>
                <w:rFonts w:ascii="Times New Roman" w:eastAsia="Times New Roman" w:hAnsi="Times New Roman"/>
                <w:sz w:val="28"/>
                <w:szCs w:val="28"/>
                <w:lang w:val="uk-UA" w:eastAsia="ru-RU"/>
              </w:rPr>
              <w:t>20</w:t>
            </w:r>
            <w:r w:rsidRPr="00203C94">
              <w:rPr>
                <w:rFonts w:ascii="Times New Roman" w:eastAsia="Times New Roman" w:hAnsi="Times New Roman"/>
                <w:sz w:val="28"/>
                <w:szCs w:val="28"/>
                <w:lang w:val="uk-UA" w:eastAsia="ru-RU"/>
              </w:rPr>
              <w:t xml:space="preserve"> </w:t>
            </w:r>
            <w:r w:rsidR="00203C94" w:rsidRPr="00203C94">
              <w:rPr>
                <w:rFonts w:ascii="Times New Roman" w:eastAsia="Times New Roman" w:hAnsi="Times New Roman"/>
                <w:sz w:val="28"/>
                <w:szCs w:val="28"/>
                <w:lang w:val="uk-UA" w:eastAsia="ru-RU"/>
              </w:rPr>
              <w:t>червня</w:t>
            </w:r>
            <w:r w:rsidRPr="00203C9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2024 року </w:t>
            </w:r>
            <w:r w:rsidRPr="00E91F11">
              <w:rPr>
                <w:rFonts w:ascii="Times New Roman" w:eastAsia="Times New Roman" w:hAnsi="Times New Roman"/>
                <w:sz w:val="28"/>
                <w:szCs w:val="28"/>
                <w:lang w:val="uk-UA" w:eastAsia="ru-RU"/>
              </w:rPr>
              <w:t>№</w:t>
            </w:r>
            <w:r w:rsidR="00E91F11" w:rsidRPr="00E91F11">
              <w:rPr>
                <w:rFonts w:ascii="Times New Roman" w:eastAsia="Times New Roman" w:hAnsi="Times New Roman"/>
                <w:sz w:val="28"/>
                <w:szCs w:val="28"/>
                <w:lang w:val="uk-UA" w:eastAsia="ru-RU"/>
              </w:rPr>
              <w:t>182</w:t>
            </w:r>
            <w:r w:rsidRPr="00E91F11">
              <w:rPr>
                <w:rFonts w:ascii="Times New Roman" w:eastAsia="Times New Roman" w:hAnsi="Times New Roman"/>
                <w:sz w:val="28"/>
                <w:szCs w:val="28"/>
                <w:lang w:val="uk-UA" w:eastAsia="ru-RU"/>
              </w:rPr>
              <w:t xml:space="preserve">  </w:t>
            </w:r>
            <w:r w:rsidRPr="004B1D5C">
              <w:rPr>
                <w:rFonts w:ascii="Times New Roman" w:eastAsia="Times New Roman" w:hAnsi="Times New Roman"/>
                <w:color w:val="000000"/>
                <w:sz w:val="28"/>
                <w:szCs w:val="28"/>
                <w:lang w:val="uk-UA" w:eastAsia="ru-RU"/>
              </w:rPr>
              <w:t xml:space="preserve">«Про схвалення </w:t>
            </w:r>
            <w:proofErr w:type="spellStart"/>
            <w:r w:rsidRPr="004B1D5C">
              <w:rPr>
                <w:rFonts w:ascii="Times New Roman" w:eastAsia="Times New Roman" w:hAnsi="Times New Roman"/>
                <w:color w:val="000000"/>
                <w:sz w:val="28"/>
                <w:szCs w:val="28"/>
                <w:lang w:val="uk-UA" w:eastAsia="ru-RU"/>
              </w:rPr>
              <w:t>проєкту</w:t>
            </w:r>
            <w:proofErr w:type="spellEnd"/>
            <w:r w:rsidRPr="004B1D5C">
              <w:rPr>
                <w:rFonts w:ascii="Times New Roman" w:eastAsia="Times New Roman" w:hAnsi="Times New Roman"/>
                <w:color w:val="000000"/>
                <w:sz w:val="28"/>
                <w:szCs w:val="28"/>
                <w:lang w:val="uk-UA" w:eastAsia="ru-RU"/>
              </w:rPr>
              <w:t xml:space="preserve"> рішення Ананьївської міської ради </w:t>
            </w:r>
            <w:r w:rsidRPr="00727F2E">
              <w:rPr>
                <w:rFonts w:ascii="Times New Roman" w:eastAsia="Times New Roman" w:hAnsi="Times New Roman"/>
                <w:color w:val="000000"/>
                <w:sz w:val="28"/>
                <w:szCs w:val="28"/>
                <w:lang w:val="uk-UA" w:eastAsia="ru-RU"/>
              </w:rPr>
              <w:t>«</w:t>
            </w:r>
            <w:r w:rsidRPr="00727F2E">
              <w:rPr>
                <w:rFonts w:ascii="Times New Roman" w:eastAsia="Times New Roman" w:hAnsi="Times New Roman" w:cs="Times New Roman"/>
                <w:color w:val="000000"/>
                <w:sz w:val="28"/>
                <w:szCs w:val="28"/>
                <w:lang w:val="uk-UA" w:eastAsia="uk-UA"/>
              </w:rPr>
              <w:t xml:space="preserve">Про затвердження міської цільової </w:t>
            </w:r>
            <w:r w:rsidRPr="00727F2E">
              <w:rPr>
                <w:rFonts w:ascii="Times New Roman" w:eastAsia="Calibri" w:hAnsi="Times New Roman" w:cs="Times New Roman"/>
                <w:sz w:val="28"/>
                <w:szCs w:val="28"/>
                <w:lang w:val="uk-UA"/>
              </w:rPr>
              <w:t>Програми «Реформування системи шкільного харчування в закладах загальної середньої освіти Ананьївської міської ради на 2024-2027 роки»</w:t>
            </w:r>
          </w:p>
        </w:tc>
      </w:tr>
      <w:tr w:rsidR="001D6A85" w:rsidRPr="00E91F11" w:rsidTr="00727F2E">
        <w:tc>
          <w:tcPr>
            <w:tcW w:w="336" w:type="pct"/>
            <w:tcBorders>
              <w:top w:val="single" w:sz="4" w:space="0" w:color="auto"/>
              <w:left w:val="single" w:sz="4" w:space="0" w:color="auto"/>
              <w:bottom w:val="single" w:sz="4" w:space="0" w:color="auto"/>
              <w:right w:val="single" w:sz="4" w:space="0" w:color="auto"/>
            </w:tcBorders>
            <w:hideMark/>
          </w:tcPr>
          <w:p w:rsidR="001D6A85" w:rsidRPr="001D6A85" w:rsidRDefault="00727F2E" w:rsidP="001D6A85">
            <w:pPr>
              <w:tabs>
                <w:tab w:val="left" w:pos="2156"/>
              </w:tabs>
              <w:spacing w:after="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p>
        </w:tc>
        <w:tc>
          <w:tcPr>
            <w:tcW w:w="2038" w:type="pct"/>
            <w:tcBorders>
              <w:top w:val="single" w:sz="4" w:space="0" w:color="auto"/>
              <w:left w:val="single" w:sz="4" w:space="0" w:color="auto"/>
              <w:bottom w:val="single" w:sz="4" w:space="0" w:color="auto"/>
              <w:right w:val="single" w:sz="4" w:space="0" w:color="auto"/>
            </w:tcBorders>
          </w:tcPr>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 xml:space="preserve">Розробник </w:t>
            </w:r>
            <w:r w:rsidR="00727F2E">
              <w:rPr>
                <w:rFonts w:ascii="Times New Roman" w:eastAsia="Times New Roman" w:hAnsi="Times New Roman" w:cs="Times New Roman"/>
                <w:sz w:val="28"/>
                <w:szCs w:val="28"/>
                <w:lang w:val="uk-UA" w:eastAsia="uk-UA"/>
              </w:rPr>
              <w:t>П</w:t>
            </w:r>
            <w:r w:rsidRPr="001D6A85">
              <w:rPr>
                <w:rFonts w:ascii="Times New Roman" w:eastAsia="Times New Roman" w:hAnsi="Times New Roman" w:cs="Times New Roman"/>
                <w:sz w:val="28"/>
                <w:szCs w:val="28"/>
                <w:lang w:val="uk-UA" w:eastAsia="uk-UA"/>
              </w:rPr>
              <w:t>рограми</w:t>
            </w:r>
          </w:p>
        </w:tc>
        <w:tc>
          <w:tcPr>
            <w:tcW w:w="2626" w:type="pct"/>
            <w:tcBorders>
              <w:top w:val="single" w:sz="4" w:space="0" w:color="auto"/>
              <w:left w:val="single" w:sz="4" w:space="0" w:color="auto"/>
              <w:bottom w:val="single" w:sz="4" w:space="0" w:color="auto"/>
              <w:right w:val="single" w:sz="4" w:space="0" w:color="auto"/>
            </w:tcBorders>
            <w:hideMark/>
          </w:tcPr>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Відділ освіти, молоді і спорту Ананьївської міської ради</w:t>
            </w:r>
          </w:p>
        </w:tc>
      </w:tr>
      <w:tr w:rsidR="001D6A85" w:rsidRPr="00E91F11" w:rsidTr="008A698E">
        <w:trPr>
          <w:trHeight w:val="616"/>
        </w:trPr>
        <w:tc>
          <w:tcPr>
            <w:tcW w:w="336" w:type="pct"/>
            <w:tcBorders>
              <w:top w:val="single" w:sz="4" w:space="0" w:color="auto"/>
              <w:left w:val="single" w:sz="4" w:space="0" w:color="auto"/>
              <w:bottom w:val="single" w:sz="4" w:space="0" w:color="auto"/>
              <w:right w:val="single" w:sz="4" w:space="0" w:color="auto"/>
            </w:tcBorders>
            <w:hideMark/>
          </w:tcPr>
          <w:p w:rsidR="001D6A85" w:rsidRPr="001D6A85" w:rsidRDefault="00727F2E" w:rsidP="001D6A85">
            <w:pPr>
              <w:tabs>
                <w:tab w:val="left" w:pos="2156"/>
              </w:tabs>
              <w:spacing w:after="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p>
        </w:tc>
        <w:tc>
          <w:tcPr>
            <w:tcW w:w="2038" w:type="pct"/>
            <w:tcBorders>
              <w:top w:val="single" w:sz="4" w:space="0" w:color="auto"/>
              <w:left w:val="single" w:sz="4" w:space="0" w:color="auto"/>
              <w:bottom w:val="single" w:sz="4" w:space="0" w:color="auto"/>
              <w:right w:val="single" w:sz="4" w:space="0" w:color="auto"/>
            </w:tcBorders>
          </w:tcPr>
          <w:p w:rsidR="001D6A85" w:rsidRPr="001D6A85" w:rsidRDefault="00727F2E" w:rsidP="00727F2E">
            <w:pPr>
              <w:tabs>
                <w:tab w:val="left" w:pos="2156"/>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Відповідальний виконавець П</w:t>
            </w:r>
            <w:r w:rsidR="001D6A85" w:rsidRPr="001D6A85">
              <w:rPr>
                <w:rFonts w:ascii="Times New Roman" w:eastAsia="Times New Roman" w:hAnsi="Times New Roman" w:cs="Times New Roman"/>
                <w:sz w:val="28"/>
                <w:szCs w:val="28"/>
                <w:lang w:val="uk-UA" w:eastAsia="uk-UA"/>
              </w:rPr>
              <w:t>рограми</w:t>
            </w:r>
          </w:p>
        </w:tc>
        <w:tc>
          <w:tcPr>
            <w:tcW w:w="2626" w:type="pct"/>
            <w:tcBorders>
              <w:top w:val="single" w:sz="4" w:space="0" w:color="auto"/>
              <w:left w:val="single" w:sz="4" w:space="0" w:color="auto"/>
              <w:bottom w:val="single" w:sz="4" w:space="0" w:color="auto"/>
              <w:right w:val="single" w:sz="4" w:space="0" w:color="auto"/>
            </w:tcBorders>
            <w:hideMark/>
          </w:tcPr>
          <w:p w:rsidR="00EC097A" w:rsidRPr="008A698E" w:rsidRDefault="001D6A85" w:rsidP="00EC097A">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Відділ освіти, молоді і спорту Ананьївської міської ради, Ананьївська міська рада</w:t>
            </w:r>
          </w:p>
        </w:tc>
      </w:tr>
      <w:tr w:rsidR="001D6A85" w:rsidRPr="00E91F11" w:rsidTr="00727F2E">
        <w:tc>
          <w:tcPr>
            <w:tcW w:w="336" w:type="pct"/>
            <w:tcBorders>
              <w:top w:val="single" w:sz="4" w:space="0" w:color="auto"/>
              <w:left w:val="single" w:sz="4" w:space="0" w:color="auto"/>
              <w:bottom w:val="single" w:sz="4" w:space="0" w:color="auto"/>
              <w:right w:val="single" w:sz="4" w:space="0" w:color="auto"/>
            </w:tcBorders>
            <w:hideMark/>
          </w:tcPr>
          <w:p w:rsidR="001D6A85" w:rsidRPr="001D6A85" w:rsidRDefault="00727F2E" w:rsidP="001D6A85">
            <w:pPr>
              <w:tabs>
                <w:tab w:val="left" w:pos="2156"/>
              </w:tabs>
              <w:spacing w:after="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5</w:t>
            </w:r>
          </w:p>
        </w:tc>
        <w:tc>
          <w:tcPr>
            <w:tcW w:w="2038" w:type="pct"/>
            <w:tcBorders>
              <w:top w:val="single" w:sz="4" w:space="0" w:color="auto"/>
              <w:left w:val="single" w:sz="4" w:space="0" w:color="auto"/>
              <w:bottom w:val="single" w:sz="4" w:space="0" w:color="auto"/>
              <w:right w:val="single" w:sz="4" w:space="0" w:color="auto"/>
            </w:tcBorders>
          </w:tcPr>
          <w:p w:rsidR="001D6A85" w:rsidRPr="001D6A85" w:rsidRDefault="00727F2E" w:rsidP="00727F2E">
            <w:pPr>
              <w:tabs>
                <w:tab w:val="left" w:pos="2156"/>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Учасники П</w:t>
            </w:r>
            <w:r w:rsidR="001D6A85" w:rsidRPr="001D6A85">
              <w:rPr>
                <w:rFonts w:ascii="Times New Roman" w:eastAsia="Times New Roman" w:hAnsi="Times New Roman" w:cs="Times New Roman"/>
                <w:sz w:val="28"/>
                <w:szCs w:val="28"/>
                <w:lang w:val="uk-UA" w:eastAsia="uk-UA"/>
              </w:rPr>
              <w:t>рограми</w:t>
            </w:r>
          </w:p>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p>
        </w:tc>
        <w:tc>
          <w:tcPr>
            <w:tcW w:w="2626" w:type="pct"/>
            <w:tcBorders>
              <w:top w:val="single" w:sz="4" w:space="0" w:color="auto"/>
              <w:left w:val="single" w:sz="4" w:space="0" w:color="auto"/>
              <w:bottom w:val="single" w:sz="4" w:space="0" w:color="auto"/>
              <w:right w:val="single" w:sz="4" w:space="0" w:color="auto"/>
            </w:tcBorders>
            <w:hideMark/>
          </w:tcPr>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Відділ освіти, молоді і спорту Ананьївської міської ради,</w:t>
            </w:r>
          </w:p>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заклади загальної середньої освіти Ананьївської міської ради,</w:t>
            </w:r>
          </w:p>
          <w:p w:rsidR="001D6A85" w:rsidRPr="001D6A85" w:rsidRDefault="00727F2E" w:rsidP="00727F2E">
            <w:pPr>
              <w:tabs>
                <w:tab w:val="left" w:pos="2156"/>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Комунальна установа</w:t>
            </w:r>
            <w:r w:rsidR="001D6A85" w:rsidRPr="001D6A85">
              <w:rPr>
                <w:rFonts w:ascii="Times New Roman" w:eastAsia="Times New Roman" w:hAnsi="Times New Roman" w:cs="Times New Roman"/>
                <w:sz w:val="28"/>
                <w:szCs w:val="28"/>
                <w:lang w:val="uk-UA" w:eastAsia="uk-UA"/>
              </w:rPr>
              <w:t xml:space="preserve"> «Центр фінансування та господарського обслуговування закладів освіти, фізичної культури і спорту Ананьївської міської ради»</w:t>
            </w:r>
          </w:p>
        </w:tc>
      </w:tr>
      <w:tr w:rsidR="001D6A85" w:rsidRPr="001D6A85" w:rsidTr="00727F2E">
        <w:tc>
          <w:tcPr>
            <w:tcW w:w="336" w:type="pct"/>
            <w:tcBorders>
              <w:top w:val="single" w:sz="4" w:space="0" w:color="auto"/>
              <w:left w:val="single" w:sz="4" w:space="0" w:color="auto"/>
              <w:bottom w:val="single" w:sz="4" w:space="0" w:color="auto"/>
              <w:right w:val="single" w:sz="4" w:space="0" w:color="auto"/>
            </w:tcBorders>
            <w:hideMark/>
          </w:tcPr>
          <w:p w:rsidR="001D6A85" w:rsidRPr="001D6A85" w:rsidRDefault="00727F2E" w:rsidP="001D6A85">
            <w:pPr>
              <w:tabs>
                <w:tab w:val="left" w:pos="2156"/>
              </w:tabs>
              <w:spacing w:after="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6</w:t>
            </w:r>
          </w:p>
        </w:tc>
        <w:tc>
          <w:tcPr>
            <w:tcW w:w="2038" w:type="pct"/>
            <w:tcBorders>
              <w:top w:val="single" w:sz="4" w:space="0" w:color="auto"/>
              <w:left w:val="single" w:sz="4" w:space="0" w:color="auto"/>
              <w:bottom w:val="single" w:sz="4" w:space="0" w:color="auto"/>
              <w:right w:val="single" w:sz="4" w:space="0" w:color="auto"/>
            </w:tcBorders>
            <w:hideMark/>
          </w:tcPr>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 xml:space="preserve">Термін реалізації </w:t>
            </w:r>
            <w:r w:rsidR="00727F2E">
              <w:rPr>
                <w:rFonts w:ascii="Times New Roman" w:eastAsia="Times New Roman" w:hAnsi="Times New Roman" w:cs="Times New Roman"/>
                <w:sz w:val="28"/>
                <w:szCs w:val="28"/>
                <w:lang w:val="uk-UA" w:eastAsia="uk-UA"/>
              </w:rPr>
              <w:t>П</w:t>
            </w:r>
            <w:r w:rsidRPr="001D6A85">
              <w:rPr>
                <w:rFonts w:ascii="Times New Roman" w:eastAsia="Times New Roman" w:hAnsi="Times New Roman" w:cs="Times New Roman"/>
                <w:sz w:val="28"/>
                <w:szCs w:val="28"/>
                <w:lang w:val="uk-UA" w:eastAsia="uk-UA"/>
              </w:rPr>
              <w:t>рограми</w:t>
            </w:r>
          </w:p>
        </w:tc>
        <w:tc>
          <w:tcPr>
            <w:tcW w:w="2626" w:type="pct"/>
            <w:tcBorders>
              <w:top w:val="single" w:sz="4" w:space="0" w:color="auto"/>
              <w:left w:val="single" w:sz="4" w:space="0" w:color="auto"/>
              <w:bottom w:val="single" w:sz="4" w:space="0" w:color="auto"/>
              <w:right w:val="single" w:sz="4" w:space="0" w:color="auto"/>
            </w:tcBorders>
            <w:hideMark/>
          </w:tcPr>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ru-RU"/>
              </w:rPr>
              <w:t>2024-2027</w:t>
            </w:r>
            <w:r w:rsidRPr="001D6A85">
              <w:rPr>
                <w:rFonts w:ascii="Times New Roman" w:eastAsia="Times New Roman" w:hAnsi="Times New Roman" w:cs="Times New Roman"/>
                <w:b/>
                <w:i/>
                <w:sz w:val="28"/>
                <w:szCs w:val="28"/>
                <w:lang w:val="uk-UA" w:eastAsia="ru-RU"/>
              </w:rPr>
              <w:t xml:space="preserve"> </w:t>
            </w:r>
            <w:r w:rsidRPr="001D6A85">
              <w:rPr>
                <w:rFonts w:ascii="Times New Roman" w:eastAsia="Times New Roman" w:hAnsi="Times New Roman" w:cs="Times New Roman"/>
                <w:sz w:val="28"/>
                <w:szCs w:val="28"/>
                <w:lang w:val="uk-UA" w:eastAsia="uk-UA"/>
              </w:rPr>
              <w:t xml:space="preserve"> роки</w:t>
            </w:r>
          </w:p>
        </w:tc>
      </w:tr>
      <w:tr w:rsidR="001D6A85" w:rsidRPr="001D6A85" w:rsidTr="00727F2E">
        <w:tc>
          <w:tcPr>
            <w:tcW w:w="336" w:type="pct"/>
            <w:tcBorders>
              <w:top w:val="single" w:sz="4" w:space="0" w:color="auto"/>
              <w:left w:val="single" w:sz="4" w:space="0" w:color="auto"/>
              <w:bottom w:val="single" w:sz="4" w:space="0" w:color="auto"/>
              <w:right w:val="single" w:sz="4" w:space="0" w:color="auto"/>
            </w:tcBorders>
            <w:hideMark/>
          </w:tcPr>
          <w:p w:rsidR="001D6A85" w:rsidRPr="001D6A85" w:rsidRDefault="00727F2E" w:rsidP="001D6A85">
            <w:pPr>
              <w:tabs>
                <w:tab w:val="left" w:pos="2156"/>
              </w:tabs>
              <w:spacing w:after="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7</w:t>
            </w:r>
          </w:p>
        </w:tc>
        <w:tc>
          <w:tcPr>
            <w:tcW w:w="2038" w:type="pct"/>
            <w:tcBorders>
              <w:top w:val="single" w:sz="4" w:space="0" w:color="auto"/>
              <w:left w:val="single" w:sz="4" w:space="0" w:color="auto"/>
              <w:bottom w:val="single" w:sz="4" w:space="0" w:color="auto"/>
              <w:right w:val="single" w:sz="4" w:space="0" w:color="auto"/>
            </w:tcBorders>
          </w:tcPr>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Перелік бюджетів,</w:t>
            </w:r>
            <w:r w:rsidR="00727F2E">
              <w:rPr>
                <w:rFonts w:ascii="Times New Roman" w:eastAsia="Times New Roman" w:hAnsi="Times New Roman" w:cs="Times New Roman"/>
                <w:sz w:val="28"/>
                <w:szCs w:val="28"/>
                <w:lang w:val="uk-UA" w:eastAsia="uk-UA"/>
              </w:rPr>
              <w:t xml:space="preserve"> які беруть участь у виконанні П</w:t>
            </w:r>
            <w:r w:rsidRPr="001D6A85">
              <w:rPr>
                <w:rFonts w:ascii="Times New Roman" w:eastAsia="Times New Roman" w:hAnsi="Times New Roman" w:cs="Times New Roman"/>
                <w:sz w:val="28"/>
                <w:szCs w:val="28"/>
                <w:lang w:val="uk-UA" w:eastAsia="uk-UA"/>
              </w:rPr>
              <w:t>рограми</w:t>
            </w:r>
          </w:p>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p>
        </w:tc>
        <w:tc>
          <w:tcPr>
            <w:tcW w:w="2626" w:type="pct"/>
            <w:tcBorders>
              <w:top w:val="single" w:sz="4" w:space="0" w:color="auto"/>
              <w:left w:val="single" w:sz="4" w:space="0" w:color="auto"/>
              <w:bottom w:val="single" w:sz="4" w:space="0" w:color="auto"/>
              <w:right w:val="single" w:sz="4" w:space="0" w:color="auto"/>
            </w:tcBorders>
            <w:hideMark/>
          </w:tcPr>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Бюджет Ананьївської міської територіальної громади,</w:t>
            </w:r>
          </w:p>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державний бюджет</w:t>
            </w:r>
          </w:p>
        </w:tc>
      </w:tr>
      <w:tr w:rsidR="001D6A85" w:rsidRPr="001D6A85" w:rsidTr="00727F2E">
        <w:tc>
          <w:tcPr>
            <w:tcW w:w="336" w:type="pct"/>
            <w:tcBorders>
              <w:top w:val="single" w:sz="4" w:space="0" w:color="auto"/>
              <w:left w:val="single" w:sz="4" w:space="0" w:color="auto"/>
              <w:bottom w:val="single" w:sz="4" w:space="0" w:color="auto"/>
              <w:right w:val="single" w:sz="4" w:space="0" w:color="auto"/>
            </w:tcBorders>
            <w:hideMark/>
          </w:tcPr>
          <w:p w:rsidR="001D6A85" w:rsidRPr="001D6A85" w:rsidRDefault="00727F2E" w:rsidP="001D6A85">
            <w:pPr>
              <w:tabs>
                <w:tab w:val="left" w:pos="2156"/>
              </w:tabs>
              <w:spacing w:after="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8</w:t>
            </w:r>
          </w:p>
        </w:tc>
        <w:tc>
          <w:tcPr>
            <w:tcW w:w="2038" w:type="pct"/>
            <w:tcBorders>
              <w:top w:val="single" w:sz="4" w:space="0" w:color="auto"/>
              <w:left w:val="single" w:sz="4" w:space="0" w:color="auto"/>
              <w:bottom w:val="single" w:sz="4" w:space="0" w:color="auto"/>
              <w:right w:val="single" w:sz="4" w:space="0" w:color="auto"/>
            </w:tcBorders>
            <w:hideMark/>
          </w:tcPr>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Загальний обсяг фінансових ресур</w:t>
            </w:r>
            <w:r w:rsidR="00727F2E">
              <w:rPr>
                <w:rFonts w:ascii="Times New Roman" w:eastAsia="Times New Roman" w:hAnsi="Times New Roman" w:cs="Times New Roman"/>
                <w:sz w:val="28"/>
                <w:szCs w:val="28"/>
                <w:lang w:val="uk-UA" w:eastAsia="uk-UA"/>
              </w:rPr>
              <w:t>сів, необхідних для реалізації П</w:t>
            </w:r>
            <w:r w:rsidRPr="001D6A85">
              <w:rPr>
                <w:rFonts w:ascii="Times New Roman" w:eastAsia="Times New Roman" w:hAnsi="Times New Roman" w:cs="Times New Roman"/>
                <w:sz w:val="28"/>
                <w:szCs w:val="28"/>
                <w:lang w:val="uk-UA" w:eastAsia="uk-UA"/>
              </w:rPr>
              <w:t>рограми, всього</w:t>
            </w:r>
          </w:p>
        </w:tc>
        <w:tc>
          <w:tcPr>
            <w:tcW w:w="2626" w:type="pct"/>
            <w:tcBorders>
              <w:top w:val="single" w:sz="4" w:space="0" w:color="auto"/>
              <w:left w:val="single" w:sz="4" w:space="0" w:color="auto"/>
              <w:bottom w:val="single" w:sz="4" w:space="0" w:color="auto"/>
              <w:right w:val="single" w:sz="4" w:space="0" w:color="auto"/>
            </w:tcBorders>
            <w:hideMark/>
          </w:tcPr>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4695,0 тис. грн.</w:t>
            </w:r>
          </w:p>
        </w:tc>
      </w:tr>
      <w:tr w:rsidR="001D6A85" w:rsidRPr="001D6A85" w:rsidTr="00727F2E">
        <w:tc>
          <w:tcPr>
            <w:tcW w:w="336" w:type="pct"/>
            <w:tcBorders>
              <w:top w:val="single" w:sz="4" w:space="0" w:color="auto"/>
              <w:left w:val="single" w:sz="4" w:space="0" w:color="auto"/>
              <w:bottom w:val="single" w:sz="4" w:space="0" w:color="auto"/>
              <w:right w:val="single" w:sz="4" w:space="0" w:color="auto"/>
            </w:tcBorders>
          </w:tcPr>
          <w:p w:rsidR="001D6A85" w:rsidRPr="001D6A85" w:rsidRDefault="001D6A85" w:rsidP="001D6A85">
            <w:pPr>
              <w:tabs>
                <w:tab w:val="left" w:pos="2156"/>
              </w:tabs>
              <w:spacing w:after="0"/>
              <w:jc w:val="center"/>
              <w:rPr>
                <w:rFonts w:ascii="Times New Roman" w:eastAsia="Times New Roman" w:hAnsi="Times New Roman" w:cs="Times New Roman"/>
                <w:sz w:val="28"/>
                <w:szCs w:val="28"/>
                <w:lang w:val="uk-UA" w:eastAsia="uk-UA"/>
              </w:rPr>
            </w:pPr>
          </w:p>
        </w:tc>
        <w:tc>
          <w:tcPr>
            <w:tcW w:w="2038" w:type="pct"/>
            <w:tcBorders>
              <w:top w:val="single" w:sz="4" w:space="0" w:color="auto"/>
              <w:left w:val="single" w:sz="4" w:space="0" w:color="auto"/>
              <w:bottom w:val="single" w:sz="4" w:space="0" w:color="auto"/>
              <w:right w:val="single" w:sz="4" w:space="0" w:color="auto"/>
            </w:tcBorders>
            <w:hideMark/>
          </w:tcPr>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у тому числі:</w:t>
            </w:r>
          </w:p>
        </w:tc>
        <w:tc>
          <w:tcPr>
            <w:tcW w:w="2626" w:type="pct"/>
            <w:tcBorders>
              <w:top w:val="single" w:sz="4" w:space="0" w:color="auto"/>
              <w:left w:val="single" w:sz="4" w:space="0" w:color="auto"/>
              <w:bottom w:val="single" w:sz="4" w:space="0" w:color="auto"/>
              <w:right w:val="single" w:sz="4" w:space="0" w:color="auto"/>
            </w:tcBorders>
          </w:tcPr>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p>
        </w:tc>
      </w:tr>
      <w:tr w:rsidR="001D6A85" w:rsidRPr="001D6A85" w:rsidTr="00727F2E">
        <w:tc>
          <w:tcPr>
            <w:tcW w:w="336" w:type="pct"/>
            <w:tcBorders>
              <w:top w:val="single" w:sz="4" w:space="0" w:color="auto"/>
              <w:left w:val="single" w:sz="4" w:space="0" w:color="auto"/>
              <w:bottom w:val="single" w:sz="4" w:space="0" w:color="auto"/>
              <w:right w:val="single" w:sz="4" w:space="0" w:color="auto"/>
            </w:tcBorders>
            <w:hideMark/>
          </w:tcPr>
          <w:p w:rsidR="001D6A85" w:rsidRPr="001D6A85" w:rsidRDefault="001D6A85" w:rsidP="00727F2E">
            <w:pPr>
              <w:tabs>
                <w:tab w:val="left" w:pos="2156"/>
              </w:tabs>
              <w:spacing w:after="0"/>
              <w:jc w:val="center"/>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8.1</w:t>
            </w:r>
          </w:p>
        </w:tc>
        <w:tc>
          <w:tcPr>
            <w:tcW w:w="2038" w:type="pct"/>
            <w:tcBorders>
              <w:top w:val="single" w:sz="4" w:space="0" w:color="auto"/>
              <w:left w:val="single" w:sz="4" w:space="0" w:color="auto"/>
              <w:bottom w:val="single" w:sz="4" w:space="0" w:color="auto"/>
              <w:right w:val="single" w:sz="4" w:space="0" w:color="auto"/>
            </w:tcBorders>
          </w:tcPr>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коштів бюджету Ананьївської міської територіальної громади</w:t>
            </w:r>
          </w:p>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p>
        </w:tc>
        <w:tc>
          <w:tcPr>
            <w:tcW w:w="2626" w:type="pct"/>
            <w:tcBorders>
              <w:top w:val="single" w:sz="4" w:space="0" w:color="auto"/>
              <w:left w:val="single" w:sz="4" w:space="0" w:color="auto"/>
              <w:bottom w:val="single" w:sz="4" w:space="0" w:color="auto"/>
              <w:right w:val="single" w:sz="4" w:space="0" w:color="auto"/>
            </w:tcBorders>
            <w:hideMark/>
          </w:tcPr>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4695,0 тис. грн.</w:t>
            </w:r>
          </w:p>
        </w:tc>
      </w:tr>
      <w:tr w:rsidR="001D6A85" w:rsidRPr="001D6A85" w:rsidTr="00727F2E">
        <w:trPr>
          <w:trHeight w:val="809"/>
        </w:trPr>
        <w:tc>
          <w:tcPr>
            <w:tcW w:w="336" w:type="pct"/>
            <w:tcBorders>
              <w:top w:val="single" w:sz="4" w:space="0" w:color="auto"/>
              <w:left w:val="single" w:sz="4" w:space="0" w:color="auto"/>
              <w:bottom w:val="single" w:sz="4" w:space="0" w:color="auto"/>
              <w:right w:val="single" w:sz="4" w:space="0" w:color="auto"/>
            </w:tcBorders>
            <w:hideMark/>
          </w:tcPr>
          <w:p w:rsidR="001D6A85" w:rsidRPr="001D6A85" w:rsidRDefault="001D6A85" w:rsidP="001D6A85">
            <w:pPr>
              <w:tabs>
                <w:tab w:val="left" w:pos="2156"/>
              </w:tabs>
              <w:spacing w:after="0"/>
              <w:jc w:val="center"/>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8.2</w:t>
            </w:r>
          </w:p>
        </w:tc>
        <w:tc>
          <w:tcPr>
            <w:tcW w:w="2038" w:type="pct"/>
            <w:tcBorders>
              <w:top w:val="single" w:sz="4" w:space="0" w:color="auto"/>
              <w:left w:val="single" w:sz="4" w:space="0" w:color="auto"/>
              <w:bottom w:val="single" w:sz="4" w:space="0" w:color="auto"/>
              <w:right w:val="single" w:sz="4" w:space="0" w:color="auto"/>
            </w:tcBorders>
            <w:hideMark/>
          </w:tcPr>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Державний бюджет</w:t>
            </w:r>
          </w:p>
        </w:tc>
        <w:tc>
          <w:tcPr>
            <w:tcW w:w="2626" w:type="pct"/>
            <w:tcBorders>
              <w:top w:val="single" w:sz="4" w:space="0" w:color="auto"/>
              <w:left w:val="single" w:sz="4" w:space="0" w:color="auto"/>
              <w:bottom w:val="single" w:sz="4" w:space="0" w:color="auto"/>
              <w:right w:val="single" w:sz="4" w:space="0" w:color="auto"/>
            </w:tcBorders>
            <w:hideMark/>
          </w:tcPr>
          <w:p w:rsidR="001D6A85" w:rsidRPr="001D6A85" w:rsidRDefault="001D6A85" w:rsidP="00727F2E">
            <w:pPr>
              <w:tabs>
                <w:tab w:val="left" w:pos="2156"/>
              </w:tabs>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В обсягах визначених в державному бюджеті для Ананьївської міської територіальної громади</w:t>
            </w:r>
          </w:p>
        </w:tc>
      </w:tr>
    </w:tbl>
    <w:p w:rsidR="001D6A85" w:rsidRPr="001D6A85" w:rsidRDefault="001D6A85" w:rsidP="001D6A85">
      <w:pPr>
        <w:tabs>
          <w:tab w:val="left" w:pos="1095"/>
          <w:tab w:val="left" w:pos="1750"/>
          <w:tab w:val="left" w:pos="2156"/>
          <w:tab w:val="center" w:pos="4500"/>
        </w:tabs>
        <w:spacing w:after="0" w:line="240" w:lineRule="auto"/>
        <w:contextualSpacing/>
        <w:jc w:val="both"/>
        <w:rPr>
          <w:rFonts w:ascii="Times New Roman" w:eastAsia="Times New Roman" w:hAnsi="Times New Roman" w:cs="Times New Roman"/>
          <w:b/>
          <w:bCs/>
          <w:sz w:val="28"/>
          <w:szCs w:val="28"/>
          <w:lang w:val="uk-UA" w:eastAsia="uk-UA"/>
        </w:rPr>
      </w:pPr>
    </w:p>
    <w:p w:rsidR="00EC097A" w:rsidRDefault="00EC097A" w:rsidP="00B8316E">
      <w:pPr>
        <w:tabs>
          <w:tab w:val="left" w:pos="0"/>
        </w:tabs>
        <w:spacing w:after="0" w:line="240" w:lineRule="auto"/>
        <w:jc w:val="both"/>
        <w:rPr>
          <w:rFonts w:ascii="Times New Roman" w:eastAsia="Times New Roman" w:hAnsi="Times New Roman" w:cs="Times New Roman"/>
          <w:b/>
          <w:bCs/>
          <w:sz w:val="28"/>
          <w:szCs w:val="28"/>
          <w:lang w:val="uk-UA" w:eastAsia="uk-UA"/>
        </w:rPr>
      </w:pPr>
    </w:p>
    <w:p w:rsidR="00EC097A" w:rsidRDefault="00EC097A" w:rsidP="00B8316E">
      <w:pPr>
        <w:tabs>
          <w:tab w:val="left" w:pos="0"/>
        </w:tabs>
        <w:spacing w:after="0" w:line="240" w:lineRule="auto"/>
        <w:jc w:val="both"/>
        <w:rPr>
          <w:rFonts w:ascii="Times New Roman" w:eastAsia="Times New Roman" w:hAnsi="Times New Roman" w:cs="Times New Roman"/>
          <w:b/>
          <w:bCs/>
          <w:sz w:val="28"/>
          <w:szCs w:val="28"/>
          <w:lang w:val="uk-UA" w:eastAsia="uk-UA"/>
        </w:rPr>
      </w:pPr>
    </w:p>
    <w:p w:rsidR="00821631" w:rsidRDefault="00821631" w:rsidP="00EC097A">
      <w:pPr>
        <w:tabs>
          <w:tab w:val="left" w:pos="0"/>
        </w:tabs>
        <w:spacing w:after="0" w:line="240" w:lineRule="auto"/>
        <w:jc w:val="center"/>
        <w:rPr>
          <w:rFonts w:ascii="Times New Roman" w:eastAsia="Times New Roman" w:hAnsi="Times New Roman" w:cs="Times New Roman"/>
          <w:b/>
          <w:bCs/>
          <w:sz w:val="28"/>
          <w:szCs w:val="28"/>
          <w:lang w:val="uk-UA" w:eastAsia="uk-UA"/>
        </w:rPr>
      </w:pPr>
    </w:p>
    <w:p w:rsidR="001D6A85" w:rsidRPr="00B8316E" w:rsidRDefault="00B8316E" w:rsidP="00EC097A">
      <w:pPr>
        <w:tabs>
          <w:tab w:val="left" w:pos="0"/>
        </w:tabs>
        <w:spacing w:after="0" w:line="240" w:lineRule="auto"/>
        <w:jc w:val="center"/>
        <w:rPr>
          <w:rFonts w:ascii="Times New Roman" w:eastAsia="Calibri" w:hAnsi="Times New Roman" w:cs="Times New Roman"/>
          <w:b/>
          <w:sz w:val="28"/>
          <w:szCs w:val="28"/>
          <w:lang w:val="uk-UA"/>
        </w:rPr>
      </w:pPr>
      <w:r>
        <w:rPr>
          <w:rFonts w:ascii="Times New Roman" w:eastAsia="Times New Roman" w:hAnsi="Times New Roman" w:cs="Times New Roman"/>
          <w:b/>
          <w:bCs/>
          <w:sz w:val="28"/>
          <w:szCs w:val="28"/>
          <w:lang w:val="uk-UA" w:eastAsia="uk-UA"/>
        </w:rPr>
        <w:lastRenderedPageBreak/>
        <w:t xml:space="preserve">І. </w:t>
      </w:r>
      <w:r w:rsidR="001D6A85" w:rsidRPr="00B8316E">
        <w:rPr>
          <w:rFonts w:ascii="Times New Roman" w:eastAsia="Times New Roman" w:hAnsi="Times New Roman" w:cs="Times New Roman"/>
          <w:b/>
          <w:bCs/>
          <w:sz w:val="28"/>
          <w:szCs w:val="28"/>
          <w:lang w:val="uk-UA" w:eastAsia="uk-UA"/>
        </w:rPr>
        <w:t xml:space="preserve">Визначення проблеми, на розв’язання якої спрямована Програма </w:t>
      </w:r>
      <w:r w:rsidR="001D6A85" w:rsidRPr="00B8316E">
        <w:rPr>
          <w:rFonts w:ascii="Times New Roman" w:eastAsia="Calibri" w:hAnsi="Times New Roman" w:cs="Times New Roman"/>
          <w:b/>
          <w:sz w:val="28"/>
          <w:szCs w:val="28"/>
          <w:lang w:val="uk-UA"/>
        </w:rPr>
        <w:t xml:space="preserve">«Реформування системи шкільного харчування </w:t>
      </w:r>
      <w:r w:rsidR="001D6A85" w:rsidRPr="00B8316E">
        <w:rPr>
          <w:rFonts w:ascii="Times New Roman" w:eastAsia="Calibri" w:hAnsi="Times New Roman" w:cs="Times New Roman"/>
          <w:b/>
          <w:sz w:val="28"/>
          <w:szCs w:val="28"/>
        </w:rPr>
        <w:t xml:space="preserve">в </w:t>
      </w:r>
      <w:r w:rsidR="001D6A85" w:rsidRPr="00B8316E">
        <w:rPr>
          <w:rFonts w:ascii="Times New Roman" w:eastAsia="Calibri" w:hAnsi="Times New Roman" w:cs="Times New Roman"/>
          <w:b/>
          <w:sz w:val="28"/>
          <w:szCs w:val="28"/>
          <w:lang w:val="uk-UA"/>
        </w:rPr>
        <w:t>закладах загальної середньої освіти Ан</w:t>
      </w:r>
      <w:r>
        <w:rPr>
          <w:rFonts w:ascii="Times New Roman" w:eastAsia="Calibri" w:hAnsi="Times New Roman" w:cs="Times New Roman"/>
          <w:b/>
          <w:sz w:val="28"/>
          <w:szCs w:val="28"/>
          <w:lang w:val="uk-UA"/>
        </w:rPr>
        <w:t>аньївської міської ради на 2024-</w:t>
      </w:r>
      <w:r w:rsidR="001D6A85" w:rsidRPr="00B8316E">
        <w:rPr>
          <w:rFonts w:ascii="Times New Roman" w:eastAsia="Calibri" w:hAnsi="Times New Roman" w:cs="Times New Roman"/>
          <w:b/>
          <w:sz w:val="28"/>
          <w:szCs w:val="28"/>
          <w:lang w:val="uk-UA"/>
        </w:rPr>
        <w:t>2027 роки»</w:t>
      </w:r>
    </w:p>
    <w:p w:rsidR="001D6A85" w:rsidRPr="001D6A85" w:rsidRDefault="001D6A85" w:rsidP="00B8316E">
      <w:pPr>
        <w:tabs>
          <w:tab w:val="center" w:pos="0"/>
        </w:tabs>
        <w:spacing w:after="0" w:line="240" w:lineRule="auto"/>
        <w:contextualSpacing/>
        <w:jc w:val="both"/>
        <w:rPr>
          <w:rFonts w:ascii="Times New Roman" w:eastAsia="Times New Roman" w:hAnsi="Times New Roman" w:cs="Times New Roman"/>
          <w:sz w:val="28"/>
          <w:szCs w:val="28"/>
          <w:lang w:val="uk-UA" w:eastAsia="uk-UA"/>
        </w:rPr>
      </w:pPr>
    </w:p>
    <w:p w:rsidR="001D6A85" w:rsidRPr="001D6A85" w:rsidRDefault="001D6A85" w:rsidP="00B8316E">
      <w:pPr>
        <w:tabs>
          <w:tab w:val="left" w:pos="1905"/>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Одним з найважливіших кроків в процесі зміни та переформатування системи організації харчування в закладах освіти та забезпечення дітей якісною та поживною їжею є </w:t>
      </w:r>
      <w:r w:rsidR="00C212C7">
        <w:rPr>
          <w:rFonts w:ascii="Times New Roman" w:eastAsia="Calibri" w:hAnsi="Times New Roman" w:cs="Times New Roman"/>
          <w:sz w:val="28"/>
          <w:szCs w:val="28"/>
          <w:lang w:val="uk-UA"/>
        </w:rPr>
        <w:t>реаліз</w:t>
      </w:r>
      <w:r w:rsidR="00E10F06">
        <w:rPr>
          <w:rFonts w:ascii="Times New Roman" w:eastAsia="Calibri" w:hAnsi="Times New Roman" w:cs="Times New Roman"/>
          <w:sz w:val="28"/>
          <w:szCs w:val="28"/>
          <w:lang w:val="uk-UA"/>
        </w:rPr>
        <w:t>а</w:t>
      </w:r>
      <w:r w:rsidR="00C212C7">
        <w:rPr>
          <w:rFonts w:ascii="Times New Roman" w:eastAsia="Calibri" w:hAnsi="Times New Roman" w:cs="Times New Roman"/>
          <w:sz w:val="28"/>
          <w:szCs w:val="28"/>
          <w:lang w:val="uk-UA"/>
        </w:rPr>
        <w:t>ція</w:t>
      </w:r>
      <w:r w:rsidRPr="001D6A85">
        <w:rPr>
          <w:rFonts w:ascii="Times New Roman" w:eastAsia="Calibri" w:hAnsi="Times New Roman" w:cs="Times New Roman"/>
          <w:sz w:val="28"/>
          <w:szCs w:val="28"/>
          <w:lang w:val="uk-UA"/>
        </w:rPr>
        <w:t xml:space="preserve"> Стратегії реформування системи шкільного харчування до 2027 року. </w:t>
      </w:r>
    </w:p>
    <w:p w:rsidR="001D6A85" w:rsidRPr="001D6A85" w:rsidRDefault="00287F92" w:rsidP="00B8316E">
      <w:pPr>
        <w:tabs>
          <w:tab w:val="left" w:pos="1905"/>
          <w:tab w:val="left" w:pos="2156"/>
          <w:tab w:val="center" w:pos="4500"/>
        </w:tabs>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Міська ц</w:t>
      </w:r>
      <w:r w:rsidR="001D6A85" w:rsidRPr="001D6A85">
        <w:rPr>
          <w:rFonts w:ascii="Times New Roman" w:eastAsia="Calibri" w:hAnsi="Times New Roman" w:cs="Times New Roman"/>
          <w:sz w:val="28"/>
          <w:szCs w:val="28"/>
          <w:lang w:val="uk-UA"/>
        </w:rPr>
        <w:t>ільова Програма «Реформування системи шкільного харчування в закладах загальної середньої освіти Ан</w:t>
      </w:r>
      <w:r w:rsidR="00B8316E">
        <w:rPr>
          <w:rFonts w:ascii="Times New Roman" w:eastAsia="Calibri" w:hAnsi="Times New Roman" w:cs="Times New Roman"/>
          <w:sz w:val="28"/>
          <w:szCs w:val="28"/>
          <w:lang w:val="uk-UA"/>
        </w:rPr>
        <w:t>аньївської міської ради на 2024-2027 роки» (далі – Програма),</w:t>
      </w:r>
      <w:r w:rsidR="001D6A85" w:rsidRPr="001D6A85">
        <w:rPr>
          <w:rFonts w:ascii="Times New Roman" w:eastAsia="Calibri" w:hAnsi="Times New Roman" w:cs="Times New Roman"/>
          <w:sz w:val="28"/>
          <w:szCs w:val="28"/>
          <w:lang w:val="uk-UA"/>
        </w:rPr>
        <w:t xml:space="preserve"> розроблена відповідно до Закону України «Про освіту», Указу Президента України від 25 травня 2020 р. №</w:t>
      </w:r>
      <w:r w:rsidR="00EC097A">
        <w:rPr>
          <w:rFonts w:ascii="Times New Roman" w:eastAsia="Calibri" w:hAnsi="Times New Roman" w:cs="Times New Roman"/>
          <w:sz w:val="28"/>
          <w:szCs w:val="28"/>
          <w:lang w:val="uk-UA"/>
        </w:rPr>
        <w:t xml:space="preserve"> </w:t>
      </w:r>
      <w:r w:rsidR="001D6A85" w:rsidRPr="001D6A85">
        <w:rPr>
          <w:rFonts w:ascii="Times New Roman" w:eastAsia="Calibri" w:hAnsi="Times New Roman" w:cs="Times New Roman"/>
          <w:sz w:val="28"/>
          <w:szCs w:val="28"/>
          <w:lang w:val="uk-UA"/>
        </w:rPr>
        <w:t xml:space="preserve">195 «Про Національну стратегію розбудови безпечного і здорового освітнього середовища у новій українській школі»,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 988-р, Стратегії реформування системи шкільного харчування на період до 2027 року та затвердження операційного плану заходів з її реалізації у 2023-2024 роках, схваленої розпорядженням Кабінету Міністрів України від 27 жовтня 2023 року № 990-р. </w:t>
      </w:r>
    </w:p>
    <w:p w:rsidR="001D6A85" w:rsidRPr="001D6A85" w:rsidRDefault="001D6A85" w:rsidP="00B8316E">
      <w:pPr>
        <w:tabs>
          <w:tab w:val="left" w:pos="1905"/>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Однією з найважливіших передумов збереження та зміцнення здоров’я учнів є забезпечення якісного, збалансованого, повноцінного харчування, організація належних і безпечних умов харчування дітей у закладах загальної середньої освіти, запобігання виникненню групових спалахів інфекційних хвороб та харчових отруєнь.</w:t>
      </w:r>
    </w:p>
    <w:p w:rsidR="001D6A85" w:rsidRPr="001D6A85" w:rsidRDefault="001D6A85" w:rsidP="00B8316E">
      <w:pPr>
        <w:tabs>
          <w:tab w:val="left" w:pos="1905"/>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Упродовж останніх років зберігається тенденція до  погіршення стану здоров’я дітей, яка обумовлена впливом різних негативних факторів соціально-економічного, екологічного, психоемоційного характеру та порушення в організації харчування дітей. </w:t>
      </w:r>
    </w:p>
    <w:p w:rsidR="001D6A85" w:rsidRPr="001D6A85" w:rsidRDefault="001D6A85" w:rsidP="00B8316E">
      <w:pPr>
        <w:tabs>
          <w:tab w:val="left" w:pos="1905"/>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Зростання показників захворюваності є наслідком незбалансованої та нераціональної їжі сумнівної якості та не завжди безпечної. </w:t>
      </w:r>
    </w:p>
    <w:p w:rsidR="001D6A85" w:rsidRPr="001D6A85" w:rsidRDefault="001D6A85" w:rsidP="00B8316E">
      <w:pPr>
        <w:tabs>
          <w:tab w:val="left" w:pos="1905"/>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Відділом освіти, молоді і спорту Ананьївської міської ради  проведено моніторинг щодо способу організації харчування учнів, вартості харчування та інших показників, які впливають на рівень його організації в закладах загальної середньої освіти громади. </w:t>
      </w:r>
    </w:p>
    <w:p w:rsidR="001D6A85" w:rsidRPr="001D6A85" w:rsidRDefault="001D6A85" w:rsidP="00B8316E">
      <w:pPr>
        <w:tabs>
          <w:tab w:val="left" w:pos="1905"/>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За оперативною інформацією закладів загальної середньої освіти Ананьївської міської ради встановлено, що організація харчування школярів з використанням потужностей власних харчоблоків здійснюється у всіх  закладах загальної середньої освіти. </w:t>
      </w:r>
    </w:p>
    <w:p w:rsidR="001D6A85" w:rsidRPr="001D6A85" w:rsidRDefault="001D6A85" w:rsidP="00B8316E">
      <w:pPr>
        <w:tabs>
          <w:tab w:val="left" w:pos="1905"/>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У 2023-2024 навчальному році гаряче харчування організовано для 895 здобувачів освіти, серед яких: 706 учні 1-4 класів та 189 учнів пільгового контингенту, які харчуються безоплатно. </w:t>
      </w:r>
    </w:p>
    <w:p w:rsidR="001D6A85" w:rsidRPr="001D6A85" w:rsidRDefault="001D6A85" w:rsidP="00B8316E">
      <w:pPr>
        <w:tabs>
          <w:tab w:val="left" w:pos="1905"/>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Визначено середній показник вартості організації харчування на одну дитину в день у закладах загальної середньої освіти, який по громаді за</w:t>
      </w:r>
      <w:r w:rsidR="00B8316E">
        <w:rPr>
          <w:rFonts w:ascii="Times New Roman" w:eastAsia="Calibri" w:hAnsi="Times New Roman" w:cs="Times New Roman"/>
          <w:sz w:val="28"/>
          <w:szCs w:val="28"/>
          <w:lang w:val="uk-UA"/>
        </w:rPr>
        <w:t xml:space="preserve">фіксовано у межах від 41 до 45 </w:t>
      </w:r>
      <w:r w:rsidRPr="001D6A85">
        <w:rPr>
          <w:rFonts w:ascii="Times New Roman" w:eastAsia="Calibri" w:hAnsi="Times New Roman" w:cs="Times New Roman"/>
          <w:sz w:val="28"/>
          <w:szCs w:val="28"/>
          <w:lang w:val="uk-UA"/>
        </w:rPr>
        <w:t xml:space="preserve">гривень. </w:t>
      </w:r>
    </w:p>
    <w:p w:rsidR="001D6A85" w:rsidRPr="001D6A85" w:rsidRDefault="001D6A85" w:rsidP="00B8316E">
      <w:pPr>
        <w:tabs>
          <w:tab w:val="left" w:pos="1905"/>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lastRenderedPageBreak/>
        <w:t xml:space="preserve">Здорове харчування забезпечує нормальний ріст та розвиток дітей, є запорукою підвищення стійкості організму до несприятливих впливів довкілля, активного довголіття та формування здорової нації. </w:t>
      </w:r>
    </w:p>
    <w:p w:rsidR="001D6A85" w:rsidRPr="001D6A85" w:rsidRDefault="001D6A85" w:rsidP="00B8316E">
      <w:pPr>
        <w:tabs>
          <w:tab w:val="left" w:pos="1905"/>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Прийняття Програми обумовлено необхідністю реформування системи шкільного харчування у закладах загальної середньої освіти відповідно до сучасних вимог організації харчування. Застарілість обладнання на харчоблоках не дозволяє використовувати сучасні технології приготування страв і забезпечувати дотримання принципів системи аналізу небезпечних факторів та контролю у критичних точках (НАССР) (далі – система НАССР) потребує відновлення, комплексної модернізації та ремонтних робіт. </w:t>
      </w:r>
    </w:p>
    <w:p w:rsidR="001D6A85" w:rsidRPr="001D6A85" w:rsidRDefault="001D6A85" w:rsidP="00B8316E">
      <w:pPr>
        <w:tabs>
          <w:tab w:val="left" w:pos="1905"/>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Виконання Програми сприятиме забезпеченню учнів шкіл якісним безпечним харчуванням, що у свою чергу дасть можливість зберегти здоров’я дітей, що є пріоритетним напрямком державної політики на сучасному етапі, яке вимагає посилення роботи у цьому напрямку.</w:t>
      </w:r>
    </w:p>
    <w:p w:rsidR="00B8316E" w:rsidRPr="00B8316E" w:rsidRDefault="00B8316E" w:rsidP="001D6A85">
      <w:pPr>
        <w:tabs>
          <w:tab w:val="left" w:pos="0"/>
          <w:tab w:val="left" w:pos="142"/>
          <w:tab w:val="center" w:pos="284"/>
        </w:tabs>
        <w:spacing w:after="0" w:line="240" w:lineRule="auto"/>
        <w:ind w:left="567"/>
        <w:contextualSpacing/>
        <w:jc w:val="center"/>
        <w:rPr>
          <w:rFonts w:ascii="Times New Roman" w:eastAsia="Times New Roman" w:hAnsi="Times New Roman" w:cs="Times New Roman"/>
          <w:b/>
          <w:sz w:val="24"/>
          <w:szCs w:val="28"/>
          <w:lang w:val="uk-UA" w:eastAsia="uk-UA"/>
        </w:rPr>
      </w:pPr>
    </w:p>
    <w:p w:rsidR="001D6A85" w:rsidRDefault="00B8316E" w:rsidP="00B8316E">
      <w:pPr>
        <w:tabs>
          <w:tab w:val="left" w:pos="0"/>
          <w:tab w:val="left" w:pos="142"/>
          <w:tab w:val="center" w:pos="284"/>
        </w:tabs>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ІІ. </w:t>
      </w:r>
      <w:r w:rsidR="001D6A85" w:rsidRPr="001D6A85">
        <w:rPr>
          <w:rFonts w:ascii="Times New Roman" w:eastAsia="Times New Roman" w:hAnsi="Times New Roman" w:cs="Times New Roman"/>
          <w:b/>
          <w:sz w:val="28"/>
          <w:szCs w:val="28"/>
          <w:lang w:val="uk-UA" w:eastAsia="uk-UA"/>
        </w:rPr>
        <w:t>Мета Програми</w:t>
      </w:r>
    </w:p>
    <w:p w:rsidR="00B8316E" w:rsidRPr="00B8316E" w:rsidRDefault="00B8316E" w:rsidP="00B8316E">
      <w:pPr>
        <w:tabs>
          <w:tab w:val="left" w:pos="0"/>
          <w:tab w:val="left" w:pos="142"/>
          <w:tab w:val="center" w:pos="284"/>
        </w:tabs>
        <w:spacing w:after="0" w:line="240" w:lineRule="auto"/>
        <w:contextualSpacing/>
        <w:jc w:val="center"/>
        <w:rPr>
          <w:rFonts w:ascii="Times New Roman" w:eastAsia="Times New Roman" w:hAnsi="Times New Roman" w:cs="Times New Roman"/>
          <w:b/>
          <w:sz w:val="24"/>
          <w:szCs w:val="28"/>
          <w:lang w:val="uk-UA" w:eastAsia="uk-UA"/>
        </w:rPr>
      </w:pPr>
    </w:p>
    <w:p w:rsidR="001D6A85" w:rsidRPr="001D6A85" w:rsidRDefault="001D6A85" w:rsidP="00B8316E">
      <w:pPr>
        <w:tabs>
          <w:tab w:val="left" w:pos="0"/>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Метою Програми є створення необхідних умов для: </w:t>
      </w:r>
    </w:p>
    <w:p w:rsidR="001D6A85" w:rsidRPr="001D6A85" w:rsidRDefault="001D6A85" w:rsidP="00B8316E">
      <w:pPr>
        <w:tabs>
          <w:tab w:val="left" w:pos="0"/>
          <w:tab w:val="left" w:pos="1134"/>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забезпечення повноцінного, якісного, збалансованого та безпечного харчування дітей у закладах загальної середньої освіти; </w:t>
      </w:r>
    </w:p>
    <w:p w:rsidR="001D6A85" w:rsidRPr="001D6A85" w:rsidRDefault="001D6A85" w:rsidP="00B8316E">
      <w:pPr>
        <w:tabs>
          <w:tab w:val="left" w:pos="0"/>
          <w:tab w:val="left" w:pos="1134"/>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забезпечення постачання безпечних і якісних продуктів харчування та сировини; </w:t>
      </w:r>
    </w:p>
    <w:p w:rsidR="001D6A85" w:rsidRPr="001D6A85" w:rsidRDefault="001D6A85" w:rsidP="00B8316E">
      <w:pPr>
        <w:tabs>
          <w:tab w:val="left" w:pos="0"/>
          <w:tab w:val="left" w:pos="1134"/>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оновлення матеріально-технічної бази харчоблоків їдалень; </w:t>
      </w:r>
    </w:p>
    <w:p w:rsidR="001D6A85" w:rsidRPr="001D6A85" w:rsidRDefault="001D6A85" w:rsidP="00B8316E">
      <w:pPr>
        <w:tabs>
          <w:tab w:val="left" w:pos="0"/>
          <w:tab w:val="left" w:pos="1134"/>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проведення ремонтних робіт харчоблоків та обідніх залів шкільних їдалень; </w:t>
      </w:r>
    </w:p>
    <w:p w:rsidR="001D6A85" w:rsidRPr="001D6A85" w:rsidRDefault="001D6A85" w:rsidP="00B8316E">
      <w:pPr>
        <w:tabs>
          <w:tab w:val="left" w:pos="0"/>
          <w:tab w:val="left" w:pos="1134"/>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формування навичок здорового харчування учнів;</w:t>
      </w:r>
    </w:p>
    <w:p w:rsidR="001D6A85" w:rsidRPr="001D6A85" w:rsidRDefault="001D6A85" w:rsidP="00B8316E">
      <w:pPr>
        <w:tabs>
          <w:tab w:val="left" w:pos="0"/>
          <w:tab w:val="left" w:pos="1134"/>
          <w:tab w:val="left" w:pos="2156"/>
          <w:tab w:val="center" w:pos="4500"/>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навчання та підвищення кваліфікації кухарів шкільних їдалень на сучасному обладнанні та технології приготування страв.</w:t>
      </w:r>
    </w:p>
    <w:p w:rsidR="00B8316E" w:rsidRPr="00B8316E" w:rsidRDefault="00B8316E" w:rsidP="001D6A85">
      <w:pPr>
        <w:tabs>
          <w:tab w:val="left" w:pos="142"/>
          <w:tab w:val="left" w:pos="1134"/>
        </w:tabs>
        <w:spacing w:after="0" w:line="240" w:lineRule="auto"/>
        <w:ind w:left="567"/>
        <w:contextualSpacing/>
        <w:jc w:val="center"/>
        <w:rPr>
          <w:rFonts w:ascii="Times New Roman" w:eastAsia="Times New Roman" w:hAnsi="Times New Roman" w:cs="Times New Roman"/>
          <w:b/>
          <w:sz w:val="24"/>
          <w:szCs w:val="28"/>
          <w:lang w:val="uk-UA" w:eastAsia="ru-RU"/>
        </w:rPr>
      </w:pPr>
    </w:p>
    <w:p w:rsidR="001D6A85" w:rsidRDefault="00B8316E" w:rsidP="00B8316E">
      <w:pPr>
        <w:tabs>
          <w:tab w:val="left" w:pos="142"/>
          <w:tab w:val="left" w:pos="1134"/>
        </w:tabs>
        <w:spacing w:after="0" w:line="240" w:lineRule="auto"/>
        <w:contextualSpacing/>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ІІІ</w:t>
      </w:r>
      <w:r w:rsidR="00047F6D">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 xml:space="preserve"> </w:t>
      </w:r>
      <w:r w:rsidR="001D6A85" w:rsidRPr="001D6A85">
        <w:rPr>
          <w:rFonts w:ascii="Times New Roman" w:eastAsia="Times New Roman" w:hAnsi="Times New Roman" w:cs="Times New Roman"/>
          <w:b/>
          <w:sz w:val="28"/>
          <w:szCs w:val="28"/>
          <w:lang w:val="uk-UA" w:eastAsia="ru-RU"/>
        </w:rPr>
        <w:t>Обґрунтування шляхів і засобів розв’язання проблеми, обсягів та джерел фінансування, строки та етапи виконання Програми</w:t>
      </w:r>
    </w:p>
    <w:p w:rsidR="00B8316E" w:rsidRPr="00047F6D" w:rsidRDefault="00B8316E" w:rsidP="001D6A85">
      <w:pPr>
        <w:tabs>
          <w:tab w:val="left" w:pos="142"/>
          <w:tab w:val="left" w:pos="1134"/>
        </w:tabs>
        <w:spacing w:after="0" w:line="240" w:lineRule="auto"/>
        <w:ind w:left="567"/>
        <w:contextualSpacing/>
        <w:jc w:val="center"/>
        <w:rPr>
          <w:rFonts w:ascii="Times New Roman" w:eastAsia="Times New Roman" w:hAnsi="Times New Roman" w:cs="Times New Roman"/>
          <w:b/>
          <w:sz w:val="24"/>
          <w:szCs w:val="24"/>
          <w:lang w:val="uk-UA" w:eastAsia="ru-RU"/>
        </w:rPr>
      </w:pP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Основними проблемними питаннями забезпечення учнів закладів загальної середньої освіти харчуванням є: </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забезпечення якісним харчуванням відповідно до норм та порядку організації харчування; </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забезпечення дотримання принципів організації харчування системи НАССР; </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застаріла матеріально-технічна база харчоблоків та обідніх залів шкільних їдалень; </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необхідність проведення ремонтних робіт харчоблоків та обідніх залів шкільних їдалень; </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потреба у підвищенні професійної кваліфікації кухарів; </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відсутність стійких харчових звичок; </w:t>
      </w:r>
    </w:p>
    <w:p w:rsidR="00B8316E"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необхідність формування культури здорового харчування. </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Вирішення окреслених Програмою проблем можливе за рахунок: </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lastRenderedPageBreak/>
        <w:t>- популяризації та забезпечення розвитку електронного каталогу «</w:t>
      </w:r>
      <w:proofErr w:type="spellStart"/>
      <w:r w:rsidRPr="001D6A85">
        <w:rPr>
          <w:rFonts w:ascii="Times New Roman" w:eastAsia="Calibri" w:hAnsi="Times New Roman" w:cs="Times New Roman"/>
          <w:sz w:val="28"/>
          <w:szCs w:val="28"/>
        </w:rPr>
        <w:t>Prozorro</w:t>
      </w:r>
      <w:proofErr w:type="spellEnd"/>
      <w:r w:rsidRPr="001D6A85">
        <w:rPr>
          <w:rFonts w:ascii="Times New Roman" w:eastAsia="Calibri" w:hAnsi="Times New Roman" w:cs="Times New Roman"/>
          <w:sz w:val="28"/>
          <w:szCs w:val="28"/>
          <w:lang w:val="uk-UA"/>
        </w:rPr>
        <w:t xml:space="preserve"> </w:t>
      </w:r>
      <w:proofErr w:type="spellStart"/>
      <w:r w:rsidRPr="001D6A85">
        <w:rPr>
          <w:rFonts w:ascii="Times New Roman" w:eastAsia="Calibri" w:hAnsi="Times New Roman" w:cs="Times New Roman"/>
          <w:sz w:val="28"/>
          <w:szCs w:val="28"/>
        </w:rPr>
        <w:t>Market</w:t>
      </w:r>
      <w:proofErr w:type="spellEnd"/>
      <w:r w:rsidRPr="001D6A85">
        <w:rPr>
          <w:rFonts w:ascii="Times New Roman" w:eastAsia="Calibri" w:hAnsi="Times New Roman" w:cs="Times New Roman"/>
          <w:sz w:val="28"/>
          <w:szCs w:val="28"/>
          <w:lang w:val="uk-UA"/>
        </w:rPr>
        <w:t xml:space="preserve">»; </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організації якісного та повноцінного харчування дітей з дотриманням норм та порядку організації харчування у закладах освіти; </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оновлення матеріально-технічної бази харчоблоків та обідніх залів шкільних їдалень; </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проведення ремонтних робіт харчоблоків та обідніх залів їдалень; </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формування навичок здорового харчування; </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формування культури здорового харчування. </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Ресурсне забезпечення Програми наведено у додатку 1.</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Фінансування Програми здійснюється за рахунок коштів </w:t>
      </w:r>
      <w:r w:rsidRPr="001D6A85">
        <w:rPr>
          <w:rFonts w:ascii="Times New Roman" w:eastAsia="Calibri" w:hAnsi="Times New Roman" w:cs="Times New Roman"/>
          <w:w w:val="105"/>
          <w:sz w:val="28"/>
          <w:szCs w:val="28"/>
          <w:lang w:val="uk-UA"/>
        </w:rPr>
        <w:t>бюджету</w:t>
      </w:r>
      <w:r w:rsidRPr="001D6A85">
        <w:rPr>
          <w:rFonts w:ascii="Times New Roman" w:eastAsia="Calibri" w:hAnsi="Times New Roman" w:cs="Times New Roman"/>
          <w:spacing w:val="3"/>
          <w:w w:val="105"/>
          <w:sz w:val="28"/>
          <w:szCs w:val="28"/>
          <w:lang w:val="uk-UA"/>
        </w:rPr>
        <w:t xml:space="preserve"> Ананьївської міської </w:t>
      </w:r>
      <w:r w:rsidRPr="001D6A85">
        <w:rPr>
          <w:rFonts w:ascii="Times New Roman" w:eastAsia="Calibri" w:hAnsi="Times New Roman" w:cs="Times New Roman"/>
          <w:w w:val="105"/>
          <w:sz w:val="28"/>
          <w:szCs w:val="28"/>
          <w:lang w:val="uk-UA"/>
        </w:rPr>
        <w:t>територіальної</w:t>
      </w:r>
      <w:r w:rsidRPr="001D6A85">
        <w:rPr>
          <w:rFonts w:ascii="Times New Roman" w:eastAsia="Calibri" w:hAnsi="Times New Roman" w:cs="Times New Roman"/>
          <w:spacing w:val="-31"/>
          <w:w w:val="105"/>
          <w:sz w:val="28"/>
          <w:szCs w:val="28"/>
          <w:lang w:val="uk-UA"/>
        </w:rPr>
        <w:t xml:space="preserve"> </w:t>
      </w:r>
      <w:r w:rsidRPr="001D6A85">
        <w:rPr>
          <w:rFonts w:ascii="Times New Roman" w:eastAsia="Calibri" w:hAnsi="Times New Roman" w:cs="Times New Roman"/>
          <w:w w:val="105"/>
          <w:sz w:val="28"/>
          <w:szCs w:val="28"/>
          <w:lang w:val="uk-UA"/>
        </w:rPr>
        <w:t>громади</w:t>
      </w:r>
      <w:r w:rsidRPr="001D6A85">
        <w:rPr>
          <w:rFonts w:ascii="Times New Roman" w:eastAsia="Calibri" w:hAnsi="Times New Roman" w:cs="Times New Roman"/>
          <w:sz w:val="28"/>
          <w:szCs w:val="28"/>
          <w:lang w:val="uk-UA"/>
        </w:rPr>
        <w:t xml:space="preserve"> та інших джерел, не заборонених законодавством України. </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Обсяг фінансування Програми за рахунок бюджетних коштів визначається щорічно, виходячи з фінансової спроможності бюджетів, на підставі обґрунтованих розрахунків. </w:t>
      </w:r>
    </w:p>
    <w:p w:rsidR="001D6A85" w:rsidRP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Виконання Програми здійснюється впродовж 2</w:t>
      </w:r>
      <w:r w:rsidR="00B8316E">
        <w:rPr>
          <w:rFonts w:ascii="Times New Roman" w:eastAsia="Calibri" w:hAnsi="Times New Roman" w:cs="Times New Roman"/>
          <w:sz w:val="28"/>
          <w:szCs w:val="28"/>
          <w:lang w:val="uk-UA"/>
        </w:rPr>
        <w:t>024-</w:t>
      </w:r>
      <w:r w:rsidRPr="001D6A85">
        <w:rPr>
          <w:rFonts w:ascii="Times New Roman" w:eastAsia="Calibri" w:hAnsi="Times New Roman" w:cs="Times New Roman"/>
          <w:sz w:val="28"/>
          <w:szCs w:val="28"/>
          <w:lang w:val="uk-UA"/>
        </w:rPr>
        <w:t>2027 рокі</w:t>
      </w:r>
      <w:r w:rsidR="00DE5AB0">
        <w:rPr>
          <w:rFonts w:ascii="Times New Roman" w:eastAsia="Calibri" w:hAnsi="Times New Roman" w:cs="Times New Roman"/>
          <w:sz w:val="28"/>
          <w:szCs w:val="28"/>
          <w:lang w:val="uk-UA"/>
        </w:rPr>
        <w:t>в шляхом послідовної реалізації протягом зазначеного періоду</w:t>
      </w:r>
      <w:r w:rsidRPr="001D6A85">
        <w:rPr>
          <w:rFonts w:ascii="Times New Roman" w:eastAsia="Calibri" w:hAnsi="Times New Roman" w:cs="Times New Roman"/>
          <w:sz w:val="28"/>
          <w:szCs w:val="28"/>
          <w:lang w:val="uk-UA"/>
        </w:rPr>
        <w:t xml:space="preserve"> заходів, спрямованих на реформування системи шкільного харчування.</w:t>
      </w:r>
    </w:p>
    <w:p w:rsidR="001D6A85" w:rsidRDefault="001D6A85" w:rsidP="00B8316E">
      <w:pPr>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Коригування плану заходів Програми та термінів їх виконання здійснюватиметься за необхідністю.</w:t>
      </w:r>
    </w:p>
    <w:p w:rsidR="00B8316E" w:rsidRPr="00B8316E" w:rsidRDefault="00B8316E" w:rsidP="00B8316E">
      <w:pPr>
        <w:spacing w:after="0" w:line="240" w:lineRule="auto"/>
        <w:ind w:firstLine="709"/>
        <w:jc w:val="both"/>
        <w:rPr>
          <w:rFonts w:ascii="Times New Roman" w:eastAsia="Calibri" w:hAnsi="Times New Roman" w:cs="Times New Roman"/>
          <w:sz w:val="24"/>
          <w:szCs w:val="28"/>
          <w:lang w:val="uk-UA"/>
        </w:rPr>
      </w:pPr>
    </w:p>
    <w:p w:rsidR="001D6A85" w:rsidRDefault="00B8316E" w:rsidP="00B8316E">
      <w:pPr>
        <w:tabs>
          <w:tab w:val="left" w:pos="0"/>
          <w:tab w:val="left" w:pos="142"/>
        </w:tabs>
        <w:spacing w:after="0" w:line="240" w:lineRule="auto"/>
        <w:contextualSpacing/>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w:t>
      </w: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val="uk-UA" w:eastAsia="ru-RU"/>
        </w:rPr>
        <w:t xml:space="preserve">. </w:t>
      </w:r>
      <w:r w:rsidR="000D1802">
        <w:rPr>
          <w:rFonts w:ascii="Times New Roman" w:eastAsia="Times New Roman" w:hAnsi="Times New Roman" w:cs="Times New Roman"/>
          <w:b/>
          <w:sz w:val="28"/>
          <w:szCs w:val="28"/>
          <w:lang w:val="uk-UA" w:eastAsia="ru-RU"/>
        </w:rPr>
        <w:t>Напрям</w:t>
      </w:r>
      <w:r w:rsidR="001D6A85" w:rsidRPr="001D6A85">
        <w:rPr>
          <w:rFonts w:ascii="Times New Roman" w:eastAsia="Times New Roman" w:hAnsi="Times New Roman" w:cs="Times New Roman"/>
          <w:b/>
          <w:sz w:val="28"/>
          <w:szCs w:val="28"/>
          <w:lang w:val="uk-UA" w:eastAsia="ru-RU"/>
        </w:rPr>
        <w:t>и діяльності та заходи Програми</w:t>
      </w:r>
    </w:p>
    <w:p w:rsidR="00B8316E" w:rsidRPr="00B8316E" w:rsidRDefault="00B8316E" w:rsidP="001D6A85">
      <w:pPr>
        <w:tabs>
          <w:tab w:val="left" w:pos="142"/>
          <w:tab w:val="left" w:pos="570"/>
        </w:tabs>
        <w:spacing w:after="0" w:line="240" w:lineRule="auto"/>
        <w:ind w:left="567"/>
        <w:contextualSpacing/>
        <w:jc w:val="center"/>
        <w:rPr>
          <w:rFonts w:ascii="Times New Roman" w:eastAsia="Times New Roman" w:hAnsi="Times New Roman" w:cs="Times New Roman"/>
          <w:sz w:val="24"/>
          <w:szCs w:val="28"/>
          <w:lang w:val="uk-UA" w:eastAsia="ru-RU"/>
        </w:rPr>
      </w:pPr>
    </w:p>
    <w:p w:rsidR="001D6A85" w:rsidRDefault="001D6A85" w:rsidP="00B8316E">
      <w:pPr>
        <w:tabs>
          <w:tab w:val="left" w:pos="2156"/>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Напрями діяльності та заходи Програми</w:t>
      </w:r>
      <w:r w:rsidR="00DE5AB0">
        <w:rPr>
          <w:rFonts w:ascii="Times New Roman" w:eastAsia="Calibri" w:hAnsi="Times New Roman" w:cs="Times New Roman"/>
          <w:sz w:val="28"/>
          <w:szCs w:val="28"/>
          <w:lang w:val="uk-UA"/>
        </w:rPr>
        <w:t>,</w:t>
      </w:r>
      <w:r w:rsidRPr="001D6A85">
        <w:rPr>
          <w:rFonts w:ascii="Times New Roman" w:eastAsia="Calibri" w:hAnsi="Times New Roman" w:cs="Times New Roman"/>
          <w:sz w:val="28"/>
          <w:szCs w:val="28"/>
          <w:lang w:val="uk-UA"/>
        </w:rPr>
        <w:t xml:space="preserve"> спрямовані на розв’язання проблем та досягнення мети Програми</w:t>
      </w:r>
      <w:r w:rsidR="00DE5AB0">
        <w:rPr>
          <w:rFonts w:ascii="Times New Roman" w:eastAsia="Calibri" w:hAnsi="Times New Roman" w:cs="Times New Roman"/>
          <w:sz w:val="28"/>
          <w:szCs w:val="28"/>
          <w:lang w:val="uk-UA"/>
        </w:rPr>
        <w:t>,</w:t>
      </w:r>
      <w:r w:rsidRPr="001D6A85">
        <w:rPr>
          <w:rFonts w:ascii="Times New Roman" w:eastAsia="Calibri" w:hAnsi="Times New Roman" w:cs="Times New Roman"/>
          <w:sz w:val="28"/>
          <w:szCs w:val="28"/>
          <w:lang w:val="uk-UA"/>
        </w:rPr>
        <w:t xml:space="preserve"> визначені у додатку 2 до Програми.</w:t>
      </w:r>
    </w:p>
    <w:p w:rsidR="00B8316E" w:rsidRPr="009F721B" w:rsidRDefault="00B8316E" w:rsidP="00B8316E">
      <w:pPr>
        <w:tabs>
          <w:tab w:val="left" w:pos="2156"/>
        </w:tabs>
        <w:spacing w:after="0" w:line="240" w:lineRule="auto"/>
        <w:ind w:firstLine="709"/>
        <w:jc w:val="both"/>
        <w:rPr>
          <w:rFonts w:ascii="Times New Roman" w:eastAsia="Calibri" w:hAnsi="Times New Roman" w:cs="Times New Roman"/>
          <w:sz w:val="24"/>
          <w:szCs w:val="24"/>
          <w:lang w:val="uk-UA"/>
        </w:rPr>
      </w:pPr>
    </w:p>
    <w:p w:rsidR="001D6A85" w:rsidRDefault="00B8316E" w:rsidP="00B8316E">
      <w:pPr>
        <w:tabs>
          <w:tab w:val="left" w:pos="1276"/>
          <w:tab w:val="left" w:pos="6465"/>
        </w:tabs>
        <w:spacing w:after="0" w:line="240" w:lineRule="auto"/>
        <w:contextualSpacing/>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val="uk-UA" w:eastAsia="ru-RU"/>
        </w:rPr>
        <w:t xml:space="preserve">. </w:t>
      </w:r>
      <w:r w:rsidR="001D6A85" w:rsidRPr="001D6A85">
        <w:rPr>
          <w:rFonts w:ascii="Times New Roman" w:eastAsia="Times New Roman" w:hAnsi="Times New Roman" w:cs="Times New Roman"/>
          <w:b/>
          <w:sz w:val="28"/>
          <w:szCs w:val="28"/>
          <w:lang w:val="uk-UA" w:eastAsia="uk-UA"/>
        </w:rPr>
        <w:t>Очікувані результати та ефективність виконання Програми</w:t>
      </w:r>
    </w:p>
    <w:p w:rsidR="00B8316E" w:rsidRPr="00B8316E" w:rsidRDefault="00B8316E" w:rsidP="00B8316E">
      <w:pPr>
        <w:tabs>
          <w:tab w:val="left" w:pos="1276"/>
          <w:tab w:val="left" w:pos="6465"/>
        </w:tabs>
        <w:spacing w:after="0" w:line="240" w:lineRule="auto"/>
        <w:contextualSpacing/>
        <w:jc w:val="center"/>
        <w:rPr>
          <w:rFonts w:ascii="Times New Roman" w:eastAsia="Times New Roman" w:hAnsi="Times New Roman" w:cs="Times New Roman"/>
          <w:b/>
          <w:sz w:val="24"/>
          <w:szCs w:val="28"/>
          <w:lang w:val="uk-UA" w:eastAsia="uk-UA"/>
        </w:rPr>
      </w:pPr>
    </w:p>
    <w:p w:rsidR="001D6A85" w:rsidRPr="001D6A85" w:rsidRDefault="001D6A85" w:rsidP="00B8316E">
      <w:pPr>
        <w:tabs>
          <w:tab w:val="left" w:pos="2156"/>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Очікуваними результатами заходів Програми є:</w:t>
      </w:r>
    </w:p>
    <w:p w:rsidR="001D6A85" w:rsidRPr="001D6A85" w:rsidRDefault="001D6A85" w:rsidP="00B8316E">
      <w:pPr>
        <w:tabs>
          <w:tab w:val="left" w:pos="2156"/>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збереження здоров’я дітей; </w:t>
      </w:r>
    </w:p>
    <w:p w:rsidR="001D6A85" w:rsidRPr="001D6A85" w:rsidRDefault="001D6A85" w:rsidP="00B8316E">
      <w:pPr>
        <w:tabs>
          <w:tab w:val="left" w:pos="2156"/>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покращення роботи мережі шкільних їдалень та буфетів; </w:t>
      </w:r>
    </w:p>
    <w:p w:rsidR="001D6A85" w:rsidRPr="001D6A85" w:rsidRDefault="001D6A85" w:rsidP="00B8316E">
      <w:pPr>
        <w:tabs>
          <w:tab w:val="left" w:pos="2156"/>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оновлення матеріально-технічної бази харчоблоків та обідніх залів шкільних їдалень; </w:t>
      </w:r>
    </w:p>
    <w:p w:rsidR="001D6A85" w:rsidRPr="001D6A85" w:rsidRDefault="001D6A85" w:rsidP="00B8316E">
      <w:pPr>
        <w:tabs>
          <w:tab w:val="left" w:pos="2156"/>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проведення ремонтних робіт харчоблоків та обідніх залів шкільних їдалень; </w:t>
      </w:r>
    </w:p>
    <w:p w:rsidR="001D6A85" w:rsidRPr="001D6A85" w:rsidRDefault="001D6A85" w:rsidP="00B8316E">
      <w:pPr>
        <w:tabs>
          <w:tab w:val="left" w:pos="2156"/>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дотримання норм харчування та калорійності страв; </w:t>
      </w:r>
    </w:p>
    <w:p w:rsidR="001D6A85" w:rsidRPr="001D6A85" w:rsidRDefault="001D6A85" w:rsidP="00B8316E">
      <w:pPr>
        <w:tabs>
          <w:tab w:val="left" w:pos="2156"/>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вдосконалення професійного рівня з питань організації харчування дітей; </w:t>
      </w:r>
    </w:p>
    <w:p w:rsidR="001D6A85" w:rsidRPr="001D6A85" w:rsidRDefault="001D6A85" w:rsidP="00B8316E">
      <w:pPr>
        <w:tabs>
          <w:tab w:val="left" w:pos="2156"/>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проведення в установленому порядку закупівель на постачання доброякісної і безпечної продукції та сировини за участю територіальних представників Головного управління </w:t>
      </w:r>
      <w:proofErr w:type="spellStart"/>
      <w:r w:rsidRPr="001D6A85">
        <w:rPr>
          <w:rFonts w:ascii="Times New Roman" w:eastAsia="Calibri" w:hAnsi="Times New Roman" w:cs="Times New Roman"/>
          <w:sz w:val="28"/>
          <w:szCs w:val="28"/>
          <w:lang w:val="uk-UA"/>
        </w:rPr>
        <w:t>Держпродспоживслужби</w:t>
      </w:r>
      <w:proofErr w:type="spellEnd"/>
      <w:r w:rsidRPr="001D6A85">
        <w:rPr>
          <w:rFonts w:ascii="Times New Roman" w:eastAsia="Calibri" w:hAnsi="Times New Roman" w:cs="Times New Roman"/>
          <w:sz w:val="28"/>
          <w:szCs w:val="28"/>
          <w:lang w:val="uk-UA"/>
        </w:rPr>
        <w:t xml:space="preserve"> в Одеській області; </w:t>
      </w:r>
    </w:p>
    <w:p w:rsidR="001D6A85" w:rsidRPr="001D6A85" w:rsidRDefault="001D6A85" w:rsidP="00B8316E">
      <w:pPr>
        <w:tabs>
          <w:tab w:val="left" w:pos="2156"/>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xml:space="preserve">- забезпечення санітарно-гігієнічних та протиепідемічних вимог у закладах загальної середньої освіти; </w:t>
      </w:r>
    </w:p>
    <w:p w:rsidR="001D6A85" w:rsidRPr="001D6A85" w:rsidRDefault="001D6A85" w:rsidP="00B8316E">
      <w:pPr>
        <w:tabs>
          <w:tab w:val="left" w:pos="2156"/>
        </w:tabs>
        <w:spacing w:after="0" w:line="240" w:lineRule="auto"/>
        <w:ind w:firstLine="709"/>
        <w:jc w:val="both"/>
        <w:rPr>
          <w:rFonts w:ascii="Times New Roman" w:eastAsia="Calibri" w:hAnsi="Times New Roman" w:cs="Times New Roman"/>
          <w:sz w:val="28"/>
          <w:szCs w:val="28"/>
          <w:lang w:val="uk-UA"/>
        </w:rPr>
      </w:pPr>
      <w:r w:rsidRPr="001D6A85">
        <w:rPr>
          <w:rFonts w:ascii="Times New Roman" w:eastAsia="Calibri" w:hAnsi="Times New Roman" w:cs="Times New Roman"/>
          <w:sz w:val="28"/>
          <w:szCs w:val="28"/>
          <w:lang w:val="uk-UA"/>
        </w:rPr>
        <w:t>- підвищення рівня кваліфікації кухарів шкільних їдалень.</w:t>
      </w:r>
    </w:p>
    <w:p w:rsidR="001D6A85" w:rsidRDefault="00B8316E" w:rsidP="00B8316E">
      <w:pPr>
        <w:keepNext/>
        <w:tabs>
          <w:tab w:val="left" w:pos="1134"/>
        </w:tabs>
        <w:spacing w:after="0" w:line="240" w:lineRule="auto"/>
        <w:contextualSpacing/>
        <w:jc w:val="center"/>
        <w:outlineLvl w:val="3"/>
        <w:rPr>
          <w:rFonts w:ascii="Times New Roman" w:eastAsia="Times New Roman" w:hAnsi="Times New Roman" w:cs="Times New Roman"/>
          <w:b/>
          <w:snapToGrid w:val="0"/>
          <w:sz w:val="28"/>
          <w:szCs w:val="28"/>
          <w:lang w:val="uk-UA" w:eastAsia="ru-RU"/>
        </w:rPr>
      </w:pPr>
      <w:proofErr w:type="gramStart"/>
      <w:r>
        <w:rPr>
          <w:rFonts w:ascii="Times New Roman" w:eastAsia="Times New Roman" w:hAnsi="Times New Roman" w:cs="Times New Roman"/>
          <w:b/>
          <w:sz w:val="28"/>
          <w:szCs w:val="28"/>
          <w:lang w:val="en-US" w:eastAsia="ru-RU"/>
        </w:rPr>
        <w:lastRenderedPageBreak/>
        <w:t>V</w:t>
      </w:r>
      <w:r>
        <w:rPr>
          <w:rFonts w:ascii="Times New Roman" w:eastAsia="Times New Roman" w:hAnsi="Times New Roman" w:cs="Times New Roman"/>
          <w:b/>
          <w:sz w:val="28"/>
          <w:szCs w:val="28"/>
          <w:lang w:val="uk-UA" w:eastAsia="ru-RU"/>
        </w:rPr>
        <w:t>І.</w:t>
      </w:r>
      <w:proofErr w:type="gramEnd"/>
      <w:r>
        <w:rPr>
          <w:rFonts w:ascii="Times New Roman" w:eastAsia="Times New Roman" w:hAnsi="Times New Roman" w:cs="Times New Roman"/>
          <w:b/>
          <w:sz w:val="28"/>
          <w:szCs w:val="28"/>
          <w:lang w:val="uk-UA" w:eastAsia="ru-RU"/>
        </w:rPr>
        <w:t xml:space="preserve"> </w:t>
      </w:r>
      <w:r w:rsidR="001D6A85" w:rsidRPr="001D6A85">
        <w:rPr>
          <w:rFonts w:ascii="Times New Roman" w:eastAsia="Times New Roman" w:hAnsi="Times New Roman" w:cs="Times New Roman"/>
          <w:b/>
          <w:snapToGrid w:val="0"/>
          <w:sz w:val="28"/>
          <w:szCs w:val="28"/>
          <w:lang w:val="uk-UA" w:eastAsia="ru-RU"/>
        </w:rPr>
        <w:t>Координація та контроль за ходом виконання Програми</w:t>
      </w:r>
    </w:p>
    <w:p w:rsidR="00B1635C" w:rsidRPr="00B1635C" w:rsidRDefault="00B1635C" w:rsidP="00B8316E">
      <w:pPr>
        <w:keepNext/>
        <w:tabs>
          <w:tab w:val="left" w:pos="1134"/>
        </w:tabs>
        <w:spacing w:after="0" w:line="240" w:lineRule="auto"/>
        <w:contextualSpacing/>
        <w:jc w:val="center"/>
        <w:outlineLvl w:val="3"/>
        <w:rPr>
          <w:rFonts w:ascii="Times New Roman" w:eastAsia="Times New Roman" w:hAnsi="Times New Roman" w:cs="Times New Roman"/>
          <w:snapToGrid w:val="0"/>
          <w:sz w:val="24"/>
          <w:szCs w:val="28"/>
          <w:lang w:val="uk-UA" w:eastAsia="ru-RU"/>
        </w:rPr>
      </w:pPr>
    </w:p>
    <w:p w:rsidR="001D6A85" w:rsidRPr="001D6A85" w:rsidRDefault="001D6A85" w:rsidP="00B8316E">
      <w:pPr>
        <w:spacing w:after="0" w:line="240" w:lineRule="auto"/>
        <w:ind w:firstLine="709"/>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Реалізація Програми та безпосередній контроль за її виконанням здійснюється в</w:t>
      </w:r>
      <w:r w:rsidR="00B8316E">
        <w:rPr>
          <w:rFonts w:ascii="Times New Roman" w:eastAsia="Times New Roman" w:hAnsi="Times New Roman" w:cs="Times New Roman"/>
          <w:sz w:val="28"/>
          <w:szCs w:val="28"/>
          <w:lang w:val="uk-UA" w:eastAsia="uk-UA"/>
        </w:rPr>
        <w:t>ідділом освіти, молоді і спорту</w:t>
      </w:r>
      <w:r w:rsidRPr="001D6A85">
        <w:rPr>
          <w:rFonts w:ascii="Times New Roman" w:eastAsia="Times New Roman" w:hAnsi="Times New Roman" w:cs="Times New Roman"/>
          <w:sz w:val="28"/>
          <w:szCs w:val="28"/>
          <w:lang w:val="uk-UA" w:eastAsia="uk-UA"/>
        </w:rPr>
        <w:t xml:space="preserve"> Ананьївської міської ради.</w:t>
      </w:r>
    </w:p>
    <w:p w:rsidR="001D6A85" w:rsidRPr="001D6A85" w:rsidRDefault="001D6A85" w:rsidP="00B8316E">
      <w:pPr>
        <w:spacing w:after="0" w:line="240" w:lineRule="auto"/>
        <w:ind w:firstLine="709"/>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Контроль за цільовим та ефективним використанням коштів, спрямованих на виконання Програми, здійснює головний розпорядник коштів.</w:t>
      </w:r>
    </w:p>
    <w:p w:rsidR="001D6A85" w:rsidRPr="001D6A85" w:rsidRDefault="00B8316E" w:rsidP="00B8316E">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Відділ освіти, молоді і спорту </w:t>
      </w:r>
      <w:r w:rsidR="001D6A85" w:rsidRPr="001D6A85">
        <w:rPr>
          <w:rFonts w:ascii="Times New Roman" w:eastAsia="Times New Roman" w:hAnsi="Times New Roman" w:cs="Times New Roman"/>
          <w:sz w:val="28"/>
          <w:szCs w:val="28"/>
          <w:lang w:val="uk-UA" w:eastAsia="uk-UA"/>
        </w:rPr>
        <w:t xml:space="preserve">Ананьївської міської ради щороку до </w:t>
      </w:r>
      <w:r>
        <w:rPr>
          <w:rFonts w:ascii="Times New Roman" w:eastAsia="Times New Roman" w:hAnsi="Times New Roman" w:cs="Times New Roman"/>
          <w:sz w:val="28"/>
          <w:szCs w:val="28"/>
          <w:lang w:val="uk-UA" w:eastAsia="uk-UA"/>
        </w:rPr>
        <w:t xml:space="preserve">  </w:t>
      </w:r>
      <w:r w:rsidR="009F721B">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r w:rsidR="001D6A85" w:rsidRPr="001D6A85">
        <w:rPr>
          <w:rFonts w:ascii="Times New Roman" w:eastAsia="Times New Roman" w:hAnsi="Times New Roman" w:cs="Times New Roman"/>
          <w:sz w:val="28"/>
          <w:szCs w:val="28"/>
          <w:lang w:val="uk-UA" w:eastAsia="uk-UA"/>
        </w:rPr>
        <w:t xml:space="preserve">15 липня та до 15 січня інформує фінансове управління Ананьївської міської ради та відділ економічного розвитку Ананьївської міської ради про виконання заходів та щороку до 15 січня надає звіт про виконання Програми. </w:t>
      </w:r>
    </w:p>
    <w:p w:rsidR="001D6A85" w:rsidRPr="001D6A85" w:rsidRDefault="001D6A85" w:rsidP="00B8316E">
      <w:pPr>
        <w:spacing w:after="0" w:line="240" w:lineRule="auto"/>
        <w:ind w:firstLine="709"/>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 xml:space="preserve">Після закінчення встановленого строку виконання Програми,  відповідальний виконавець Програми готує підсумковий звіт і пояснювальну записку про її виконання,  та надає його на розгляд Ананьївській міській раді не пізніше ніж у шестимісячний строк після закінчення встановленого строку її виконання. </w:t>
      </w:r>
    </w:p>
    <w:p w:rsidR="001D6A85" w:rsidRPr="001D6A85" w:rsidRDefault="001D6A85" w:rsidP="00B8316E">
      <w:pPr>
        <w:spacing w:after="60" w:line="240" w:lineRule="auto"/>
        <w:ind w:firstLine="709"/>
        <w:jc w:val="both"/>
        <w:rPr>
          <w:rFonts w:ascii="Times New Roman" w:eastAsia="Times New Roman" w:hAnsi="Times New Roman" w:cs="Times New Roman"/>
          <w:sz w:val="28"/>
          <w:szCs w:val="28"/>
          <w:lang w:val="uk-UA" w:eastAsia="ru-RU"/>
        </w:rPr>
      </w:pPr>
      <w:r w:rsidRPr="001D6A85">
        <w:rPr>
          <w:rFonts w:ascii="Times New Roman" w:eastAsia="Times New Roman" w:hAnsi="Times New Roman" w:cs="Times New Roman"/>
          <w:sz w:val="28"/>
          <w:szCs w:val="28"/>
          <w:lang w:val="uk-UA" w:eastAsia="uk-UA"/>
        </w:rPr>
        <w:t xml:space="preserve">Контроль за виконанням Програми здійснює постійна комісія </w:t>
      </w:r>
      <w:r w:rsidRPr="001D6A85">
        <w:rPr>
          <w:rFonts w:ascii="Times New Roman" w:eastAsia="Times New Roman" w:hAnsi="Times New Roman" w:cs="Times New Roman"/>
          <w:sz w:val="28"/>
          <w:szCs w:val="28"/>
          <w:lang w:val="uk-UA" w:eastAsia="ru-RU"/>
        </w:rPr>
        <w:t>Ананьївської міської ради з гуманітарних питань.</w:t>
      </w:r>
    </w:p>
    <w:p w:rsidR="001D6A85" w:rsidRPr="001D6A85" w:rsidRDefault="001D6A85" w:rsidP="001D6A85">
      <w:pPr>
        <w:tabs>
          <w:tab w:val="left" w:pos="2156"/>
        </w:tabs>
        <w:spacing w:after="0" w:line="240" w:lineRule="auto"/>
        <w:ind w:firstLine="567"/>
        <w:jc w:val="both"/>
        <w:rPr>
          <w:rFonts w:ascii="Times New Roman" w:eastAsia="Times New Roman" w:hAnsi="Times New Roman" w:cs="Times New Roman"/>
          <w:sz w:val="28"/>
          <w:szCs w:val="28"/>
          <w:lang w:val="uk-UA" w:eastAsia="ru-RU"/>
        </w:rPr>
      </w:pPr>
    </w:p>
    <w:p w:rsidR="001D6A85" w:rsidRPr="001D6A85" w:rsidRDefault="001D6A85" w:rsidP="001D6A85">
      <w:pPr>
        <w:tabs>
          <w:tab w:val="left" w:pos="2156"/>
        </w:tabs>
        <w:spacing w:after="0" w:line="240" w:lineRule="auto"/>
        <w:ind w:firstLine="567"/>
        <w:jc w:val="both"/>
        <w:rPr>
          <w:rFonts w:ascii="Times New Roman" w:eastAsia="Times New Roman" w:hAnsi="Times New Roman" w:cs="Times New Roman"/>
          <w:sz w:val="28"/>
          <w:szCs w:val="28"/>
          <w:lang w:val="uk-UA" w:eastAsia="ru-RU"/>
        </w:rPr>
      </w:pPr>
    </w:p>
    <w:p w:rsidR="001D6A85" w:rsidRPr="001D6A85" w:rsidRDefault="001D6A85" w:rsidP="001D6A85">
      <w:pPr>
        <w:tabs>
          <w:tab w:val="left" w:pos="2156"/>
        </w:tabs>
        <w:spacing w:after="0" w:line="240" w:lineRule="auto"/>
        <w:ind w:firstLine="567"/>
        <w:jc w:val="both"/>
        <w:rPr>
          <w:rFonts w:ascii="Times New Roman" w:eastAsia="Times New Roman" w:hAnsi="Times New Roman" w:cs="Times New Roman"/>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b/>
          <w:i/>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b/>
          <w:i/>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b/>
          <w:i/>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b/>
          <w:i/>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b/>
          <w:i/>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b/>
          <w:i/>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b/>
          <w:i/>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b/>
          <w:i/>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b/>
          <w:i/>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b/>
          <w:i/>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b/>
          <w:i/>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b/>
          <w:i/>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b/>
          <w:i/>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b/>
          <w:i/>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b/>
          <w:i/>
          <w:sz w:val="28"/>
          <w:szCs w:val="28"/>
          <w:lang w:val="uk-UA" w:eastAsia="ru-RU"/>
        </w:rPr>
      </w:pPr>
    </w:p>
    <w:p w:rsidR="001D6A85" w:rsidRPr="001D6A85" w:rsidRDefault="001D6A85" w:rsidP="001D6A85">
      <w:pPr>
        <w:tabs>
          <w:tab w:val="left" w:pos="2156"/>
        </w:tabs>
        <w:spacing w:after="0" w:line="240" w:lineRule="auto"/>
        <w:jc w:val="both"/>
        <w:rPr>
          <w:rFonts w:ascii="Times New Roman" w:eastAsia="Times New Roman" w:hAnsi="Times New Roman" w:cs="Times New Roman"/>
          <w:b/>
          <w:i/>
          <w:sz w:val="28"/>
          <w:szCs w:val="28"/>
          <w:lang w:val="uk-UA" w:eastAsia="ru-RU"/>
        </w:rPr>
      </w:pPr>
    </w:p>
    <w:p w:rsidR="009F721B" w:rsidRDefault="009F721B" w:rsidP="001D6A85">
      <w:pPr>
        <w:tabs>
          <w:tab w:val="left" w:pos="2156"/>
        </w:tabs>
        <w:spacing w:after="0" w:line="240" w:lineRule="auto"/>
        <w:ind w:firstLine="7655"/>
        <w:rPr>
          <w:rFonts w:ascii="Times New Roman" w:eastAsia="Times New Roman" w:hAnsi="Times New Roman" w:cs="Times New Roman"/>
          <w:b/>
          <w:sz w:val="28"/>
          <w:szCs w:val="28"/>
          <w:lang w:val="uk-UA" w:eastAsia="ru-RU"/>
        </w:rPr>
      </w:pPr>
    </w:p>
    <w:p w:rsidR="001D6A85" w:rsidRPr="001D6A85" w:rsidRDefault="001D6A85" w:rsidP="001D6A85">
      <w:pPr>
        <w:tabs>
          <w:tab w:val="left" w:pos="2156"/>
        </w:tabs>
        <w:spacing w:after="0" w:line="240" w:lineRule="auto"/>
        <w:ind w:firstLine="7655"/>
        <w:rPr>
          <w:rFonts w:ascii="Times New Roman" w:eastAsia="Times New Roman" w:hAnsi="Times New Roman" w:cs="Times New Roman"/>
          <w:b/>
          <w:sz w:val="28"/>
          <w:szCs w:val="28"/>
          <w:lang w:val="uk-UA" w:eastAsia="ru-RU"/>
        </w:rPr>
      </w:pPr>
      <w:r w:rsidRPr="001D6A85">
        <w:rPr>
          <w:rFonts w:ascii="Times New Roman" w:eastAsia="Times New Roman" w:hAnsi="Times New Roman" w:cs="Times New Roman"/>
          <w:b/>
          <w:sz w:val="28"/>
          <w:szCs w:val="28"/>
          <w:lang w:val="uk-UA" w:eastAsia="ru-RU"/>
        </w:rPr>
        <w:lastRenderedPageBreak/>
        <w:t xml:space="preserve">Додаток 1 </w:t>
      </w:r>
    </w:p>
    <w:p w:rsidR="001D6A85" w:rsidRPr="00F8467D" w:rsidRDefault="001D6A85" w:rsidP="001D6A85">
      <w:pPr>
        <w:tabs>
          <w:tab w:val="left" w:pos="2156"/>
        </w:tabs>
        <w:spacing w:after="0" w:line="240" w:lineRule="auto"/>
        <w:ind w:firstLine="7655"/>
        <w:rPr>
          <w:rFonts w:ascii="Times New Roman" w:eastAsia="Times New Roman" w:hAnsi="Times New Roman" w:cs="Times New Roman"/>
          <w:sz w:val="28"/>
          <w:szCs w:val="28"/>
          <w:lang w:val="uk-UA" w:eastAsia="ru-RU"/>
        </w:rPr>
      </w:pPr>
      <w:r w:rsidRPr="00F8467D">
        <w:rPr>
          <w:rFonts w:ascii="Times New Roman" w:eastAsia="Times New Roman" w:hAnsi="Times New Roman" w:cs="Times New Roman"/>
          <w:sz w:val="28"/>
          <w:szCs w:val="28"/>
          <w:lang w:val="uk-UA" w:eastAsia="ru-RU"/>
        </w:rPr>
        <w:t>до Програми</w:t>
      </w:r>
    </w:p>
    <w:p w:rsidR="001D6A85" w:rsidRPr="001D6A85" w:rsidRDefault="001D6A85" w:rsidP="001D6A85">
      <w:pPr>
        <w:tabs>
          <w:tab w:val="left" w:pos="2156"/>
        </w:tabs>
        <w:spacing w:after="0" w:line="240" w:lineRule="auto"/>
        <w:rPr>
          <w:rFonts w:ascii="Times New Roman" w:eastAsia="Times New Roman" w:hAnsi="Times New Roman" w:cs="Times New Roman"/>
          <w:i/>
          <w:sz w:val="28"/>
          <w:szCs w:val="28"/>
          <w:lang w:val="uk-UA" w:eastAsia="ru-RU"/>
        </w:rPr>
      </w:pPr>
    </w:p>
    <w:p w:rsidR="001D6A85" w:rsidRPr="001D6A85" w:rsidRDefault="001D6A85" w:rsidP="00B8316E">
      <w:pPr>
        <w:tabs>
          <w:tab w:val="left" w:pos="2156"/>
        </w:tabs>
        <w:spacing w:after="0" w:line="240" w:lineRule="auto"/>
        <w:jc w:val="center"/>
        <w:rPr>
          <w:rFonts w:ascii="Times New Roman" w:eastAsia="Times New Roman" w:hAnsi="Times New Roman" w:cs="Times New Roman"/>
          <w:sz w:val="28"/>
          <w:szCs w:val="28"/>
          <w:lang w:val="uk-UA" w:eastAsia="ru-RU"/>
        </w:rPr>
      </w:pPr>
      <w:r w:rsidRPr="001D6A85">
        <w:rPr>
          <w:rFonts w:ascii="Times New Roman" w:eastAsia="Times New Roman" w:hAnsi="Times New Roman" w:cs="Times New Roman"/>
          <w:b/>
          <w:sz w:val="28"/>
          <w:szCs w:val="28"/>
          <w:lang w:val="uk-UA" w:eastAsia="ru-RU"/>
        </w:rPr>
        <w:t>Ресурсне забезпечення міської цільової  Програми</w:t>
      </w:r>
    </w:p>
    <w:p w:rsidR="001D6A85" w:rsidRPr="001D6A85" w:rsidRDefault="001D6A85" w:rsidP="00B8316E">
      <w:pPr>
        <w:tabs>
          <w:tab w:val="left" w:pos="2156"/>
        </w:tabs>
        <w:spacing w:after="0" w:line="240" w:lineRule="auto"/>
        <w:jc w:val="center"/>
        <w:rPr>
          <w:rFonts w:ascii="Times New Roman" w:eastAsia="Times New Roman" w:hAnsi="Times New Roman" w:cs="Times New Roman"/>
          <w:b/>
          <w:bCs/>
          <w:sz w:val="28"/>
          <w:szCs w:val="28"/>
          <w:lang w:val="uk-UA" w:eastAsia="uk-UA"/>
        </w:rPr>
      </w:pPr>
      <w:r w:rsidRPr="001D6A85">
        <w:rPr>
          <w:rFonts w:ascii="Times New Roman" w:eastAsia="Calibri" w:hAnsi="Times New Roman" w:cs="Times New Roman"/>
          <w:b/>
          <w:sz w:val="28"/>
          <w:szCs w:val="28"/>
          <w:lang w:val="uk-UA"/>
        </w:rPr>
        <w:t xml:space="preserve">«Реформування системи шкільного харчування в </w:t>
      </w:r>
      <w:r w:rsidRPr="001D6A85">
        <w:rPr>
          <w:rFonts w:ascii="Times New Roman" w:eastAsia="Calibri" w:hAnsi="Times New Roman" w:cs="Times New Roman"/>
          <w:sz w:val="28"/>
          <w:szCs w:val="28"/>
          <w:lang w:val="uk-UA"/>
        </w:rPr>
        <w:t xml:space="preserve"> </w:t>
      </w:r>
      <w:r w:rsidRPr="001D6A85">
        <w:rPr>
          <w:rFonts w:ascii="Times New Roman" w:eastAsia="Calibri" w:hAnsi="Times New Roman" w:cs="Times New Roman"/>
          <w:b/>
          <w:sz w:val="28"/>
          <w:szCs w:val="28"/>
          <w:lang w:val="uk-UA"/>
        </w:rPr>
        <w:t>закладах загальної середньої освіти Ан</w:t>
      </w:r>
      <w:r w:rsidR="009F721B">
        <w:rPr>
          <w:rFonts w:ascii="Times New Roman" w:eastAsia="Calibri" w:hAnsi="Times New Roman" w:cs="Times New Roman"/>
          <w:b/>
          <w:sz w:val="28"/>
          <w:szCs w:val="28"/>
          <w:lang w:val="uk-UA"/>
        </w:rPr>
        <w:t>аньївської міської ради на 2024</w:t>
      </w:r>
      <w:r w:rsidRPr="001D6A85">
        <w:rPr>
          <w:rFonts w:ascii="Times New Roman" w:eastAsia="Calibri" w:hAnsi="Times New Roman" w:cs="Times New Roman"/>
          <w:b/>
          <w:sz w:val="28"/>
          <w:szCs w:val="28"/>
          <w:lang w:val="uk-UA"/>
        </w:rPr>
        <w:t>-2027 роки»</w:t>
      </w:r>
    </w:p>
    <w:p w:rsidR="001D6A85" w:rsidRPr="001D6A85" w:rsidRDefault="001D6A85" w:rsidP="00B8316E">
      <w:pPr>
        <w:tabs>
          <w:tab w:val="left" w:pos="2156"/>
        </w:tabs>
        <w:spacing w:after="0" w:line="240" w:lineRule="auto"/>
        <w:jc w:val="both"/>
        <w:rPr>
          <w:rFonts w:ascii="Times New Roman" w:eastAsia="Times New Roman" w:hAnsi="Times New Roman" w:cs="Times New Roman"/>
          <w:b/>
          <w:sz w:val="28"/>
          <w:szCs w:val="28"/>
          <w:lang w:val="uk-UA" w:eastAsia="uk-UA"/>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1394"/>
        <w:gridCol w:w="16"/>
        <w:gridCol w:w="1395"/>
        <w:gridCol w:w="1614"/>
        <w:gridCol w:w="1409"/>
        <w:gridCol w:w="1407"/>
      </w:tblGrid>
      <w:tr w:rsidR="001D6A85" w:rsidRPr="001D6A85" w:rsidTr="001D6A85">
        <w:tc>
          <w:tcPr>
            <w:tcW w:w="1329" w:type="pct"/>
            <w:vMerge w:val="restart"/>
            <w:tcBorders>
              <w:top w:val="single" w:sz="4" w:space="0" w:color="auto"/>
              <w:left w:val="single" w:sz="4" w:space="0" w:color="auto"/>
              <w:bottom w:val="single" w:sz="4" w:space="0" w:color="auto"/>
              <w:right w:val="single" w:sz="4" w:space="0" w:color="auto"/>
            </w:tcBorders>
            <w:hideMark/>
          </w:tcPr>
          <w:p w:rsidR="001D6A85" w:rsidRPr="001D6A85" w:rsidRDefault="001D6A85" w:rsidP="00DB6B24">
            <w:pPr>
              <w:spacing w:after="0" w:line="240" w:lineRule="auto"/>
              <w:jc w:val="center"/>
              <w:rPr>
                <w:rFonts w:ascii="Times New Roman" w:eastAsia="Times New Roman" w:hAnsi="Times New Roman" w:cs="Times New Roman"/>
                <w:b/>
                <w:sz w:val="28"/>
                <w:szCs w:val="28"/>
                <w:lang w:val="uk-UA" w:eastAsia="uk-UA"/>
              </w:rPr>
            </w:pPr>
            <w:r w:rsidRPr="001D6A85">
              <w:rPr>
                <w:rFonts w:ascii="Times New Roman" w:eastAsia="Times New Roman" w:hAnsi="Times New Roman" w:cs="Times New Roman"/>
                <w:b/>
                <w:sz w:val="28"/>
                <w:szCs w:val="28"/>
                <w:lang w:val="uk-UA" w:eastAsia="uk-UA"/>
              </w:rPr>
              <w:t>Обсяг коштів, які пропонується залучити на виконання Програми</w:t>
            </w:r>
          </w:p>
        </w:tc>
        <w:tc>
          <w:tcPr>
            <w:tcW w:w="715" w:type="pct"/>
            <w:gridSpan w:val="2"/>
            <w:tcBorders>
              <w:top w:val="single" w:sz="4" w:space="0" w:color="auto"/>
              <w:left w:val="single" w:sz="4" w:space="0" w:color="auto"/>
              <w:bottom w:val="single" w:sz="4" w:space="0" w:color="auto"/>
              <w:right w:val="single" w:sz="4" w:space="0" w:color="auto"/>
            </w:tcBorders>
          </w:tcPr>
          <w:p w:rsidR="001D6A85" w:rsidRPr="001D6A85" w:rsidRDefault="001D6A85" w:rsidP="00DB6B24">
            <w:pPr>
              <w:spacing w:after="0" w:line="240" w:lineRule="auto"/>
              <w:jc w:val="center"/>
              <w:rPr>
                <w:rFonts w:ascii="Times New Roman" w:eastAsia="Times New Roman" w:hAnsi="Times New Roman" w:cs="Times New Roman"/>
                <w:b/>
                <w:sz w:val="28"/>
                <w:szCs w:val="28"/>
                <w:lang w:val="uk-UA" w:eastAsia="uk-UA"/>
              </w:rPr>
            </w:pPr>
          </w:p>
        </w:tc>
        <w:tc>
          <w:tcPr>
            <w:tcW w:w="2956" w:type="pct"/>
            <w:gridSpan w:val="4"/>
            <w:tcBorders>
              <w:top w:val="single" w:sz="4" w:space="0" w:color="auto"/>
              <w:left w:val="single" w:sz="4" w:space="0" w:color="auto"/>
              <w:bottom w:val="single" w:sz="4" w:space="0" w:color="auto"/>
              <w:right w:val="single" w:sz="4" w:space="0" w:color="auto"/>
            </w:tcBorders>
            <w:hideMark/>
          </w:tcPr>
          <w:p w:rsidR="001D6A85" w:rsidRPr="001D6A85" w:rsidRDefault="001D6A85" w:rsidP="00DB6B24">
            <w:pPr>
              <w:spacing w:after="0" w:line="240" w:lineRule="auto"/>
              <w:jc w:val="center"/>
              <w:rPr>
                <w:rFonts w:ascii="Times New Roman" w:eastAsia="Times New Roman" w:hAnsi="Times New Roman" w:cs="Times New Roman"/>
                <w:b/>
                <w:sz w:val="28"/>
                <w:szCs w:val="28"/>
                <w:lang w:val="uk-UA" w:eastAsia="uk-UA"/>
              </w:rPr>
            </w:pPr>
            <w:r w:rsidRPr="001D6A85">
              <w:rPr>
                <w:rFonts w:ascii="Times New Roman" w:eastAsia="Times New Roman" w:hAnsi="Times New Roman" w:cs="Times New Roman"/>
                <w:b/>
                <w:sz w:val="28"/>
                <w:szCs w:val="28"/>
                <w:lang w:val="uk-UA" w:eastAsia="uk-UA"/>
              </w:rPr>
              <w:t>Усього витрат на виконання Програми (тис. грн)</w:t>
            </w:r>
          </w:p>
        </w:tc>
      </w:tr>
      <w:tr w:rsidR="001D6A85" w:rsidRPr="001D6A85" w:rsidTr="001D6A85">
        <w:trPr>
          <w:trHeight w:val="7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A85" w:rsidRPr="001D6A85" w:rsidRDefault="001D6A85" w:rsidP="00DB6B24">
            <w:pPr>
              <w:spacing w:after="0" w:line="240" w:lineRule="auto"/>
              <w:rPr>
                <w:rFonts w:ascii="Times New Roman" w:eastAsia="Times New Roman" w:hAnsi="Times New Roman" w:cs="Times New Roman"/>
                <w:b/>
                <w:sz w:val="28"/>
                <w:szCs w:val="28"/>
                <w:lang w:val="uk-UA" w:eastAsia="uk-UA"/>
              </w:rPr>
            </w:pPr>
          </w:p>
        </w:tc>
        <w:tc>
          <w:tcPr>
            <w:tcW w:w="707" w:type="pct"/>
            <w:tcBorders>
              <w:top w:val="single" w:sz="4" w:space="0" w:color="auto"/>
              <w:left w:val="single" w:sz="4" w:space="0" w:color="auto"/>
              <w:bottom w:val="single" w:sz="4" w:space="0" w:color="auto"/>
              <w:right w:val="single" w:sz="4" w:space="0" w:color="auto"/>
            </w:tcBorders>
          </w:tcPr>
          <w:p w:rsidR="001D6A85" w:rsidRPr="001D6A85" w:rsidRDefault="001D6A85" w:rsidP="00DB6B24">
            <w:pPr>
              <w:spacing w:after="0" w:line="240" w:lineRule="auto"/>
              <w:jc w:val="center"/>
              <w:rPr>
                <w:rFonts w:ascii="Times New Roman" w:eastAsia="Times New Roman" w:hAnsi="Times New Roman" w:cs="Times New Roman"/>
                <w:b/>
                <w:sz w:val="28"/>
                <w:szCs w:val="28"/>
                <w:lang w:val="uk-UA" w:eastAsia="uk-UA"/>
              </w:rPr>
            </w:pPr>
            <w:r w:rsidRPr="001D6A85">
              <w:rPr>
                <w:rFonts w:ascii="Times New Roman" w:eastAsia="Times New Roman" w:hAnsi="Times New Roman" w:cs="Times New Roman"/>
                <w:b/>
                <w:sz w:val="28"/>
                <w:szCs w:val="28"/>
                <w:lang w:val="uk-UA" w:eastAsia="uk-UA"/>
              </w:rPr>
              <w:t>2024 рік</w:t>
            </w:r>
          </w:p>
          <w:p w:rsidR="001D6A85" w:rsidRPr="001D6A85" w:rsidRDefault="001D6A85" w:rsidP="00DB6B24">
            <w:pPr>
              <w:spacing w:after="0" w:line="240" w:lineRule="auto"/>
              <w:jc w:val="center"/>
              <w:rPr>
                <w:rFonts w:ascii="Times New Roman" w:eastAsia="Times New Roman" w:hAnsi="Times New Roman" w:cs="Times New Roman"/>
                <w:sz w:val="28"/>
                <w:szCs w:val="28"/>
                <w:lang w:val="uk-UA" w:eastAsia="uk-UA"/>
              </w:rPr>
            </w:pPr>
          </w:p>
        </w:tc>
        <w:tc>
          <w:tcPr>
            <w:tcW w:w="716" w:type="pct"/>
            <w:gridSpan w:val="2"/>
            <w:tcBorders>
              <w:top w:val="single" w:sz="4" w:space="0" w:color="auto"/>
              <w:left w:val="single" w:sz="4" w:space="0" w:color="auto"/>
              <w:bottom w:val="single" w:sz="4" w:space="0" w:color="auto"/>
              <w:right w:val="single" w:sz="4" w:space="0" w:color="auto"/>
            </w:tcBorders>
            <w:hideMark/>
          </w:tcPr>
          <w:p w:rsidR="001D6A85" w:rsidRPr="001D6A85" w:rsidRDefault="001D6A85" w:rsidP="00DB6B24">
            <w:pPr>
              <w:spacing w:after="0" w:line="240" w:lineRule="auto"/>
              <w:jc w:val="center"/>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b/>
                <w:sz w:val="28"/>
                <w:szCs w:val="28"/>
                <w:lang w:val="uk-UA" w:eastAsia="uk-UA"/>
              </w:rPr>
              <w:t xml:space="preserve">2025 </w:t>
            </w:r>
            <w:proofErr w:type="spellStart"/>
            <w:r w:rsidRPr="001D6A85">
              <w:rPr>
                <w:rFonts w:ascii="Times New Roman" w:eastAsia="Times New Roman" w:hAnsi="Times New Roman" w:cs="Times New Roman"/>
                <w:b/>
                <w:sz w:val="28"/>
                <w:szCs w:val="28"/>
                <w:lang w:val="uk-UA" w:eastAsia="uk-UA"/>
              </w:rPr>
              <w:t>pік</w:t>
            </w:r>
            <w:proofErr w:type="spellEnd"/>
          </w:p>
        </w:tc>
        <w:tc>
          <w:tcPr>
            <w:tcW w:w="819" w:type="pct"/>
            <w:tcBorders>
              <w:top w:val="single" w:sz="4" w:space="0" w:color="auto"/>
              <w:left w:val="single" w:sz="4" w:space="0" w:color="auto"/>
              <w:bottom w:val="single" w:sz="4" w:space="0" w:color="auto"/>
              <w:right w:val="single" w:sz="4" w:space="0" w:color="auto"/>
            </w:tcBorders>
            <w:hideMark/>
          </w:tcPr>
          <w:p w:rsidR="001D6A85" w:rsidRPr="001D6A85" w:rsidRDefault="001D6A85" w:rsidP="00DB6B24">
            <w:pPr>
              <w:spacing w:after="0" w:line="240" w:lineRule="auto"/>
              <w:rPr>
                <w:rFonts w:ascii="Times New Roman" w:eastAsia="Times New Roman" w:hAnsi="Times New Roman" w:cs="Times New Roman"/>
                <w:b/>
                <w:sz w:val="28"/>
                <w:szCs w:val="28"/>
                <w:lang w:val="uk-UA" w:eastAsia="uk-UA"/>
              </w:rPr>
            </w:pPr>
            <w:r w:rsidRPr="001D6A85">
              <w:rPr>
                <w:rFonts w:ascii="Times New Roman" w:eastAsia="Times New Roman" w:hAnsi="Times New Roman" w:cs="Times New Roman"/>
                <w:b/>
                <w:sz w:val="28"/>
                <w:szCs w:val="28"/>
                <w:lang w:val="uk-UA" w:eastAsia="uk-UA"/>
              </w:rPr>
              <w:t>2026 рік</w:t>
            </w:r>
          </w:p>
        </w:tc>
        <w:tc>
          <w:tcPr>
            <w:tcW w:w="715" w:type="pct"/>
            <w:tcBorders>
              <w:top w:val="single" w:sz="4" w:space="0" w:color="auto"/>
              <w:left w:val="single" w:sz="4" w:space="0" w:color="auto"/>
              <w:bottom w:val="single" w:sz="4" w:space="0" w:color="auto"/>
              <w:right w:val="single" w:sz="4" w:space="0" w:color="auto"/>
            </w:tcBorders>
            <w:hideMark/>
          </w:tcPr>
          <w:p w:rsidR="001D6A85" w:rsidRPr="001D6A85" w:rsidRDefault="001D6A85" w:rsidP="00DB6B24">
            <w:pPr>
              <w:spacing w:after="0" w:line="240" w:lineRule="auto"/>
              <w:rPr>
                <w:rFonts w:ascii="Times New Roman" w:eastAsia="Times New Roman" w:hAnsi="Times New Roman" w:cs="Times New Roman"/>
                <w:b/>
                <w:sz w:val="28"/>
                <w:szCs w:val="28"/>
                <w:lang w:val="uk-UA" w:eastAsia="uk-UA"/>
              </w:rPr>
            </w:pPr>
            <w:r w:rsidRPr="001D6A85">
              <w:rPr>
                <w:rFonts w:ascii="Times New Roman" w:eastAsia="Times New Roman" w:hAnsi="Times New Roman" w:cs="Times New Roman"/>
                <w:b/>
                <w:sz w:val="28"/>
                <w:szCs w:val="28"/>
                <w:lang w:val="uk-UA" w:eastAsia="uk-UA"/>
              </w:rPr>
              <w:t>2027 рік</w:t>
            </w:r>
          </w:p>
        </w:tc>
        <w:tc>
          <w:tcPr>
            <w:tcW w:w="714" w:type="pct"/>
            <w:tcBorders>
              <w:top w:val="single" w:sz="4" w:space="0" w:color="auto"/>
              <w:left w:val="single" w:sz="4" w:space="0" w:color="auto"/>
              <w:bottom w:val="single" w:sz="4" w:space="0" w:color="auto"/>
              <w:right w:val="single" w:sz="4" w:space="0" w:color="auto"/>
            </w:tcBorders>
            <w:vAlign w:val="center"/>
            <w:hideMark/>
          </w:tcPr>
          <w:p w:rsidR="001D6A85" w:rsidRPr="001D6A85" w:rsidRDefault="001D6A85" w:rsidP="00DB6B24">
            <w:pPr>
              <w:spacing w:after="0" w:line="240" w:lineRule="auto"/>
              <w:rPr>
                <w:rFonts w:ascii="Times New Roman" w:eastAsia="Times New Roman" w:hAnsi="Times New Roman" w:cs="Times New Roman"/>
                <w:b/>
                <w:sz w:val="28"/>
                <w:szCs w:val="28"/>
                <w:lang w:val="uk-UA" w:eastAsia="uk-UA"/>
              </w:rPr>
            </w:pPr>
            <w:r w:rsidRPr="001D6A85">
              <w:rPr>
                <w:rFonts w:ascii="Times New Roman" w:eastAsia="Times New Roman" w:hAnsi="Times New Roman" w:cs="Times New Roman"/>
                <w:b/>
                <w:sz w:val="28"/>
                <w:szCs w:val="28"/>
                <w:lang w:val="uk-UA" w:eastAsia="uk-UA"/>
              </w:rPr>
              <w:t xml:space="preserve">Всього </w:t>
            </w:r>
          </w:p>
        </w:tc>
      </w:tr>
      <w:tr w:rsidR="001D6A85" w:rsidRPr="001D6A85" w:rsidTr="001D6A85">
        <w:trPr>
          <w:trHeight w:val="615"/>
        </w:trPr>
        <w:tc>
          <w:tcPr>
            <w:tcW w:w="1329" w:type="pct"/>
            <w:tcBorders>
              <w:top w:val="single" w:sz="4" w:space="0" w:color="auto"/>
              <w:left w:val="single" w:sz="4" w:space="0" w:color="auto"/>
              <w:bottom w:val="single" w:sz="4" w:space="0" w:color="auto"/>
              <w:right w:val="single" w:sz="4" w:space="0" w:color="auto"/>
            </w:tcBorders>
            <w:hideMark/>
          </w:tcPr>
          <w:p w:rsidR="001D6A85" w:rsidRPr="001D6A85" w:rsidRDefault="001D6A85" w:rsidP="00DB6B24">
            <w:pPr>
              <w:spacing w:after="0" w:line="240" w:lineRule="auto"/>
              <w:rPr>
                <w:rFonts w:ascii="Times New Roman" w:eastAsia="Times New Roman" w:hAnsi="Times New Roman" w:cs="Times New Roman"/>
                <w:b/>
                <w:sz w:val="28"/>
                <w:szCs w:val="28"/>
                <w:lang w:val="uk-UA" w:eastAsia="uk-UA"/>
              </w:rPr>
            </w:pPr>
            <w:r w:rsidRPr="005256FD">
              <w:rPr>
                <w:rFonts w:ascii="Times New Roman" w:eastAsia="Times New Roman" w:hAnsi="Times New Roman" w:cs="Times New Roman"/>
                <w:sz w:val="28"/>
                <w:szCs w:val="28"/>
                <w:lang w:val="uk-UA" w:eastAsia="uk-UA"/>
              </w:rPr>
              <w:t>Обсяг ресурсів, усього, у тому</w:t>
            </w:r>
            <w:r w:rsidRPr="001D6A85">
              <w:rPr>
                <w:rFonts w:ascii="Times New Roman" w:eastAsia="Times New Roman" w:hAnsi="Times New Roman" w:cs="Times New Roman"/>
                <w:b/>
                <w:sz w:val="28"/>
                <w:szCs w:val="28"/>
                <w:lang w:val="uk-UA" w:eastAsia="uk-UA"/>
              </w:rPr>
              <w:t xml:space="preserve"> </w:t>
            </w:r>
            <w:r w:rsidRPr="005256FD">
              <w:rPr>
                <w:rFonts w:ascii="Times New Roman" w:eastAsia="Times New Roman" w:hAnsi="Times New Roman" w:cs="Times New Roman"/>
                <w:sz w:val="28"/>
                <w:szCs w:val="28"/>
                <w:lang w:val="uk-UA" w:eastAsia="uk-UA"/>
              </w:rPr>
              <w:t xml:space="preserve">числі </w:t>
            </w:r>
          </w:p>
        </w:tc>
        <w:tc>
          <w:tcPr>
            <w:tcW w:w="707" w:type="pct"/>
            <w:tcBorders>
              <w:top w:val="single" w:sz="4" w:space="0" w:color="auto"/>
              <w:left w:val="single" w:sz="4" w:space="0" w:color="auto"/>
              <w:bottom w:val="single" w:sz="4" w:space="0" w:color="auto"/>
              <w:right w:val="single" w:sz="4" w:space="0" w:color="auto"/>
            </w:tcBorders>
            <w:hideMark/>
          </w:tcPr>
          <w:p w:rsidR="001D6A85" w:rsidRPr="005256FD" w:rsidRDefault="001D6A85" w:rsidP="00DB6B24">
            <w:pPr>
              <w:spacing w:after="0" w:line="240" w:lineRule="auto"/>
              <w:ind w:right="-99"/>
              <w:jc w:val="center"/>
              <w:rPr>
                <w:rFonts w:ascii="Times New Roman" w:eastAsia="Times New Roman" w:hAnsi="Times New Roman" w:cs="Times New Roman"/>
                <w:sz w:val="28"/>
                <w:szCs w:val="28"/>
                <w:lang w:val="uk-UA" w:eastAsia="uk-UA"/>
              </w:rPr>
            </w:pPr>
            <w:r w:rsidRPr="005256FD">
              <w:rPr>
                <w:rFonts w:ascii="Times New Roman" w:eastAsia="Times New Roman" w:hAnsi="Times New Roman" w:cs="Times New Roman"/>
                <w:sz w:val="28"/>
                <w:szCs w:val="28"/>
                <w:lang w:val="uk-UA" w:eastAsia="uk-UA"/>
              </w:rPr>
              <w:t>1740,0</w:t>
            </w:r>
          </w:p>
        </w:tc>
        <w:tc>
          <w:tcPr>
            <w:tcW w:w="716" w:type="pct"/>
            <w:gridSpan w:val="2"/>
            <w:tcBorders>
              <w:top w:val="single" w:sz="4" w:space="0" w:color="auto"/>
              <w:left w:val="single" w:sz="4" w:space="0" w:color="auto"/>
              <w:bottom w:val="single" w:sz="4" w:space="0" w:color="auto"/>
              <w:right w:val="single" w:sz="4" w:space="0" w:color="auto"/>
            </w:tcBorders>
            <w:hideMark/>
          </w:tcPr>
          <w:p w:rsidR="001D6A85" w:rsidRPr="005256FD" w:rsidRDefault="001D6A85" w:rsidP="00DB6B24">
            <w:pPr>
              <w:spacing w:after="0" w:line="240" w:lineRule="auto"/>
              <w:ind w:right="-120"/>
              <w:jc w:val="center"/>
              <w:rPr>
                <w:rFonts w:ascii="Times New Roman" w:eastAsia="Times New Roman" w:hAnsi="Times New Roman" w:cs="Times New Roman"/>
                <w:sz w:val="28"/>
                <w:szCs w:val="28"/>
                <w:lang w:val="uk-UA" w:eastAsia="uk-UA"/>
              </w:rPr>
            </w:pPr>
            <w:r w:rsidRPr="005256FD">
              <w:rPr>
                <w:rFonts w:ascii="Times New Roman" w:eastAsia="Times New Roman" w:hAnsi="Times New Roman" w:cs="Times New Roman"/>
                <w:sz w:val="28"/>
                <w:szCs w:val="28"/>
                <w:lang w:val="uk-UA" w:eastAsia="uk-UA"/>
              </w:rPr>
              <w:t>2171,0</w:t>
            </w:r>
          </w:p>
        </w:tc>
        <w:tc>
          <w:tcPr>
            <w:tcW w:w="819" w:type="pct"/>
            <w:tcBorders>
              <w:top w:val="single" w:sz="4" w:space="0" w:color="auto"/>
              <w:left w:val="single" w:sz="4" w:space="0" w:color="auto"/>
              <w:bottom w:val="single" w:sz="4" w:space="0" w:color="auto"/>
              <w:right w:val="single" w:sz="4" w:space="0" w:color="auto"/>
            </w:tcBorders>
            <w:hideMark/>
          </w:tcPr>
          <w:p w:rsidR="001D6A85" w:rsidRPr="005256FD" w:rsidRDefault="001D6A85" w:rsidP="00DB6B24">
            <w:pPr>
              <w:tabs>
                <w:tab w:val="left" w:pos="2156"/>
              </w:tabs>
              <w:spacing w:after="0" w:line="240" w:lineRule="auto"/>
              <w:ind w:right="-108"/>
              <w:jc w:val="center"/>
              <w:rPr>
                <w:rFonts w:ascii="Times New Roman" w:eastAsia="Times New Roman" w:hAnsi="Times New Roman" w:cs="Times New Roman"/>
                <w:bCs/>
                <w:sz w:val="28"/>
                <w:szCs w:val="28"/>
                <w:lang w:val="uk-UA" w:eastAsia="uk-UA"/>
              </w:rPr>
            </w:pPr>
            <w:r w:rsidRPr="005256FD">
              <w:rPr>
                <w:rFonts w:ascii="Times New Roman" w:eastAsia="Times New Roman" w:hAnsi="Times New Roman" w:cs="Times New Roman"/>
                <w:bCs/>
                <w:sz w:val="28"/>
                <w:szCs w:val="28"/>
                <w:lang w:val="uk-UA" w:eastAsia="uk-UA"/>
              </w:rPr>
              <w:t>768,0</w:t>
            </w:r>
          </w:p>
        </w:tc>
        <w:tc>
          <w:tcPr>
            <w:tcW w:w="715" w:type="pct"/>
            <w:tcBorders>
              <w:top w:val="single" w:sz="4" w:space="0" w:color="auto"/>
              <w:left w:val="single" w:sz="4" w:space="0" w:color="auto"/>
              <w:bottom w:val="single" w:sz="4" w:space="0" w:color="auto"/>
              <w:right w:val="single" w:sz="4" w:space="0" w:color="auto"/>
            </w:tcBorders>
            <w:hideMark/>
          </w:tcPr>
          <w:p w:rsidR="001D6A85" w:rsidRPr="005256FD" w:rsidRDefault="001D6A85" w:rsidP="00DB6B24">
            <w:pPr>
              <w:tabs>
                <w:tab w:val="left" w:pos="2156"/>
              </w:tabs>
              <w:spacing w:after="0" w:line="240" w:lineRule="auto"/>
              <w:ind w:right="-108"/>
              <w:jc w:val="center"/>
              <w:rPr>
                <w:rFonts w:ascii="Times New Roman" w:eastAsia="Times New Roman" w:hAnsi="Times New Roman" w:cs="Times New Roman"/>
                <w:bCs/>
                <w:sz w:val="28"/>
                <w:szCs w:val="28"/>
                <w:lang w:val="uk-UA" w:eastAsia="uk-UA"/>
              </w:rPr>
            </w:pPr>
            <w:r w:rsidRPr="005256FD">
              <w:rPr>
                <w:rFonts w:ascii="Times New Roman" w:eastAsia="Times New Roman" w:hAnsi="Times New Roman" w:cs="Times New Roman"/>
                <w:bCs/>
                <w:sz w:val="28"/>
                <w:szCs w:val="28"/>
                <w:lang w:val="uk-UA" w:eastAsia="uk-UA"/>
              </w:rPr>
              <w:t>16,0</w:t>
            </w:r>
          </w:p>
        </w:tc>
        <w:tc>
          <w:tcPr>
            <w:tcW w:w="714" w:type="pct"/>
            <w:tcBorders>
              <w:top w:val="single" w:sz="4" w:space="0" w:color="auto"/>
              <w:left w:val="single" w:sz="4" w:space="0" w:color="auto"/>
              <w:bottom w:val="single" w:sz="4" w:space="0" w:color="auto"/>
              <w:right w:val="single" w:sz="4" w:space="0" w:color="auto"/>
            </w:tcBorders>
            <w:hideMark/>
          </w:tcPr>
          <w:p w:rsidR="001D6A85" w:rsidRPr="005256FD" w:rsidRDefault="001D6A85" w:rsidP="00DB6B24">
            <w:pPr>
              <w:tabs>
                <w:tab w:val="left" w:pos="2156"/>
              </w:tabs>
              <w:spacing w:after="0" w:line="240" w:lineRule="auto"/>
              <w:ind w:right="-108"/>
              <w:jc w:val="center"/>
              <w:rPr>
                <w:rFonts w:ascii="Times New Roman" w:eastAsia="Times New Roman" w:hAnsi="Times New Roman" w:cs="Times New Roman"/>
                <w:bCs/>
                <w:sz w:val="28"/>
                <w:szCs w:val="28"/>
                <w:lang w:val="uk-UA" w:eastAsia="uk-UA"/>
              </w:rPr>
            </w:pPr>
            <w:r w:rsidRPr="005256FD">
              <w:rPr>
                <w:rFonts w:ascii="Times New Roman" w:eastAsia="Times New Roman" w:hAnsi="Times New Roman" w:cs="Times New Roman"/>
                <w:bCs/>
                <w:sz w:val="28"/>
                <w:szCs w:val="28"/>
                <w:lang w:val="uk-UA" w:eastAsia="uk-UA"/>
              </w:rPr>
              <w:t>4695,0</w:t>
            </w:r>
          </w:p>
        </w:tc>
      </w:tr>
      <w:tr w:rsidR="001D6A85" w:rsidRPr="001D6A85" w:rsidTr="001D6A85">
        <w:trPr>
          <w:trHeight w:val="348"/>
        </w:trPr>
        <w:tc>
          <w:tcPr>
            <w:tcW w:w="1329" w:type="pct"/>
            <w:tcBorders>
              <w:top w:val="single" w:sz="4" w:space="0" w:color="auto"/>
              <w:left w:val="single" w:sz="4" w:space="0" w:color="auto"/>
              <w:bottom w:val="single" w:sz="4" w:space="0" w:color="auto"/>
              <w:right w:val="single" w:sz="4" w:space="0" w:color="auto"/>
            </w:tcBorders>
            <w:hideMark/>
          </w:tcPr>
          <w:p w:rsidR="001D6A85" w:rsidRPr="001D6A85" w:rsidRDefault="001D6A85" w:rsidP="00DB6B24">
            <w:pPr>
              <w:spacing w:after="0" w:line="240" w:lineRule="auto"/>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державний бюджет</w:t>
            </w:r>
          </w:p>
        </w:tc>
        <w:tc>
          <w:tcPr>
            <w:tcW w:w="3671" w:type="pct"/>
            <w:gridSpan w:val="6"/>
            <w:tcBorders>
              <w:top w:val="single" w:sz="4" w:space="0" w:color="auto"/>
              <w:left w:val="single" w:sz="4" w:space="0" w:color="auto"/>
              <w:bottom w:val="single" w:sz="4" w:space="0" w:color="auto"/>
              <w:right w:val="single" w:sz="4" w:space="0" w:color="auto"/>
            </w:tcBorders>
            <w:hideMark/>
          </w:tcPr>
          <w:p w:rsidR="001D6A85" w:rsidRPr="001D6A85" w:rsidRDefault="001D6A85" w:rsidP="002F0310">
            <w:pPr>
              <w:spacing w:after="0" w:line="240" w:lineRule="auto"/>
              <w:jc w:val="both"/>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 xml:space="preserve">В обсягах, визначених </w:t>
            </w:r>
            <w:r w:rsidR="002F0310">
              <w:rPr>
                <w:rFonts w:ascii="Times New Roman" w:eastAsia="Times New Roman" w:hAnsi="Times New Roman" w:cs="Times New Roman"/>
                <w:sz w:val="28"/>
                <w:szCs w:val="28"/>
                <w:lang w:val="uk-UA" w:eastAsia="uk-UA"/>
              </w:rPr>
              <w:t>з</w:t>
            </w:r>
            <w:r w:rsidRPr="001D6A85">
              <w:rPr>
                <w:rFonts w:ascii="Times New Roman" w:eastAsia="Times New Roman" w:hAnsi="Times New Roman" w:cs="Times New Roman"/>
                <w:sz w:val="28"/>
                <w:szCs w:val="28"/>
                <w:lang w:val="uk-UA" w:eastAsia="uk-UA"/>
              </w:rPr>
              <w:t>акон</w:t>
            </w:r>
            <w:r w:rsidR="000E1015">
              <w:rPr>
                <w:rFonts w:ascii="Times New Roman" w:eastAsia="Times New Roman" w:hAnsi="Times New Roman" w:cs="Times New Roman"/>
                <w:sz w:val="28"/>
                <w:szCs w:val="28"/>
                <w:lang w:val="uk-UA" w:eastAsia="uk-UA"/>
              </w:rPr>
              <w:t>ами України про державний бюджет України,</w:t>
            </w:r>
            <w:r w:rsidRPr="001D6A85">
              <w:rPr>
                <w:rFonts w:ascii="Times New Roman" w:eastAsia="Times New Roman" w:hAnsi="Times New Roman" w:cs="Times New Roman"/>
                <w:sz w:val="28"/>
                <w:szCs w:val="28"/>
                <w:lang w:val="uk-UA" w:eastAsia="uk-UA"/>
              </w:rPr>
              <w:t xml:space="preserve"> </w:t>
            </w:r>
            <w:r w:rsidR="000E1015">
              <w:rPr>
                <w:rFonts w:ascii="Times New Roman" w:eastAsia="Times New Roman" w:hAnsi="Times New Roman" w:cs="Times New Roman"/>
                <w:sz w:val="28"/>
                <w:szCs w:val="28"/>
                <w:lang w:val="uk-UA" w:eastAsia="uk-UA"/>
              </w:rPr>
              <w:t>на відповідні роки</w:t>
            </w:r>
          </w:p>
        </w:tc>
      </w:tr>
      <w:tr w:rsidR="001D6A85" w:rsidRPr="001D6A85" w:rsidTr="001D6A85">
        <w:trPr>
          <w:trHeight w:val="348"/>
        </w:trPr>
        <w:tc>
          <w:tcPr>
            <w:tcW w:w="1329" w:type="pct"/>
            <w:tcBorders>
              <w:top w:val="single" w:sz="4" w:space="0" w:color="auto"/>
              <w:left w:val="single" w:sz="4" w:space="0" w:color="auto"/>
              <w:bottom w:val="single" w:sz="4" w:space="0" w:color="auto"/>
              <w:right w:val="single" w:sz="4" w:space="0" w:color="auto"/>
            </w:tcBorders>
            <w:hideMark/>
          </w:tcPr>
          <w:p w:rsidR="001D6A85" w:rsidRPr="001D6A85" w:rsidRDefault="001D6A85" w:rsidP="00DB6B24">
            <w:pPr>
              <w:spacing w:after="0" w:line="240" w:lineRule="auto"/>
              <w:rPr>
                <w:rFonts w:ascii="Times New Roman" w:eastAsia="Times New Roman" w:hAnsi="Times New Roman" w:cs="Times New Roman"/>
                <w:sz w:val="28"/>
                <w:szCs w:val="28"/>
                <w:lang w:val="uk-UA" w:eastAsia="uk-UA"/>
              </w:rPr>
            </w:pPr>
            <w:r w:rsidRPr="001D6A85">
              <w:rPr>
                <w:rFonts w:ascii="Times New Roman" w:eastAsia="Times New Roman" w:hAnsi="Times New Roman" w:cs="Times New Roman"/>
                <w:sz w:val="28"/>
                <w:szCs w:val="28"/>
                <w:lang w:val="uk-UA" w:eastAsia="uk-UA"/>
              </w:rPr>
              <w:t>бюджет Ананьївської міської територіальної громади</w:t>
            </w:r>
          </w:p>
        </w:tc>
        <w:tc>
          <w:tcPr>
            <w:tcW w:w="707" w:type="pct"/>
            <w:tcBorders>
              <w:top w:val="single" w:sz="4" w:space="0" w:color="auto"/>
              <w:left w:val="single" w:sz="4" w:space="0" w:color="auto"/>
              <w:bottom w:val="single" w:sz="4" w:space="0" w:color="auto"/>
              <w:right w:val="single" w:sz="4" w:space="0" w:color="auto"/>
            </w:tcBorders>
            <w:hideMark/>
          </w:tcPr>
          <w:p w:rsidR="001D6A85" w:rsidRPr="005256FD" w:rsidRDefault="001D6A85" w:rsidP="00DB6B24">
            <w:pPr>
              <w:spacing w:after="0" w:line="240" w:lineRule="auto"/>
              <w:ind w:right="-99"/>
              <w:jc w:val="center"/>
              <w:rPr>
                <w:rFonts w:ascii="Times New Roman" w:eastAsia="Times New Roman" w:hAnsi="Times New Roman" w:cs="Times New Roman"/>
                <w:sz w:val="28"/>
                <w:szCs w:val="28"/>
                <w:lang w:val="uk-UA" w:eastAsia="uk-UA"/>
              </w:rPr>
            </w:pPr>
            <w:r w:rsidRPr="005256FD">
              <w:rPr>
                <w:rFonts w:ascii="Times New Roman" w:eastAsia="Times New Roman" w:hAnsi="Times New Roman" w:cs="Times New Roman"/>
                <w:sz w:val="28"/>
                <w:szCs w:val="28"/>
                <w:lang w:val="uk-UA" w:eastAsia="uk-UA"/>
              </w:rPr>
              <w:t>1740,0</w:t>
            </w:r>
          </w:p>
        </w:tc>
        <w:tc>
          <w:tcPr>
            <w:tcW w:w="716" w:type="pct"/>
            <w:gridSpan w:val="2"/>
            <w:tcBorders>
              <w:top w:val="single" w:sz="4" w:space="0" w:color="auto"/>
              <w:left w:val="single" w:sz="4" w:space="0" w:color="auto"/>
              <w:bottom w:val="single" w:sz="4" w:space="0" w:color="auto"/>
              <w:right w:val="single" w:sz="4" w:space="0" w:color="auto"/>
            </w:tcBorders>
            <w:hideMark/>
          </w:tcPr>
          <w:p w:rsidR="001D6A85" w:rsidRPr="005256FD" w:rsidRDefault="001D6A85" w:rsidP="00DB6B24">
            <w:pPr>
              <w:spacing w:after="0" w:line="240" w:lineRule="auto"/>
              <w:ind w:right="-120"/>
              <w:jc w:val="center"/>
              <w:rPr>
                <w:rFonts w:ascii="Times New Roman" w:eastAsia="Times New Roman" w:hAnsi="Times New Roman" w:cs="Times New Roman"/>
                <w:sz w:val="28"/>
                <w:szCs w:val="28"/>
                <w:lang w:val="uk-UA" w:eastAsia="uk-UA"/>
              </w:rPr>
            </w:pPr>
            <w:r w:rsidRPr="005256FD">
              <w:rPr>
                <w:rFonts w:ascii="Times New Roman" w:eastAsia="Times New Roman" w:hAnsi="Times New Roman" w:cs="Times New Roman"/>
                <w:sz w:val="28"/>
                <w:szCs w:val="28"/>
                <w:lang w:val="uk-UA" w:eastAsia="uk-UA"/>
              </w:rPr>
              <w:t>2171,0</w:t>
            </w:r>
          </w:p>
        </w:tc>
        <w:tc>
          <w:tcPr>
            <w:tcW w:w="819" w:type="pct"/>
            <w:tcBorders>
              <w:top w:val="single" w:sz="4" w:space="0" w:color="auto"/>
              <w:left w:val="single" w:sz="4" w:space="0" w:color="auto"/>
              <w:bottom w:val="single" w:sz="4" w:space="0" w:color="auto"/>
              <w:right w:val="single" w:sz="4" w:space="0" w:color="auto"/>
            </w:tcBorders>
            <w:hideMark/>
          </w:tcPr>
          <w:p w:rsidR="001D6A85" w:rsidRPr="005256FD" w:rsidRDefault="001D6A85" w:rsidP="00DB6B24">
            <w:pPr>
              <w:tabs>
                <w:tab w:val="left" w:pos="2156"/>
              </w:tabs>
              <w:spacing w:after="0" w:line="240" w:lineRule="auto"/>
              <w:ind w:right="-108"/>
              <w:jc w:val="center"/>
              <w:rPr>
                <w:rFonts w:ascii="Times New Roman" w:eastAsia="Times New Roman" w:hAnsi="Times New Roman" w:cs="Times New Roman"/>
                <w:bCs/>
                <w:sz w:val="28"/>
                <w:szCs w:val="28"/>
                <w:lang w:val="uk-UA" w:eastAsia="uk-UA"/>
              </w:rPr>
            </w:pPr>
            <w:r w:rsidRPr="005256FD">
              <w:rPr>
                <w:rFonts w:ascii="Times New Roman" w:eastAsia="Times New Roman" w:hAnsi="Times New Roman" w:cs="Times New Roman"/>
                <w:bCs/>
                <w:sz w:val="28"/>
                <w:szCs w:val="28"/>
                <w:lang w:val="uk-UA" w:eastAsia="uk-UA"/>
              </w:rPr>
              <w:t>768,0</w:t>
            </w:r>
          </w:p>
        </w:tc>
        <w:tc>
          <w:tcPr>
            <w:tcW w:w="715" w:type="pct"/>
            <w:tcBorders>
              <w:top w:val="single" w:sz="4" w:space="0" w:color="auto"/>
              <w:left w:val="single" w:sz="4" w:space="0" w:color="auto"/>
              <w:bottom w:val="single" w:sz="4" w:space="0" w:color="auto"/>
              <w:right w:val="single" w:sz="4" w:space="0" w:color="auto"/>
            </w:tcBorders>
            <w:hideMark/>
          </w:tcPr>
          <w:p w:rsidR="001D6A85" w:rsidRPr="005256FD" w:rsidRDefault="001D6A85" w:rsidP="00DB6B24">
            <w:pPr>
              <w:tabs>
                <w:tab w:val="left" w:pos="2156"/>
              </w:tabs>
              <w:spacing w:after="0" w:line="240" w:lineRule="auto"/>
              <w:ind w:right="-108"/>
              <w:jc w:val="center"/>
              <w:rPr>
                <w:rFonts w:ascii="Times New Roman" w:eastAsia="Times New Roman" w:hAnsi="Times New Roman" w:cs="Times New Roman"/>
                <w:bCs/>
                <w:sz w:val="28"/>
                <w:szCs w:val="28"/>
                <w:lang w:val="uk-UA" w:eastAsia="uk-UA"/>
              </w:rPr>
            </w:pPr>
            <w:r w:rsidRPr="005256FD">
              <w:rPr>
                <w:rFonts w:ascii="Times New Roman" w:eastAsia="Times New Roman" w:hAnsi="Times New Roman" w:cs="Times New Roman"/>
                <w:bCs/>
                <w:sz w:val="28"/>
                <w:szCs w:val="28"/>
                <w:lang w:val="uk-UA" w:eastAsia="uk-UA"/>
              </w:rPr>
              <w:t>16,0</w:t>
            </w:r>
          </w:p>
        </w:tc>
        <w:tc>
          <w:tcPr>
            <w:tcW w:w="714" w:type="pct"/>
            <w:tcBorders>
              <w:top w:val="single" w:sz="4" w:space="0" w:color="auto"/>
              <w:left w:val="single" w:sz="4" w:space="0" w:color="auto"/>
              <w:bottom w:val="single" w:sz="4" w:space="0" w:color="auto"/>
              <w:right w:val="single" w:sz="4" w:space="0" w:color="auto"/>
            </w:tcBorders>
            <w:hideMark/>
          </w:tcPr>
          <w:p w:rsidR="001D6A85" w:rsidRPr="005256FD" w:rsidRDefault="001D6A85" w:rsidP="00DB6B24">
            <w:pPr>
              <w:tabs>
                <w:tab w:val="left" w:pos="2156"/>
              </w:tabs>
              <w:spacing w:after="0" w:line="240" w:lineRule="auto"/>
              <w:ind w:right="-108"/>
              <w:jc w:val="center"/>
              <w:rPr>
                <w:rFonts w:ascii="Times New Roman" w:eastAsia="Times New Roman" w:hAnsi="Times New Roman" w:cs="Times New Roman"/>
                <w:bCs/>
                <w:sz w:val="28"/>
                <w:szCs w:val="28"/>
                <w:lang w:val="uk-UA" w:eastAsia="uk-UA"/>
              </w:rPr>
            </w:pPr>
            <w:r w:rsidRPr="005256FD">
              <w:rPr>
                <w:rFonts w:ascii="Times New Roman" w:eastAsia="Times New Roman" w:hAnsi="Times New Roman" w:cs="Times New Roman"/>
                <w:bCs/>
                <w:sz w:val="28"/>
                <w:szCs w:val="28"/>
                <w:lang w:val="uk-UA" w:eastAsia="uk-UA"/>
              </w:rPr>
              <w:t>4695,0</w:t>
            </w:r>
          </w:p>
        </w:tc>
      </w:tr>
    </w:tbl>
    <w:p w:rsidR="001D6A85" w:rsidRPr="001D6A85" w:rsidRDefault="001D6A85" w:rsidP="001D6A85">
      <w:pPr>
        <w:spacing w:after="0"/>
        <w:rPr>
          <w:rFonts w:ascii="Times New Roman" w:eastAsia="Times New Roman" w:hAnsi="Times New Roman" w:cs="Times New Roman"/>
          <w:sz w:val="28"/>
          <w:szCs w:val="28"/>
          <w:lang w:val="uk-UA" w:eastAsia="uk-UA"/>
        </w:rPr>
      </w:pPr>
    </w:p>
    <w:p w:rsidR="001D6A85" w:rsidRDefault="001D6A85" w:rsidP="001D6A85">
      <w:pPr>
        <w:rPr>
          <w:lang w:val="uk-UA"/>
        </w:rPr>
        <w:sectPr w:rsidR="001D6A85" w:rsidSect="00FE0728">
          <w:pgSz w:w="11906" w:h="16838"/>
          <w:pgMar w:top="993" w:right="566" w:bottom="709" w:left="1701" w:header="708" w:footer="708" w:gutter="0"/>
          <w:cols w:space="708"/>
          <w:docGrid w:linePitch="360"/>
        </w:sectPr>
      </w:pPr>
    </w:p>
    <w:p w:rsidR="001D6A85" w:rsidRPr="001D6A85" w:rsidRDefault="001D6A85" w:rsidP="001D6A85">
      <w:pPr>
        <w:tabs>
          <w:tab w:val="left" w:pos="2156"/>
        </w:tabs>
        <w:spacing w:after="0" w:line="240" w:lineRule="auto"/>
        <w:ind w:left="6237" w:firstLine="5812"/>
        <w:jc w:val="center"/>
        <w:rPr>
          <w:rFonts w:ascii="Times New Roman" w:eastAsia="Times New Roman" w:hAnsi="Times New Roman" w:cs="Times New Roman"/>
          <w:b/>
          <w:sz w:val="28"/>
          <w:szCs w:val="28"/>
          <w:lang w:val="uk-UA" w:eastAsia="ru-RU"/>
        </w:rPr>
      </w:pPr>
      <w:r w:rsidRPr="001D6A85">
        <w:rPr>
          <w:rFonts w:ascii="Times New Roman" w:eastAsia="Times New Roman" w:hAnsi="Times New Roman" w:cs="Times New Roman"/>
          <w:b/>
          <w:sz w:val="28"/>
          <w:szCs w:val="28"/>
          <w:lang w:val="uk-UA" w:eastAsia="ru-RU"/>
        </w:rPr>
        <w:lastRenderedPageBreak/>
        <w:t xml:space="preserve">Додаток 2 </w:t>
      </w:r>
    </w:p>
    <w:p w:rsidR="001D6A85" w:rsidRPr="00F8467D" w:rsidRDefault="001D6A85" w:rsidP="001D6A85">
      <w:pPr>
        <w:tabs>
          <w:tab w:val="left" w:pos="2156"/>
        </w:tabs>
        <w:spacing w:after="0" w:line="240" w:lineRule="auto"/>
        <w:ind w:left="6237" w:firstLine="5812"/>
        <w:jc w:val="center"/>
        <w:rPr>
          <w:rFonts w:ascii="Times New Roman" w:eastAsia="Times New Roman" w:hAnsi="Times New Roman" w:cs="Times New Roman"/>
          <w:sz w:val="28"/>
          <w:szCs w:val="28"/>
          <w:lang w:val="uk-UA" w:eastAsia="ru-RU"/>
        </w:rPr>
      </w:pPr>
      <w:r w:rsidRPr="00F8467D">
        <w:rPr>
          <w:rFonts w:ascii="Times New Roman" w:eastAsia="Times New Roman" w:hAnsi="Times New Roman" w:cs="Times New Roman"/>
          <w:sz w:val="28"/>
          <w:szCs w:val="28"/>
          <w:lang w:val="uk-UA" w:eastAsia="ru-RU"/>
        </w:rPr>
        <w:t>до Програми</w:t>
      </w:r>
    </w:p>
    <w:p w:rsidR="001D6A85" w:rsidRPr="001D6A85" w:rsidRDefault="001D6A85" w:rsidP="001D6A85">
      <w:pPr>
        <w:tabs>
          <w:tab w:val="left" w:pos="2156"/>
        </w:tabs>
        <w:spacing w:after="0" w:line="240" w:lineRule="auto"/>
        <w:jc w:val="right"/>
        <w:rPr>
          <w:rFonts w:ascii="Times New Roman" w:eastAsia="Calibri" w:hAnsi="Times New Roman" w:cs="Times New Roman"/>
          <w:sz w:val="28"/>
          <w:szCs w:val="28"/>
        </w:rPr>
      </w:pPr>
    </w:p>
    <w:p w:rsidR="001D6A85" w:rsidRPr="001D6A85" w:rsidRDefault="001D6A85" w:rsidP="001D6A85">
      <w:pPr>
        <w:tabs>
          <w:tab w:val="left" w:pos="2156"/>
        </w:tabs>
        <w:spacing w:after="0" w:line="240" w:lineRule="auto"/>
        <w:jc w:val="center"/>
        <w:rPr>
          <w:rFonts w:ascii="Times New Roman" w:eastAsia="Times New Roman" w:hAnsi="Times New Roman" w:cs="Times New Roman"/>
          <w:b/>
          <w:sz w:val="28"/>
          <w:szCs w:val="28"/>
          <w:lang w:val="uk-UA" w:eastAsia="ru-RU"/>
        </w:rPr>
      </w:pPr>
      <w:proofErr w:type="spellStart"/>
      <w:r w:rsidRPr="001D6A85">
        <w:rPr>
          <w:rFonts w:ascii="Times New Roman" w:eastAsia="Calibri" w:hAnsi="Times New Roman" w:cs="Times New Roman"/>
          <w:b/>
          <w:sz w:val="28"/>
          <w:szCs w:val="28"/>
        </w:rPr>
        <w:t>Напрями</w:t>
      </w:r>
      <w:proofErr w:type="spellEnd"/>
      <w:r w:rsidRPr="001D6A85">
        <w:rPr>
          <w:rFonts w:ascii="Times New Roman" w:eastAsia="Calibri" w:hAnsi="Times New Roman" w:cs="Times New Roman"/>
          <w:b/>
          <w:sz w:val="28"/>
          <w:szCs w:val="28"/>
        </w:rPr>
        <w:t xml:space="preserve"> </w:t>
      </w:r>
      <w:proofErr w:type="spellStart"/>
      <w:r w:rsidRPr="001D6A85">
        <w:rPr>
          <w:rFonts w:ascii="Times New Roman" w:eastAsia="Calibri" w:hAnsi="Times New Roman" w:cs="Times New Roman"/>
          <w:b/>
          <w:sz w:val="28"/>
          <w:szCs w:val="28"/>
        </w:rPr>
        <w:t>діяльності</w:t>
      </w:r>
      <w:proofErr w:type="spellEnd"/>
      <w:r w:rsidRPr="001D6A85">
        <w:rPr>
          <w:rFonts w:ascii="Times New Roman" w:eastAsia="Calibri" w:hAnsi="Times New Roman" w:cs="Times New Roman"/>
          <w:b/>
          <w:sz w:val="28"/>
          <w:szCs w:val="28"/>
        </w:rPr>
        <w:t xml:space="preserve"> та заходи </w:t>
      </w:r>
      <w:proofErr w:type="gramStart"/>
      <w:r w:rsidRPr="001D6A85">
        <w:rPr>
          <w:rFonts w:ascii="Times New Roman" w:eastAsia="Times New Roman" w:hAnsi="Times New Roman" w:cs="Times New Roman"/>
          <w:b/>
          <w:sz w:val="28"/>
          <w:szCs w:val="28"/>
          <w:lang w:val="uk-UA" w:eastAsia="ru-RU"/>
        </w:rPr>
        <w:t>м</w:t>
      </w:r>
      <w:proofErr w:type="gramEnd"/>
      <w:r w:rsidRPr="001D6A85">
        <w:rPr>
          <w:rFonts w:ascii="Times New Roman" w:eastAsia="Times New Roman" w:hAnsi="Times New Roman" w:cs="Times New Roman"/>
          <w:b/>
          <w:sz w:val="28"/>
          <w:szCs w:val="28"/>
          <w:lang w:val="uk-UA" w:eastAsia="ru-RU"/>
        </w:rPr>
        <w:t>іської цільової Програми</w:t>
      </w:r>
    </w:p>
    <w:p w:rsidR="001D6A85" w:rsidRPr="001D6A85" w:rsidRDefault="001D6A85" w:rsidP="00B865D5">
      <w:pPr>
        <w:tabs>
          <w:tab w:val="left" w:pos="2156"/>
        </w:tabs>
        <w:spacing w:after="0"/>
        <w:ind w:right="111"/>
        <w:jc w:val="center"/>
        <w:rPr>
          <w:rFonts w:ascii="Times New Roman" w:eastAsia="Calibri" w:hAnsi="Times New Roman" w:cs="Times New Roman"/>
          <w:b/>
          <w:sz w:val="28"/>
          <w:szCs w:val="28"/>
          <w:lang w:val="uk-UA"/>
        </w:rPr>
      </w:pPr>
      <w:r w:rsidRPr="001D6A85">
        <w:rPr>
          <w:rFonts w:ascii="Times New Roman" w:eastAsia="Calibri" w:hAnsi="Times New Roman" w:cs="Times New Roman"/>
          <w:b/>
          <w:sz w:val="28"/>
          <w:szCs w:val="28"/>
          <w:lang w:val="uk-UA"/>
        </w:rPr>
        <w:t xml:space="preserve">«Реформування системи шкільного харчування в закладах загальної середньої освіти Ананьївської міської ради </w:t>
      </w:r>
    </w:p>
    <w:p w:rsidR="001D6A85" w:rsidRDefault="001D6A85" w:rsidP="001D6A85">
      <w:pPr>
        <w:tabs>
          <w:tab w:val="left" w:pos="2156"/>
        </w:tabs>
        <w:spacing w:after="0"/>
        <w:ind w:left="-567"/>
        <w:jc w:val="center"/>
        <w:rPr>
          <w:rFonts w:ascii="Times New Roman" w:eastAsia="Calibri" w:hAnsi="Times New Roman" w:cs="Times New Roman"/>
          <w:b/>
          <w:sz w:val="28"/>
          <w:szCs w:val="28"/>
          <w:lang w:val="uk-UA"/>
        </w:rPr>
      </w:pPr>
      <w:r w:rsidRPr="001D6A85">
        <w:rPr>
          <w:rFonts w:ascii="Times New Roman" w:eastAsia="Calibri" w:hAnsi="Times New Roman" w:cs="Times New Roman"/>
          <w:b/>
          <w:sz w:val="28"/>
          <w:szCs w:val="28"/>
          <w:lang w:val="uk-UA"/>
        </w:rPr>
        <w:t>на 2024 - 2027 роки»</w:t>
      </w:r>
    </w:p>
    <w:p w:rsidR="000B1CF8" w:rsidRPr="000B1CF8" w:rsidRDefault="000B1CF8" w:rsidP="001D6A85">
      <w:pPr>
        <w:tabs>
          <w:tab w:val="left" w:pos="2156"/>
        </w:tabs>
        <w:spacing w:after="0"/>
        <w:ind w:left="-567"/>
        <w:jc w:val="center"/>
        <w:rPr>
          <w:rFonts w:ascii="Times New Roman" w:eastAsia="Times New Roman" w:hAnsi="Times New Roman" w:cs="Times New Roman"/>
          <w:b/>
          <w:bCs/>
          <w:sz w:val="24"/>
          <w:szCs w:val="28"/>
          <w:lang w:val="uk-UA" w:eastAsia="uk-UA"/>
        </w:rPr>
      </w:pPr>
    </w:p>
    <w:tbl>
      <w:tblPr>
        <w:tblStyle w:val="a3"/>
        <w:tblW w:w="15135" w:type="dxa"/>
        <w:tblLayout w:type="fixed"/>
        <w:tblLook w:val="04A0" w:firstRow="1" w:lastRow="0" w:firstColumn="1" w:lastColumn="0" w:noHBand="0" w:noVBand="1"/>
      </w:tblPr>
      <w:tblGrid>
        <w:gridCol w:w="550"/>
        <w:gridCol w:w="2499"/>
        <w:gridCol w:w="1371"/>
        <w:gridCol w:w="1816"/>
        <w:gridCol w:w="1669"/>
        <w:gridCol w:w="77"/>
        <w:gridCol w:w="1375"/>
        <w:gridCol w:w="992"/>
        <w:gridCol w:w="992"/>
        <w:gridCol w:w="851"/>
        <w:gridCol w:w="850"/>
        <w:gridCol w:w="2093"/>
      </w:tblGrid>
      <w:tr w:rsidR="001D6A85" w:rsidRPr="001D6A85" w:rsidTr="000B1CF8">
        <w:tc>
          <w:tcPr>
            <w:tcW w:w="550" w:type="dxa"/>
            <w:vMerge w:val="restart"/>
            <w:tcBorders>
              <w:top w:val="single" w:sz="4" w:space="0" w:color="auto"/>
              <w:left w:val="single" w:sz="4" w:space="0" w:color="auto"/>
              <w:bottom w:val="single" w:sz="4" w:space="0" w:color="auto"/>
              <w:right w:val="single" w:sz="4" w:space="0" w:color="auto"/>
            </w:tcBorders>
            <w:hideMark/>
          </w:tcPr>
          <w:p w:rsidR="001D6A85" w:rsidRPr="001D6A85" w:rsidRDefault="001D6A85" w:rsidP="009F721B">
            <w:pPr>
              <w:rPr>
                <w:rFonts w:ascii="Times New Roman" w:hAnsi="Times New Roman"/>
                <w:b/>
              </w:rPr>
            </w:pPr>
            <w:r w:rsidRPr="001D6A85">
              <w:rPr>
                <w:rFonts w:ascii="Times New Roman" w:hAnsi="Times New Roman"/>
                <w:b/>
              </w:rPr>
              <w:t xml:space="preserve">№ </w:t>
            </w:r>
            <w:r w:rsidR="009F721B">
              <w:rPr>
                <w:rFonts w:ascii="Times New Roman" w:hAnsi="Times New Roman"/>
                <w:b/>
              </w:rPr>
              <w:t>з</w:t>
            </w:r>
            <w:r w:rsidRPr="001D6A85">
              <w:rPr>
                <w:rFonts w:ascii="Times New Roman" w:hAnsi="Times New Roman"/>
                <w:b/>
              </w:rPr>
              <w:t>/п</w:t>
            </w:r>
          </w:p>
        </w:tc>
        <w:tc>
          <w:tcPr>
            <w:tcW w:w="2499" w:type="dxa"/>
            <w:vMerge w:val="restart"/>
            <w:tcBorders>
              <w:top w:val="single" w:sz="4" w:space="0" w:color="auto"/>
              <w:left w:val="single" w:sz="4" w:space="0" w:color="auto"/>
              <w:bottom w:val="single" w:sz="4" w:space="0" w:color="auto"/>
              <w:right w:val="single" w:sz="4" w:space="0" w:color="auto"/>
            </w:tcBorders>
            <w:hideMark/>
          </w:tcPr>
          <w:p w:rsidR="001D6A85" w:rsidRPr="001D6A85" w:rsidRDefault="001D6A85" w:rsidP="008962D9">
            <w:pPr>
              <w:jc w:val="center"/>
              <w:rPr>
                <w:rFonts w:ascii="Times New Roman" w:hAnsi="Times New Roman"/>
                <w:b/>
              </w:rPr>
            </w:pPr>
            <w:r w:rsidRPr="001D6A85">
              <w:rPr>
                <w:rFonts w:ascii="Times New Roman" w:hAnsi="Times New Roman"/>
                <w:b/>
              </w:rPr>
              <w:t>Назва напрямку діяльності, перелік заходів Програми</w:t>
            </w:r>
          </w:p>
        </w:tc>
        <w:tc>
          <w:tcPr>
            <w:tcW w:w="1371" w:type="dxa"/>
            <w:vMerge w:val="restart"/>
            <w:tcBorders>
              <w:top w:val="single" w:sz="4" w:space="0" w:color="auto"/>
              <w:left w:val="single" w:sz="4" w:space="0" w:color="auto"/>
              <w:bottom w:val="single" w:sz="4" w:space="0" w:color="auto"/>
              <w:right w:val="single" w:sz="4" w:space="0" w:color="auto"/>
            </w:tcBorders>
            <w:hideMark/>
          </w:tcPr>
          <w:p w:rsidR="001D6A85" w:rsidRPr="001D6A85" w:rsidRDefault="001D6A85" w:rsidP="008962D9">
            <w:pPr>
              <w:jc w:val="center"/>
              <w:rPr>
                <w:rFonts w:ascii="Times New Roman" w:hAnsi="Times New Roman"/>
                <w:b/>
              </w:rPr>
            </w:pPr>
            <w:r w:rsidRPr="001D6A85">
              <w:rPr>
                <w:rFonts w:ascii="Times New Roman" w:hAnsi="Times New Roman"/>
                <w:b/>
              </w:rPr>
              <w:t>Строк виконання заходу</w:t>
            </w:r>
          </w:p>
        </w:tc>
        <w:tc>
          <w:tcPr>
            <w:tcW w:w="1816" w:type="dxa"/>
            <w:vMerge w:val="restart"/>
            <w:tcBorders>
              <w:top w:val="single" w:sz="4" w:space="0" w:color="auto"/>
              <w:left w:val="single" w:sz="4" w:space="0" w:color="auto"/>
              <w:bottom w:val="single" w:sz="4" w:space="0" w:color="auto"/>
              <w:right w:val="single" w:sz="4" w:space="0" w:color="auto"/>
            </w:tcBorders>
            <w:hideMark/>
          </w:tcPr>
          <w:p w:rsidR="001D6A85" w:rsidRPr="001D6A85" w:rsidRDefault="001D6A85" w:rsidP="008962D9">
            <w:pPr>
              <w:jc w:val="center"/>
              <w:rPr>
                <w:rFonts w:ascii="Times New Roman" w:hAnsi="Times New Roman"/>
                <w:b/>
              </w:rPr>
            </w:pPr>
            <w:r>
              <w:rPr>
                <w:rFonts w:ascii="Times New Roman" w:hAnsi="Times New Roman"/>
                <w:b/>
              </w:rPr>
              <w:t>В</w:t>
            </w:r>
            <w:r w:rsidRPr="001D6A85">
              <w:rPr>
                <w:rFonts w:ascii="Times New Roman" w:hAnsi="Times New Roman"/>
                <w:b/>
              </w:rPr>
              <w:t>иконавці</w:t>
            </w:r>
          </w:p>
        </w:tc>
        <w:tc>
          <w:tcPr>
            <w:tcW w:w="1669" w:type="dxa"/>
            <w:vMerge w:val="restart"/>
            <w:tcBorders>
              <w:top w:val="single" w:sz="4" w:space="0" w:color="auto"/>
              <w:left w:val="single" w:sz="4" w:space="0" w:color="auto"/>
              <w:bottom w:val="single" w:sz="4" w:space="0" w:color="auto"/>
              <w:right w:val="single" w:sz="4" w:space="0" w:color="auto"/>
            </w:tcBorders>
            <w:hideMark/>
          </w:tcPr>
          <w:p w:rsidR="001D6A85" w:rsidRPr="001D6A85" w:rsidRDefault="001D6A85" w:rsidP="008962D9">
            <w:pPr>
              <w:jc w:val="center"/>
              <w:rPr>
                <w:rFonts w:ascii="Times New Roman" w:hAnsi="Times New Roman"/>
                <w:b/>
              </w:rPr>
            </w:pPr>
            <w:r w:rsidRPr="001D6A85">
              <w:rPr>
                <w:rFonts w:ascii="Times New Roman" w:hAnsi="Times New Roman"/>
                <w:b/>
              </w:rPr>
              <w:t>Джерела фінансування</w:t>
            </w:r>
          </w:p>
        </w:tc>
        <w:tc>
          <w:tcPr>
            <w:tcW w:w="5137" w:type="dxa"/>
            <w:gridSpan w:val="6"/>
            <w:tcBorders>
              <w:top w:val="single" w:sz="4" w:space="0" w:color="auto"/>
              <w:left w:val="single" w:sz="4" w:space="0" w:color="auto"/>
              <w:bottom w:val="single" w:sz="4" w:space="0" w:color="auto"/>
              <w:right w:val="single" w:sz="4" w:space="0" w:color="auto"/>
            </w:tcBorders>
            <w:hideMark/>
          </w:tcPr>
          <w:p w:rsidR="009F721B" w:rsidRDefault="001D6A85" w:rsidP="008962D9">
            <w:pPr>
              <w:jc w:val="center"/>
              <w:rPr>
                <w:rFonts w:ascii="Times New Roman" w:hAnsi="Times New Roman"/>
                <w:b/>
              </w:rPr>
            </w:pPr>
            <w:r w:rsidRPr="001D6A85">
              <w:rPr>
                <w:rFonts w:ascii="Times New Roman" w:hAnsi="Times New Roman"/>
                <w:b/>
              </w:rPr>
              <w:t xml:space="preserve">Орієнтовні обсяги фінансування (вартість), </w:t>
            </w:r>
          </w:p>
          <w:p w:rsidR="001D6A85" w:rsidRPr="001D6A85" w:rsidRDefault="001D6A85" w:rsidP="008962D9">
            <w:pPr>
              <w:jc w:val="center"/>
              <w:rPr>
                <w:rFonts w:ascii="Times New Roman" w:hAnsi="Times New Roman"/>
                <w:b/>
              </w:rPr>
            </w:pPr>
            <w:r w:rsidRPr="001D6A85">
              <w:rPr>
                <w:rFonts w:ascii="Times New Roman" w:hAnsi="Times New Roman"/>
                <w:b/>
              </w:rPr>
              <w:t xml:space="preserve">тис. </w:t>
            </w:r>
            <w:r w:rsidR="00167504">
              <w:rPr>
                <w:rFonts w:ascii="Times New Roman" w:hAnsi="Times New Roman"/>
                <w:b/>
              </w:rPr>
              <w:t>грн.</w:t>
            </w:r>
          </w:p>
        </w:tc>
        <w:tc>
          <w:tcPr>
            <w:tcW w:w="2093" w:type="dxa"/>
            <w:vMerge w:val="restart"/>
            <w:tcBorders>
              <w:top w:val="single" w:sz="4" w:space="0" w:color="auto"/>
              <w:left w:val="single" w:sz="4" w:space="0" w:color="auto"/>
              <w:bottom w:val="single" w:sz="4" w:space="0" w:color="auto"/>
              <w:right w:val="single" w:sz="4" w:space="0" w:color="auto"/>
            </w:tcBorders>
            <w:hideMark/>
          </w:tcPr>
          <w:p w:rsidR="001D6A85" w:rsidRPr="001D6A85" w:rsidRDefault="001D6A85" w:rsidP="008962D9">
            <w:pPr>
              <w:jc w:val="center"/>
              <w:rPr>
                <w:rFonts w:ascii="Times New Roman" w:hAnsi="Times New Roman"/>
                <w:b/>
              </w:rPr>
            </w:pPr>
            <w:r w:rsidRPr="001D6A85">
              <w:rPr>
                <w:rFonts w:ascii="Times New Roman" w:hAnsi="Times New Roman"/>
                <w:b/>
              </w:rPr>
              <w:t>Очікуваний результат</w:t>
            </w:r>
          </w:p>
        </w:tc>
      </w:tr>
      <w:tr w:rsidR="001D6A85" w:rsidRPr="001D6A85" w:rsidTr="000B1CF8">
        <w:tc>
          <w:tcPr>
            <w:tcW w:w="550" w:type="dxa"/>
            <w:vMerge/>
            <w:tcBorders>
              <w:top w:val="single" w:sz="4" w:space="0" w:color="auto"/>
              <w:left w:val="single" w:sz="4" w:space="0" w:color="auto"/>
              <w:bottom w:val="single" w:sz="4" w:space="0" w:color="auto"/>
              <w:right w:val="single" w:sz="4" w:space="0" w:color="auto"/>
            </w:tcBorders>
            <w:vAlign w:val="center"/>
            <w:hideMark/>
          </w:tcPr>
          <w:p w:rsidR="001D6A85" w:rsidRPr="001D6A85" w:rsidRDefault="001D6A85" w:rsidP="008962D9">
            <w:pPr>
              <w:rPr>
                <w:rFonts w:ascii="Times New Roman" w:hAnsi="Times New Roman"/>
                <w:b/>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1D6A85" w:rsidRPr="001D6A85" w:rsidRDefault="001D6A85" w:rsidP="008962D9">
            <w:pPr>
              <w:rPr>
                <w:rFonts w:ascii="Times New Roman" w:hAnsi="Times New Roman"/>
                <w:b/>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1D6A85" w:rsidRPr="001D6A85" w:rsidRDefault="001D6A85" w:rsidP="008962D9">
            <w:pPr>
              <w:rPr>
                <w:rFonts w:ascii="Times New Roman" w:hAnsi="Times New Roman"/>
                <w:b/>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1D6A85" w:rsidRPr="001D6A85" w:rsidRDefault="001D6A85" w:rsidP="008962D9">
            <w:pPr>
              <w:rPr>
                <w:rFonts w:ascii="Times New Roman" w:hAnsi="Times New Roman"/>
                <w:b/>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1D6A85" w:rsidRPr="001D6A85" w:rsidRDefault="001D6A85" w:rsidP="008962D9">
            <w:pPr>
              <w:rPr>
                <w:rFonts w:ascii="Times New Roman" w:hAnsi="Times New Roman"/>
                <w:b/>
              </w:rPr>
            </w:pPr>
          </w:p>
        </w:tc>
        <w:tc>
          <w:tcPr>
            <w:tcW w:w="5137" w:type="dxa"/>
            <w:gridSpan w:val="6"/>
            <w:tcBorders>
              <w:top w:val="single" w:sz="4" w:space="0" w:color="auto"/>
              <w:left w:val="single" w:sz="4" w:space="0" w:color="auto"/>
              <w:bottom w:val="single" w:sz="4" w:space="0" w:color="auto"/>
              <w:right w:val="single" w:sz="4" w:space="0" w:color="auto"/>
            </w:tcBorders>
            <w:hideMark/>
          </w:tcPr>
          <w:p w:rsidR="001D6A85" w:rsidRPr="001D6A85" w:rsidRDefault="001D6A85" w:rsidP="008962D9">
            <w:pPr>
              <w:rPr>
                <w:rFonts w:ascii="Times New Roman" w:hAnsi="Times New Roman"/>
                <w:b/>
              </w:rPr>
            </w:pPr>
            <w:r w:rsidRPr="001D6A85">
              <w:rPr>
                <w:rFonts w:ascii="Times New Roman" w:hAnsi="Times New Roman"/>
                <w:b/>
              </w:rPr>
              <w:t>У тому числі:</w:t>
            </w: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1D6A85" w:rsidRPr="001D6A85" w:rsidRDefault="001D6A85" w:rsidP="008962D9">
            <w:pPr>
              <w:rPr>
                <w:rFonts w:ascii="Times New Roman" w:hAnsi="Times New Roman"/>
                <w:b/>
              </w:rPr>
            </w:pPr>
          </w:p>
        </w:tc>
      </w:tr>
      <w:tr w:rsidR="001D6A85" w:rsidRPr="001D6A85" w:rsidTr="000B1CF8">
        <w:tc>
          <w:tcPr>
            <w:tcW w:w="550" w:type="dxa"/>
            <w:vMerge/>
            <w:tcBorders>
              <w:top w:val="single" w:sz="4" w:space="0" w:color="auto"/>
              <w:left w:val="single" w:sz="4" w:space="0" w:color="auto"/>
              <w:bottom w:val="single" w:sz="4" w:space="0" w:color="auto"/>
              <w:right w:val="single" w:sz="4" w:space="0" w:color="auto"/>
            </w:tcBorders>
            <w:vAlign w:val="center"/>
            <w:hideMark/>
          </w:tcPr>
          <w:p w:rsidR="001D6A85" w:rsidRPr="001D6A85" w:rsidRDefault="001D6A85" w:rsidP="008962D9">
            <w:pPr>
              <w:rPr>
                <w:rFonts w:ascii="Times New Roman" w:hAnsi="Times New Roman"/>
                <w:b/>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1D6A85" w:rsidRPr="001D6A85" w:rsidRDefault="001D6A85" w:rsidP="008962D9">
            <w:pPr>
              <w:rPr>
                <w:rFonts w:ascii="Times New Roman" w:hAnsi="Times New Roman"/>
                <w:b/>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1D6A85" w:rsidRPr="001D6A85" w:rsidRDefault="001D6A85" w:rsidP="008962D9">
            <w:pPr>
              <w:rPr>
                <w:rFonts w:ascii="Times New Roman" w:hAnsi="Times New Roman"/>
                <w:b/>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1D6A85" w:rsidRPr="001D6A85" w:rsidRDefault="001D6A85" w:rsidP="008962D9">
            <w:pPr>
              <w:rPr>
                <w:rFonts w:ascii="Times New Roman" w:hAnsi="Times New Roman"/>
                <w:b/>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1D6A85" w:rsidRPr="001D6A85" w:rsidRDefault="001D6A85" w:rsidP="008962D9">
            <w:pPr>
              <w:rPr>
                <w:rFonts w:ascii="Times New Roman" w:hAnsi="Times New Roman"/>
                <w:b/>
              </w:rPr>
            </w:pPr>
          </w:p>
        </w:tc>
        <w:tc>
          <w:tcPr>
            <w:tcW w:w="1452" w:type="dxa"/>
            <w:gridSpan w:val="2"/>
            <w:tcBorders>
              <w:top w:val="single" w:sz="4" w:space="0" w:color="auto"/>
              <w:left w:val="single" w:sz="4" w:space="0" w:color="auto"/>
              <w:bottom w:val="single" w:sz="4" w:space="0" w:color="auto"/>
              <w:right w:val="single" w:sz="4" w:space="0" w:color="auto"/>
            </w:tcBorders>
            <w:hideMark/>
          </w:tcPr>
          <w:p w:rsidR="001D6A85" w:rsidRPr="001D6A85" w:rsidRDefault="001D6A85" w:rsidP="008962D9">
            <w:pPr>
              <w:rPr>
                <w:rFonts w:ascii="Times New Roman" w:hAnsi="Times New Roman"/>
                <w:b/>
              </w:rPr>
            </w:pPr>
            <w:r w:rsidRPr="001D6A85">
              <w:rPr>
                <w:rFonts w:ascii="Times New Roman" w:hAnsi="Times New Roman"/>
                <w:b/>
              </w:rPr>
              <w:t>Всього</w:t>
            </w:r>
          </w:p>
        </w:tc>
        <w:tc>
          <w:tcPr>
            <w:tcW w:w="992" w:type="dxa"/>
            <w:tcBorders>
              <w:top w:val="single" w:sz="4" w:space="0" w:color="auto"/>
              <w:left w:val="single" w:sz="4" w:space="0" w:color="auto"/>
              <w:bottom w:val="single" w:sz="4" w:space="0" w:color="auto"/>
              <w:right w:val="single" w:sz="4" w:space="0" w:color="auto"/>
            </w:tcBorders>
            <w:hideMark/>
          </w:tcPr>
          <w:p w:rsidR="001D6A85" w:rsidRPr="001D6A85" w:rsidRDefault="001D6A85" w:rsidP="008962D9">
            <w:pPr>
              <w:jc w:val="center"/>
              <w:rPr>
                <w:rFonts w:ascii="Times New Roman" w:hAnsi="Times New Roman"/>
                <w:b/>
              </w:rPr>
            </w:pPr>
            <w:r w:rsidRPr="001D6A85">
              <w:rPr>
                <w:rFonts w:ascii="Times New Roman" w:hAnsi="Times New Roman"/>
                <w:b/>
              </w:rPr>
              <w:t>2024 рік</w:t>
            </w:r>
          </w:p>
        </w:tc>
        <w:tc>
          <w:tcPr>
            <w:tcW w:w="992" w:type="dxa"/>
            <w:tcBorders>
              <w:top w:val="single" w:sz="4" w:space="0" w:color="auto"/>
              <w:left w:val="single" w:sz="4" w:space="0" w:color="auto"/>
              <w:bottom w:val="single" w:sz="4" w:space="0" w:color="auto"/>
              <w:right w:val="single" w:sz="4" w:space="0" w:color="auto"/>
            </w:tcBorders>
            <w:hideMark/>
          </w:tcPr>
          <w:p w:rsidR="001D6A85" w:rsidRPr="001D6A85" w:rsidRDefault="001D6A85" w:rsidP="008962D9">
            <w:pPr>
              <w:jc w:val="center"/>
              <w:rPr>
                <w:rFonts w:ascii="Times New Roman" w:hAnsi="Times New Roman"/>
                <w:b/>
              </w:rPr>
            </w:pPr>
            <w:r w:rsidRPr="001D6A85">
              <w:rPr>
                <w:rFonts w:ascii="Times New Roman" w:hAnsi="Times New Roman"/>
                <w:b/>
              </w:rPr>
              <w:t>2025 рік</w:t>
            </w:r>
          </w:p>
        </w:tc>
        <w:tc>
          <w:tcPr>
            <w:tcW w:w="851" w:type="dxa"/>
            <w:tcBorders>
              <w:top w:val="single" w:sz="4" w:space="0" w:color="auto"/>
              <w:left w:val="single" w:sz="4" w:space="0" w:color="auto"/>
              <w:bottom w:val="single" w:sz="4" w:space="0" w:color="auto"/>
              <w:right w:val="single" w:sz="4" w:space="0" w:color="auto"/>
            </w:tcBorders>
            <w:hideMark/>
          </w:tcPr>
          <w:p w:rsidR="001D6A85" w:rsidRPr="001D6A85" w:rsidRDefault="001D6A85" w:rsidP="008962D9">
            <w:pPr>
              <w:jc w:val="center"/>
              <w:rPr>
                <w:rFonts w:ascii="Times New Roman" w:hAnsi="Times New Roman"/>
                <w:b/>
              </w:rPr>
            </w:pPr>
            <w:r w:rsidRPr="001D6A85">
              <w:rPr>
                <w:rFonts w:ascii="Times New Roman" w:hAnsi="Times New Roman"/>
                <w:b/>
              </w:rPr>
              <w:t>2026 рік</w:t>
            </w:r>
          </w:p>
        </w:tc>
        <w:tc>
          <w:tcPr>
            <w:tcW w:w="850" w:type="dxa"/>
            <w:tcBorders>
              <w:top w:val="single" w:sz="4" w:space="0" w:color="auto"/>
              <w:left w:val="single" w:sz="4" w:space="0" w:color="auto"/>
              <w:bottom w:val="single" w:sz="4" w:space="0" w:color="auto"/>
              <w:right w:val="single" w:sz="4" w:space="0" w:color="auto"/>
            </w:tcBorders>
            <w:hideMark/>
          </w:tcPr>
          <w:p w:rsidR="001D6A85" w:rsidRPr="001D6A85" w:rsidRDefault="001D6A85" w:rsidP="008962D9">
            <w:pPr>
              <w:jc w:val="center"/>
              <w:rPr>
                <w:rFonts w:ascii="Times New Roman" w:hAnsi="Times New Roman"/>
                <w:b/>
              </w:rPr>
            </w:pPr>
            <w:r w:rsidRPr="001D6A85">
              <w:rPr>
                <w:rFonts w:ascii="Times New Roman" w:hAnsi="Times New Roman"/>
                <w:b/>
              </w:rPr>
              <w:t>2027 рік</w:t>
            </w:r>
          </w:p>
        </w:tc>
        <w:tc>
          <w:tcPr>
            <w:tcW w:w="2093" w:type="dxa"/>
            <w:tcBorders>
              <w:top w:val="single" w:sz="4" w:space="0" w:color="auto"/>
              <w:left w:val="single" w:sz="4" w:space="0" w:color="auto"/>
              <w:bottom w:val="single" w:sz="4" w:space="0" w:color="auto"/>
              <w:right w:val="single" w:sz="4" w:space="0" w:color="auto"/>
            </w:tcBorders>
          </w:tcPr>
          <w:p w:rsidR="001D6A85" w:rsidRPr="001D6A85" w:rsidRDefault="001D6A85" w:rsidP="008962D9">
            <w:pPr>
              <w:rPr>
                <w:rFonts w:ascii="Times New Roman" w:hAnsi="Times New Roman"/>
                <w:b/>
              </w:rPr>
            </w:pPr>
          </w:p>
        </w:tc>
      </w:tr>
      <w:tr w:rsidR="001D6A85" w:rsidRPr="001D6A85" w:rsidTr="000B1CF8">
        <w:tc>
          <w:tcPr>
            <w:tcW w:w="15135" w:type="dxa"/>
            <w:gridSpan w:val="12"/>
            <w:tcBorders>
              <w:top w:val="single" w:sz="4" w:space="0" w:color="auto"/>
              <w:left w:val="single" w:sz="4" w:space="0" w:color="auto"/>
              <w:bottom w:val="single" w:sz="4" w:space="0" w:color="auto"/>
              <w:right w:val="single" w:sz="4" w:space="0" w:color="auto"/>
            </w:tcBorders>
            <w:hideMark/>
          </w:tcPr>
          <w:p w:rsidR="001D6A85" w:rsidRPr="001D6A85" w:rsidRDefault="001D6A85" w:rsidP="008962D9">
            <w:pPr>
              <w:jc w:val="center"/>
              <w:rPr>
                <w:rFonts w:ascii="Times New Roman" w:hAnsi="Times New Roman"/>
                <w:b/>
                <w:sz w:val="24"/>
                <w:szCs w:val="24"/>
              </w:rPr>
            </w:pPr>
            <w:r w:rsidRPr="001D6A85">
              <w:rPr>
                <w:rFonts w:ascii="Times New Roman" w:hAnsi="Times New Roman"/>
                <w:b/>
                <w:sz w:val="24"/>
                <w:szCs w:val="24"/>
              </w:rPr>
              <w:t>1.Організаційна робота з впровадження реформування системи шкільного харчування та формування культури здорового способу життя та харчування</w:t>
            </w:r>
          </w:p>
        </w:tc>
      </w:tr>
      <w:tr w:rsidR="001D6A85" w:rsidRPr="00E91F11" w:rsidTr="000B1CF8">
        <w:tc>
          <w:tcPr>
            <w:tcW w:w="550" w:type="dxa"/>
            <w:tcBorders>
              <w:top w:val="single" w:sz="4" w:space="0" w:color="auto"/>
              <w:left w:val="single" w:sz="4" w:space="0" w:color="auto"/>
              <w:bottom w:val="single" w:sz="4" w:space="0" w:color="auto"/>
              <w:right w:val="single" w:sz="4" w:space="0" w:color="auto"/>
            </w:tcBorders>
            <w:hideMark/>
          </w:tcPr>
          <w:p w:rsidR="00DB6B24" w:rsidRPr="00017C09" w:rsidRDefault="001D6A85" w:rsidP="008962D9">
            <w:pPr>
              <w:jc w:val="center"/>
              <w:rPr>
                <w:rFonts w:ascii="Times New Roman" w:hAnsi="Times New Roman"/>
              </w:rPr>
            </w:pPr>
            <w:r w:rsidRPr="00017C09">
              <w:rPr>
                <w:rFonts w:ascii="Times New Roman" w:hAnsi="Times New Roman"/>
              </w:rPr>
              <w:t>1.1</w:t>
            </w:r>
          </w:p>
          <w:p w:rsidR="001D6A85" w:rsidRPr="009F721B" w:rsidRDefault="001D6A85" w:rsidP="00DB6B24">
            <w:pPr>
              <w:rPr>
                <w:rFonts w:ascii="Times New Roman" w:hAnsi="Times New Roman"/>
                <w:sz w:val="24"/>
                <w:szCs w:val="20"/>
              </w:rPr>
            </w:pPr>
          </w:p>
        </w:tc>
        <w:tc>
          <w:tcPr>
            <w:tcW w:w="2499"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Підготовка та поширення дидактичних матеріалів про вплив здорового харчування на покращення фізичного та психологічного стану здоров'я</w:t>
            </w:r>
          </w:p>
        </w:tc>
        <w:tc>
          <w:tcPr>
            <w:tcW w:w="137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2024-2027</w:t>
            </w:r>
          </w:p>
        </w:tc>
        <w:tc>
          <w:tcPr>
            <w:tcW w:w="1816"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tabs>
                <w:tab w:val="left" w:pos="2156"/>
              </w:tabs>
              <w:ind w:left="-25" w:right="-76"/>
              <w:jc w:val="both"/>
              <w:rPr>
                <w:rFonts w:ascii="Times New Roman" w:eastAsia="Times New Roman" w:hAnsi="Times New Roman"/>
                <w:lang w:eastAsia="uk-UA"/>
              </w:rPr>
            </w:pPr>
            <w:r w:rsidRPr="000B1CF8">
              <w:rPr>
                <w:rFonts w:ascii="Times New Roman" w:eastAsia="Times New Roman" w:hAnsi="Times New Roman"/>
                <w:lang w:eastAsia="uk-UA"/>
              </w:rPr>
              <w:t>Відділ освіти, молоді і спорту Ананьївської міської ради,</w:t>
            </w:r>
          </w:p>
          <w:p w:rsidR="001D6A85" w:rsidRPr="000B1CF8" w:rsidRDefault="001D6A85" w:rsidP="00DB6B24">
            <w:pPr>
              <w:tabs>
                <w:tab w:val="left" w:pos="2156"/>
              </w:tabs>
              <w:ind w:left="-25" w:right="-76"/>
              <w:jc w:val="both"/>
              <w:rPr>
                <w:rFonts w:ascii="Times New Roman" w:eastAsia="Times New Roman" w:hAnsi="Times New Roman"/>
                <w:lang w:eastAsia="uk-UA"/>
              </w:rPr>
            </w:pPr>
            <w:r w:rsidRPr="000B1CF8">
              <w:rPr>
                <w:rFonts w:ascii="Times New Roman" w:eastAsia="Times New Roman" w:hAnsi="Times New Roman"/>
                <w:lang w:eastAsia="uk-UA"/>
              </w:rPr>
              <w:t>заклади загальної середньої освіти Ананьївської міської ради,</w:t>
            </w:r>
          </w:p>
          <w:p w:rsidR="001D6A85" w:rsidRPr="000B1CF8" w:rsidRDefault="001D6A85" w:rsidP="00DB6B24">
            <w:pPr>
              <w:ind w:left="-25" w:right="-76"/>
              <w:jc w:val="both"/>
              <w:rPr>
                <w:rFonts w:ascii="Times New Roman" w:hAnsi="Times New Roman"/>
              </w:rPr>
            </w:pPr>
            <w:r w:rsidRPr="000B1CF8">
              <w:rPr>
                <w:rFonts w:ascii="Times New Roman" w:eastAsia="Times New Roman" w:hAnsi="Times New Roman"/>
                <w:lang w:eastAsia="uk-UA"/>
              </w:rPr>
              <w:t>Комунальна установа «Центр фінансування та господарського обслуговування закладів освіти, фізичної культури і спорту Ананьївської міської ради»</w:t>
            </w:r>
          </w:p>
        </w:tc>
        <w:tc>
          <w:tcPr>
            <w:tcW w:w="1669"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w w:val="105"/>
              </w:rPr>
              <w:t>бюджет</w:t>
            </w:r>
            <w:r w:rsidRPr="000B1CF8">
              <w:rPr>
                <w:rFonts w:ascii="Times New Roman" w:hAnsi="Times New Roman"/>
                <w:spacing w:val="3"/>
                <w:w w:val="105"/>
              </w:rPr>
              <w:t xml:space="preserve"> Ананьївської міської </w:t>
            </w:r>
            <w:r w:rsidRPr="000B1CF8">
              <w:rPr>
                <w:rFonts w:ascii="Times New Roman" w:hAnsi="Times New Roman"/>
                <w:w w:val="105"/>
              </w:rPr>
              <w:t>територіальної</w:t>
            </w:r>
            <w:r w:rsidRPr="000B1CF8">
              <w:rPr>
                <w:rFonts w:ascii="Times New Roman" w:hAnsi="Times New Roman"/>
                <w:spacing w:val="-31"/>
                <w:w w:val="105"/>
              </w:rPr>
              <w:t xml:space="preserve"> </w:t>
            </w:r>
            <w:r w:rsidRPr="000B1CF8">
              <w:rPr>
                <w:rFonts w:ascii="Times New Roman" w:hAnsi="Times New Roman"/>
                <w:w w:val="105"/>
              </w:rPr>
              <w:t>громади</w:t>
            </w:r>
          </w:p>
        </w:tc>
        <w:tc>
          <w:tcPr>
            <w:tcW w:w="1452"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0B1CF8" w:rsidP="000B1CF8">
            <w:pPr>
              <w:ind w:left="-44" w:right="-73"/>
              <w:jc w:val="both"/>
              <w:rPr>
                <w:rFonts w:ascii="Times New Roman" w:hAnsi="Times New Roman"/>
              </w:rPr>
            </w:pPr>
            <w:r>
              <w:rPr>
                <w:rFonts w:ascii="Times New Roman" w:hAnsi="Times New Roman"/>
              </w:rPr>
              <w:t xml:space="preserve">Не </w:t>
            </w:r>
            <w:r w:rsidR="001D6A85" w:rsidRPr="000B1CF8">
              <w:rPr>
                <w:rFonts w:ascii="Times New Roman" w:hAnsi="Times New Roman"/>
              </w:rPr>
              <w:t>потребує фінансування</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2093"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ind w:right="-107"/>
              <w:jc w:val="both"/>
              <w:rPr>
                <w:rFonts w:ascii="Times New Roman" w:hAnsi="Times New Roman"/>
              </w:rPr>
            </w:pPr>
            <w:r w:rsidRPr="000B1CF8">
              <w:rPr>
                <w:rFonts w:ascii="Times New Roman" w:hAnsi="Times New Roman"/>
              </w:rPr>
              <w:t>Підвищення рівня обізнаності населення щодо важливості якісного та безпечного харчування дітей та проведення просвітньої роботи серед працівників закладів</w:t>
            </w:r>
            <w:r w:rsidRPr="000B1CF8">
              <w:rPr>
                <w:rFonts w:ascii="Times New Roman" w:eastAsia="Times New Roman" w:hAnsi="Times New Roman"/>
                <w:lang w:eastAsia="uk-UA"/>
              </w:rPr>
              <w:t xml:space="preserve"> загальної середньої</w:t>
            </w:r>
            <w:r w:rsidRPr="000B1CF8">
              <w:rPr>
                <w:rFonts w:ascii="Times New Roman" w:hAnsi="Times New Roman"/>
              </w:rPr>
              <w:t xml:space="preserve"> освіти, батьків та дітей</w:t>
            </w:r>
          </w:p>
        </w:tc>
      </w:tr>
      <w:tr w:rsidR="001D6A85" w:rsidRPr="001D6A85" w:rsidTr="000B1CF8">
        <w:tc>
          <w:tcPr>
            <w:tcW w:w="550" w:type="dxa"/>
            <w:tcBorders>
              <w:top w:val="single" w:sz="4" w:space="0" w:color="auto"/>
              <w:left w:val="single" w:sz="4" w:space="0" w:color="auto"/>
              <w:bottom w:val="single" w:sz="4" w:space="0" w:color="auto"/>
              <w:right w:val="single" w:sz="4" w:space="0" w:color="auto"/>
            </w:tcBorders>
            <w:hideMark/>
          </w:tcPr>
          <w:p w:rsidR="001D6A85" w:rsidRPr="00017C09" w:rsidRDefault="001D6A85" w:rsidP="008962D9">
            <w:pPr>
              <w:jc w:val="center"/>
              <w:rPr>
                <w:rFonts w:ascii="Times New Roman" w:hAnsi="Times New Roman"/>
              </w:rPr>
            </w:pPr>
            <w:r w:rsidRPr="00017C09">
              <w:rPr>
                <w:rFonts w:ascii="Times New Roman" w:hAnsi="Times New Roman"/>
              </w:rPr>
              <w:t>1.2</w:t>
            </w:r>
          </w:p>
        </w:tc>
        <w:tc>
          <w:tcPr>
            <w:tcW w:w="2499"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 xml:space="preserve">Організація та проведення нарад, семінарів та тренінгів з питань організації </w:t>
            </w:r>
            <w:r w:rsidRPr="000B1CF8">
              <w:rPr>
                <w:rFonts w:ascii="Times New Roman" w:hAnsi="Times New Roman"/>
              </w:rPr>
              <w:lastRenderedPageBreak/>
              <w:t>харчування дітей, дотримання вимог діючих санітарних норм з протиепідемічного режиму на харчоблоках закладів загальної освіти, поширення досвіду роботи у сфері харчування дітей</w:t>
            </w:r>
          </w:p>
        </w:tc>
        <w:tc>
          <w:tcPr>
            <w:tcW w:w="137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lastRenderedPageBreak/>
              <w:t>2024-2027</w:t>
            </w:r>
          </w:p>
        </w:tc>
        <w:tc>
          <w:tcPr>
            <w:tcW w:w="1816"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tabs>
                <w:tab w:val="left" w:pos="2156"/>
              </w:tabs>
              <w:jc w:val="both"/>
              <w:rPr>
                <w:rFonts w:ascii="Times New Roman" w:eastAsia="Times New Roman" w:hAnsi="Times New Roman"/>
                <w:lang w:eastAsia="uk-UA"/>
              </w:rPr>
            </w:pPr>
            <w:r w:rsidRPr="000B1CF8">
              <w:rPr>
                <w:rFonts w:ascii="Times New Roman" w:eastAsia="Times New Roman" w:hAnsi="Times New Roman"/>
                <w:lang w:eastAsia="uk-UA"/>
              </w:rPr>
              <w:t>Відділ освіти, молоді і спорту Ананьївської міської ради,</w:t>
            </w:r>
          </w:p>
          <w:p w:rsidR="001D6A85" w:rsidRPr="000B1CF8" w:rsidRDefault="001D6A85" w:rsidP="00DB6B24">
            <w:pPr>
              <w:tabs>
                <w:tab w:val="left" w:pos="2156"/>
              </w:tabs>
              <w:jc w:val="both"/>
              <w:rPr>
                <w:rFonts w:ascii="Times New Roman" w:eastAsia="Times New Roman" w:hAnsi="Times New Roman"/>
                <w:lang w:eastAsia="uk-UA"/>
              </w:rPr>
            </w:pPr>
            <w:r w:rsidRPr="000B1CF8">
              <w:rPr>
                <w:rFonts w:ascii="Times New Roman" w:eastAsia="Times New Roman" w:hAnsi="Times New Roman"/>
                <w:lang w:eastAsia="uk-UA"/>
              </w:rPr>
              <w:lastRenderedPageBreak/>
              <w:t>заклади загальної середньої освіти Ананьївської міської ради,</w:t>
            </w:r>
          </w:p>
          <w:p w:rsidR="001D6A85" w:rsidRPr="000B1CF8" w:rsidRDefault="001D6A85" w:rsidP="00DB6B24">
            <w:pPr>
              <w:jc w:val="both"/>
              <w:rPr>
                <w:rFonts w:ascii="Times New Roman" w:hAnsi="Times New Roman"/>
              </w:rPr>
            </w:pPr>
            <w:r w:rsidRPr="000B1CF8">
              <w:rPr>
                <w:rFonts w:ascii="Times New Roman" w:eastAsia="Times New Roman" w:hAnsi="Times New Roman"/>
                <w:lang w:eastAsia="uk-UA"/>
              </w:rPr>
              <w:t>Комунальна установа «Центр фінансування та господарського обслуговування закладів освіти, фізичної культури і спорту Ананьївської міської ради»</w:t>
            </w:r>
          </w:p>
        </w:tc>
        <w:tc>
          <w:tcPr>
            <w:tcW w:w="1669"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w w:val="105"/>
              </w:rPr>
              <w:lastRenderedPageBreak/>
              <w:t>бюджет</w:t>
            </w:r>
            <w:r w:rsidRPr="000B1CF8">
              <w:rPr>
                <w:rFonts w:ascii="Times New Roman" w:hAnsi="Times New Roman"/>
                <w:spacing w:val="3"/>
                <w:w w:val="105"/>
              </w:rPr>
              <w:t xml:space="preserve"> Ананьївської міської </w:t>
            </w:r>
            <w:r w:rsidRPr="000B1CF8">
              <w:rPr>
                <w:rFonts w:ascii="Times New Roman" w:hAnsi="Times New Roman"/>
                <w:w w:val="105"/>
              </w:rPr>
              <w:t>територіально</w:t>
            </w:r>
            <w:r w:rsidRPr="000B1CF8">
              <w:rPr>
                <w:rFonts w:ascii="Times New Roman" w:hAnsi="Times New Roman"/>
                <w:w w:val="105"/>
              </w:rPr>
              <w:lastRenderedPageBreak/>
              <w:t>ї</w:t>
            </w:r>
            <w:r w:rsidRPr="000B1CF8">
              <w:rPr>
                <w:rFonts w:ascii="Times New Roman" w:hAnsi="Times New Roman"/>
                <w:spacing w:val="-31"/>
                <w:w w:val="105"/>
              </w:rPr>
              <w:t xml:space="preserve"> </w:t>
            </w:r>
            <w:r w:rsidRPr="000B1CF8">
              <w:rPr>
                <w:rFonts w:ascii="Times New Roman" w:hAnsi="Times New Roman"/>
                <w:w w:val="105"/>
              </w:rPr>
              <w:t>громади</w:t>
            </w:r>
          </w:p>
        </w:tc>
        <w:tc>
          <w:tcPr>
            <w:tcW w:w="1452"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ind w:right="-73"/>
              <w:jc w:val="both"/>
              <w:rPr>
                <w:rFonts w:ascii="Times New Roman" w:hAnsi="Times New Roman"/>
              </w:rPr>
            </w:pPr>
            <w:r w:rsidRPr="000B1CF8">
              <w:rPr>
                <w:rFonts w:ascii="Times New Roman" w:hAnsi="Times New Roman"/>
              </w:rPr>
              <w:lastRenderedPageBreak/>
              <w:t>Не потребує фінансування</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2093"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both"/>
              <w:rPr>
                <w:rFonts w:ascii="Times New Roman" w:hAnsi="Times New Roman"/>
              </w:rPr>
            </w:pPr>
            <w:r w:rsidRPr="000B1CF8">
              <w:rPr>
                <w:rFonts w:ascii="Times New Roman" w:hAnsi="Times New Roman"/>
              </w:rPr>
              <w:t xml:space="preserve">Ознайомлення та інформування з новими вимогами у сфері організації </w:t>
            </w:r>
            <w:r w:rsidRPr="000B1CF8">
              <w:rPr>
                <w:rFonts w:ascii="Times New Roman" w:hAnsi="Times New Roman"/>
              </w:rPr>
              <w:lastRenderedPageBreak/>
              <w:t>безпечного та якісного харчування</w:t>
            </w:r>
          </w:p>
        </w:tc>
      </w:tr>
      <w:tr w:rsidR="001D6A85" w:rsidRPr="001D6A85" w:rsidTr="000B1CF8">
        <w:tc>
          <w:tcPr>
            <w:tcW w:w="550" w:type="dxa"/>
            <w:tcBorders>
              <w:top w:val="single" w:sz="4" w:space="0" w:color="auto"/>
              <w:left w:val="single" w:sz="4" w:space="0" w:color="auto"/>
              <w:bottom w:val="single" w:sz="4" w:space="0" w:color="auto"/>
              <w:right w:val="single" w:sz="4" w:space="0" w:color="auto"/>
            </w:tcBorders>
            <w:hideMark/>
          </w:tcPr>
          <w:p w:rsidR="001D6A85" w:rsidRPr="00017C09" w:rsidRDefault="001D6A85" w:rsidP="008962D9">
            <w:pPr>
              <w:jc w:val="center"/>
              <w:rPr>
                <w:rFonts w:ascii="Times New Roman" w:hAnsi="Times New Roman"/>
              </w:rPr>
            </w:pPr>
            <w:r w:rsidRPr="00017C09">
              <w:rPr>
                <w:rFonts w:ascii="Times New Roman" w:hAnsi="Times New Roman"/>
              </w:rPr>
              <w:lastRenderedPageBreak/>
              <w:t>1.3</w:t>
            </w:r>
          </w:p>
        </w:tc>
        <w:tc>
          <w:tcPr>
            <w:tcW w:w="2499"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tabs>
                <w:tab w:val="left" w:pos="2156"/>
              </w:tabs>
              <w:jc w:val="both"/>
              <w:rPr>
                <w:rFonts w:ascii="Times New Roman" w:hAnsi="Times New Roman"/>
              </w:rPr>
            </w:pPr>
            <w:r w:rsidRPr="000B1CF8">
              <w:rPr>
                <w:rFonts w:ascii="Times New Roman" w:hAnsi="Times New Roman"/>
              </w:rPr>
              <w:t>Комунікація із з</w:t>
            </w:r>
            <w:r w:rsidRPr="000B1CF8">
              <w:rPr>
                <w:rFonts w:ascii="Times New Roman" w:eastAsia="Times New Roman" w:hAnsi="Times New Roman"/>
                <w:lang w:eastAsia="uk-UA"/>
              </w:rPr>
              <w:t xml:space="preserve">акладами загальної середньої освіти Ананьївської міської ради </w:t>
            </w:r>
            <w:r w:rsidRPr="000B1CF8">
              <w:rPr>
                <w:rFonts w:ascii="Times New Roman" w:hAnsi="Times New Roman"/>
              </w:rPr>
              <w:t>щодо особливостей і вимог до забезпечення харчування у закладах освіти</w:t>
            </w:r>
          </w:p>
        </w:tc>
        <w:tc>
          <w:tcPr>
            <w:tcW w:w="137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2024-2027</w:t>
            </w:r>
          </w:p>
        </w:tc>
        <w:tc>
          <w:tcPr>
            <w:tcW w:w="1816"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tabs>
                <w:tab w:val="left" w:pos="2156"/>
              </w:tabs>
              <w:jc w:val="both"/>
              <w:rPr>
                <w:rFonts w:ascii="Times New Roman" w:eastAsia="Times New Roman" w:hAnsi="Times New Roman"/>
                <w:lang w:eastAsia="uk-UA"/>
              </w:rPr>
            </w:pPr>
            <w:r w:rsidRPr="000B1CF8">
              <w:rPr>
                <w:rFonts w:ascii="Times New Roman" w:eastAsia="Times New Roman" w:hAnsi="Times New Roman"/>
                <w:lang w:eastAsia="uk-UA"/>
              </w:rPr>
              <w:t>Відділ освіти, молоді і спорту Ананьївської міської ради,</w:t>
            </w:r>
          </w:p>
          <w:p w:rsidR="001D6A85" w:rsidRPr="000B1CF8" w:rsidRDefault="001D6A85" w:rsidP="00DB6B24">
            <w:pPr>
              <w:tabs>
                <w:tab w:val="left" w:pos="2156"/>
              </w:tabs>
              <w:jc w:val="both"/>
              <w:rPr>
                <w:rFonts w:ascii="Times New Roman" w:eastAsia="Times New Roman" w:hAnsi="Times New Roman"/>
                <w:lang w:eastAsia="uk-UA"/>
              </w:rPr>
            </w:pPr>
            <w:r w:rsidRPr="000B1CF8">
              <w:rPr>
                <w:rFonts w:ascii="Times New Roman" w:eastAsia="Times New Roman" w:hAnsi="Times New Roman"/>
                <w:lang w:eastAsia="uk-UA"/>
              </w:rPr>
              <w:t>заклади загальної середньої освіти Ананьївської міської ради,</w:t>
            </w:r>
          </w:p>
          <w:p w:rsidR="001D6A85" w:rsidRPr="000B1CF8" w:rsidRDefault="001D6A85" w:rsidP="00DB6B24">
            <w:pPr>
              <w:jc w:val="both"/>
              <w:rPr>
                <w:rFonts w:ascii="Times New Roman" w:hAnsi="Times New Roman"/>
              </w:rPr>
            </w:pPr>
            <w:r w:rsidRPr="000B1CF8">
              <w:rPr>
                <w:rFonts w:ascii="Times New Roman" w:eastAsia="Times New Roman" w:hAnsi="Times New Roman"/>
                <w:lang w:eastAsia="uk-UA"/>
              </w:rPr>
              <w:t>Комунальна установа «Центр фінансування та господарського обслуговування закладів освіти, фізичної культури і спорту Ананьївської міської ради»</w:t>
            </w:r>
          </w:p>
        </w:tc>
        <w:tc>
          <w:tcPr>
            <w:tcW w:w="1669"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w w:val="105"/>
              </w:rPr>
              <w:t>бюджет</w:t>
            </w:r>
            <w:r w:rsidRPr="000B1CF8">
              <w:rPr>
                <w:rFonts w:ascii="Times New Roman" w:hAnsi="Times New Roman"/>
                <w:spacing w:val="3"/>
                <w:w w:val="105"/>
              </w:rPr>
              <w:t xml:space="preserve"> Ананьївської міської </w:t>
            </w:r>
            <w:r w:rsidRPr="000B1CF8">
              <w:rPr>
                <w:rFonts w:ascii="Times New Roman" w:hAnsi="Times New Roman"/>
                <w:w w:val="105"/>
              </w:rPr>
              <w:t>територіальної</w:t>
            </w:r>
            <w:r w:rsidRPr="000B1CF8">
              <w:rPr>
                <w:rFonts w:ascii="Times New Roman" w:hAnsi="Times New Roman"/>
                <w:spacing w:val="-31"/>
                <w:w w:val="105"/>
              </w:rPr>
              <w:t xml:space="preserve"> </w:t>
            </w:r>
            <w:r w:rsidRPr="000B1CF8">
              <w:rPr>
                <w:rFonts w:ascii="Times New Roman" w:hAnsi="Times New Roman"/>
                <w:w w:val="105"/>
              </w:rPr>
              <w:t>громади</w:t>
            </w:r>
          </w:p>
        </w:tc>
        <w:tc>
          <w:tcPr>
            <w:tcW w:w="1452"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0B1CF8">
            <w:pPr>
              <w:ind w:right="-73"/>
              <w:jc w:val="both"/>
              <w:rPr>
                <w:rFonts w:ascii="Times New Roman" w:hAnsi="Times New Roman"/>
              </w:rPr>
            </w:pPr>
            <w:r w:rsidRPr="000B1CF8">
              <w:rPr>
                <w:rFonts w:ascii="Times New Roman" w:hAnsi="Times New Roman"/>
              </w:rPr>
              <w:t>Не потребує фінансування</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2093"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both"/>
              <w:rPr>
                <w:rFonts w:ascii="Times New Roman" w:hAnsi="Times New Roman"/>
              </w:rPr>
            </w:pPr>
            <w:r w:rsidRPr="000B1CF8">
              <w:rPr>
                <w:rFonts w:ascii="Times New Roman" w:hAnsi="Times New Roman"/>
              </w:rPr>
              <w:t>Допомога у створенні належних умов для організації харчування у закладі, ознайомлення з новими вимогами у сфері організації безпечного та якісного харчування, дотримання норм на принципах системи HACCP</w:t>
            </w:r>
          </w:p>
        </w:tc>
      </w:tr>
      <w:tr w:rsidR="001D6A85" w:rsidRPr="00E91F11" w:rsidTr="000B1CF8">
        <w:tc>
          <w:tcPr>
            <w:tcW w:w="550" w:type="dxa"/>
            <w:tcBorders>
              <w:top w:val="single" w:sz="4" w:space="0" w:color="auto"/>
              <w:left w:val="single" w:sz="4" w:space="0" w:color="auto"/>
              <w:bottom w:val="single" w:sz="4" w:space="0" w:color="auto"/>
              <w:right w:val="single" w:sz="4" w:space="0" w:color="auto"/>
            </w:tcBorders>
            <w:hideMark/>
          </w:tcPr>
          <w:p w:rsidR="001D6A85" w:rsidRPr="00017C09" w:rsidRDefault="001D6A85" w:rsidP="008962D9">
            <w:pPr>
              <w:jc w:val="center"/>
              <w:rPr>
                <w:rFonts w:ascii="Times New Roman" w:hAnsi="Times New Roman"/>
              </w:rPr>
            </w:pPr>
            <w:r w:rsidRPr="00017C09">
              <w:rPr>
                <w:rFonts w:ascii="Times New Roman" w:hAnsi="Times New Roman"/>
              </w:rPr>
              <w:t>1.4</w:t>
            </w:r>
          </w:p>
        </w:tc>
        <w:tc>
          <w:tcPr>
            <w:tcW w:w="2499"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 xml:space="preserve">Забезпечення функціонування постійно діючих </w:t>
            </w:r>
            <w:r w:rsidRPr="000B1CF8">
              <w:rPr>
                <w:rFonts w:ascii="Times New Roman" w:hAnsi="Times New Roman"/>
              </w:rPr>
              <w:lastRenderedPageBreak/>
              <w:t>процедур, які базуються на принципах системи аналізу небезпечних факторів та контролю у критичних точках (система НАССР) на харчоблоках закладів загальної середньої освіти</w:t>
            </w:r>
          </w:p>
        </w:tc>
        <w:tc>
          <w:tcPr>
            <w:tcW w:w="137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lastRenderedPageBreak/>
              <w:t>2024-2027</w:t>
            </w:r>
          </w:p>
        </w:tc>
        <w:tc>
          <w:tcPr>
            <w:tcW w:w="1816"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tabs>
                <w:tab w:val="left" w:pos="2156"/>
              </w:tabs>
              <w:jc w:val="both"/>
              <w:rPr>
                <w:rFonts w:ascii="Times New Roman" w:eastAsia="Times New Roman" w:hAnsi="Times New Roman"/>
                <w:lang w:eastAsia="uk-UA"/>
              </w:rPr>
            </w:pPr>
            <w:r w:rsidRPr="000B1CF8">
              <w:rPr>
                <w:rFonts w:ascii="Times New Roman" w:eastAsia="Times New Roman" w:hAnsi="Times New Roman"/>
                <w:lang w:eastAsia="uk-UA"/>
              </w:rPr>
              <w:t xml:space="preserve">Відділ освіти, молоді і спорту Ананьївської </w:t>
            </w:r>
            <w:r w:rsidRPr="000B1CF8">
              <w:rPr>
                <w:rFonts w:ascii="Times New Roman" w:eastAsia="Times New Roman" w:hAnsi="Times New Roman"/>
                <w:lang w:eastAsia="uk-UA"/>
              </w:rPr>
              <w:lastRenderedPageBreak/>
              <w:t>міської ради,</w:t>
            </w:r>
          </w:p>
          <w:p w:rsidR="001D6A85" w:rsidRPr="000B1CF8" w:rsidRDefault="001D6A85" w:rsidP="00DB6B24">
            <w:pPr>
              <w:tabs>
                <w:tab w:val="left" w:pos="2156"/>
              </w:tabs>
              <w:jc w:val="both"/>
              <w:rPr>
                <w:rFonts w:ascii="Times New Roman" w:eastAsia="Times New Roman" w:hAnsi="Times New Roman"/>
                <w:lang w:eastAsia="uk-UA"/>
              </w:rPr>
            </w:pPr>
            <w:r w:rsidRPr="000B1CF8">
              <w:rPr>
                <w:rFonts w:ascii="Times New Roman" w:eastAsia="Times New Roman" w:hAnsi="Times New Roman"/>
                <w:lang w:eastAsia="uk-UA"/>
              </w:rPr>
              <w:t>заклади загальної середньої освіти Ананьївської міської ради,</w:t>
            </w:r>
          </w:p>
          <w:p w:rsidR="001D6A85" w:rsidRPr="000B1CF8" w:rsidRDefault="001D6A85" w:rsidP="00DB6B24">
            <w:pPr>
              <w:jc w:val="both"/>
              <w:rPr>
                <w:rFonts w:ascii="Times New Roman" w:hAnsi="Times New Roman"/>
              </w:rPr>
            </w:pPr>
            <w:r w:rsidRPr="000B1CF8">
              <w:rPr>
                <w:rFonts w:ascii="Times New Roman" w:eastAsia="Times New Roman" w:hAnsi="Times New Roman"/>
                <w:lang w:eastAsia="uk-UA"/>
              </w:rPr>
              <w:t>Комунальна установа «Центр фінансування та господарського обслуговування закладів освіти, фізичної культури і спорту Ананьївської міської ради»</w:t>
            </w:r>
          </w:p>
        </w:tc>
        <w:tc>
          <w:tcPr>
            <w:tcW w:w="1669"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w w:val="105"/>
              </w:rPr>
              <w:lastRenderedPageBreak/>
              <w:t>бюджет</w:t>
            </w:r>
            <w:r w:rsidRPr="000B1CF8">
              <w:rPr>
                <w:rFonts w:ascii="Times New Roman" w:hAnsi="Times New Roman"/>
                <w:spacing w:val="3"/>
                <w:w w:val="105"/>
              </w:rPr>
              <w:t xml:space="preserve"> Ананьївської міської </w:t>
            </w:r>
            <w:r w:rsidRPr="000B1CF8">
              <w:rPr>
                <w:rFonts w:ascii="Times New Roman" w:hAnsi="Times New Roman"/>
                <w:w w:val="105"/>
              </w:rPr>
              <w:lastRenderedPageBreak/>
              <w:t>територіальної</w:t>
            </w:r>
            <w:r w:rsidRPr="000B1CF8">
              <w:rPr>
                <w:rFonts w:ascii="Times New Roman" w:hAnsi="Times New Roman"/>
                <w:spacing w:val="-31"/>
                <w:w w:val="105"/>
              </w:rPr>
              <w:t xml:space="preserve"> </w:t>
            </w:r>
            <w:r w:rsidRPr="000B1CF8">
              <w:rPr>
                <w:rFonts w:ascii="Times New Roman" w:hAnsi="Times New Roman"/>
                <w:w w:val="105"/>
              </w:rPr>
              <w:t>громади</w:t>
            </w:r>
          </w:p>
        </w:tc>
        <w:tc>
          <w:tcPr>
            <w:tcW w:w="1452"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0B1CF8">
            <w:pPr>
              <w:ind w:right="-73"/>
              <w:jc w:val="both"/>
              <w:rPr>
                <w:rFonts w:ascii="Times New Roman" w:hAnsi="Times New Roman"/>
              </w:rPr>
            </w:pPr>
            <w:r w:rsidRPr="000B1CF8">
              <w:rPr>
                <w:rFonts w:ascii="Times New Roman" w:hAnsi="Times New Roman"/>
              </w:rPr>
              <w:lastRenderedPageBreak/>
              <w:t>Не потребує фінансування</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2093"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both"/>
              <w:rPr>
                <w:rFonts w:ascii="Times New Roman" w:hAnsi="Times New Roman"/>
              </w:rPr>
            </w:pPr>
            <w:r w:rsidRPr="000B1CF8">
              <w:rPr>
                <w:rFonts w:ascii="Times New Roman" w:hAnsi="Times New Roman"/>
              </w:rPr>
              <w:t xml:space="preserve">Забезпечення безпечним і якісним </w:t>
            </w:r>
            <w:r w:rsidRPr="000B1CF8">
              <w:rPr>
                <w:rFonts w:ascii="Times New Roman" w:hAnsi="Times New Roman"/>
              </w:rPr>
              <w:lastRenderedPageBreak/>
              <w:t>харчуванням учнів</w:t>
            </w:r>
          </w:p>
        </w:tc>
      </w:tr>
      <w:tr w:rsidR="001D6A85" w:rsidRPr="001D6A85" w:rsidTr="000B1CF8">
        <w:tc>
          <w:tcPr>
            <w:tcW w:w="550" w:type="dxa"/>
            <w:tcBorders>
              <w:top w:val="single" w:sz="4" w:space="0" w:color="auto"/>
              <w:left w:val="single" w:sz="4" w:space="0" w:color="auto"/>
              <w:bottom w:val="single" w:sz="4" w:space="0" w:color="auto"/>
              <w:right w:val="single" w:sz="4" w:space="0" w:color="auto"/>
            </w:tcBorders>
            <w:hideMark/>
          </w:tcPr>
          <w:p w:rsidR="001D6A85" w:rsidRPr="009F721B" w:rsidRDefault="001D6A85" w:rsidP="008962D9">
            <w:pPr>
              <w:jc w:val="center"/>
              <w:rPr>
                <w:rFonts w:ascii="Times New Roman" w:hAnsi="Times New Roman"/>
                <w:sz w:val="24"/>
                <w:szCs w:val="20"/>
              </w:rPr>
            </w:pPr>
            <w:r w:rsidRPr="009F721B">
              <w:rPr>
                <w:rFonts w:ascii="Times New Roman" w:hAnsi="Times New Roman"/>
                <w:sz w:val="24"/>
                <w:szCs w:val="20"/>
              </w:rPr>
              <w:lastRenderedPageBreak/>
              <w:t>1.5</w:t>
            </w:r>
          </w:p>
        </w:tc>
        <w:tc>
          <w:tcPr>
            <w:tcW w:w="2499"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Проведення заходів, а також видання інформаційних і методичних матеріалів, виготовлення та розміщення соціальних фільмів, роликів, соціальної реклами з метою формування у молоді свідомого та відповідального ставлення до власного здоров’я</w:t>
            </w:r>
          </w:p>
        </w:tc>
        <w:tc>
          <w:tcPr>
            <w:tcW w:w="137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2024-2027</w:t>
            </w:r>
          </w:p>
        </w:tc>
        <w:tc>
          <w:tcPr>
            <w:tcW w:w="1816"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tabs>
                <w:tab w:val="left" w:pos="2156"/>
              </w:tabs>
              <w:jc w:val="both"/>
              <w:rPr>
                <w:rFonts w:ascii="Times New Roman" w:eastAsia="Times New Roman" w:hAnsi="Times New Roman"/>
                <w:lang w:eastAsia="uk-UA"/>
              </w:rPr>
            </w:pPr>
            <w:r w:rsidRPr="000B1CF8">
              <w:rPr>
                <w:rFonts w:ascii="Times New Roman" w:eastAsia="Times New Roman" w:hAnsi="Times New Roman"/>
                <w:lang w:eastAsia="uk-UA"/>
              </w:rPr>
              <w:t>Відділ освіти, молоді і спорту Ананьївської міської ради,</w:t>
            </w:r>
          </w:p>
          <w:p w:rsidR="001D6A85" w:rsidRPr="000B1CF8" w:rsidRDefault="001D6A85" w:rsidP="00DB6B24">
            <w:pPr>
              <w:tabs>
                <w:tab w:val="left" w:pos="2156"/>
              </w:tabs>
              <w:jc w:val="both"/>
              <w:rPr>
                <w:rFonts w:ascii="Times New Roman" w:eastAsia="Times New Roman" w:hAnsi="Times New Roman"/>
                <w:lang w:eastAsia="uk-UA"/>
              </w:rPr>
            </w:pPr>
            <w:r w:rsidRPr="000B1CF8">
              <w:rPr>
                <w:rFonts w:ascii="Times New Roman" w:eastAsia="Times New Roman" w:hAnsi="Times New Roman"/>
                <w:lang w:eastAsia="uk-UA"/>
              </w:rPr>
              <w:t>заклади загальної середньої освіти Ананьївської міської ради,</w:t>
            </w:r>
          </w:p>
          <w:p w:rsidR="001D6A85" w:rsidRPr="000B1CF8" w:rsidRDefault="001D6A85" w:rsidP="00DB6B24">
            <w:pPr>
              <w:jc w:val="both"/>
              <w:rPr>
                <w:rFonts w:ascii="Times New Roman" w:hAnsi="Times New Roman"/>
              </w:rPr>
            </w:pPr>
            <w:r w:rsidRPr="000B1CF8">
              <w:rPr>
                <w:rFonts w:ascii="Times New Roman" w:eastAsia="Times New Roman" w:hAnsi="Times New Roman"/>
                <w:lang w:eastAsia="uk-UA"/>
              </w:rPr>
              <w:t>Комунальна установа «Центр фінансування та господарського обслуговування закладів освіти, фізичної культури і спорту Ананьївської міської ради»</w:t>
            </w:r>
          </w:p>
        </w:tc>
        <w:tc>
          <w:tcPr>
            <w:tcW w:w="1669"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w w:val="105"/>
              </w:rPr>
              <w:t>бюджет</w:t>
            </w:r>
            <w:r w:rsidRPr="000B1CF8">
              <w:rPr>
                <w:rFonts w:ascii="Times New Roman" w:hAnsi="Times New Roman"/>
                <w:spacing w:val="3"/>
                <w:w w:val="105"/>
              </w:rPr>
              <w:t xml:space="preserve"> Ананьївської міської </w:t>
            </w:r>
            <w:r w:rsidRPr="000B1CF8">
              <w:rPr>
                <w:rFonts w:ascii="Times New Roman" w:hAnsi="Times New Roman"/>
                <w:w w:val="105"/>
              </w:rPr>
              <w:t>територіальної</w:t>
            </w:r>
            <w:r w:rsidRPr="000B1CF8">
              <w:rPr>
                <w:rFonts w:ascii="Times New Roman" w:hAnsi="Times New Roman"/>
                <w:spacing w:val="-31"/>
                <w:w w:val="105"/>
              </w:rPr>
              <w:t xml:space="preserve"> </w:t>
            </w:r>
            <w:r w:rsidRPr="000B1CF8">
              <w:rPr>
                <w:rFonts w:ascii="Times New Roman" w:hAnsi="Times New Roman"/>
                <w:w w:val="105"/>
              </w:rPr>
              <w:t>громади</w:t>
            </w:r>
          </w:p>
        </w:tc>
        <w:tc>
          <w:tcPr>
            <w:tcW w:w="1452"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0B1CF8">
            <w:pPr>
              <w:ind w:right="-73"/>
              <w:jc w:val="both"/>
              <w:rPr>
                <w:rFonts w:ascii="Times New Roman" w:hAnsi="Times New Roman"/>
              </w:rPr>
            </w:pPr>
            <w:r w:rsidRPr="000B1CF8">
              <w:rPr>
                <w:rFonts w:ascii="Times New Roman" w:hAnsi="Times New Roman"/>
              </w:rPr>
              <w:t>Не потребує фінансування</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2093"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both"/>
              <w:rPr>
                <w:rFonts w:ascii="Times New Roman" w:hAnsi="Times New Roman"/>
              </w:rPr>
            </w:pPr>
            <w:r w:rsidRPr="000B1CF8">
              <w:rPr>
                <w:rFonts w:ascii="Times New Roman" w:hAnsi="Times New Roman"/>
              </w:rPr>
              <w:t xml:space="preserve">Проведено інформаційну кампанію з питань формування навичок здорового харчування у закладах </w:t>
            </w:r>
            <w:r w:rsidRPr="000B1CF8">
              <w:rPr>
                <w:rFonts w:ascii="Times New Roman" w:eastAsia="Times New Roman" w:hAnsi="Times New Roman"/>
                <w:lang w:eastAsia="uk-UA"/>
              </w:rPr>
              <w:t xml:space="preserve">загальної середньої </w:t>
            </w:r>
            <w:r w:rsidRPr="000B1CF8">
              <w:rPr>
                <w:rFonts w:ascii="Times New Roman" w:hAnsi="Times New Roman"/>
              </w:rPr>
              <w:t>освіти</w:t>
            </w:r>
          </w:p>
        </w:tc>
      </w:tr>
      <w:tr w:rsidR="001D6A85" w:rsidRPr="001D6A85" w:rsidTr="000B1CF8">
        <w:tc>
          <w:tcPr>
            <w:tcW w:w="550" w:type="dxa"/>
            <w:tcBorders>
              <w:top w:val="single" w:sz="4" w:space="0" w:color="auto"/>
              <w:left w:val="single" w:sz="4" w:space="0" w:color="auto"/>
              <w:bottom w:val="single" w:sz="4" w:space="0" w:color="auto"/>
              <w:right w:val="single" w:sz="4" w:space="0" w:color="auto"/>
            </w:tcBorders>
          </w:tcPr>
          <w:p w:rsidR="001D6A85" w:rsidRPr="009F721B" w:rsidRDefault="001D6A85" w:rsidP="008962D9">
            <w:pPr>
              <w:jc w:val="center"/>
              <w:rPr>
                <w:rFonts w:ascii="Times New Roman" w:hAnsi="Times New Roman"/>
                <w:sz w:val="24"/>
                <w:szCs w:val="20"/>
              </w:rPr>
            </w:pPr>
          </w:p>
        </w:tc>
        <w:tc>
          <w:tcPr>
            <w:tcW w:w="5686" w:type="dxa"/>
            <w:gridSpan w:val="3"/>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 xml:space="preserve">Всього за напрямком  1. Організаційна робота з впровадження реформування системи шкільного </w:t>
            </w:r>
            <w:r w:rsidRPr="000B1CF8">
              <w:rPr>
                <w:rFonts w:ascii="Times New Roman" w:hAnsi="Times New Roman"/>
              </w:rPr>
              <w:lastRenderedPageBreak/>
              <w:t>харчування та формування культури здорового способу життя та харчування</w:t>
            </w:r>
          </w:p>
        </w:tc>
        <w:tc>
          <w:tcPr>
            <w:tcW w:w="1669"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w w:val="105"/>
              </w:rPr>
            </w:pPr>
            <w:r w:rsidRPr="000B1CF8">
              <w:rPr>
                <w:rFonts w:ascii="Times New Roman" w:hAnsi="Times New Roman"/>
                <w:w w:val="105"/>
              </w:rPr>
              <w:lastRenderedPageBreak/>
              <w:t>бюджет</w:t>
            </w:r>
            <w:r w:rsidRPr="000B1CF8">
              <w:rPr>
                <w:rFonts w:ascii="Times New Roman" w:hAnsi="Times New Roman"/>
                <w:spacing w:val="3"/>
                <w:w w:val="105"/>
              </w:rPr>
              <w:t xml:space="preserve"> Ананьївської </w:t>
            </w:r>
            <w:r w:rsidRPr="000B1CF8">
              <w:rPr>
                <w:rFonts w:ascii="Times New Roman" w:hAnsi="Times New Roman"/>
                <w:spacing w:val="3"/>
                <w:w w:val="105"/>
              </w:rPr>
              <w:lastRenderedPageBreak/>
              <w:t xml:space="preserve">міської </w:t>
            </w:r>
            <w:r w:rsidRPr="000B1CF8">
              <w:rPr>
                <w:rFonts w:ascii="Times New Roman" w:hAnsi="Times New Roman"/>
                <w:w w:val="105"/>
              </w:rPr>
              <w:t>територіальної</w:t>
            </w:r>
            <w:r w:rsidRPr="000B1CF8">
              <w:rPr>
                <w:rFonts w:ascii="Times New Roman" w:hAnsi="Times New Roman"/>
                <w:spacing w:val="-31"/>
                <w:w w:val="105"/>
              </w:rPr>
              <w:t xml:space="preserve"> </w:t>
            </w:r>
            <w:r w:rsidRPr="000B1CF8">
              <w:rPr>
                <w:rFonts w:ascii="Times New Roman" w:hAnsi="Times New Roman"/>
                <w:w w:val="105"/>
              </w:rPr>
              <w:t>громади</w:t>
            </w:r>
          </w:p>
        </w:tc>
        <w:tc>
          <w:tcPr>
            <w:tcW w:w="1452"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0B1CF8">
            <w:pPr>
              <w:ind w:right="-73"/>
              <w:jc w:val="both"/>
              <w:rPr>
                <w:rFonts w:ascii="Times New Roman" w:hAnsi="Times New Roman"/>
              </w:rPr>
            </w:pPr>
            <w:r w:rsidRPr="000B1CF8">
              <w:rPr>
                <w:rFonts w:ascii="Times New Roman" w:hAnsi="Times New Roman"/>
              </w:rPr>
              <w:lastRenderedPageBreak/>
              <w:t>Не потребує фінансування</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2093" w:type="dxa"/>
            <w:tcBorders>
              <w:top w:val="single" w:sz="4" w:space="0" w:color="auto"/>
              <w:left w:val="single" w:sz="4" w:space="0" w:color="auto"/>
              <w:bottom w:val="single" w:sz="4" w:space="0" w:color="auto"/>
              <w:right w:val="single" w:sz="4" w:space="0" w:color="auto"/>
            </w:tcBorders>
          </w:tcPr>
          <w:p w:rsidR="001D6A85" w:rsidRPr="000B1CF8" w:rsidRDefault="001D6A85" w:rsidP="00B1635C">
            <w:pPr>
              <w:jc w:val="both"/>
              <w:rPr>
                <w:rFonts w:ascii="Times New Roman" w:hAnsi="Times New Roman"/>
              </w:rPr>
            </w:pPr>
          </w:p>
        </w:tc>
      </w:tr>
      <w:tr w:rsidR="001D6A85" w:rsidRPr="001D6A85" w:rsidTr="000B1CF8">
        <w:tc>
          <w:tcPr>
            <w:tcW w:w="15135" w:type="dxa"/>
            <w:gridSpan w:val="12"/>
            <w:tcBorders>
              <w:top w:val="single" w:sz="4" w:space="0" w:color="auto"/>
              <w:left w:val="single" w:sz="4" w:space="0" w:color="auto"/>
              <w:bottom w:val="single" w:sz="4" w:space="0" w:color="auto"/>
              <w:right w:val="single" w:sz="4" w:space="0" w:color="auto"/>
            </w:tcBorders>
          </w:tcPr>
          <w:p w:rsidR="001D6A85" w:rsidRPr="009F721B" w:rsidRDefault="001D6A85" w:rsidP="00B1635C">
            <w:pPr>
              <w:jc w:val="both"/>
              <w:rPr>
                <w:rFonts w:ascii="Times New Roman" w:hAnsi="Times New Roman"/>
              </w:rPr>
            </w:pPr>
          </w:p>
          <w:p w:rsidR="001D6A85" w:rsidRPr="009F721B" w:rsidRDefault="001D6A85" w:rsidP="00092483">
            <w:pPr>
              <w:jc w:val="center"/>
              <w:rPr>
                <w:rFonts w:ascii="Times New Roman" w:hAnsi="Times New Roman"/>
                <w:b/>
              </w:rPr>
            </w:pPr>
            <w:r w:rsidRPr="009F721B">
              <w:rPr>
                <w:rFonts w:ascii="Times New Roman" w:hAnsi="Times New Roman"/>
                <w:b/>
              </w:rPr>
              <w:t>2. Впровадження проєктів з будівництва, відновлення, модернізації харчоблоків у закладах загальної середньої освіти враховуючи вимоги та принципи системи НАССР</w:t>
            </w:r>
          </w:p>
        </w:tc>
      </w:tr>
      <w:tr w:rsidR="001D6A85" w:rsidRPr="001D6A85" w:rsidTr="000B1CF8">
        <w:tc>
          <w:tcPr>
            <w:tcW w:w="550" w:type="dxa"/>
            <w:tcBorders>
              <w:top w:val="single" w:sz="4" w:space="0" w:color="auto"/>
              <w:left w:val="single" w:sz="4" w:space="0" w:color="auto"/>
              <w:bottom w:val="single" w:sz="4" w:space="0" w:color="auto"/>
              <w:right w:val="single" w:sz="4" w:space="0" w:color="auto"/>
            </w:tcBorders>
            <w:hideMark/>
          </w:tcPr>
          <w:p w:rsidR="001D6A85" w:rsidRPr="009F721B" w:rsidRDefault="001D6A85" w:rsidP="008962D9">
            <w:pPr>
              <w:jc w:val="center"/>
              <w:rPr>
                <w:rFonts w:ascii="Times New Roman" w:hAnsi="Times New Roman"/>
                <w:sz w:val="24"/>
                <w:szCs w:val="20"/>
              </w:rPr>
            </w:pPr>
            <w:r w:rsidRPr="009F721B">
              <w:rPr>
                <w:rFonts w:ascii="Times New Roman" w:hAnsi="Times New Roman"/>
                <w:sz w:val="24"/>
                <w:szCs w:val="20"/>
              </w:rPr>
              <w:t>2.1</w:t>
            </w:r>
          </w:p>
        </w:tc>
        <w:tc>
          <w:tcPr>
            <w:tcW w:w="2499"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tabs>
                <w:tab w:val="left" w:pos="2427"/>
              </w:tabs>
              <w:ind w:left="-124"/>
              <w:jc w:val="both"/>
              <w:rPr>
                <w:rFonts w:ascii="Times New Roman" w:hAnsi="Times New Roman"/>
              </w:rPr>
            </w:pPr>
            <w:r w:rsidRPr="000B1CF8">
              <w:rPr>
                <w:rFonts w:ascii="Times New Roman" w:hAnsi="Times New Roman"/>
              </w:rPr>
              <w:t xml:space="preserve">Впровадження на базі </w:t>
            </w:r>
            <w:r w:rsidRPr="000B1CF8">
              <w:rPr>
                <w:rFonts w:ascii="Times New Roman" w:eastAsia="Times New Roman" w:hAnsi="Times New Roman"/>
                <w:lang w:eastAsia="uk-UA"/>
              </w:rPr>
              <w:t xml:space="preserve">закладів загальної середньої освіти Ананьївської міської ради </w:t>
            </w:r>
            <w:r w:rsidRPr="000B1CF8">
              <w:rPr>
                <w:rFonts w:ascii="Times New Roman" w:hAnsi="Times New Roman"/>
              </w:rPr>
              <w:t>базов</w:t>
            </w:r>
            <w:r w:rsidR="00DB6B24" w:rsidRPr="000B1CF8">
              <w:rPr>
                <w:rFonts w:ascii="Times New Roman" w:hAnsi="Times New Roman"/>
              </w:rPr>
              <w:t xml:space="preserve">ої кухні, виготовлення </w:t>
            </w:r>
            <w:proofErr w:type="spellStart"/>
            <w:r w:rsidR="00DB6B24" w:rsidRPr="000B1CF8">
              <w:rPr>
                <w:rFonts w:ascii="Times New Roman" w:hAnsi="Times New Roman"/>
              </w:rPr>
              <w:t>проєктно</w:t>
            </w:r>
            <w:proofErr w:type="spellEnd"/>
            <w:r w:rsidR="00DB6B24" w:rsidRPr="000B1CF8">
              <w:rPr>
                <w:rFonts w:ascii="Times New Roman" w:hAnsi="Times New Roman"/>
              </w:rPr>
              <w:t>-</w:t>
            </w:r>
            <w:r w:rsidRPr="000B1CF8">
              <w:rPr>
                <w:rFonts w:ascii="Times New Roman" w:hAnsi="Times New Roman"/>
              </w:rPr>
              <w:t>кошторисної документації</w:t>
            </w:r>
          </w:p>
        </w:tc>
        <w:tc>
          <w:tcPr>
            <w:tcW w:w="137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2024-2027</w:t>
            </w:r>
          </w:p>
        </w:tc>
        <w:tc>
          <w:tcPr>
            <w:tcW w:w="1816"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tabs>
                <w:tab w:val="left" w:pos="2156"/>
              </w:tabs>
              <w:ind w:right="-76"/>
              <w:jc w:val="both"/>
              <w:rPr>
                <w:rFonts w:ascii="Times New Roman" w:eastAsia="Times New Roman" w:hAnsi="Times New Roman"/>
                <w:lang w:eastAsia="uk-UA"/>
              </w:rPr>
            </w:pPr>
            <w:r w:rsidRPr="000B1CF8">
              <w:rPr>
                <w:rFonts w:ascii="Times New Roman" w:eastAsia="Times New Roman" w:hAnsi="Times New Roman"/>
                <w:lang w:eastAsia="uk-UA"/>
              </w:rPr>
              <w:t>Відділ освіти, молоді і спорту Ананьївської міської ради,</w:t>
            </w:r>
          </w:p>
          <w:p w:rsidR="001D6A85" w:rsidRPr="000B1CF8" w:rsidRDefault="001D6A85" w:rsidP="00DB6B24">
            <w:pPr>
              <w:tabs>
                <w:tab w:val="left" w:pos="2156"/>
              </w:tabs>
              <w:ind w:right="-76"/>
              <w:jc w:val="both"/>
              <w:rPr>
                <w:rFonts w:ascii="Times New Roman" w:eastAsia="Times New Roman" w:hAnsi="Times New Roman"/>
                <w:lang w:eastAsia="uk-UA"/>
              </w:rPr>
            </w:pPr>
            <w:r w:rsidRPr="000B1CF8">
              <w:rPr>
                <w:rFonts w:ascii="Times New Roman" w:eastAsia="Times New Roman" w:hAnsi="Times New Roman"/>
                <w:lang w:eastAsia="uk-UA"/>
              </w:rPr>
              <w:t>заклади загальної середньої освіти Ананьївської міської ради,</w:t>
            </w:r>
          </w:p>
          <w:p w:rsidR="001D6A85" w:rsidRPr="000B1CF8" w:rsidRDefault="001D6A85" w:rsidP="00DB6B24">
            <w:pPr>
              <w:ind w:right="-76"/>
              <w:jc w:val="both"/>
              <w:rPr>
                <w:rFonts w:ascii="Times New Roman" w:hAnsi="Times New Roman"/>
              </w:rPr>
            </w:pPr>
            <w:r w:rsidRPr="000B1CF8">
              <w:rPr>
                <w:rFonts w:ascii="Times New Roman" w:eastAsia="Times New Roman" w:hAnsi="Times New Roman"/>
                <w:lang w:eastAsia="uk-UA"/>
              </w:rPr>
              <w:t>Комунальна установа «Центр фінансування та господарського обслуговування закладів освіти, фізичної культури і спорту Ананьївської міської ради»</w:t>
            </w: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w w:val="105"/>
              </w:rPr>
              <w:t>бюджет</w:t>
            </w:r>
            <w:r w:rsidRPr="000B1CF8">
              <w:rPr>
                <w:rFonts w:ascii="Times New Roman" w:hAnsi="Times New Roman"/>
                <w:spacing w:val="3"/>
                <w:w w:val="105"/>
              </w:rPr>
              <w:t xml:space="preserve"> Ананьївської міської </w:t>
            </w:r>
            <w:r w:rsidRPr="000B1CF8">
              <w:rPr>
                <w:rFonts w:ascii="Times New Roman" w:hAnsi="Times New Roman"/>
                <w:w w:val="105"/>
              </w:rPr>
              <w:t>територіальної</w:t>
            </w:r>
            <w:r w:rsidRPr="000B1CF8">
              <w:rPr>
                <w:rFonts w:ascii="Times New Roman" w:hAnsi="Times New Roman"/>
                <w:spacing w:val="-31"/>
                <w:w w:val="105"/>
              </w:rPr>
              <w:t xml:space="preserve"> </w:t>
            </w:r>
            <w:r w:rsidRPr="000B1CF8">
              <w:rPr>
                <w:rFonts w:ascii="Times New Roman" w:hAnsi="Times New Roman"/>
                <w:w w:val="105"/>
              </w:rPr>
              <w:t>громади</w:t>
            </w:r>
          </w:p>
        </w:tc>
        <w:tc>
          <w:tcPr>
            <w:tcW w:w="1375"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150,0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150,0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2093"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ind w:right="-107"/>
              <w:jc w:val="both"/>
              <w:rPr>
                <w:rFonts w:ascii="Times New Roman" w:hAnsi="Times New Roman"/>
              </w:rPr>
            </w:pPr>
            <w:r w:rsidRPr="000B1CF8">
              <w:rPr>
                <w:rFonts w:ascii="Times New Roman" w:hAnsi="Times New Roman"/>
              </w:rPr>
              <w:t>Базова кухня функціонує в приміщенні закладу освіти. Оптимізація ресурсів,  насамперед, електроенергії, води та здійснення контролю якості.</w:t>
            </w:r>
          </w:p>
          <w:p w:rsidR="001D6A85" w:rsidRPr="000B1CF8" w:rsidRDefault="001D6A85" w:rsidP="00B1635C">
            <w:pPr>
              <w:ind w:right="-107"/>
              <w:jc w:val="both"/>
              <w:rPr>
                <w:rFonts w:ascii="Times New Roman" w:hAnsi="Times New Roman"/>
              </w:rPr>
            </w:pPr>
            <w:r w:rsidRPr="000B1CF8">
              <w:rPr>
                <w:rFonts w:ascii="Times New Roman" w:hAnsi="Times New Roman"/>
              </w:rPr>
              <w:t>Капітальний ремонт: -</w:t>
            </w:r>
            <w:r w:rsidR="000B1CF8">
              <w:rPr>
                <w:rFonts w:ascii="Times New Roman" w:hAnsi="Times New Roman"/>
              </w:rPr>
              <w:t xml:space="preserve"> </w:t>
            </w:r>
            <w:r w:rsidRPr="000B1CF8">
              <w:rPr>
                <w:rFonts w:ascii="Times New Roman" w:hAnsi="Times New Roman"/>
              </w:rPr>
              <w:t>харчоблок Комунальної установи «</w:t>
            </w:r>
            <w:proofErr w:type="spellStart"/>
            <w:r w:rsidRPr="000B1CF8">
              <w:rPr>
                <w:rFonts w:ascii="Times New Roman" w:hAnsi="Times New Roman"/>
              </w:rPr>
              <w:t>Жеребківський</w:t>
            </w:r>
            <w:proofErr w:type="spellEnd"/>
            <w:r w:rsidRPr="000B1CF8">
              <w:rPr>
                <w:rFonts w:ascii="Times New Roman" w:hAnsi="Times New Roman"/>
              </w:rPr>
              <w:t xml:space="preserve"> ліцей </w:t>
            </w:r>
            <w:r w:rsidRPr="000B1CF8">
              <w:rPr>
                <w:rFonts w:ascii="Times New Roman" w:eastAsia="Times New Roman" w:hAnsi="Times New Roman"/>
                <w:lang w:eastAsia="uk-UA"/>
              </w:rPr>
              <w:t>Ананьївської міської ради</w:t>
            </w:r>
            <w:r w:rsidRPr="000B1CF8">
              <w:rPr>
                <w:rFonts w:ascii="Times New Roman" w:hAnsi="Times New Roman"/>
              </w:rPr>
              <w:t>»,</w:t>
            </w:r>
          </w:p>
          <w:p w:rsidR="001D6A85" w:rsidRPr="000B1CF8" w:rsidRDefault="001D6A85" w:rsidP="00B1635C">
            <w:pPr>
              <w:pStyle w:val="a6"/>
              <w:numPr>
                <w:ilvl w:val="0"/>
                <w:numId w:val="3"/>
              </w:numPr>
              <w:ind w:left="-1" w:right="-107" w:firstLine="0"/>
              <w:jc w:val="both"/>
              <w:rPr>
                <w:rFonts w:ascii="Times New Roman" w:hAnsi="Times New Roman"/>
              </w:rPr>
            </w:pPr>
            <w:r w:rsidRPr="000B1CF8">
              <w:rPr>
                <w:rFonts w:ascii="Times New Roman" w:hAnsi="Times New Roman"/>
              </w:rPr>
              <w:t>прибудова складського приміщення Комунальної установи «</w:t>
            </w:r>
            <w:proofErr w:type="spellStart"/>
            <w:r w:rsidRPr="000B1CF8">
              <w:rPr>
                <w:rFonts w:ascii="Times New Roman" w:hAnsi="Times New Roman"/>
              </w:rPr>
              <w:t>Гандрабурівський</w:t>
            </w:r>
            <w:proofErr w:type="spellEnd"/>
            <w:r w:rsidRPr="000B1CF8">
              <w:rPr>
                <w:rFonts w:ascii="Times New Roman" w:hAnsi="Times New Roman"/>
              </w:rPr>
              <w:t xml:space="preserve"> ліцей </w:t>
            </w:r>
            <w:r w:rsidRPr="000B1CF8">
              <w:rPr>
                <w:rFonts w:ascii="Times New Roman" w:eastAsia="Times New Roman" w:hAnsi="Times New Roman"/>
                <w:lang w:eastAsia="uk-UA"/>
              </w:rPr>
              <w:t>Ананьївської міської ради</w:t>
            </w:r>
            <w:r w:rsidRPr="000B1CF8">
              <w:rPr>
                <w:rFonts w:ascii="Times New Roman" w:hAnsi="Times New Roman"/>
              </w:rPr>
              <w:t>»</w:t>
            </w:r>
          </w:p>
        </w:tc>
      </w:tr>
      <w:tr w:rsidR="001D6A85" w:rsidRPr="00E91F11" w:rsidTr="000B1CF8">
        <w:tc>
          <w:tcPr>
            <w:tcW w:w="550" w:type="dxa"/>
            <w:vMerge w:val="restart"/>
            <w:tcBorders>
              <w:top w:val="single" w:sz="4" w:space="0" w:color="auto"/>
              <w:left w:val="single" w:sz="4" w:space="0" w:color="auto"/>
              <w:bottom w:val="single" w:sz="4" w:space="0" w:color="auto"/>
              <w:right w:val="single" w:sz="4" w:space="0" w:color="auto"/>
            </w:tcBorders>
            <w:hideMark/>
          </w:tcPr>
          <w:p w:rsidR="001D6A85" w:rsidRPr="009F721B" w:rsidRDefault="001D6A85" w:rsidP="008962D9">
            <w:pPr>
              <w:jc w:val="center"/>
              <w:rPr>
                <w:rFonts w:ascii="Times New Roman" w:hAnsi="Times New Roman"/>
                <w:sz w:val="24"/>
                <w:szCs w:val="20"/>
              </w:rPr>
            </w:pPr>
            <w:r w:rsidRPr="009F721B">
              <w:rPr>
                <w:rFonts w:ascii="Times New Roman" w:hAnsi="Times New Roman"/>
                <w:sz w:val="24"/>
                <w:szCs w:val="20"/>
              </w:rPr>
              <w:t>2.2</w:t>
            </w:r>
          </w:p>
        </w:tc>
        <w:tc>
          <w:tcPr>
            <w:tcW w:w="2499" w:type="dxa"/>
            <w:vMerge w:val="restart"/>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 xml:space="preserve">Модернізація та технологічне переоснащення харчоблоків закладів загальної середньої освіти </w:t>
            </w:r>
            <w:r w:rsidRPr="000B1CF8">
              <w:rPr>
                <w:rFonts w:ascii="Times New Roman" w:eastAsia="Times New Roman" w:hAnsi="Times New Roman"/>
                <w:lang w:eastAsia="uk-UA"/>
              </w:rPr>
              <w:t>Ананьївської міської ради</w:t>
            </w:r>
          </w:p>
        </w:tc>
        <w:tc>
          <w:tcPr>
            <w:tcW w:w="1371" w:type="dxa"/>
            <w:vMerge w:val="restart"/>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2024-2027</w:t>
            </w:r>
          </w:p>
        </w:tc>
        <w:tc>
          <w:tcPr>
            <w:tcW w:w="1816" w:type="dxa"/>
            <w:vMerge w:val="restart"/>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tabs>
                <w:tab w:val="left" w:pos="2156"/>
              </w:tabs>
              <w:ind w:right="-76"/>
              <w:jc w:val="both"/>
              <w:rPr>
                <w:rFonts w:ascii="Times New Roman" w:eastAsia="Times New Roman" w:hAnsi="Times New Roman"/>
                <w:lang w:eastAsia="uk-UA"/>
              </w:rPr>
            </w:pPr>
            <w:r w:rsidRPr="000B1CF8">
              <w:rPr>
                <w:rFonts w:ascii="Times New Roman" w:eastAsia="Times New Roman" w:hAnsi="Times New Roman"/>
                <w:lang w:eastAsia="uk-UA"/>
              </w:rPr>
              <w:t>Відділ освіти, молоді і спорту Ананьївської міської ради,</w:t>
            </w:r>
          </w:p>
          <w:p w:rsidR="001D6A85" w:rsidRPr="000B1CF8" w:rsidRDefault="001D6A85" w:rsidP="00DB6B24">
            <w:pPr>
              <w:tabs>
                <w:tab w:val="left" w:pos="2156"/>
              </w:tabs>
              <w:ind w:right="-76"/>
              <w:jc w:val="both"/>
              <w:rPr>
                <w:rFonts w:ascii="Times New Roman" w:eastAsia="Times New Roman" w:hAnsi="Times New Roman"/>
                <w:lang w:eastAsia="uk-UA"/>
              </w:rPr>
            </w:pPr>
            <w:r w:rsidRPr="000B1CF8">
              <w:rPr>
                <w:rFonts w:ascii="Times New Roman" w:eastAsia="Times New Roman" w:hAnsi="Times New Roman"/>
                <w:lang w:eastAsia="uk-UA"/>
              </w:rPr>
              <w:t>заклади загальної середньої освіти Ананьївської міської ради,</w:t>
            </w:r>
          </w:p>
          <w:p w:rsidR="001D6A85" w:rsidRPr="000B1CF8" w:rsidRDefault="001D6A85" w:rsidP="00DB6B24">
            <w:pPr>
              <w:ind w:right="-76"/>
              <w:jc w:val="both"/>
              <w:rPr>
                <w:rFonts w:ascii="Times New Roman" w:hAnsi="Times New Roman"/>
              </w:rPr>
            </w:pPr>
            <w:r w:rsidRPr="000B1CF8">
              <w:rPr>
                <w:rFonts w:ascii="Times New Roman" w:eastAsia="Times New Roman" w:hAnsi="Times New Roman"/>
                <w:lang w:eastAsia="uk-UA"/>
              </w:rPr>
              <w:t xml:space="preserve">Комунальна </w:t>
            </w:r>
            <w:r w:rsidRPr="000B1CF8">
              <w:rPr>
                <w:rFonts w:ascii="Times New Roman" w:eastAsia="Times New Roman" w:hAnsi="Times New Roman"/>
                <w:lang w:eastAsia="uk-UA"/>
              </w:rPr>
              <w:lastRenderedPageBreak/>
              <w:t>установа «Центр фінансування та господарського обслуговування закладів освіти, фізичної культури і спорту Ананьївської міської ради»</w:t>
            </w: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w w:val="105"/>
              </w:rPr>
              <w:lastRenderedPageBreak/>
              <w:t>бюджет</w:t>
            </w:r>
            <w:r w:rsidRPr="000B1CF8">
              <w:rPr>
                <w:rFonts w:ascii="Times New Roman" w:hAnsi="Times New Roman"/>
                <w:spacing w:val="3"/>
                <w:w w:val="105"/>
              </w:rPr>
              <w:t xml:space="preserve"> Ананьївської міської </w:t>
            </w:r>
            <w:r w:rsidRPr="000B1CF8">
              <w:rPr>
                <w:rFonts w:ascii="Times New Roman" w:hAnsi="Times New Roman"/>
                <w:w w:val="105"/>
              </w:rPr>
              <w:t>територіальної</w:t>
            </w:r>
            <w:r w:rsidRPr="000B1CF8">
              <w:rPr>
                <w:rFonts w:ascii="Times New Roman" w:hAnsi="Times New Roman"/>
                <w:spacing w:val="-31"/>
                <w:w w:val="105"/>
              </w:rPr>
              <w:t xml:space="preserve"> </w:t>
            </w:r>
            <w:r w:rsidRPr="000B1CF8">
              <w:rPr>
                <w:rFonts w:ascii="Times New Roman" w:hAnsi="Times New Roman"/>
                <w:w w:val="105"/>
              </w:rPr>
              <w:t>громади</w:t>
            </w:r>
          </w:p>
        </w:tc>
        <w:tc>
          <w:tcPr>
            <w:tcW w:w="1375"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3500,0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1500,0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1750,0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250,0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2093"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ind w:left="-1" w:right="-107"/>
              <w:jc w:val="both"/>
              <w:rPr>
                <w:rFonts w:ascii="Times New Roman" w:hAnsi="Times New Roman"/>
              </w:rPr>
            </w:pPr>
            <w:r w:rsidRPr="000B1CF8">
              <w:rPr>
                <w:rFonts w:ascii="Times New Roman" w:hAnsi="Times New Roman"/>
              </w:rPr>
              <w:t xml:space="preserve">Відновлення харчоблоків у закладах загальної середньої освіти з урахуванням сучасних технологій, забезпечення дотримання норм на </w:t>
            </w:r>
            <w:r w:rsidRPr="000B1CF8">
              <w:rPr>
                <w:rFonts w:ascii="Times New Roman" w:hAnsi="Times New Roman"/>
              </w:rPr>
              <w:lastRenderedPageBreak/>
              <w:t xml:space="preserve">принципах системи HACCP, та приготування якісної та безпечної їжі в асортименті: </w:t>
            </w:r>
            <w:proofErr w:type="spellStart"/>
            <w:r w:rsidRPr="000B1CF8">
              <w:rPr>
                <w:rFonts w:ascii="Times New Roman" w:hAnsi="Times New Roman"/>
              </w:rPr>
              <w:t>Романівська</w:t>
            </w:r>
            <w:proofErr w:type="spellEnd"/>
            <w:r w:rsidRPr="000B1CF8">
              <w:rPr>
                <w:rFonts w:ascii="Times New Roman" w:hAnsi="Times New Roman"/>
              </w:rPr>
              <w:t xml:space="preserve"> філія КУ «Ананьївський ліцей №1 </w:t>
            </w:r>
            <w:r w:rsidRPr="000B1CF8">
              <w:rPr>
                <w:rFonts w:ascii="Times New Roman" w:eastAsia="Times New Roman" w:hAnsi="Times New Roman"/>
                <w:lang w:eastAsia="uk-UA"/>
              </w:rPr>
              <w:t>Ананьївської міської ради</w:t>
            </w:r>
            <w:r w:rsidRPr="000B1CF8">
              <w:rPr>
                <w:rFonts w:ascii="Times New Roman" w:hAnsi="Times New Roman"/>
              </w:rPr>
              <w:t>»,</w:t>
            </w:r>
          </w:p>
          <w:p w:rsidR="001D6A85" w:rsidRPr="000B1CF8" w:rsidRDefault="001D6A85" w:rsidP="00B1635C">
            <w:pPr>
              <w:ind w:left="-1" w:right="-107"/>
              <w:jc w:val="both"/>
              <w:rPr>
                <w:rFonts w:ascii="Times New Roman" w:hAnsi="Times New Roman"/>
              </w:rPr>
            </w:pPr>
            <w:proofErr w:type="spellStart"/>
            <w:r w:rsidRPr="000B1CF8">
              <w:rPr>
                <w:rFonts w:ascii="Times New Roman" w:hAnsi="Times New Roman"/>
              </w:rPr>
              <w:t>Новоолександрівська</w:t>
            </w:r>
            <w:proofErr w:type="spellEnd"/>
            <w:r w:rsidRPr="000B1CF8">
              <w:rPr>
                <w:rFonts w:ascii="Times New Roman" w:hAnsi="Times New Roman"/>
              </w:rPr>
              <w:t xml:space="preserve"> філія КУ «Ананьївський ліцей №2 </w:t>
            </w:r>
            <w:r w:rsidRPr="000B1CF8">
              <w:rPr>
                <w:rFonts w:ascii="Times New Roman" w:eastAsia="Times New Roman" w:hAnsi="Times New Roman"/>
                <w:lang w:eastAsia="uk-UA"/>
              </w:rPr>
              <w:t>Ананьївської міської ради</w:t>
            </w:r>
            <w:r w:rsidRPr="000B1CF8">
              <w:rPr>
                <w:rFonts w:ascii="Times New Roman" w:hAnsi="Times New Roman"/>
              </w:rPr>
              <w:t>»,</w:t>
            </w:r>
          </w:p>
          <w:p w:rsidR="001D6A85" w:rsidRPr="000B1CF8" w:rsidRDefault="001D6A85" w:rsidP="00B1635C">
            <w:pPr>
              <w:ind w:left="-1" w:right="-107"/>
              <w:jc w:val="both"/>
              <w:rPr>
                <w:rFonts w:ascii="Times New Roman" w:hAnsi="Times New Roman"/>
              </w:rPr>
            </w:pPr>
            <w:proofErr w:type="spellStart"/>
            <w:r w:rsidRPr="000B1CF8">
              <w:rPr>
                <w:rFonts w:ascii="Times New Roman" w:hAnsi="Times New Roman"/>
              </w:rPr>
              <w:t>Новоселівська</w:t>
            </w:r>
            <w:proofErr w:type="spellEnd"/>
            <w:r w:rsidRPr="000B1CF8">
              <w:rPr>
                <w:rFonts w:ascii="Times New Roman" w:hAnsi="Times New Roman"/>
              </w:rPr>
              <w:t xml:space="preserve"> філія КУ «Ананьївський ліцей №2 </w:t>
            </w:r>
            <w:r w:rsidRPr="000B1CF8">
              <w:rPr>
                <w:rFonts w:ascii="Times New Roman" w:eastAsia="Times New Roman" w:hAnsi="Times New Roman"/>
                <w:lang w:eastAsia="uk-UA"/>
              </w:rPr>
              <w:t>Ананьївської міської ради</w:t>
            </w:r>
            <w:r w:rsidRPr="000B1CF8">
              <w:rPr>
                <w:rFonts w:ascii="Times New Roman" w:hAnsi="Times New Roman"/>
              </w:rPr>
              <w:t>».</w:t>
            </w:r>
          </w:p>
          <w:p w:rsidR="001D6A85" w:rsidRPr="000B1CF8" w:rsidRDefault="001D6A85" w:rsidP="00B1635C">
            <w:pPr>
              <w:ind w:left="-1" w:right="-107"/>
              <w:jc w:val="both"/>
              <w:rPr>
                <w:rFonts w:ascii="Times New Roman" w:hAnsi="Times New Roman"/>
              </w:rPr>
            </w:pPr>
            <w:r w:rsidRPr="000B1CF8">
              <w:rPr>
                <w:rFonts w:ascii="Times New Roman" w:hAnsi="Times New Roman"/>
              </w:rPr>
              <w:t>Капітальний ремонт харчоблоку КУ «</w:t>
            </w:r>
            <w:proofErr w:type="spellStart"/>
            <w:r w:rsidRPr="000B1CF8">
              <w:rPr>
                <w:rFonts w:ascii="Times New Roman" w:hAnsi="Times New Roman"/>
              </w:rPr>
              <w:t>Жеребківський</w:t>
            </w:r>
            <w:proofErr w:type="spellEnd"/>
            <w:r w:rsidRPr="000B1CF8">
              <w:rPr>
                <w:rFonts w:ascii="Times New Roman" w:hAnsi="Times New Roman"/>
              </w:rPr>
              <w:t xml:space="preserve"> ліцей </w:t>
            </w:r>
            <w:r w:rsidRPr="000B1CF8">
              <w:rPr>
                <w:rFonts w:ascii="Times New Roman" w:eastAsia="Times New Roman" w:hAnsi="Times New Roman"/>
                <w:lang w:eastAsia="uk-UA"/>
              </w:rPr>
              <w:t>Ананьївської міської ради</w:t>
            </w:r>
            <w:r w:rsidRPr="000B1CF8">
              <w:rPr>
                <w:rFonts w:ascii="Times New Roman" w:hAnsi="Times New Roman"/>
              </w:rPr>
              <w:t>».</w:t>
            </w:r>
          </w:p>
          <w:p w:rsidR="001D6A85" w:rsidRPr="000B1CF8" w:rsidRDefault="001D6A85" w:rsidP="00B1635C">
            <w:pPr>
              <w:ind w:left="-1" w:right="-107"/>
              <w:jc w:val="both"/>
              <w:rPr>
                <w:rFonts w:ascii="Times New Roman" w:hAnsi="Times New Roman"/>
              </w:rPr>
            </w:pPr>
            <w:r w:rsidRPr="000B1CF8">
              <w:rPr>
                <w:rFonts w:ascii="Times New Roman" w:hAnsi="Times New Roman"/>
              </w:rPr>
              <w:t>Прибудова складського приміщення КУ «</w:t>
            </w:r>
            <w:proofErr w:type="spellStart"/>
            <w:r w:rsidRPr="000B1CF8">
              <w:rPr>
                <w:rFonts w:ascii="Times New Roman" w:hAnsi="Times New Roman"/>
              </w:rPr>
              <w:t>Гандрабурівський</w:t>
            </w:r>
            <w:proofErr w:type="spellEnd"/>
            <w:r w:rsidRPr="000B1CF8">
              <w:rPr>
                <w:rFonts w:ascii="Times New Roman" w:hAnsi="Times New Roman"/>
              </w:rPr>
              <w:t xml:space="preserve"> ліцей </w:t>
            </w:r>
            <w:r w:rsidRPr="000B1CF8">
              <w:rPr>
                <w:rFonts w:ascii="Times New Roman" w:eastAsia="Times New Roman" w:hAnsi="Times New Roman"/>
                <w:lang w:eastAsia="uk-UA"/>
              </w:rPr>
              <w:t>Ананьївської міської ради</w:t>
            </w:r>
            <w:r w:rsidRPr="000B1CF8">
              <w:rPr>
                <w:rFonts w:ascii="Times New Roman" w:hAnsi="Times New Roman"/>
              </w:rPr>
              <w:t>».</w:t>
            </w:r>
          </w:p>
        </w:tc>
      </w:tr>
      <w:tr w:rsidR="001D6A85" w:rsidRPr="001D6A85" w:rsidTr="000B1CF8">
        <w:tc>
          <w:tcPr>
            <w:tcW w:w="550" w:type="dxa"/>
            <w:vMerge/>
            <w:tcBorders>
              <w:top w:val="single" w:sz="4" w:space="0" w:color="auto"/>
              <w:left w:val="single" w:sz="4" w:space="0" w:color="auto"/>
              <w:bottom w:val="single" w:sz="4" w:space="0" w:color="auto"/>
              <w:right w:val="single" w:sz="4" w:space="0" w:color="auto"/>
            </w:tcBorders>
            <w:vAlign w:val="center"/>
            <w:hideMark/>
          </w:tcPr>
          <w:p w:rsidR="001D6A85" w:rsidRPr="009F721B" w:rsidRDefault="001D6A85" w:rsidP="008962D9">
            <w:pPr>
              <w:rPr>
                <w:rFonts w:ascii="Times New Roman" w:hAnsi="Times New Roman"/>
                <w:sz w:val="24"/>
                <w:szCs w:val="20"/>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1D6A85" w:rsidRPr="000B1CF8" w:rsidRDefault="001D6A85" w:rsidP="00DB6B24">
            <w:pPr>
              <w:jc w:val="both"/>
              <w:rPr>
                <w:rFonts w:ascii="Times New Roman" w:hAnsi="Times New Roman"/>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1D6A85" w:rsidRPr="000B1CF8" w:rsidRDefault="001D6A85" w:rsidP="00DB6B24">
            <w:pPr>
              <w:jc w:val="both"/>
              <w:rPr>
                <w:rFonts w:ascii="Times New Roman" w:hAnsi="Times New Roman"/>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1D6A85" w:rsidRPr="000B1CF8" w:rsidRDefault="001D6A85" w:rsidP="00DB6B24">
            <w:pPr>
              <w:jc w:val="both"/>
              <w:rPr>
                <w:rFonts w:ascii="Times New Roman" w:hAnsi="Times New Roman"/>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w w:val="105"/>
              </w:rPr>
            </w:pPr>
            <w:r w:rsidRPr="000B1CF8">
              <w:rPr>
                <w:rFonts w:ascii="Times New Roman" w:hAnsi="Times New Roman"/>
                <w:w w:val="105"/>
              </w:rPr>
              <w:t>Державний бюджет</w:t>
            </w:r>
          </w:p>
        </w:tc>
        <w:tc>
          <w:tcPr>
            <w:tcW w:w="5060" w:type="dxa"/>
            <w:gridSpan w:val="5"/>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В обсягах передбачених у державному бюджеті для Ананьївської міської територіальної громади</w:t>
            </w:r>
          </w:p>
        </w:tc>
        <w:tc>
          <w:tcPr>
            <w:tcW w:w="2093" w:type="dxa"/>
            <w:tcBorders>
              <w:top w:val="single" w:sz="4" w:space="0" w:color="auto"/>
              <w:left w:val="single" w:sz="4" w:space="0" w:color="auto"/>
              <w:bottom w:val="single" w:sz="4" w:space="0" w:color="auto"/>
              <w:right w:val="single" w:sz="4" w:space="0" w:color="auto"/>
            </w:tcBorders>
          </w:tcPr>
          <w:p w:rsidR="001D6A85" w:rsidRPr="000B1CF8" w:rsidRDefault="001D6A85" w:rsidP="00B1635C">
            <w:pPr>
              <w:jc w:val="both"/>
              <w:rPr>
                <w:rFonts w:ascii="Times New Roman" w:hAnsi="Times New Roman"/>
              </w:rPr>
            </w:pPr>
          </w:p>
        </w:tc>
      </w:tr>
      <w:tr w:rsidR="001D6A85" w:rsidRPr="00E91F11" w:rsidTr="000B1CF8">
        <w:tc>
          <w:tcPr>
            <w:tcW w:w="550" w:type="dxa"/>
            <w:vMerge w:val="restart"/>
            <w:tcBorders>
              <w:top w:val="single" w:sz="4" w:space="0" w:color="auto"/>
              <w:left w:val="single" w:sz="4" w:space="0" w:color="auto"/>
              <w:bottom w:val="single" w:sz="4" w:space="0" w:color="auto"/>
              <w:right w:val="single" w:sz="4" w:space="0" w:color="auto"/>
            </w:tcBorders>
            <w:hideMark/>
          </w:tcPr>
          <w:p w:rsidR="001D6A85" w:rsidRPr="009F721B" w:rsidRDefault="001D6A85" w:rsidP="008962D9">
            <w:pPr>
              <w:jc w:val="center"/>
              <w:rPr>
                <w:rFonts w:ascii="Times New Roman" w:hAnsi="Times New Roman"/>
                <w:sz w:val="24"/>
                <w:szCs w:val="20"/>
              </w:rPr>
            </w:pPr>
            <w:r w:rsidRPr="009F721B">
              <w:rPr>
                <w:rFonts w:ascii="Times New Roman" w:hAnsi="Times New Roman"/>
                <w:sz w:val="24"/>
                <w:szCs w:val="20"/>
              </w:rPr>
              <w:t>2.3</w:t>
            </w:r>
          </w:p>
        </w:tc>
        <w:tc>
          <w:tcPr>
            <w:tcW w:w="2499" w:type="dxa"/>
            <w:vMerge w:val="restart"/>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Покращення матеріально-технічного стану харчоблоків закладів загальної середньої освіти</w:t>
            </w:r>
            <w:r w:rsidRPr="000B1CF8">
              <w:rPr>
                <w:rFonts w:ascii="Times New Roman" w:eastAsia="Times New Roman" w:hAnsi="Times New Roman"/>
                <w:lang w:eastAsia="uk-UA"/>
              </w:rPr>
              <w:t xml:space="preserve"> Ананьївської міської </w:t>
            </w:r>
            <w:r w:rsidRPr="000B1CF8">
              <w:rPr>
                <w:rFonts w:ascii="Times New Roman" w:eastAsia="Times New Roman" w:hAnsi="Times New Roman"/>
                <w:lang w:eastAsia="uk-UA"/>
              </w:rPr>
              <w:lastRenderedPageBreak/>
              <w:t>ради</w:t>
            </w:r>
          </w:p>
        </w:tc>
        <w:tc>
          <w:tcPr>
            <w:tcW w:w="1371" w:type="dxa"/>
            <w:vMerge w:val="restart"/>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lastRenderedPageBreak/>
              <w:t>2024-2027</w:t>
            </w:r>
          </w:p>
        </w:tc>
        <w:tc>
          <w:tcPr>
            <w:tcW w:w="1816" w:type="dxa"/>
            <w:vMerge w:val="restart"/>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tabs>
                <w:tab w:val="left" w:pos="2156"/>
              </w:tabs>
              <w:ind w:right="-76"/>
              <w:jc w:val="both"/>
              <w:rPr>
                <w:rFonts w:ascii="Times New Roman" w:eastAsia="Times New Roman" w:hAnsi="Times New Roman"/>
                <w:lang w:eastAsia="uk-UA"/>
              </w:rPr>
            </w:pPr>
            <w:r w:rsidRPr="000B1CF8">
              <w:rPr>
                <w:rFonts w:ascii="Times New Roman" w:eastAsia="Times New Roman" w:hAnsi="Times New Roman"/>
                <w:lang w:eastAsia="uk-UA"/>
              </w:rPr>
              <w:t>Відділ освіти, молоді і спорту Ананьївської міської ради,</w:t>
            </w:r>
          </w:p>
          <w:p w:rsidR="001D6A85" w:rsidRPr="000B1CF8" w:rsidRDefault="001D6A85" w:rsidP="00DB6B24">
            <w:pPr>
              <w:tabs>
                <w:tab w:val="left" w:pos="2156"/>
              </w:tabs>
              <w:ind w:right="-76"/>
              <w:jc w:val="both"/>
              <w:rPr>
                <w:rFonts w:ascii="Times New Roman" w:eastAsia="Times New Roman" w:hAnsi="Times New Roman"/>
                <w:lang w:eastAsia="uk-UA"/>
              </w:rPr>
            </w:pPr>
            <w:r w:rsidRPr="000B1CF8">
              <w:rPr>
                <w:rFonts w:ascii="Times New Roman" w:eastAsia="Times New Roman" w:hAnsi="Times New Roman"/>
                <w:lang w:eastAsia="uk-UA"/>
              </w:rPr>
              <w:t xml:space="preserve">заклади загальної середньої освіти </w:t>
            </w:r>
            <w:r w:rsidRPr="000B1CF8">
              <w:rPr>
                <w:rFonts w:ascii="Times New Roman" w:eastAsia="Times New Roman" w:hAnsi="Times New Roman"/>
                <w:lang w:eastAsia="uk-UA"/>
              </w:rPr>
              <w:lastRenderedPageBreak/>
              <w:t>Ананьївської міської ради,</w:t>
            </w:r>
          </w:p>
          <w:p w:rsidR="001D6A85" w:rsidRPr="000B1CF8" w:rsidRDefault="001D6A85" w:rsidP="00DB6B24">
            <w:pPr>
              <w:ind w:right="-76"/>
              <w:jc w:val="both"/>
              <w:rPr>
                <w:rFonts w:ascii="Times New Roman" w:hAnsi="Times New Roman"/>
              </w:rPr>
            </w:pPr>
            <w:r w:rsidRPr="000B1CF8">
              <w:rPr>
                <w:rFonts w:ascii="Times New Roman" w:eastAsia="Times New Roman" w:hAnsi="Times New Roman"/>
                <w:lang w:eastAsia="uk-UA"/>
              </w:rPr>
              <w:t>Комунальна установа «Центр фінансування та господарського обслуговування закладів освіти, фізичної культури і спорту Ананьївської міської ради»</w:t>
            </w: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w w:val="105"/>
              </w:rPr>
              <w:lastRenderedPageBreak/>
              <w:t>бюджет</w:t>
            </w:r>
            <w:r w:rsidRPr="000B1CF8">
              <w:rPr>
                <w:rFonts w:ascii="Times New Roman" w:hAnsi="Times New Roman"/>
                <w:spacing w:val="3"/>
                <w:w w:val="105"/>
              </w:rPr>
              <w:t xml:space="preserve"> Ананьївської міської </w:t>
            </w:r>
            <w:r w:rsidRPr="000B1CF8">
              <w:rPr>
                <w:rFonts w:ascii="Times New Roman" w:hAnsi="Times New Roman"/>
                <w:w w:val="105"/>
              </w:rPr>
              <w:t>територіальної</w:t>
            </w:r>
            <w:r w:rsidRPr="000B1CF8">
              <w:rPr>
                <w:rFonts w:ascii="Times New Roman" w:hAnsi="Times New Roman"/>
                <w:spacing w:val="-31"/>
                <w:w w:val="105"/>
              </w:rPr>
              <w:t xml:space="preserve"> </w:t>
            </w:r>
            <w:r w:rsidRPr="000B1CF8">
              <w:rPr>
                <w:rFonts w:ascii="Times New Roman" w:hAnsi="Times New Roman"/>
                <w:w w:val="105"/>
              </w:rPr>
              <w:t>громади</w:t>
            </w:r>
          </w:p>
        </w:tc>
        <w:tc>
          <w:tcPr>
            <w:tcW w:w="1375"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995,0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88,0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405,0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502,0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2093"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ind w:right="-107"/>
              <w:jc w:val="both"/>
              <w:rPr>
                <w:rFonts w:ascii="Times New Roman" w:hAnsi="Times New Roman"/>
              </w:rPr>
            </w:pPr>
            <w:r w:rsidRPr="000B1CF8">
              <w:rPr>
                <w:rFonts w:ascii="Times New Roman" w:hAnsi="Times New Roman"/>
              </w:rPr>
              <w:t xml:space="preserve">Покращення матеріально-технічного стану харчоблоків відповідно до сучасних вимог, </w:t>
            </w:r>
            <w:r w:rsidRPr="000B1CF8">
              <w:rPr>
                <w:rFonts w:ascii="Times New Roman" w:hAnsi="Times New Roman"/>
              </w:rPr>
              <w:lastRenderedPageBreak/>
              <w:t>забезпечення дотримання норм на принципах системи HACCP, та приготування якісної та безпечної їжі в асортименті</w:t>
            </w:r>
          </w:p>
        </w:tc>
      </w:tr>
      <w:tr w:rsidR="001D6A85" w:rsidRPr="001D6A85" w:rsidTr="000B1CF8">
        <w:tc>
          <w:tcPr>
            <w:tcW w:w="550" w:type="dxa"/>
            <w:vMerge/>
            <w:tcBorders>
              <w:top w:val="single" w:sz="4" w:space="0" w:color="auto"/>
              <w:left w:val="single" w:sz="4" w:space="0" w:color="auto"/>
              <w:bottom w:val="single" w:sz="4" w:space="0" w:color="auto"/>
              <w:right w:val="single" w:sz="4" w:space="0" w:color="auto"/>
            </w:tcBorders>
            <w:vAlign w:val="center"/>
            <w:hideMark/>
          </w:tcPr>
          <w:p w:rsidR="001D6A85" w:rsidRPr="009F721B" w:rsidRDefault="001D6A85" w:rsidP="008962D9">
            <w:pPr>
              <w:rPr>
                <w:rFonts w:ascii="Times New Roman" w:hAnsi="Times New Roman"/>
                <w:sz w:val="24"/>
                <w:szCs w:val="20"/>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1D6A85" w:rsidRPr="000B1CF8" w:rsidRDefault="001D6A85" w:rsidP="00DB6B24">
            <w:pPr>
              <w:jc w:val="both"/>
              <w:rPr>
                <w:rFonts w:ascii="Times New Roman" w:hAnsi="Times New Roman"/>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1D6A85" w:rsidRPr="000B1CF8" w:rsidRDefault="001D6A85" w:rsidP="00DB6B24">
            <w:pPr>
              <w:jc w:val="both"/>
              <w:rPr>
                <w:rFonts w:ascii="Times New Roman" w:hAnsi="Times New Roman"/>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1D6A85" w:rsidRPr="000B1CF8" w:rsidRDefault="001D6A85" w:rsidP="00DB6B24">
            <w:pPr>
              <w:jc w:val="both"/>
              <w:rPr>
                <w:rFonts w:ascii="Times New Roman" w:hAnsi="Times New Roman"/>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w w:val="105"/>
              </w:rPr>
            </w:pPr>
            <w:r w:rsidRPr="000B1CF8">
              <w:rPr>
                <w:rFonts w:ascii="Times New Roman" w:hAnsi="Times New Roman"/>
                <w:w w:val="105"/>
              </w:rPr>
              <w:t>Державний бюджет</w:t>
            </w:r>
          </w:p>
        </w:tc>
        <w:tc>
          <w:tcPr>
            <w:tcW w:w="5060" w:type="dxa"/>
            <w:gridSpan w:val="5"/>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В обсягах</w:t>
            </w:r>
            <w:r w:rsidR="00C740B4">
              <w:rPr>
                <w:rFonts w:ascii="Times New Roman" w:hAnsi="Times New Roman"/>
              </w:rPr>
              <w:t>,</w:t>
            </w:r>
            <w:r w:rsidRPr="000B1CF8">
              <w:rPr>
                <w:rFonts w:ascii="Times New Roman" w:hAnsi="Times New Roman"/>
              </w:rPr>
              <w:t xml:space="preserve"> передбачених у державному бюджеті для Ананьївської міської територіальної громади</w:t>
            </w:r>
          </w:p>
        </w:tc>
        <w:tc>
          <w:tcPr>
            <w:tcW w:w="2093" w:type="dxa"/>
            <w:tcBorders>
              <w:top w:val="single" w:sz="4" w:space="0" w:color="auto"/>
              <w:left w:val="single" w:sz="4" w:space="0" w:color="auto"/>
              <w:bottom w:val="single" w:sz="4" w:space="0" w:color="auto"/>
              <w:right w:val="single" w:sz="4" w:space="0" w:color="auto"/>
            </w:tcBorders>
          </w:tcPr>
          <w:p w:rsidR="001D6A85" w:rsidRPr="000B1CF8" w:rsidRDefault="001D6A85" w:rsidP="00B1635C">
            <w:pPr>
              <w:jc w:val="both"/>
              <w:rPr>
                <w:rFonts w:ascii="Times New Roman" w:hAnsi="Times New Roman"/>
              </w:rPr>
            </w:pPr>
          </w:p>
        </w:tc>
      </w:tr>
      <w:tr w:rsidR="001D6A85" w:rsidRPr="001D6A85" w:rsidTr="000B1CF8">
        <w:tc>
          <w:tcPr>
            <w:tcW w:w="550" w:type="dxa"/>
            <w:vMerge w:val="restart"/>
            <w:tcBorders>
              <w:top w:val="single" w:sz="4" w:space="0" w:color="auto"/>
              <w:left w:val="single" w:sz="4" w:space="0" w:color="auto"/>
              <w:bottom w:val="single" w:sz="4" w:space="0" w:color="auto"/>
              <w:right w:val="single" w:sz="4" w:space="0" w:color="auto"/>
            </w:tcBorders>
          </w:tcPr>
          <w:p w:rsidR="001D6A85" w:rsidRPr="009F721B" w:rsidRDefault="001D6A85" w:rsidP="008962D9">
            <w:pPr>
              <w:jc w:val="center"/>
              <w:rPr>
                <w:rFonts w:ascii="Times New Roman" w:hAnsi="Times New Roman"/>
                <w:sz w:val="24"/>
                <w:szCs w:val="20"/>
              </w:rPr>
            </w:pPr>
          </w:p>
        </w:tc>
        <w:tc>
          <w:tcPr>
            <w:tcW w:w="5686" w:type="dxa"/>
            <w:gridSpan w:val="3"/>
            <w:vMerge w:val="restart"/>
            <w:tcBorders>
              <w:top w:val="single" w:sz="4" w:space="0" w:color="auto"/>
              <w:left w:val="single" w:sz="4" w:space="0" w:color="auto"/>
              <w:bottom w:val="single" w:sz="4" w:space="0" w:color="auto"/>
              <w:right w:val="single" w:sz="4" w:space="0" w:color="auto"/>
            </w:tcBorders>
            <w:hideMark/>
          </w:tcPr>
          <w:p w:rsidR="001D6A85" w:rsidRPr="000B1CF8" w:rsidRDefault="00DB6B24" w:rsidP="00DB6B24">
            <w:pPr>
              <w:jc w:val="both"/>
              <w:rPr>
                <w:rFonts w:ascii="Times New Roman" w:eastAsia="Times New Roman" w:hAnsi="Times New Roman"/>
                <w:lang w:eastAsia="uk-UA"/>
              </w:rPr>
            </w:pPr>
            <w:r w:rsidRPr="000B1CF8">
              <w:rPr>
                <w:rFonts w:ascii="Times New Roman" w:hAnsi="Times New Roman"/>
              </w:rPr>
              <w:t>Всього за напрямком</w:t>
            </w:r>
            <w:r w:rsidR="001D6A85" w:rsidRPr="000B1CF8">
              <w:rPr>
                <w:rFonts w:ascii="Times New Roman" w:hAnsi="Times New Roman"/>
              </w:rPr>
              <w:t xml:space="preserve"> 2. Впровадження проєктів з будівництва, відновлення, модернізації харчоблоків у закладах </w:t>
            </w:r>
            <w:r w:rsidR="001D6A85" w:rsidRPr="000B1CF8">
              <w:rPr>
                <w:rFonts w:ascii="Times New Roman" w:eastAsia="Times New Roman" w:hAnsi="Times New Roman"/>
                <w:lang w:eastAsia="uk-UA"/>
              </w:rPr>
              <w:t xml:space="preserve">загальної середньої </w:t>
            </w:r>
            <w:r w:rsidR="001D6A85" w:rsidRPr="000B1CF8">
              <w:rPr>
                <w:rFonts w:ascii="Times New Roman" w:hAnsi="Times New Roman"/>
              </w:rPr>
              <w:t>освіти враховуючи вимоги та принципи системи НАССР</w:t>
            </w: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w w:val="105"/>
              </w:rPr>
            </w:pPr>
            <w:r w:rsidRPr="000B1CF8">
              <w:rPr>
                <w:rFonts w:ascii="Times New Roman" w:hAnsi="Times New Roman"/>
                <w:w w:val="105"/>
              </w:rPr>
              <w:t>Усього, в тому числі:</w:t>
            </w:r>
          </w:p>
        </w:tc>
        <w:tc>
          <w:tcPr>
            <w:tcW w:w="1375"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4645,0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1738,0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2155,0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752,0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2093" w:type="dxa"/>
            <w:tcBorders>
              <w:top w:val="single" w:sz="4" w:space="0" w:color="auto"/>
              <w:left w:val="single" w:sz="4" w:space="0" w:color="auto"/>
              <w:bottom w:val="single" w:sz="4" w:space="0" w:color="auto"/>
              <w:right w:val="single" w:sz="4" w:space="0" w:color="auto"/>
            </w:tcBorders>
          </w:tcPr>
          <w:p w:rsidR="001D6A85" w:rsidRPr="000B1CF8" w:rsidRDefault="001D6A85" w:rsidP="00B1635C">
            <w:pPr>
              <w:jc w:val="both"/>
              <w:rPr>
                <w:rFonts w:ascii="Times New Roman" w:hAnsi="Times New Roman"/>
              </w:rPr>
            </w:pPr>
          </w:p>
        </w:tc>
      </w:tr>
      <w:tr w:rsidR="001D6A85" w:rsidRPr="001D6A85" w:rsidTr="000B1CF8">
        <w:tc>
          <w:tcPr>
            <w:tcW w:w="550" w:type="dxa"/>
            <w:vMerge/>
            <w:tcBorders>
              <w:top w:val="single" w:sz="4" w:space="0" w:color="auto"/>
              <w:left w:val="single" w:sz="4" w:space="0" w:color="auto"/>
              <w:bottom w:val="single" w:sz="4" w:space="0" w:color="auto"/>
              <w:right w:val="single" w:sz="4" w:space="0" w:color="auto"/>
            </w:tcBorders>
            <w:vAlign w:val="center"/>
            <w:hideMark/>
          </w:tcPr>
          <w:p w:rsidR="001D6A85" w:rsidRPr="009F721B" w:rsidRDefault="001D6A85" w:rsidP="008962D9">
            <w:pPr>
              <w:rPr>
                <w:rFonts w:ascii="Times New Roman" w:hAnsi="Times New Roman"/>
                <w:sz w:val="24"/>
                <w:szCs w:val="20"/>
              </w:rPr>
            </w:pPr>
          </w:p>
        </w:tc>
        <w:tc>
          <w:tcPr>
            <w:tcW w:w="5686" w:type="dxa"/>
            <w:gridSpan w:val="3"/>
            <w:vMerge/>
            <w:tcBorders>
              <w:top w:val="single" w:sz="4" w:space="0" w:color="auto"/>
              <w:left w:val="single" w:sz="4" w:space="0" w:color="auto"/>
              <w:bottom w:val="single" w:sz="4" w:space="0" w:color="auto"/>
              <w:right w:val="single" w:sz="4" w:space="0" w:color="auto"/>
            </w:tcBorders>
            <w:vAlign w:val="center"/>
            <w:hideMark/>
          </w:tcPr>
          <w:p w:rsidR="001D6A85" w:rsidRPr="000B1CF8" w:rsidRDefault="001D6A85" w:rsidP="00DB6B24">
            <w:pPr>
              <w:jc w:val="both"/>
              <w:rPr>
                <w:rFonts w:ascii="Times New Roman" w:eastAsia="Times New Roman" w:hAnsi="Times New Roman"/>
                <w:lang w:eastAsia="uk-UA"/>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w w:val="105"/>
              </w:rPr>
              <w:t>бюджет</w:t>
            </w:r>
            <w:r w:rsidRPr="000B1CF8">
              <w:rPr>
                <w:rFonts w:ascii="Times New Roman" w:hAnsi="Times New Roman"/>
                <w:spacing w:val="3"/>
                <w:w w:val="105"/>
              </w:rPr>
              <w:t xml:space="preserve"> Ананьївської міської </w:t>
            </w:r>
            <w:r w:rsidRPr="000B1CF8">
              <w:rPr>
                <w:rFonts w:ascii="Times New Roman" w:hAnsi="Times New Roman"/>
                <w:w w:val="105"/>
              </w:rPr>
              <w:t>територіальної</w:t>
            </w:r>
            <w:r w:rsidRPr="000B1CF8">
              <w:rPr>
                <w:rFonts w:ascii="Times New Roman" w:hAnsi="Times New Roman"/>
                <w:spacing w:val="-31"/>
                <w:w w:val="105"/>
              </w:rPr>
              <w:t xml:space="preserve"> </w:t>
            </w:r>
            <w:r w:rsidRPr="000B1CF8">
              <w:rPr>
                <w:rFonts w:ascii="Times New Roman" w:hAnsi="Times New Roman"/>
                <w:w w:val="105"/>
              </w:rPr>
              <w:t>громади</w:t>
            </w:r>
          </w:p>
        </w:tc>
        <w:tc>
          <w:tcPr>
            <w:tcW w:w="1375"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4645,0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1738,0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2155,0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752,0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2093" w:type="dxa"/>
            <w:tcBorders>
              <w:top w:val="single" w:sz="4" w:space="0" w:color="auto"/>
              <w:left w:val="single" w:sz="4" w:space="0" w:color="auto"/>
              <w:bottom w:val="single" w:sz="4" w:space="0" w:color="auto"/>
              <w:right w:val="single" w:sz="4" w:space="0" w:color="auto"/>
            </w:tcBorders>
          </w:tcPr>
          <w:p w:rsidR="001D6A85" w:rsidRPr="000B1CF8" w:rsidRDefault="001D6A85" w:rsidP="00B1635C">
            <w:pPr>
              <w:jc w:val="both"/>
              <w:rPr>
                <w:rFonts w:ascii="Times New Roman" w:hAnsi="Times New Roman"/>
              </w:rPr>
            </w:pPr>
          </w:p>
        </w:tc>
      </w:tr>
      <w:tr w:rsidR="001D6A85" w:rsidRPr="001D6A85" w:rsidTr="000B1CF8">
        <w:tc>
          <w:tcPr>
            <w:tcW w:w="550" w:type="dxa"/>
            <w:vMerge/>
            <w:tcBorders>
              <w:top w:val="single" w:sz="4" w:space="0" w:color="auto"/>
              <w:left w:val="single" w:sz="4" w:space="0" w:color="auto"/>
              <w:bottom w:val="single" w:sz="4" w:space="0" w:color="auto"/>
              <w:right w:val="single" w:sz="4" w:space="0" w:color="auto"/>
            </w:tcBorders>
            <w:vAlign w:val="center"/>
            <w:hideMark/>
          </w:tcPr>
          <w:p w:rsidR="001D6A85" w:rsidRPr="009F721B" w:rsidRDefault="001D6A85" w:rsidP="008962D9">
            <w:pPr>
              <w:rPr>
                <w:rFonts w:ascii="Times New Roman" w:hAnsi="Times New Roman"/>
                <w:sz w:val="24"/>
                <w:szCs w:val="20"/>
              </w:rPr>
            </w:pPr>
          </w:p>
        </w:tc>
        <w:tc>
          <w:tcPr>
            <w:tcW w:w="5686" w:type="dxa"/>
            <w:gridSpan w:val="3"/>
            <w:vMerge/>
            <w:tcBorders>
              <w:top w:val="single" w:sz="4" w:space="0" w:color="auto"/>
              <w:left w:val="single" w:sz="4" w:space="0" w:color="auto"/>
              <w:bottom w:val="single" w:sz="4" w:space="0" w:color="auto"/>
              <w:right w:val="single" w:sz="4" w:space="0" w:color="auto"/>
            </w:tcBorders>
            <w:vAlign w:val="center"/>
            <w:hideMark/>
          </w:tcPr>
          <w:p w:rsidR="001D6A85" w:rsidRPr="000B1CF8" w:rsidRDefault="001D6A85" w:rsidP="00DB6B24">
            <w:pPr>
              <w:jc w:val="both"/>
              <w:rPr>
                <w:rFonts w:ascii="Times New Roman" w:eastAsia="Times New Roman" w:hAnsi="Times New Roman"/>
                <w:lang w:eastAsia="uk-UA"/>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w w:val="105"/>
              </w:rPr>
            </w:pPr>
            <w:r w:rsidRPr="000B1CF8">
              <w:rPr>
                <w:rFonts w:ascii="Times New Roman" w:hAnsi="Times New Roman"/>
                <w:w w:val="105"/>
              </w:rPr>
              <w:t>Державний бюджет</w:t>
            </w:r>
          </w:p>
        </w:tc>
        <w:tc>
          <w:tcPr>
            <w:tcW w:w="5060" w:type="dxa"/>
            <w:gridSpan w:val="5"/>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В обсягах</w:t>
            </w:r>
            <w:r w:rsidR="00F94DCA">
              <w:rPr>
                <w:rFonts w:ascii="Times New Roman" w:hAnsi="Times New Roman"/>
              </w:rPr>
              <w:t>,</w:t>
            </w:r>
            <w:r w:rsidRPr="000B1CF8">
              <w:rPr>
                <w:rFonts w:ascii="Times New Roman" w:hAnsi="Times New Roman"/>
              </w:rPr>
              <w:t xml:space="preserve"> передбачених у державному бюджеті для Ананьївської міської територіальної громади</w:t>
            </w:r>
          </w:p>
        </w:tc>
        <w:tc>
          <w:tcPr>
            <w:tcW w:w="2093" w:type="dxa"/>
            <w:tcBorders>
              <w:top w:val="single" w:sz="4" w:space="0" w:color="auto"/>
              <w:left w:val="single" w:sz="4" w:space="0" w:color="auto"/>
              <w:bottom w:val="single" w:sz="4" w:space="0" w:color="auto"/>
              <w:right w:val="single" w:sz="4" w:space="0" w:color="auto"/>
            </w:tcBorders>
          </w:tcPr>
          <w:p w:rsidR="001D6A85" w:rsidRPr="000B1CF8" w:rsidRDefault="001D6A85" w:rsidP="00B1635C">
            <w:pPr>
              <w:jc w:val="both"/>
              <w:rPr>
                <w:rFonts w:ascii="Times New Roman" w:hAnsi="Times New Roman"/>
              </w:rPr>
            </w:pPr>
          </w:p>
        </w:tc>
      </w:tr>
      <w:tr w:rsidR="001D6A85" w:rsidRPr="001D6A85" w:rsidTr="000B1CF8">
        <w:tc>
          <w:tcPr>
            <w:tcW w:w="15135" w:type="dxa"/>
            <w:gridSpan w:val="12"/>
            <w:tcBorders>
              <w:top w:val="single" w:sz="4" w:space="0" w:color="auto"/>
              <w:left w:val="single" w:sz="4" w:space="0" w:color="auto"/>
              <w:bottom w:val="single" w:sz="4" w:space="0" w:color="auto"/>
              <w:right w:val="single" w:sz="4" w:space="0" w:color="auto"/>
            </w:tcBorders>
            <w:hideMark/>
          </w:tcPr>
          <w:p w:rsidR="001D6A85" w:rsidRPr="009F721B" w:rsidRDefault="001D6A85" w:rsidP="00092483">
            <w:pPr>
              <w:jc w:val="center"/>
              <w:rPr>
                <w:rFonts w:ascii="Times New Roman" w:hAnsi="Times New Roman"/>
                <w:b/>
              </w:rPr>
            </w:pPr>
            <w:r w:rsidRPr="009F721B">
              <w:rPr>
                <w:rFonts w:ascii="Times New Roman" w:hAnsi="Times New Roman"/>
                <w:b/>
              </w:rPr>
              <w:t>3. Розвиток кадрового потенціалу та підвищення кваліфікації кухарів закладів загальної середньої освіти Ананьївської міської ради</w:t>
            </w:r>
          </w:p>
        </w:tc>
      </w:tr>
      <w:tr w:rsidR="001D6A85" w:rsidRPr="001D6A85" w:rsidTr="000B1CF8">
        <w:tc>
          <w:tcPr>
            <w:tcW w:w="550" w:type="dxa"/>
            <w:tcBorders>
              <w:top w:val="single" w:sz="4" w:space="0" w:color="auto"/>
              <w:left w:val="single" w:sz="4" w:space="0" w:color="auto"/>
              <w:bottom w:val="single" w:sz="4" w:space="0" w:color="auto"/>
              <w:right w:val="single" w:sz="4" w:space="0" w:color="auto"/>
            </w:tcBorders>
            <w:hideMark/>
          </w:tcPr>
          <w:p w:rsidR="001D6A85" w:rsidRPr="009F721B" w:rsidRDefault="001D6A85" w:rsidP="008962D9">
            <w:pPr>
              <w:jc w:val="center"/>
              <w:rPr>
                <w:rFonts w:ascii="Times New Roman" w:hAnsi="Times New Roman"/>
                <w:sz w:val="24"/>
                <w:szCs w:val="20"/>
              </w:rPr>
            </w:pPr>
            <w:r w:rsidRPr="009F721B">
              <w:rPr>
                <w:rFonts w:ascii="Times New Roman" w:hAnsi="Times New Roman"/>
                <w:sz w:val="24"/>
                <w:szCs w:val="20"/>
              </w:rPr>
              <w:t>3.1</w:t>
            </w:r>
          </w:p>
        </w:tc>
        <w:tc>
          <w:tcPr>
            <w:tcW w:w="2499"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ind w:right="-2"/>
              <w:jc w:val="both"/>
              <w:rPr>
                <w:rFonts w:ascii="Times New Roman" w:hAnsi="Times New Roman"/>
              </w:rPr>
            </w:pPr>
            <w:r w:rsidRPr="000B1CF8">
              <w:rPr>
                <w:rFonts w:ascii="Times New Roman" w:hAnsi="Times New Roman"/>
              </w:rPr>
              <w:t>Забезпечення медичним персоналом відповідно до вимог постанови КМУ від 20.01.2021 № 31, проведення щоденного контролю за харчуванням дітей, дотримання санітарно-гігієнічних та протиепідемічних вимог і норм</w:t>
            </w:r>
          </w:p>
        </w:tc>
        <w:tc>
          <w:tcPr>
            <w:tcW w:w="137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2024-2027</w:t>
            </w:r>
          </w:p>
        </w:tc>
        <w:tc>
          <w:tcPr>
            <w:tcW w:w="1816"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tabs>
                <w:tab w:val="left" w:pos="2156"/>
              </w:tabs>
              <w:ind w:right="-76"/>
              <w:jc w:val="both"/>
              <w:rPr>
                <w:rFonts w:ascii="Times New Roman" w:eastAsia="Times New Roman" w:hAnsi="Times New Roman"/>
                <w:lang w:eastAsia="uk-UA"/>
              </w:rPr>
            </w:pPr>
            <w:r w:rsidRPr="000B1CF8">
              <w:rPr>
                <w:rFonts w:ascii="Times New Roman" w:eastAsia="Times New Roman" w:hAnsi="Times New Roman"/>
                <w:lang w:eastAsia="uk-UA"/>
              </w:rPr>
              <w:t>Відділ освіти, молоді і спорту Ананьївської міської ради,</w:t>
            </w:r>
          </w:p>
          <w:p w:rsidR="001D6A85" w:rsidRPr="000B1CF8" w:rsidRDefault="001D6A85" w:rsidP="00DB6B24">
            <w:pPr>
              <w:tabs>
                <w:tab w:val="left" w:pos="2156"/>
              </w:tabs>
              <w:ind w:right="-76"/>
              <w:jc w:val="both"/>
              <w:rPr>
                <w:rFonts w:ascii="Times New Roman" w:eastAsia="Times New Roman" w:hAnsi="Times New Roman"/>
                <w:lang w:eastAsia="uk-UA"/>
              </w:rPr>
            </w:pPr>
            <w:r w:rsidRPr="000B1CF8">
              <w:rPr>
                <w:rFonts w:ascii="Times New Roman" w:eastAsia="Times New Roman" w:hAnsi="Times New Roman"/>
                <w:lang w:eastAsia="uk-UA"/>
              </w:rPr>
              <w:t>заклади загальної середньої освіти Ананьївської міської ради,</w:t>
            </w:r>
          </w:p>
          <w:p w:rsidR="001D6A85" w:rsidRPr="000B1CF8" w:rsidRDefault="001D6A85" w:rsidP="00DB6B24">
            <w:pPr>
              <w:ind w:right="-76"/>
              <w:jc w:val="both"/>
              <w:rPr>
                <w:rFonts w:ascii="Times New Roman" w:hAnsi="Times New Roman"/>
              </w:rPr>
            </w:pPr>
            <w:r w:rsidRPr="000B1CF8">
              <w:rPr>
                <w:rFonts w:ascii="Times New Roman" w:eastAsia="Times New Roman" w:hAnsi="Times New Roman"/>
                <w:lang w:eastAsia="uk-UA"/>
              </w:rPr>
              <w:t xml:space="preserve">Комунальна установа «Центр фінансування та господарського обслуговування закладів освіти, фізичної культури і спорту </w:t>
            </w:r>
            <w:r w:rsidRPr="000B1CF8">
              <w:rPr>
                <w:rFonts w:ascii="Times New Roman" w:eastAsia="Times New Roman" w:hAnsi="Times New Roman"/>
                <w:lang w:eastAsia="uk-UA"/>
              </w:rPr>
              <w:lastRenderedPageBreak/>
              <w:t>Ананьївської міської ради»</w:t>
            </w: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ind w:right="-172"/>
              <w:jc w:val="both"/>
              <w:rPr>
                <w:rFonts w:ascii="Times New Roman" w:hAnsi="Times New Roman"/>
              </w:rPr>
            </w:pPr>
            <w:r w:rsidRPr="000B1CF8">
              <w:rPr>
                <w:rFonts w:ascii="Times New Roman" w:hAnsi="Times New Roman"/>
                <w:w w:val="105"/>
              </w:rPr>
              <w:lastRenderedPageBreak/>
              <w:t>бюджет</w:t>
            </w:r>
            <w:r w:rsidRPr="000B1CF8">
              <w:rPr>
                <w:rFonts w:ascii="Times New Roman" w:hAnsi="Times New Roman"/>
                <w:spacing w:val="3"/>
                <w:w w:val="105"/>
              </w:rPr>
              <w:t xml:space="preserve"> Ананьївської міської </w:t>
            </w:r>
            <w:r w:rsidRPr="000B1CF8">
              <w:rPr>
                <w:rFonts w:ascii="Times New Roman" w:hAnsi="Times New Roman"/>
                <w:w w:val="105"/>
              </w:rPr>
              <w:t>територіальної</w:t>
            </w:r>
            <w:r w:rsidRPr="000B1CF8">
              <w:rPr>
                <w:rFonts w:ascii="Times New Roman" w:hAnsi="Times New Roman"/>
                <w:spacing w:val="-31"/>
                <w:w w:val="105"/>
              </w:rPr>
              <w:t xml:space="preserve"> </w:t>
            </w:r>
            <w:r w:rsidRPr="000B1CF8">
              <w:rPr>
                <w:rFonts w:ascii="Times New Roman" w:hAnsi="Times New Roman"/>
                <w:w w:val="105"/>
              </w:rPr>
              <w:t>громади</w:t>
            </w:r>
          </w:p>
        </w:tc>
        <w:tc>
          <w:tcPr>
            <w:tcW w:w="1375" w:type="dxa"/>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Не потребує фінансування</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0</w:t>
            </w:r>
          </w:p>
        </w:tc>
        <w:tc>
          <w:tcPr>
            <w:tcW w:w="2093"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both"/>
              <w:rPr>
                <w:rFonts w:ascii="Times New Roman" w:hAnsi="Times New Roman"/>
              </w:rPr>
            </w:pPr>
            <w:r w:rsidRPr="000B1CF8">
              <w:rPr>
                <w:rFonts w:ascii="Times New Roman" w:hAnsi="Times New Roman"/>
              </w:rPr>
              <w:t>Забезпечення організації безпечного харчування</w:t>
            </w:r>
          </w:p>
        </w:tc>
      </w:tr>
      <w:tr w:rsidR="001D6A85" w:rsidRPr="00E91F11" w:rsidTr="000B1CF8">
        <w:tc>
          <w:tcPr>
            <w:tcW w:w="550" w:type="dxa"/>
            <w:vMerge w:val="restart"/>
            <w:tcBorders>
              <w:top w:val="single" w:sz="4" w:space="0" w:color="auto"/>
              <w:left w:val="single" w:sz="4" w:space="0" w:color="auto"/>
              <w:bottom w:val="single" w:sz="4" w:space="0" w:color="auto"/>
              <w:right w:val="single" w:sz="4" w:space="0" w:color="auto"/>
            </w:tcBorders>
            <w:hideMark/>
          </w:tcPr>
          <w:p w:rsidR="001D6A85" w:rsidRPr="009F721B" w:rsidRDefault="001D6A85" w:rsidP="008962D9">
            <w:pPr>
              <w:jc w:val="center"/>
              <w:rPr>
                <w:rFonts w:ascii="Times New Roman" w:hAnsi="Times New Roman"/>
                <w:sz w:val="24"/>
                <w:szCs w:val="20"/>
              </w:rPr>
            </w:pPr>
            <w:r w:rsidRPr="009F721B">
              <w:rPr>
                <w:rFonts w:ascii="Times New Roman" w:hAnsi="Times New Roman"/>
                <w:sz w:val="24"/>
                <w:szCs w:val="20"/>
              </w:rPr>
              <w:lastRenderedPageBreak/>
              <w:t>3.2</w:t>
            </w:r>
          </w:p>
        </w:tc>
        <w:tc>
          <w:tcPr>
            <w:tcW w:w="2499" w:type="dxa"/>
            <w:vMerge w:val="restart"/>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ind w:right="-144"/>
              <w:jc w:val="both"/>
              <w:rPr>
                <w:rFonts w:ascii="Times New Roman" w:hAnsi="Times New Roman"/>
              </w:rPr>
            </w:pPr>
            <w:r w:rsidRPr="000B1CF8">
              <w:rPr>
                <w:rFonts w:ascii="Times New Roman" w:hAnsi="Times New Roman"/>
              </w:rPr>
              <w:t>Впровадження програми підвищення кваліфікації керівників закладів загальної середньої освіти</w:t>
            </w:r>
            <w:r w:rsidRPr="000B1CF8">
              <w:rPr>
                <w:rFonts w:ascii="Times New Roman" w:eastAsia="Times New Roman" w:hAnsi="Times New Roman"/>
                <w:lang w:eastAsia="uk-UA"/>
              </w:rPr>
              <w:t xml:space="preserve"> Ананьївської міської ради</w:t>
            </w:r>
            <w:r w:rsidRPr="000B1CF8">
              <w:rPr>
                <w:rFonts w:ascii="Times New Roman" w:hAnsi="Times New Roman"/>
              </w:rPr>
              <w:t xml:space="preserve"> щодо якісної організації харчування у закладах загальної середньої освіти, відповідно до вимог чинного законодавства України</w:t>
            </w:r>
          </w:p>
        </w:tc>
        <w:tc>
          <w:tcPr>
            <w:tcW w:w="1371" w:type="dxa"/>
            <w:vMerge w:val="restart"/>
            <w:tcBorders>
              <w:top w:val="single" w:sz="4" w:space="0" w:color="auto"/>
              <w:left w:val="single" w:sz="4" w:space="0" w:color="auto"/>
              <w:bottom w:val="single" w:sz="4" w:space="0" w:color="auto"/>
              <w:right w:val="single" w:sz="4" w:space="0" w:color="auto"/>
            </w:tcBorders>
          </w:tcPr>
          <w:p w:rsidR="001D6A85" w:rsidRPr="000B1CF8" w:rsidRDefault="001D6A85" w:rsidP="00DB6B24">
            <w:pPr>
              <w:jc w:val="both"/>
              <w:rPr>
                <w:rFonts w:ascii="Times New Roman" w:hAnsi="Times New Roman"/>
              </w:rPr>
            </w:pPr>
          </w:p>
        </w:tc>
        <w:tc>
          <w:tcPr>
            <w:tcW w:w="1816" w:type="dxa"/>
            <w:vMerge w:val="restart"/>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tabs>
                <w:tab w:val="left" w:pos="2156"/>
              </w:tabs>
              <w:ind w:right="-76"/>
              <w:jc w:val="both"/>
              <w:rPr>
                <w:rFonts w:ascii="Times New Roman" w:eastAsia="Times New Roman" w:hAnsi="Times New Roman"/>
                <w:lang w:eastAsia="uk-UA"/>
              </w:rPr>
            </w:pPr>
            <w:r w:rsidRPr="000B1CF8">
              <w:rPr>
                <w:rFonts w:ascii="Times New Roman" w:eastAsia="Times New Roman" w:hAnsi="Times New Roman"/>
                <w:lang w:eastAsia="uk-UA"/>
              </w:rPr>
              <w:t>Відділ освіти, молоді і спорту Ананьївської міської ради,</w:t>
            </w:r>
          </w:p>
          <w:p w:rsidR="001D6A85" w:rsidRPr="000B1CF8" w:rsidRDefault="001D6A85" w:rsidP="00DB6B24">
            <w:pPr>
              <w:tabs>
                <w:tab w:val="left" w:pos="2156"/>
              </w:tabs>
              <w:ind w:right="-76"/>
              <w:jc w:val="both"/>
              <w:rPr>
                <w:rFonts w:ascii="Times New Roman" w:eastAsia="Times New Roman" w:hAnsi="Times New Roman"/>
                <w:lang w:eastAsia="uk-UA"/>
              </w:rPr>
            </w:pPr>
            <w:r w:rsidRPr="000B1CF8">
              <w:rPr>
                <w:rFonts w:ascii="Times New Roman" w:eastAsia="Times New Roman" w:hAnsi="Times New Roman"/>
                <w:lang w:eastAsia="uk-UA"/>
              </w:rPr>
              <w:t>заклади загальної середньої освіти Ананьївської міської ради,</w:t>
            </w:r>
          </w:p>
          <w:p w:rsidR="001D6A85" w:rsidRPr="000B1CF8" w:rsidRDefault="001D6A85" w:rsidP="00DB6B24">
            <w:pPr>
              <w:ind w:right="-76"/>
              <w:jc w:val="both"/>
              <w:rPr>
                <w:rFonts w:ascii="Times New Roman" w:hAnsi="Times New Roman"/>
              </w:rPr>
            </w:pPr>
            <w:r w:rsidRPr="000B1CF8">
              <w:rPr>
                <w:rFonts w:ascii="Times New Roman" w:eastAsia="Times New Roman" w:hAnsi="Times New Roman"/>
                <w:lang w:eastAsia="uk-UA"/>
              </w:rPr>
              <w:t>Комунальна установа «Центр фінансування та господарського обслуговування закладів освіти, фізичної культури і спорту Ананьївської міської ради»</w:t>
            </w: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w w:val="105"/>
              </w:rPr>
              <w:t>бюджет</w:t>
            </w:r>
            <w:r w:rsidRPr="000B1CF8">
              <w:rPr>
                <w:rFonts w:ascii="Times New Roman" w:hAnsi="Times New Roman"/>
                <w:spacing w:val="3"/>
                <w:w w:val="105"/>
              </w:rPr>
              <w:t xml:space="preserve"> Ананьївської міської </w:t>
            </w:r>
            <w:r w:rsidRPr="000B1CF8">
              <w:rPr>
                <w:rFonts w:ascii="Times New Roman" w:hAnsi="Times New Roman"/>
                <w:w w:val="105"/>
              </w:rPr>
              <w:t>територіальної</w:t>
            </w:r>
            <w:r w:rsidRPr="000B1CF8">
              <w:rPr>
                <w:rFonts w:ascii="Times New Roman" w:hAnsi="Times New Roman"/>
                <w:spacing w:val="-31"/>
                <w:w w:val="105"/>
              </w:rPr>
              <w:t xml:space="preserve"> </w:t>
            </w:r>
            <w:r w:rsidRPr="000B1CF8">
              <w:rPr>
                <w:rFonts w:ascii="Times New Roman" w:hAnsi="Times New Roman"/>
                <w:w w:val="105"/>
              </w:rPr>
              <w:t>громади</w:t>
            </w:r>
          </w:p>
        </w:tc>
        <w:tc>
          <w:tcPr>
            <w:tcW w:w="1375"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16,0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16,0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16,0</w:t>
            </w:r>
          </w:p>
        </w:tc>
        <w:tc>
          <w:tcPr>
            <w:tcW w:w="2093"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both"/>
              <w:rPr>
                <w:rFonts w:ascii="Times New Roman" w:hAnsi="Times New Roman"/>
              </w:rPr>
            </w:pPr>
            <w:r w:rsidRPr="000B1CF8">
              <w:rPr>
                <w:rFonts w:ascii="Times New Roman" w:hAnsi="Times New Roman"/>
              </w:rPr>
              <w:t>Підвищення рівня обізнаності відповідальних за організацію харчування в закладах загальної середньої освіти осіб щодо впровадження, застосування та підтримання дієвості системи НАССР</w:t>
            </w:r>
          </w:p>
        </w:tc>
      </w:tr>
      <w:tr w:rsidR="001D6A85" w:rsidRPr="001D6A85" w:rsidTr="000B1CF8">
        <w:tc>
          <w:tcPr>
            <w:tcW w:w="550" w:type="dxa"/>
            <w:vMerge/>
            <w:tcBorders>
              <w:top w:val="single" w:sz="4" w:space="0" w:color="auto"/>
              <w:left w:val="single" w:sz="4" w:space="0" w:color="auto"/>
              <w:bottom w:val="single" w:sz="4" w:space="0" w:color="auto"/>
              <w:right w:val="single" w:sz="4" w:space="0" w:color="auto"/>
            </w:tcBorders>
            <w:vAlign w:val="center"/>
            <w:hideMark/>
          </w:tcPr>
          <w:p w:rsidR="001D6A85" w:rsidRPr="00DB6B24" w:rsidRDefault="001D6A85" w:rsidP="008962D9">
            <w:pPr>
              <w:rPr>
                <w:rFonts w:ascii="Times New Roman" w:hAnsi="Times New Roman"/>
                <w:b/>
                <w:sz w:val="24"/>
                <w:szCs w:val="20"/>
              </w:rPr>
            </w:pPr>
          </w:p>
        </w:tc>
        <w:tc>
          <w:tcPr>
            <w:tcW w:w="2499" w:type="dxa"/>
            <w:vMerge/>
            <w:tcBorders>
              <w:top w:val="single" w:sz="4" w:space="0" w:color="auto"/>
              <w:left w:val="single" w:sz="4" w:space="0" w:color="auto"/>
              <w:bottom w:val="single" w:sz="4" w:space="0" w:color="auto"/>
              <w:right w:val="single" w:sz="4" w:space="0" w:color="auto"/>
            </w:tcBorders>
            <w:vAlign w:val="center"/>
            <w:hideMark/>
          </w:tcPr>
          <w:p w:rsidR="001D6A85" w:rsidRPr="000B1CF8" w:rsidRDefault="001D6A85" w:rsidP="00DB6B24">
            <w:pPr>
              <w:jc w:val="both"/>
              <w:rPr>
                <w:rFonts w:ascii="Times New Roman" w:hAnsi="Times New Roman"/>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1D6A85" w:rsidRPr="000B1CF8" w:rsidRDefault="001D6A85" w:rsidP="00DB6B24">
            <w:pPr>
              <w:jc w:val="both"/>
              <w:rPr>
                <w:rFonts w:ascii="Times New Roman" w:hAnsi="Times New Roman"/>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1D6A85" w:rsidRPr="000B1CF8" w:rsidRDefault="001D6A85" w:rsidP="00DB6B24">
            <w:pPr>
              <w:jc w:val="both"/>
              <w:rPr>
                <w:rFonts w:ascii="Times New Roman" w:hAnsi="Times New Roman"/>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w w:val="105"/>
              </w:rPr>
            </w:pPr>
            <w:r w:rsidRPr="000B1CF8">
              <w:rPr>
                <w:rFonts w:ascii="Times New Roman" w:hAnsi="Times New Roman"/>
                <w:w w:val="105"/>
              </w:rPr>
              <w:t>Державний бюджет</w:t>
            </w:r>
          </w:p>
        </w:tc>
        <w:tc>
          <w:tcPr>
            <w:tcW w:w="5060" w:type="dxa"/>
            <w:gridSpan w:val="5"/>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both"/>
              <w:rPr>
                <w:rFonts w:ascii="Times New Roman" w:hAnsi="Times New Roman"/>
              </w:rPr>
            </w:pPr>
            <w:r w:rsidRPr="000B1CF8">
              <w:rPr>
                <w:rFonts w:ascii="Times New Roman" w:hAnsi="Times New Roman"/>
              </w:rPr>
              <w:t>В обсягах</w:t>
            </w:r>
            <w:r w:rsidR="00F94DCA">
              <w:rPr>
                <w:rFonts w:ascii="Times New Roman" w:hAnsi="Times New Roman"/>
              </w:rPr>
              <w:t>,</w:t>
            </w:r>
            <w:r w:rsidRPr="000B1CF8">
              <w:rPr>
                <w:rFonts w:ascii="Times New Roman" w:hAnsi="Times New Roman"/>
              </w:rPr>
              <w:t xml:space="preserve"> передбачених у державному бюджеті для Ананьївської міської територіальної громади</w:t>
            </w:r>
          </w:p>
        </w:tc>
        <w:tc>
          <w:tcPr>
            <w:tcW w:w="2093" w:type="dxa"/>
            <w:tcBorders>
              <w:top w:val="single" w:sz="4" w:space="0" w:color="auto"/>
              <w:left w:val="single" w:sz="4" w:space="0" w:color="auto"/>
              <w:bottom w:val="single" w:sz="4" w:space="0" w:color="auto"/>
              <w:right w:val="single" w:sz="4" w:space="0" w:color="auto"/>
            </w:tcBorders>
          </w:tcPr>
          <w:p w:rsidR="001D6A85" w:rsidRPr="000B1CF8" w:rsidRDefault="001D6A85" w:rsidP="00B1635C">
            <w:pPr>
              <w:jc w:val="both"/>
              <w:rPr>
                <w:rFonts w:ascii="Times New Roman" w:hAnsi="Times New Roman"/>
              </w:rPr>
            </w:pPr>
          </w:p>
        </w:tc>
      </w:tr>
      <w:tr w:rsidR="001D6A85" w:rsidRPr="001D6A85" w:rsidTr="000B1CF8">
        <w:tc>
          <w:tcPr>
            <w:tcW w:w="550" w:type="dxa"/>
            <w:vMerge w:val="restart"/>
            <w:tcBorders>
              <w:top w:val="single" w:sz="4" w:space="0" w:color="auto"/>
              <w:left w:val="single" w:sz="4" w:space="0" w:color="auto"/>
              <w:bottom w:val="single" w:sz="4" w:space="0" w:color="auto"/>
              <w:right w:val="single" w:sz="4" w:space="0" w:color="auto"/>
            </w:tcBorders>
          </w:tcPr>
          <w:p w:rsidR="001D6A85" w:rsidRPr="00DB6B24" w:rsidRDefault="001D6A85" w:rsidP="008962D9">
            <w:pPr>
              <w:jc w:val="center"/>
              <w:rPr>
                <w:rFonts w:ascii="Times New Roman" w:hAnsi="Times New Roman"/>
                <w:b/>
                <w:sz w:val="24"/>
                <w:szCs w:val="20"/>
              </w:rPr>
            </w:pPr>
          </w:p>
        </w:tc>
        <w:tc>
          <w:tcPr>
            <w:tcW w:w="5686" w:type="dxa"/>
            <w:gridSpan w:val="3"/>
            <w:vMerge w:val="restart"/>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eastAsia="Times New Roman" w:hAnsi="Times New Roman"/>
                <w:lang w:eastAsia="uk-UA"/>
              </w:rPr>
            </w:pPr>
            <w:r w:rsidRPr="000B1CF8">
              <w:rPr>
                <w:rFonts w:ascii="Times New Roman" w:hAnsi="Times New Roman"/>
              </w:rPr>
              <w:t>Всього за напрямком 3. Розвиток кадрового потенціалу та підвищення кваліфікації кухарів закладів загальної середньої освіти</w:t>
            </w:r>
            <w:r w:rsidRPr="000B1CF8">
              <w:rPr>
                <w:rFonts w:ascii="Times New Roman" w:eastAsia="Times New Roman" w:hAnsi="Times New Roman"/>
                <w:lang w:eastAsia="uk-UA"/>
              </w:rPr>
              <w:t xml:space="preserve"> Ананьївської міської ради</w:t>
            </w: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w w:val="105"/>
              </w:rPr>
            </w:pPr>
            <w:r w:rsidRPr="000B1CF8">
              <w:rPr>
                <w:rFonts w:ascii="Times New Roman" w:hAnsi="Times New Roman"/>
                <w:w w:val="105"/>
              </w:rPr>
              <w:t>Усього, в тому числі:</w:t>
            </w:r>
          </w:p>
        </w:tc>
        <w:tc>
          <w:tcPr>
            <w:tcW w:w="1375"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16,0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16,0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16,0</w:t>
            </w:r>
          </w:p>
        </w:tc>
        <w:tc>
          <w:tcPr>
            <w:tcW w:w="2093" w:type="dxa"/>
            <w:tcBorders>
              <w:top w:val="single" w:sz="4" w:space="0" w:color="auto"/>
              <w:left w:val="single" w:sz="4" w:space="0" w:color="auto"/>
              <w:bottom w:val="single" w:sz="4" w:space="0" w:color="auto"/>
              <w:right w:val="single" w:sz="4" w:space="0" w:color="auto"/>
            </w:tcBorders>
          </w:tcPr>
          <w:p w:rsidR="001D6A85" w:rsidRPr="000B1CF8" w:rsidRDefault="001D6A85" w:rsidP="00B1635C">
            <w:pPr>
              <w:jc w:val="both"/>
              <w:rPr>
                <w:rFonts w:ascii="Times New Roman" w:hAnsi="Times New Roman"/>
              </w:rPr>
            </w:pPr>
          </w:p>
        </w:tc>
      </w:tr>
      <w:tr w:rsidR="001D6A85" w:rsidRPr="001D6A85" w:rsidTr="000B1CF8">
        <w:tc>
          <w:tcPr>
            <w:tcW w:w="550" w:type="dxa"/>
            <w:vMerge/>
            <w:tcBorders>
              <w:top w:val="single" w:sz="4" w:space="0" w:color="auto"/>
              <w:left w:val="single" w:sz="4" w:space="0" w:color="auto"/>
              <w:bottom w:val="single" w:sz="4" w:space="0" w:color="auto"/>
              <w:right w:val="single" w:sz="4" w:space="0" w:color="auto"/>
            </w:tcBorders>
            <w:vAlign w:val="center"/>
            <w:hideMark/>
          </w:tcPr>
          <w:p w:rsidR="001D6A85" w:rsidRPr="00DB6B24" w:rsidRDefault="001D6A85" w:rsidP="008962D9">
            <w:pPr>
              <w:rPr>
                <w:rFonts w:ascii="Times New Roman" w:hAnsi="Times New Roman"/>
                <w:b/>
                <w:sz w:val="24"/>
                <w:szCs w:val="20"/>
              </w:rPr>
            </w:pPr>
          </w:p>
        </w:tc>
        <w:tc>
          <w:tcPr>
            <w:tcW w:w="5686" w:type="dxa"/>
            <w:gridSpan w:val="3"/>
            <w:vMerge/>
            <w:tcBorders>
              <w:top w:val="single" w:sz="4" w:space="0" w:color="auto"/>
              <w:left w:val="single" w:sz="4" w:space="0" w:color="auto"/>
              <w:bottom w:val="single" w:sz="4" w:space="0" w:color="auto"/>
              <w:right w:val="single" w:sz="4" w:space="0" w:color="auto"/>
            </w:tcBorders>
            <w:vAlign w:val="center"/>
            <w:hideMark/>
          </w:tcPr>
          <w:p w:rsidR="001D6A85" w:rsidRPr="000B1CF8" w:rsidRDefault="001D6A85" w:rsidP="00DB6B24">
            <w:pPr>
              <w:jc w:val="both"/>
              <w:rPr>
                <w:rFonts w:ascii="Times New Roman" w:eastAsia="Times New Roman" w:hAnsi="Times New Roman"/>
                <w:lang w:eastAsia="uk-UA"/>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w w:val="105"/>
              </w:rPr>
              <w:t>бюджет</w:t>
            </w:r>
            <w:r w:rsidRPr="000B1CF8">
              <w:rPr>
                <w:rFonts w:ascii="Times New Roman" w:hAnsi="Times New Roman"/>
                <w:spacing w:val="3"/>
                <w:w w:val="105"/>
              </w:rPr>
              <w:t xml:space="preserve"> Ананьївської міської </w:t>
            </w:r>
            <w:r w:rsidRPr="000B1CF8">
              <w:rPr>
                <w:rFonts w:ascii="Times New Roman" w:hAnsi="Times New Roman"/>
                <w:w w:val="105"/>
              </w:rPr>
              <w:t>територіальної</w:t>
            </w:r>
            <w:r w:rsidRPr="000B1CF8">
              <w:rPr>
                <w:rFonts w:ascii="Times New Roman" w:hAnsi="Times New Roman"/>
                <w:spacing w:val="-31"/>
                <w:w w:val="105"/>
              </w:rPr>
              <w:t xml:space="preserve"> </w:t>
            </w:r>
            <w:r w:rsidRPr="000B1CF8">
              <w:rPr>
                <w:rFonts w:ascii="Times New Roman" w:hAnsi="Times New Roman"/>
                <w:w w:val="105"/>
              </w:rPr>
              <w:t>громади</w:t>
            </w:r>
          </w:p>
        </w:tc>
        <w:tc>
          <w:tcPr>
            <w:tcW w:w="1375"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2,0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16,0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16,0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rPr>
            </w:pPr>
            <w:r w:rsidRPr="000B1CF8">
              <w:rPr>
                <w:rFonts w:ascii="Times New Roman" w:hAnsi="Times New Roman"/>
              </w:rPr>
              <w:t>16,0</w:t>
            </w:r>
          </w:p>
        </w:tc>
        <w:tc>
          <w:tcPr>
            <w:tcW w:w="2093" w:type="dxa"/>
            <w:tcBorders>
              <w:top w:val="single" w:sz="4" w:space="0" w:color="auto"/>
              <w:left w:val="single" w:sz="4" w:space="0" w:color="auto"/>
              <w:bottom w:val="single" w:sz="4" w:space="0" w:color="auto"/>
              <w:right w:val="single" w:sz="4" w:space="0" w:color="auto"/>
            </w:tcBorders>
          </w:tcPr>
          <w:p w:rsidR="001D6A85" w:rsidRPr="000B1CF8" w:rsidRDefault="001D6A85" w:rsidP="00B1635C">
            <w:pPr>
              <w:jc w:val="both"/>
              <w:rPr>
                <w:rFonts w:ascii="Times New Roman" w:hAnsi="Times New Roman"/>
              </w:rPr>
            </w:pPr>
          </w:p>
        </w:tc>
      </w:tr>
      <w:tr w:rsidR="001D6A85" w:rsidRPr="001D6A85" w:rsidTr="000B1CF8">
        <w:trPr>
          <w:trHeight w:val="434"/>
        </w:trPr>
        <w:tc>
          <w:tcPr>
            <w:tcW w:w="550" w:type="dxa"/>
            <w:vMerge/>
            <w:tcBorders>
              <w:top w:val="single" w:sz="4" w:space="0" w:color="auto"/>
              <w:left w:val="single" w:sz="4" w:space="0" w:color="auto"/>
              <w:bottom w:val="single" w:sz="4" w:space="0" w:color="auto"/>
              <w:right w:val="single" w:sz="4" w:space="0" w:color="auto"/>
            </w:tcBorders>
            <w:vAlign w:val="center"/>
            <w:hideMark/>
          </w:tcPr>
          <w:p w:rsidR="001D6A85" w:rsidRPr="00DB6B24" w:rsidRDefault="001D6A85" w:rsidP="008962D9">
            <w:pPr>
              <w:rPr>
                <w:rFonts w:ascii="Times New Roman" w:hAnsi="Times New Roman"/>
                <w:b/>
                <w:sz w:val="24"/>
                <w:szCs w:val="20"/>
              </w:rPr>
            </w:pPr>
          </w:p>
        </w:tc>
        <w:tc>
          <w:tcPr>
            <w:tcW w:w="5686" w:type="dxa"/>
            <w:gridSpan w:val="3"/>
            <w:vMerge/>
            <w:tcBorders>
              <w:top w:val="single" w:sz="4" w:space="0" w:color="auto"/>
              <w:left w:val="single" w:sz="4" w:space="0" w:color="auto"/>
              <w:bottom w:val="single" w:sz="4" w:space="0" w:color="auto"/>
              <w:right w:val="single" w:sz="4" w:space="0" w:color="auto"/>
            </w:tcBorders>
            <w:vAlign w:val="center"/>
            <w:hideMark/>
          </w:tcPr>
          <w:p w:rsidR="001D6A85" w:rsidRPr="000B1CF8" w:rsidRDefault="001D6A85" w:rsidP="00DB6B24">
            <w:pPr>
              <w:jc w:val="both"/>
              <w:rPr>
                <w:rFonts w:ascii="Times New Roman" w:eastAsia="Times New Roman" w:hAnsi="Times New Roman"/>
                <w:lang w:eastAsia="uk-UA"/>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w w:val="105"/>
              </w:rPr>
            </w:pPr>
            <w:r w:rsidRPr="000B1CF8">
              <w:rPr>
                <w:rFonts w:ascii="Times New Roman" w:hAnsi="Times New Roman"/>
                <w:w w:val="105"/>
              </w:rPr>
              <w:t>Державний бюджет</w:t>
            </w:r>
          </w:p>
        </w:tc>
        <w:tc>
          <w:tcPr>
            <w:tcW w:w="5060" w:type="dxa"/>
            <w:gridSpan w:val="5"/>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ind w:right="-74"/>
              <w:jc w:val="both"/>
              <w:rPr>
                <w:rFonts w:ascii="Times New Roman" w:hAnsi="Times New Roman"/>
              </w:rPr>
            </w:pPr>
            <w:r w:rsidRPr="000B1CF8">
              <w:rPr>
                <w:rFonts w:ascii="Times New Roman" w:hAnsi="Times New Roman"/>
              </w:rPr>
              <w:t>В обсягах передбачених у державному бюджеті для Ананьївської міської територіальної громади</w:t>
            </w:r>
          </w:p>
        </w:tc>
        <w:tc>
          <w:tcPr>
            <w:tcW w:w="2093" w:type="dxa"/>
            <w:tcBorders>
              <w:top w:val="single" w:sz="4" w:space="0" w:color="auto"/>
              <w:left w:val="single" w:sz="4" w:space="0" w:color="auto"/>
              <w:bottom w:val="single" w:sz="4" w:space="0" w:color="auto"/>
              <w:right w:val="single" w:sz="4" w:space="0" w:color="auto"/>
            </w:tcBorders>
          </w:tcPr>
          <w:p w:rsidR="001D6A85" w:rsidRPr="000B1CF8" w:rsidRDefault="001D6A85" w:rsidP="00B1635C">
            <w:pPr>
              <w:jc w:val="both"/>
              <w:rPr>
                <w:rFonts w:ascii="Times New Roman" w:hAnsi="Times New Roman"/>
              </w:rPr>
            </w:pPr>
          </w:p>
        </w:tc>
      </w:tr>
      <w:tr w:rsidR="001D6A85" w:rsidRPr="001D6A85" w:rsidTr="000B1CF8">
        <w:tc>
          <w:tcPr>
            <w:tcW w:w="550" w:type="dxa"/>
            <w:vMerge w:val="restart"/>
            <w:tcBorders>
              <w:top w:val="single" w:sz="4" w:space="0" w:color="auto"/>
              <w:left w:val="single" w:sz="4" w:space="0" w:color="auto"/>
              <w:bottom w:val="single" w:sz="4" w:space="0" w:color="auto"/>
              <w:right w:val="single" w:sz="4" w:space="0" w:color="auto"/>
            </w:tcBorders>
          </w:tcPr>
          <w:p w:rsidR="001D6A85" w:rsidRPr="00DB6B24" w:rsidRDefault="001D6A85" w:rsidP="008962D9">
            <w:pPr>
              <w:jc w:val="center"/>
              <w:rPr>
                <w:rFonts w:ascii="Times New Roman" w:hAnsi="Times New Roman"/>
                <w:b/>
                <w:sz w:val="24"/>
                <w:szCs w:val="20"/>
              </w:rPr>
            </w:pPr>
          </w:p>
        </w:tc>
        <w:tc>
          <w:tcPr>
            <w:tcW w:w="5686" w:type="dxa"/>
            <w:gridSpan w:val="3"/>
            <w:vMerge w:val="restart"/>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b/>
              </w:rPr>
            </w:pPr>
            <w:r w:rsidRPr="000B1CF8">
              <w:rPr>
                <w:rFonts w:ascii="Times New Roman" w:hAnsi="Times New Roman"/>
                <w:b/>
              </w:rPr>
              <w:t>Всього за Програмою</w:t>
            </w: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w w:val="105"/>
              </w:rPr>
            </w:pPr>
            <w:r w:rsidRPr="000B1CF8">
              <w:rPr>
                <w:rFonts w:ascii="Times New Roman" w:hAnsi="Times New Roman"/>
                <w:w w:val="105"/>
              </w:rPr>
              <w:t>Усього, в тому числі:</w:t>
            </w:r>
          </w:p>
        </w:tc>
        <w:tc>
          <w:tcPr>
            <w:tcW w:w="1375"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b/>
              </w:rPr>
            </w:pPr>
            <w:r w:rsidRPr="000B1CF8">
              <w:rPr>
                <w:rFonts w:ascii="Times New Roman" w:hAnsi="Times New Roman"/>
                <w:b/>
              </w:rPr>
              <w:t>4695,0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b/>
              </w:rPr>
            </w:pPr>
            <w:r w:rsidRPr="000B1CF8">
              <w:rPr>
                <w:rFonts w:ascii="Times New Roman" w:hAnsi="Times New Roman"/>
                <w:b/>
              </w:rPr>
              <w:t>1740,0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b/>
              </w:rPr>
            </w:pPr>
            <w:r w:rsidRPr="000B1CF8">
              <w:rPr>
                <w:rFonts w:ascii="Times New Roman" w:hAnsi="Times New Roman"/>
                <w:b/>
              </w:rPr>
              <w:t>2171,0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b/>
              </w:rPr>
            </w:pPr>
            <w:r w:rsidRPr="000B1CF8">
              <w:rPr>
                <w:rFonts w:ascii="Times New Roman" w:hAnsi="Times New Roman"/>
                <w:b/>
              </w:rPr>
              <w:t>768,0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b/>
              </w:rPr>
            </w:pPr>
            <w:r w:rsidRPr="000B1CF8">
              <w:rPr>
                <w:rFonts w:ascii="Times New Roman" w:hAnsi="Times New Roman"/>
                <w:b/>
              </w:rPr>
              <w:t>16,0</w:t>
            </w:r>
          </w:p>
        </w:tc>
        <w:tc>
          <w:tcPr>
            <w:tcW w:w="2093" w:type="dxa"/>
            <w:tcBorders>
              <w:top w:val="single" w:sz="4" w:space="0" w:color="auto"/>
              <w:left w:val="single" w:sz="4" w:space="0" w:color="auto"/>
              <w:bottom w:val="single" w:sz="4" w:space="0" w:color="auto"/>
              <w:right w:val="single" w:sz="4" w:space="0" w:color="auto"/>
            </w:tcBorders>
          </w:tcPr>
          <w:p w:rsidR="001D6A85" w:rsidRPr="000B1CF8" w:rsidRDefault="001D6A85" w:rsidP="00B1635C">
            <w:pPr>
              <w:jc w:val="both"/>
              <w:rPr>
                <w:rFonts w:ascii="Times New Roman" w:hAnsi="Times New Roman"/>
              </w:rPr>
            </w:pPr>
          </w:p>
        </w:tc>
      </w:tr>
      <w:tr w:rsidR="001D6A85" w:rsidRPr="001D6A85" w:rsidTr="000B1CF8">
        <w:tc>
          <w:tcPr>
            <w:tcW w:w="550" w:type="dxa"/>
            <w:vMerge/>
            <w:tcBorders>
              <w:top w:val="single" w:sz="4" w:space="0" w:color="auto"/>
              <w:left w:val="single" w:sz="4" w:space="0" w:color="auto"/>
              <w:bottom w:val="single" w:sz="4" w:space="0" w:color="auto"/>
              <w:right w:val="single" w:sz="4" w:space="0" w:color="auto"/>
            </w:tcBorders>
            <w:vAlign w:val="center"/>
            <w:hideMark/>
          </w:tcPr>
          <w:p w:rsidR="001D6A85" w:rsidRPr="001D6A85" w:rsidRDefault="001D6A85" w:rsidP="008962D9">
            <w:pPr>
              <w:rPr>
                <w:rFonts w:ascii="Times New Roman" w:hAnsi="Times New Roman"/>
                <w:sz w:val="20"/>
                <w:szCs w:val="20"/>
              </w:rPr>
            </w:pPr>
          </w:p>
        </w:tc>
        <w:tc>
          <w:tcPr>
            <w:tcW w:w="5686" w:type="dxa"/>
            <w:gridSpan w:val="3"/>
            <w:vMerge/>
            <w:tcBorders>
              <w:top w:val="single" w:sz="4" w:space="0" w:color="auto"/>
              <w:left w:val="single" w:sz="4" w:space="0" w:color="auto"/>
              <w:bottom w:val="single" w:sz="4" w:space="0" w:color="auto"/>
              <w:right w:val="single" w:sz="4" w:space="0" w:color="auto"/>
            </w:tcBorders>
            <w:vAlign w:val="center"/>
            <w:hideMark/>
          </w:tcPr>
          <w:p w:rsidR="001D6A85" w:rsidRPr="000B1CF8" w:rsidRDefault="001D6A85" w:rsidP="00DB6B24">
            <w:pPr>
              <w:jc w:val="both"/>
              <w:rPr>
                <w:rFonts w:ascii="Times New Roman" w:hAnsi="Times New Roman"/>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w w:val="105"/>
              </w:rPr>
              <w:t>бюджет</w:t>
            </w:r>
            <w:r w:rsidRPr="000B1CF8">
              <w:rPr>
                <w:rFonts w:ascii="Times New Roman" w:hAnsi="Times New Roman"/>
                <w:spacing w:val="3"/>
                <w:w w:val="105"/>
              </w:rPr>
              <w:t xml:space="preserve"> Ананьївської міської </w:t>
            </w:r>
            <w:r w:rsidRPr="000B1CF8">
              <w:rPr>
                <w:rFonts w:ascii="Times New Roman" w:hAnsi="Times New Roman"/>
                <w:w w:val="105"/>
              </w:rPr>
              <w:t>територіальної</w:t>
            </w:r>
            <w:r w:rsidRPr="000B1CF8">
              <w:rPr>
                <w:rFonts w:ascii="Times New Roman" w:hAnsi="Times New Roman"/>
                <w:spacing w:val="-31"/>
                <w:w w:val="105"/>
              </w:rPr>
              <w:t xml:space="preserve"> </w:t>
            </w:r>
            <w:r w:rsidRPr="000B1CF8">
              <w:rPr>
                <w:rFonts w:ascii="Times New Roman" w:hAnsi="Times New Roman"/>
                <w:w w:val="105"/>
              </w:rPr>
              <w:t>громади</w:t>
            </w:r>
          </w:p>
        </w:tc>
        <w:tc>
          <w:tcPr>
            <w:tcW w:w="1375"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b/>
              </w:rPr>
            </w:pPr>
            <w:r w:rsidRPr="000B1CF8">
              <w:rPr>
                <w:rFonts w:ascii="Times New Roman" w:hAnsi="Times New Roman"/>
                <w:b/>
              </w:rPr>
              <w:t>4695,0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b/>
              </w:rPr>
            </w:pPr>
            <w:r w:rsidRPr="000B1CF8">
              <w:rPr>
                <w:rFonts w:ascii="Times New Roman" w:hAnsi="Times New Roman"/>
                <w:b/>
              </w:rPr>
              <w:t>1740,0</w:t>
            </w:r>
          </w:p>
        </w:tc>
        <w:tc>
          <w:tcPr>
            <w:tcW w:w="992"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b/>
              </w:rPr>
            </w:pPr>
            <w:r w:rsidRPr="000B1CF8">
              <w:rPr>
                <w:rFonts w:ascii="Times New Roman" w:hAnsi="Times New Roman"/>
                <w:b/>
              </w:rPr>
              <w:t>2171,0</w:t>
            </w:r>
          </w:p>
        </w:tc>
        <w:tc>
          <w:tcPr>
            <w:tcW w:w="851"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b/>
              </w:rPr>
            </w:pPr>
            <w:r w:rsidRPr="000B1CF8">
              <w:rPr>
                <w:rFonts w:ascii="Times New Roman" w:hAnsi="Times New Roman"/>
                <w:b/>
              </w:rPr>
              <w:t>768,0</w:t>
            </w:r>
          </w:p>
        </w:tc>
        <w:tc>
          <w:tcPr>
            <w:tcW w:w="850" w:type="dxa"/>
            <w:tcBorders>
              <w:top w:val="single" w:sz="4" w:space="0" w:color="auto"/>
              <w:left w:val="single" w:sz="4" w:space="0" w:color="auto"/>
              <w:bottom w:val="single" w:sz="4" w:space="0" w:color="auto"/>
              <w:right w:val="single" w:sz="4" w:space="0" w:color="auto"/>
            </w:tcBorders>
            <w:hideMark/>
          </w:tcPr>
          <w:p w:rsidR="001D6A85" w:rsidRPr="000B1CF8" w:rsidRDefault="001D6A85" w:rsidP="00B1635C">
            <w:pPr>
              <w:jc w:val="center"/>
              <w:rPr>
                <w:rFonts w:ascii="Times New Roman" w:hAnsi="Times New Roman"/>
                <w:b/>
              </w:rPr>
            </w:pPr>
            <w:r w:rsidRPr="000B1CF8">
              <w:rPr>
                <w:rFonts w:ascii="Times New Roman" w:hAnsi="Times New Roman"/>
                <w:b/>
              </w:rPr>
              <w:t>16,0</w:t>
            </w:r>
          </w:p>
        </w:tc>
        <w:tc>
          <w:tcPr>
            <w:tcW w:w="2093" w:type="dxa"/>
            <w:tcBorders>
              <w:top w:val="single" w:sz="4" w:space="0" w:color="auto"/>
              <w:left w:val="single" w:sz="4" w:space="0" w:color="auto"/>
              <w:bottom w:val="single" w:sz="4" w:space="0" w:color="auto"/>
              <w:right w:val="single" w:sz="4" w:space="0" w:color="auto"/>
            </w:tcBorders>
          </w:tcPr>
          <w:p w:rsidR="001D6A85" w:rsidRPr="000B1CF8" w:rsidRDefault="001D6A85" w:rsidP="00B1635C">
            <w:pPr>
              <w:jc w:val="both"/>
              <w:rPr>
                <w:rFonts w:ascii="Times New Roman" w:hAnsi="Times New Roman"/>
              </w:rPr>
            </w:pPr>
          </w:p>
        </w:tc>
      </w:tr>
      <w:tr w:rsidR="001D6A85" w:rsidRPr="001D6A85" w:rsidTr="000B1CF8">
        <w:tc>
          <w:tcPr>
            <w:tcW w:w="550" w:type="dxa"/>
            <w:vMerge/>
            <w:tcBorders>
              <w:top w:val="single" w:sz="4" w:space="0" w:color="auto"/>
              <w:left w:val="single" w:sz="4" w:space="0" w:color="auto"/>
              <w:bottom w:val="single" w:sz="4" w:space="0" w:color="auto"/>
              <w:right w:val="single" w:sz="4" w:space="0" w:color="auto"/>
            </w:tcBorders>
            <w:vAlign w:val="center"/>
            <w:hideMark/>
          </w:tcPr>
          <w:p w:rsidR="001D6A85" w:rsidRPr="001D6A85" w:rsidRDefault="001D6A85" w:rsidP="008962D9">
            <w:pPr>
              <w:rPr>
                <w:rFonts w:ascii="Times New Roman" w:hAnsi="Times New Roman"/>
                <w:sz w:val="20"/>
                <w:szCs w:val="20"/>
              </w:rPr>
            </w:pPr>
          </w:p>
        </w:tc>
        <w:tc>
          <w:tcPr>
            <w:tcW w:w="5686" w:type="dxa"/>
            <w:gridSpan w:val="3"/>
            <w:vMerge/>
            <w:tcBorders>
              <w:top w:val="single" w:sz="4" w:space="0" w:color="auto"/>
              <w:left w:val="single" w:sz="4" w:space="0" w:color="auto"/>
              <w:bottom w:val="single" w:sz="4" w:space="0" w:color="auto"/>
              <w:right w:val="single" w:sz="4" w:space="0" w:color="auto"/>
            </w:tcBorders>
            <w:vAlign w:val="center"/>
            <w:hideMark/>
          </w:tcPr>
          <w:p w:rsidR="001D6A85" w:rsidRPr="000B1CF8" w:rsidRDefault="001D6A85" w:rsidP="00DB6B24">
            <w:pPr>
              <w:jc w:val="both"/>
              <w:rPr>
                <w:rFonts w:ascii="Times New Roman" w:hAnsi="Times New Roman"/>
              </w:rPr>
            </w:pPr>
          </w:p>
        </w:tc>
        <w:tc>
          <w:tcPr>
            <w:tcW w:w="1746" w:type="dxa"/>
            <w:gridSpan w:val="2"/>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w w:val="105"/>
              </w:rPr>
            </w:pPr>
            <w:r w:rsidRPr="000B1CF8">
              <w:rPr>
                <w:rFonts w:ascii="Times New Roman" w:hAnsi="Times New Roman"/>
                <w:w w:val="105"/>
              </w:rPr>
              <w:t>Державний бюджет</w:t>
            </w:r>
          </w:p>
        </w:tc>
        <w:tc>
          <w:tcPr>
            <w:tcW w:w="5060" w:type="dxa"/>
            <w:gridSpan w:val="5"/>
            <w:tcBorders>
              <w:top w:val="single" w:sz="4" w:space="0" w:color="auto"/>
              <w:left w:val="single" w:sz="4" w:space="0" w:color="auto"/>
              <w:bottom w:val="single" w:sz="4" w:space="0" w:color="auto"/>
              <w:right w:val="single" w:sz="4" w:space="0" w:color="auto"/>
            </w:tcBorders>
            <w:hideMark/>
          </w:tcPr>
          <w:p w:rsidR="001D6A85" w:rsidRPr="000B1CF8" w:rsidRDefault="001D6A85" w:rsidP="00DB6B24">
            <w:pPr>
              <w:jc w:val="both"/>
              <w:rPr>
                <w:rFonts w:ascii="Times New Roman" w:hAnsi="Times New Roman"/>
              </w:rPr>
            </w:pPr>
            <w:r w:rsidRPr="000B1CF8">
              <w:rPr>
                <w:rFonts w:ascii="Times New Roman" w:hAnsi="Times New Roman"/>
              </w:rPr>
              <w:t>В обсягах</w:t>
            </w:r>
            <w:r w:rsidR="00F94DCA">
              <w:rPr>
                <w:rFonts w:ascii="Times New Roman" w:hAnsi="Times New Roman"/>
              </w:rPr>
              <w:t>,</w:t>
            </w:r>
            <w:r w:rsidRPr="000B1CF8">
              <w:rPr>
                <w:rFonts w:ascii="Times New Roman" w:hAnsi="Times New Roman"/>
              </w:rPr>
              <w:t xml:space="preserve"> передбачених у державному бюджеті для Ананьївської міської територіальної громади</w:t>
            </w:r>
          </w:p>
        </w:tc>
        <w:tc>
          <w:tcPr>
            <w:tcW w:w="2093" w:type="dxa"/>
            <w:tcBorders>
              <w:top w:val="single" w:sz="4" w:space="0" w:color="auto"/>
              <w:left w:val="single" w:sz="4" w:space="0" w:color="auto"/>
              <w:bottom w:val="single" w:sz="4" w:space="0" w:color="auto"/>
              <w:right w:val="single" w:sz="4" w:space="0" w:color="auto"/>
            </w:tcBorders>
          </w:tcPr>
          <w:p w:rsidR="001D6A85" w:rsidRPr="000B1CF8" w:rsidRDefault="001D6A85" w:rsidP="00B1635C">
            <w:pPr>
              <w:jc w:val="both"/>
              <w:rPr>
                <w:rFonts w:ascii="Times New Roman" w:hAnsi="Times New Roman"/>
              </w:rPr>
            </w:pPr>
          </w:p>
        </w:tc>
      </w:tr>
    </w:tbl>
    <w:p w:rsidR="00E12D1C" w:rsidRPr="001D6A85" w:rsidRDefault="00E12D1C" w:rsidP="005256FD"/>
    <w:sectPr w:rsidR="00E12D1C" w:rsidRPr="001D6A85" w:rsidSect="00DB6B24">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31EA"/>
    <w:multiLevelType w:val="hybridMultilevel"/>
    <w:tmpl w:val="D492A4A2"/>
    <w:lvl w:ilvl="0" w:tplc="57E68BF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15213D70"/>
    <w:multiLevelType w:val="hybridMultilevel"/>
    <w:tmpl w:val="92623310"/>
    <w:lvl w:ilvl="0" w:tplc="33F2568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442DF4"/>
    <w:multiLevelType w:val="hybridMultilevel"/>
    <w:tmpl w:val="F9B2BAD2"/>
    <w:lvl w:ilvl="0" w:tplc="8C8692A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5C"/>
    <w:rsid w:val="00017C09"/>
    <w:rsid w:val="000255C2"/>
    <w:rsid w:val="00047F6D"/>
    <w:rsid w:val="00092483"/>
    <w:rsid w:val="000B1CF8"/>
    <w:rsid w:val="000D1802"/>
    <w:rsid w:val="000E1015"/>
    <w:rsid w:val="00167504"/>
    <w:rsid w:val="001D6A85"/>
    <w:rsid w:val="00203C94"/>
    <w:rsid w:val="00287F92"/>
    <w:rsid w:val="002F0310"/>
    <w:rsid w:val="003060BA"/>
    <w:rsid w:val="00361BBA"/>
    <w:rsid w:val="0044018F"/>
    <w:rsid w:val="00472773"/>
    <w:rsid w:val="005256FD"/>
    <w:rsid w:val="0058655C"/>
    <w:rsid w:val="00727F2E"/>
    <w:rsid w:val="007B19EF"/>
    <w:rsid w:val="00802315"/>
    <w:rsid w:val="00821631"/>
    <w:rsid w:val="0083126F"/>
    <w:rsid w:val="008A698E"/>
    <w:rsid w:val="00917514"/>
    <w:rsid w:val="009F721B"/>
    <w:rsid w:val="00A3787E"/>
    <w:rsid w:val="00A87081"/>
    <w:rsid w:val="00AF17BF"/>
    <w:rsid w:val="00B1635C"/>
    <w:rsid w:val="00B8316E"/>
    <w:rsid w:val="00B865D5"/>
    <w:rsid w:val="00C212C7"/>
    <w:rsid w:val="00C740B4"/>
    <w:rsid w:val="00CD2BCF"/>
    <w:rsid w:val="00CD2E38"/>
    <w:rsid w:val="00D97A87"/>
    <w:rsid w:val="00DB6B24"/>
    <w:rsid w:val="00DE587F"/>
    <w:rsid w:val="00DE5AB0"/>
    <w:rsid w:val="00E10F06"/>
    <w:rsid w:val="00E12D1C"/>
    <w:rsid w:val="00E91F11"/>
    <w:rsid w:val="00EC097A"/>
    <w:rsid w:val="00F8467D"/>
    <w:rsid w:val="00F94DCA"/>
    <w:rsid w:val="00FE0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85"/>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6A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6A85"/>
    <w:rPr>
      <w:rFonts w:ascii="Tahoma" w:hAnsi="Tahoma" w:cs="Tahoma"/>
      <w:sz w:val="16"/>
      <w:szCs w:val="16"/>
    </w:rPr>
  </w:style>
  <w:style w:type="paragraph" w:styleId="a6">
    <w:name w:val="List Paragraph"/>
    <w:basedOn w:val="a"/>
    <w:uiPriority w:val="34"/>
    <w:qFormat/>
    <w:rsid w:val="00B8316E"/>
    <w:pPr>
      <w:ind w:left="720"/>
      <w:contextualSpacing/>
    </w:pPr>
  </w:style>
  <w:style w:type="paragraph" w:styleId="a7">
    <w:name w:val="No Spacing"/>
    <w:uiPriority w:val="1"/>
    <w:qFormat/>
    <w:rsid w:val="00EC09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85"/>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6A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6A85"/>
    <w:rPr>
      <w:rFonts w:ascii="Tahoma" w:hAnsi="Tahoma" w:cs="Tahoma"/>
      <w:sz w:val="16"/>
      <w:szCs w:val="16"/>
    </w:rPr>
  </w:style>
  <w:style w:type="paragraph" w:styleId="a6">
    <w:name w:val="List Paragraph"/>
    <w:basedOn w:val="a"/>
    <w:uiPriority w:val="34"/>
    <w:qFormat/>
    <w:rsid w:val="00B8316E"/>
    <w:pPr>
      <w:ind w:left="720"/>
      <w:contextualSpacing/>
    </w:pPr>
  </w:style>
  <w:style w:type="paragraph" w:styleId="a7">
    <w:name w:val="No Spacing"/>
    <w:uiPriority w:val="1"/>
    <w:qFormat/>
    <w:rsid w:val="00EC09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9845">
      <w:bodyDiv w:val="1"/>
      <w:marLeft w:val="0"/>
      <w:marRight w:val="0"/>
      <w:marTop w:val="0"/>
      <w:marBottom w:val="0"/>
      <w:divBdr>
        <w:top w:val="none" w:sz="0" w:space="0" w:color="auto"/>
        <w:left w:val="none" w:sz="0" w:space="0" w:color="auto"/>
        <w:bottom w:val="none" w:sz="0" w:space="0" w:color="auto"/>
        <w:right w:val="none" w:sz="0" w:space="0" w:color="auto"/>
      </w:divBdr>
    </w:div>
    <w:div w:id="103011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14582</Words>
  <Characters>8313</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2024-06-20T14:51:00Z</cp:lastPrinted>
  <dcterms:created xsi:type="dcterms:W3CDTF">2024-04-26T08:11:00Z</dcterms:created>
  <dcterms:modified xsi:type="dcterms:W3CDTF">2024-06-20T14:53:00Z</dcterms:modified>
</cp:coreProperties>
</file>