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79" w:rsidRDefault="00D86B79" w:rsidP="00D86B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4798A54" wp14:editId="45BC5FA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79" w:rsidRDefault="00D86B79" w:rsidP="00D86B7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86B79" w:rsidRDefault="00D86B79" w:rsidP="00D86B7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86B79" w:rsidRDefault="00D86B79" w:rsidP="00D86B7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86B79" w:rsidRDefault="00D86B79" w:rsidP="00D86B7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86B79" w:rsidRDefault="00D86B79" w:rsidP="00D86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       № 104</w:t>
      </w:r>
      <w:r w:rsidR="00D142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9F14D8" w:rsidRPr="009F14D8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14D8" w:rsidRPr="009F14D8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F14D8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9F14D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</w:t>
      </w:r>
      <w:r w:rsidR="00AE0C5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</w:t>
      </w:r>
      <w:r w:rsidRPr="009F14D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AE0C5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земельних</w:t>
      </w:r>
      <w:r w:rsidRPr="009F14D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AE0C5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</w:t>
      </w:r>
      <w:r w:rsidRPr="009F14D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</w:t>
      </w:r>
    </w:p>
    <w:p w:rsidR="009F14D8" w:rsidRPr="009F14D8" w:rsidRDefault="009F14D8" w:rsidP="009F14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9F14D8" w:rsidRPr="009F14D8" w:rsidRDefault="009F14D8" w:rsidP="009F14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14D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9F14D8">
        <w:rPr>
          <w:rFonts w:ascii="Times New Roman" w:hAnsi="Times New Roman"/>
          <w:sz w:val="28"/>
          <w:szCs w:val="28"/>
          <w:lang w:eastAsia="ar-SA"/>
        </w:rPr>
        <w:t>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F14D8" w:rsidRPr="009F14D8" w:rsidRDefault="009F14D8" w:rsidP="009F14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14D8" w:rsidRP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9F14D8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9F14D8" w:rsidRP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AB0E91" w:rsidRPr="00AB0E91" w:rsidRDefault="009F14D8" w:rsidP="00AB0E91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AB0E91">
        <w:rPr>
          <w:rFonts w:ascii="Times New Roman" w:hAnsi="Times New Roman" w:cs="Calibri"/>
          <w:sz w:val="28"/>
          <w:szCs w:val="28"/>
        </w:rPr>
        <w:t xml:space="preserve">Надати Ананьївській міській раді дозвіл на розробку </w:t>
      </w:r>
      <w:r w:rsidR="00AB0E91" w:rsidRPr="00AB0E91">
        <w:rPr>
          <w:rFonts w:ascii="Times New Roman" w:hAnsi="Times New Roman" w:cs="Calibri"/>
          <w:color w:val="000000"/>
          <w:sz w:val="28"/>
          <w:szCs w:val="28"/>
        </w:rPr>
        <w:t>технічних документацій</w:t>
      </w:r>
      <w:r w:rsidRPr="00AB0E91">
        <w:rPr>
          <w:rFonts w:ascii="Times New Roman" w:hAnsi="Times New Roman" w:cs="Calibri"/>
          <w:color w:val="000000"/>
          <w:sz w:val="28"/>
          <w:szCs w:val="28"/>
        </w:rPr>
        <w:t xml:space="preserve"> із землеустр</w:t>
      </w:r>
      <w:r w:rsidR="00AB0E91" w:rsidRPr="00AB0E91">
        <w:rPr>
          <w:rFonts w:ascii="Times New Roman" w:hAnsi="Times New Roman" w:cs="Calibri"/>
          <w:color w:val="000000"/>
          <w:sz w:val="28"/>
          <w:szCs w:val="28"/>
        </w:rPr>
        <w:t>ою щодо інвентаризації земельних</w:t>
      </w:r>
      <w:r w:rsidRPr="00AB0E91">
        <w:rPr>
          <w:rFonts w:ascii="Times New Roman" w:hAnsi="Times New Roman" w:cs="Calibri"/>
          <w:color w:val="000000"/>
          <w:sz w:val="28"/>
          <w:szCs w:val="28"/>
        </w:rPr>
        <w:t xml:space="preserve"> ділян</w:t>
      </w:r>
      <w:r w:rsidR="00AB0E91" w:rsidRPr="00AB0E91">
        <w:rPr>
          <w:rFonts w:ascii="Times New Roman" w:hAnsi="Times New Roman" w:cs="Calibri"/>
          <w:color w:val="000000"/>
          <w:sz w:val="28"/>
          <w:szCs w:val="28"/>
        </w:rPr>
        <w:t>ок:</w:t>
      </w:r>
    </w:p>
    <w:p w:rsidR="009F14D8" w:rsidRDefault="00AB0E91" w:rsidP="00AB0E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B0E91">
        <w:rPr>
          <w:rFonts w:ascii="Times New Roman" w:hAnsi="Times New Roman" w:cs="Calibri"/>
          <w:color w:val="000000"/>
          <w:sz w:val="28"/>
          <w:szCs w:val="28"/>
        </w:rPr>
        <w:t>1.1</w:t>
      </w:r>
      <w:r w:rsidR="009F14D8" w:rsidRPr="00AB0E91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9F14D8" w:rsidRPr="00AB0E91">
        <w:rPr>
          <w:rFonts w:ascii="Times New Roman" w:hAnsi="Times New Roman" w:cs="Calibri"/>
          <w:sz w:val="28"/>
          <w:szCs w:val="28"/>
        </w:rPr>
        <w:t>для будівництва та обслуговування будівель закладів охорони здоров'я та соціальної допомоги із земель громадської забудови</w:t>
      </w:r>
      <w:r w:rsidR="009F14D8" w:rsidRPr="00AB0E91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3,0000 га за адресою: Одеська область, Подільський район,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="009F14D8" w:rsidRPr="00AB0E91">
        <w:rPr>
          <w:rFonts w:ascii="Times New Roman" w:hAnsi="Times New Roman"/>
          <w:sz w:val="28"/>
          <w:szCs w:val="28"/>
          <w:lang w:eastAsia="ar-SA"/>
        </w:rPr>
        <w:t xml:space="preserve">м. Ананьїв, </w:t>
      </w:r>
      <w:r>
        <w:rPr>
          <w:rFonts w:ascii="Times New Roman" w:hAnsi="Times New Roman"/>
          <w:sz w:val="28"/>
          <w:szCs w:val="28"/>
          <w:lang w:eastAsia="ar-SA"/>
        </w:rPr>
        <w:t>вул. Героїв України,45;</w:t>
      </w:r>
    </w:p>
    <w:p w:rsidR="00AB0E91" w:rsidRDefault="00AB0E91" w:rsidP="00AB0E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</w:rPr>
        <w:t xml:space="preserve">1.2 для розміщення водонапірної башти </w:t>
      </w:r>
      <w:r w:rsidRPr="00AB0E91">
        <w:rPr>
          <w:rFonts w:ascii="Times New Roman" w:hAnsi="Times New Roman"/>
          <w:sz w:val="28"/>
          <w:szCs w:val="28"/>
          <w:lang w:eastAsia="ar-SA"/>
        </w:rPr>
        <w:t xml:space="preserve">орієнтовною площею 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AB0E91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AB0E91">
        <w:rPr>
          <w:rFonts w:ascii="Times New Roman" w:hAnsi="Times New Roman"/>
          <w:sz w:val="28"/>
          <w:szCs w:val="28"/>
          <w:lang w:eastAsia="ar-SA"/>
        </w:rPr>
        <w:t xml:space="preserve">000 га за адресою: Одеська область, Подільський район, 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AB0E91">
        <w:rPr>
          <w:rFonts w:ascii="Times New Roman" w:hAnsi="Times New Roman"/>
          <w:sz w:val="28"/>
          <w:szCs w:val="28"/>
          <w:lang w:eastAsia="ar-SA"/>
        </w:rPr>
        <w:t xml:space="preserve">. Ананьїв, </w:t>
      </w:r>
      <w:r>
        <w:rPr>
          <w:rFonts w:ascii="Times New Roman" w:hAnsi="Times New Roman"/>
          <w:sz w:val="28"/>
          <w:szCs w:val="28"/>
          <w:lang w:eastAsia="ar-SA"/>
        </w:rPr>
        <w:t>вул. Незалежності, б/н.</w:t>
      </w:r>
    </w:p>
    <w:p w:rsidR="00AB0E91" w:rsidRPr="00E55C2C" w:rsidRDefault="00AB0E91" w:rsidP="00AB0E91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9F14D8" w:rsidRPr="009F14D8" w:rsidRDefault="009F14D8" w:rsidP="00994FD5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14D8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9F14D8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AB0E91">
        <w:rPr>
          <w:rFonts w:ascii="Times New Roman" w:eastAsia="Times New Roman" w:hAnsi="Times New Roman"/>
          <w:sz w:val="28"/>
          <w:szCs w:val="28"/>
          <w:lang w:eastAsia="ar-SA"/>
        </w:rPr>
        <w:t>озроблені технічні документації</w:t>
      </w:r>
      <w:r w:rsidRPr="009F14D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F14D8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AB0E91">
        <w:rPr>
          <w:rFonts w:ascii="Times New Roman" w:eastAsia="Times New Roman" w:hAnsi="Times New Roman"/>
          <w:sz w:val="28"/>
          <w:szCs w:val="28"/>
          <w:lang w:eastAsia="ru-RU"/>
        </w:rPr>
        <w:t>ою щодо інвентаризації земельних</w:t>
      </w:r>
      <w:r w:rsidRPr="009F14D8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AB0E91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9F1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4D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</w:t>
      </w:r>
    </w:p>
    <w:p w:rsidR="009F14D8" w:rsidRPr="009F14D8" w:rsidRDefault="009F14D8" w:rsidP="009F14D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9F14D8" w:rsidRPr="009F14D8" w:rsidRDefault="009F14D8" w:rsidP="009F14D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9F14D8">
        <w:rPr>
          <w:rFonts w:ascii="Times New Roman" w:hAnsi="Times New Roman"/>
          <w:sz w:val="28"/>
          <w:szCs w:val="28"/>
          <w:lang w:eastAsia="ar-SA"/>
        </w:rPr>
        <w:t>3</w:t>
      </w:r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9F14D8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9F14D8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9F14D8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F14D8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9F14D8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P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F14D8" w:rsidRP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F14D8" w:rsidRPr="009F14D8" w:rsidRDefault="009F14D8" w:rsidP="009F14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7392B" w:rsidRDefault="009F14D8" w:rsidP="00371C27">
      <w:pPr>
        <w:spacing w:after="0" w:line="240" w:lineRule="auto"/>
      </w:pPr>
      <w:r w:rsidRPr="009F14D8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sectPr w:rsidR="00E7392B" w:rsidSect="009F14D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64564"/>
    <w:rsid w:val="00125B74"/>
    <w:rsid w:val="00371C27"/>
    <w:rsid w:val="003B4AA1"/>
    <w:rsid w:val="005E560D"/>
    <w:rsid w:val="00994FD5"/>
    <w:rsid w:val="009F14D8"/>
    <w:rsid w:val="00AB0E91"/>
    <w:rsid w:val="00AE0C53"/>
    <w:rsid w:val="00D14283"/>
    <w:rsid w:val="00D86B79"/>
    <w:rsid w:val="00E55C2C"/>
    <w:rsid w:val="00F1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2024-01-21T06:54:00Z</cp:lastPrinted>
  <dcterms:created xsi:type="dcterms:W3CDTF">2024-01-11T14:28:00Z</dcterms:created>
  <dcterms:modified xsi:type="dcterms:W3CDTF">2024-01-21T06:59:00Z</dcterms:modified>
</cp:coreProperties>
</file>