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B4" w:rsidRDefault="000202B4" w:rsidP="000202B4">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Pr>
          <w:rFonts w:ascii="Times New Roman" w:eastAsia="Times New Roman" w:hAnsi="Times New Roman"/>
          <w:b/>
          <w:noProof/>
          <w:sz w:val="28"/>
          <w:szCs w:val="28"/>
          <w:lang w:val="uk-UA" w:eastAsia="uk-UA"/>
        </w:rPr>
        <w:drawing>
          <wp:inline distT="0" distB="0" distL="0" distR="0" wp14:anchorId="36B138A6" wp14:editId="47D6FBAA">
            <wp:extent cx="525780" cy="6934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0202B4" w:rsidRDefault="000202B4" w:rsidP="000202B4">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Pr>
          <w:rFonts w:ascii="Times New Roman" w:eastAsia="Times New Roman" w:hAnsi="Times New Roman"/>
          <w:b/>
          <w:bCs/>
          <w:color w:val="000000"/>
          <w:sz w:val="32"/>
          <w:szCs w:val="32"/>
          <w:lang w:val="uk-UA" w:eastAsia="ar-SA"/>
        </w:rPr>
        <w:t>АНАНЬЇВСЬКА МІСЬКА РАДА</w:t>
      </w:r>
    </w:p>
    <w:p w:rsidR="000202B4" w:rsidRDefault="000202B4" w:rsidP="000202B4">
      <w:pPr>
        <w:suppressAutoHyphens/>
        <w:spacing w:after="0" w:line="200" w:lineRule="atLeast"/>
        <w:jc w:val="center"/>
        <w:rPr>
          <w:rFonts w:ascii="Times New Roman" w:eastAsia="Times New Roman" w:hAnsi="Times New Roman"/>
          <w:b/>
          <w:bCs/>
          <w:color w:val="000000"/>
          <w:sz w:val="30"/>
          <w:szCs w:val="30"/>
          <w:lang w:val="uk-UA" w:eastAsia="ar-SA"/>
        </w:rPr>
      </w:pPr>
      <w:r>
        <w:rPr>
          <w:rFonts w:ascii="Times New Roman" w:eastAsia="Times New Roman" w:hAnsi="Times New Roman"/>
          <w:b/>
          <w:bCs/>
          <w:color w:val="000000"/>
          <w:sz w:val="30"/>
          <w:szCs w:val="30"/>
          <w:lang w:val="uk-UA" w:eastAsia="ar-SA"/>
        </w:rPr>
        <w:t>РІШЕННЯ</w:t>
      </w:r>
    </w:p>
    <w:p w:rsidR="000202B4" w:rsidRDefault="000202B4" w:rsidP="000202B4">
      <w:pPr>
        <w:suppressAutoHyphens/>
        <w:spacing w:after="0" w:line="200" w:lineRule="atLeast"/>
        <w:jc w:val="center"/>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Ананьїв</w:t>
      </w:r>
    </w:p>
    <w:p w:rsidR="00E31A72" w:rsidRDefault="00E31A72" w:rsidP="00BA25D8">
      <w:pPr>
        <w:spacing w:after="0" w:line="240" w:lineRule="auto"/>
        <w:jc w:val="center"/>
        <w:rPr>
          <w:rFonts w:ascii="Times New Roman" w:eastAsia="Times New Roman" w:hAnsi="Times New Roman"/>
          <w:bCs/>
          <w:sz w:val="28"/>
          <w:szCs w:val="28"/>
          <w:lang w:val="uk-UA" w:eastAsia="ar-SA"/>
        </w:rPr>
      </w:pPr>
    </w:p>
    <w:p w:rsidR="00E31A72" w:rsidRDefault="00E31A72" w:rsidP="00BA25D8">
      <w:pPr>
        <w:spacing w:after="0" w:line="240" w:lineRule="auto"/>
        <w:jc w:val="center"/>
        <w:rPr>
          <w:rFonts w:ascii="Times New Roman" w:eastAsia="Times New Roman" w:hAnsi="Times New Roman"/>
          <w:bCs/>
          <w:sz w:val="28"/>
          <w:szCs w:val="28"/>
          <w:lang w:val="uk-UA" w:eastAsia="ar-SA"/>
        </w:rPr>
      </w:pPr>
    </w:p>
    <w:p w:rsidR="00BA25D8" w:rsidRDefault="00BA25D8" w:rsidP="00BA25D8">
      <w:pPr>
        <w:spacing w:after="0" w:line="240" w:lineRule="auto"/>
        <w:jc w:val="center"/>
        <w:rPr>
          <w:rFonts w:ascii="Times New Roman" w:hAnsi="Times New Roman"/>
          <w:sz w:val="28"/>
          <w:szCs w:val="28"/>
          <w:lang w:val="uk-UA"/>
        </w:rPr>
      </w:pPr>
      <w:r>
        <w:rPr>
          <w:rFonts w:ascii="Times New Roman" w:eastAsia="Times New Roman" w:hAnsi="Times New Roman"/>
          <w:bCs/>
          <w:sz w:val="28"/>
          <w:szCs w:val="28"/>
          <w:lang w:val="uk-UA" w:eastAsia="ar-SA"/>
        </w:rPr>
        <w:t xml:space="preserve">19 січня </w:t>
      </w:r>
      <w:r>
        <w:rPr>
          <w:rFonts w:ascii="Times New Roman" w:hAnsi="Times New Roman"/>
          <w:sz w:val="28"/>
          <w:szCs w:val="28"/>
          <w:lang w:val="uk-UA"/>
        </w:rPr>
        <w:t>2024 року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 1020-</w:t>
      </w:r>
      <w:r>
        <w:rPr>
          <w:rFonts w:ascii="Times New Roman" w:hAnsi="Times New Roman"/>
          <w:sz w:val="28"/>
          <w:szCs w:val="28"/>
          <w:lang w:val="en-US"/>
        </w:rPr>
        <w:t>V</w:t>
      </w:r>
      <w:r>
        <w:rPr>
          <w:rFonts w:ascii="Times New Roman" w:hAnsi="Times New Roman"/>
          <w:sz w:val="28"/>
          <w:szCs w:val="28"/>
          <w:lang w:val="uk-UA"/>
        </w:rPr>
        <w:t>ІІІ</w:t>
      </w:r>
    </w:p>
    <w:p w:rsidR="00B705ED" w:rsidRPr="00B705ED" w:rsidRDefault="00B705ED" w:rsidP="00B705ED">
      <w:pPr>
        <w:pStyle w:val="aa"/>
        <w:rPr>
          <w:sz w:val="28"/>
          <w:szCs w:val="28"/>
        </w:rPr>
      </w:pPr>
    </w:p>
    <w:p w:rsidR="002D369B" w:rsidRPr="00B705ED" w:rsidRDefault="002D369B" w:rsidP="00B705ED">
      <w:pPr>
        <w:shd w:val="clear" w:color="auto" w:fill="FFFFFF"/>
        <w:spacing w:after="0" w:line="240" w:lineRule="auto"/>
        <w:jc w:val="center"/>
        <w:rPr>
          <w:rFonts w:ascii="Times New Roman" w:eastAsia="Times New Roman" w:hAnsi="Times New Roman"/>
          <w:b/>
          <w:sz w:val="28"/>
          <w:szCs w:val="28"/>
          <w:lang w:val="uk-UA" w:eastAsia="uk-UA"/>
        </w:rPr>
      </w:pPr>
      <w:r w:rsidRPr="00B705ED">
        <w:rPr>
          <w:rFonts w:ascii="Times New Roman" w:eastAsia="Times New Roman" w:hAnsi="Times New Roman"/>
          <w:b/>
          <w:sz w:val="28"/>
          <w:szCs w:val="28"/>
          <w:lang w:val="uk-UA" w:eastAsia="uk-UA"/>
        </w:rPr>
        <w:t xml:space="preserve">Про звіт Ананьївського міського  </w:t>
      </w:r>
      <w:bookmarkStart w:id="0" w:name="_Hlk535567811"/>
      <w:r w:rsidRPr="00B705ED">
        <w:rPr>
          <w:rFonts w:ascii="Times New Roman" w:eastAsia="Times New Roman" w:hAnsi="Times New Roman"/>
          <w:b/>
          <w:sz w:val="28"/>
          <w:szCs w:val="28"/>
          <w:lang w:val="uk-UA" w:eastAsia="uk-UA"/>
        </w:rPr>
        <w:t xml:space="preserve">голови про діяльність </w:t>
      </w:r>
    </w:p>
    <w:p w:rsidR="002D369B" w:rsidRDefault="002D369B" w:rsidP="002D369B">
      <w:pPr>
        <w:shd w:val="clear" w:color="auto" w:fill="FFFFFF"/>
        <w:spacing w:after="0" w:line="240" w:lineRule="auto"/>
        <w:jc w:val="center"/>
        <w:rPr>
          <w:rFonts w:ascii="Times New Roman" w:eastAsia="Times New Roman" w:hAnsi="Times New Roman"/>
          <w:b/>
          <w:sz w:val="28"/>
          <w:szCs w:val="28"/>
          <w:lang w:val="uk-UA" w:eastAsia="uk-UA"/>
        </w:rPr>
      </w:pPr>
      <w:r w:rsidRPr="002D369B">
        <w:rPr>
          <w:rFonts w:ascii="Times New Roman" w:eastAsia="Times New Roman" w:hAnsi="Times New Roman"/>
          <w:b/>
          <w:sz w:val="28"/>
          <w:szCs w:val="28"/>
          <w:lang w:val="uk-UA" w:eastAsia="uk-UA"/>
        </w:rPr>
        <w:t>виконавчих органів ради</w:t>
      </w:r>
      <w:bookmarkEnd w:id="0"/>
    </w:p>
    <w:p w:rsidR="004C7B6E" w:rsidRPr="004C7B6E" w:rsidRDefault="004C7B6E" w:rsidP="004C7B6E">
      <w:pPr>
        <w:shd w:val="clear" w:color="auto" w:fill="FFFFFF"/>
        <w:tabs>
          <w:tab w:val="left" w:pos="5103"/>
        </w:tabs>
        <w:autoSpaceDE w:val="0"/>
        <w:autoSpaceDN w:val="0"/>
        <w:adjustRightInd w:val="0"/>
        <w:spacing w:after="0" w:line="240" w:lineRule="auto"/>
        <w:ind w:right="4855"/>
        <w:jc w:val="center"/>
        <w:rPr>
          <w:rFonts w:ascii="Times New Roman" w:hAnsi="Times New Roman"/>
          <w:b/>
          <w:sz w:val="28"/>
          <w:szCs w:val="28"/>
          <w:lang w:val="uk-UA" w:eastAsia="ru-RU"/>
        </w:rPr>
      </w:pP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Заслухавши звіт Ананьївського міського голови  про діяльність виконавчих органів ради та </w:t>
      </w:r>
      <w:r w:rsidRPr="004C7B6E">
        <w:rPr>
          <w:rFonts w:ascii="Times New Roman" w:eastAsia="Times New Roman" w:hAnsi="Times New Roman"/>
          <w:sz w:val="28"/>
          <w:szCs w:val="28"/>
          <w:shd w:val="clear" w:color="auto" w:fill="FFFFFF"/>
          <w:lang w:val="uk-UA"/>
        </w:rPr>
        <w:t>керуючись статтею 26 Закону України «Про місцеве самоврядування в Україні», </w:t>
      </w:r>
      <w:r w:rsidRPr="004C7B6E">
        <w:rPr>
          <w:rFonts w:ascii="Times New Roman" w:eastAsia="Times New Roman" w:hAnsi="Times New Roman"/>
          <w:sz w:val="28"/>
          <w:szCs w:val="28"/>
          <w:lang w:val="uk-UA"/>
        </w:rPr>
        <w:t>враховуючи висновки та рекомендації постійних комісій Ананьївської міської ради, Ананьївська міська рада</w:t>
      </w:r>
    </w:p>
    <w:p w:rsidR="004C7B6E" w:rsidRPr="004C7B6E" w:rsidRDefault="004C7B6E" w:rsidP="004C7B6E">
      <w:pPr>
        <w:spacing w:after="0" w:line="240" w:lineRule="auto"/>
        <w:jc w:val="both"/>
        <w:rPr>
          <w:rFonts w:ascii="Times New Roman" w:hAnsi="Times New Roman"/>
          <w:sz w:val="24"/>
          <w:szCs w:val="24"/>
          <w:lang w:val="uk-UA"/>
        </w:rPr>
      </w:pPr>
    </w:p>
    <w:p w:rsidR="004C7B6E" w:rsidRPr="004C7B6E" w:rsidRDefault="004C7B6E" w:rsidP="004C7B6E">
      <w:pPr>
        <w:spacing w:after="0" w:line="240" w:lineRule="auto"/>
        <w:jc w:val="both"/>
        <w:rPr>
          <w:rFonts w:ascii="Times New Roman" w:hAnsi="Times New Roman"/>
          <w:b/>
          <w:sz w:val="28"/>
          <w:szCs w:val="28"/>
          <w:lang w:val="uk-UA"/>
        </w:rPr>
      </w:pPr>
      <w:r w:rsidRPr="004C7B6E">
        <w:rPr>
          <w:rFonts w:ascii="Times New Roman" w:hAnsi="Times New Roman"/>
          <w:b/>
          <w:sz w:val="28"/>
          <w:szCs w:val="28"/>
          <w:lang w:val="uk-UA"/>
        </w:rPr>
        <w:t>ВИРІШИЛА:</w:t>
      </w:r>
    </w:p>
    <w:p w:rsidR="004C7B6E" w:rsidRPr="004C7B6E" w:rsidRDefault="004C7B6E" w:rsidP="004C7B6E">
      <w:pPr>
        <w:spacing w:after="0" w:line="240" w:lineRule="auto"/>
        <w:jc w:val="both"/>
        <w:rPr>
          <w:rFonts w:ascii="Times New Roman" w:hAnsi="Times New Roman"/>
          <w:b/>
          <w:sz w:val="24"/>
          <w:szCs w:val="24"/>
          <w:lang w:val="uk-UA"/>
        </w:rPr>
      </w:pP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Звіт Ананьївського міського голови Тищенка Юрія Сергійовича  про діяльність виконавчих органів ради  взяти до відома.</w:t>
      </w:r>
    </w:p>
    <w:p w:rsidR="004C7B6E" w:rsidRPr="004C7B6E" w:rsidRDefault="004C7B6E" w:rsidP="004C7B6E">
      <w:pPr>
        <w:shd w:val="clear" w:color="auto" w:fill="FFFFFF"/>
        <w:autoSpaceDE w:val="0"/>
        <w:autoSpaceDN w:val="0"/>
        <w:adjustRightInd w:val="0"/>
        <w:spacing w:after="0" w:line="240" w:lineRule="auto"/>
        <w:ind w:firstLine="851"/>
        <w:rPr>
          <w:rFonts w:ascii="Times New Roman" w:hAnsi="Times New Roman"/>
          <w:sz w:val="24"/>
          <w:szCs w:val="24"/>
          <w:lang w:val="uk-UA"/>
        </w:rPr>
      </w:pPr>
      <w:r w:rsidRPr="004C7B6E">
        <w:rPr>
          <w:rFonts w:ascii="Times New Roman" w:hAnsi="Times New Roman"/>
          <w:sz w:val="24"/>
          <w:szCs w:val="24"/>
          <w:lang w:val="uk-UA"/>
        </w:rPr>
        <w:t xml:space="preserve">     </w:t>
      </w:r>
    </w:p>
    <w:p w:rsidR="004C7B6E" w:rsidRPr="004C7B6E" w:rsidRDefault="004C7B6E" w:rsidP="004C7B6E">
      <w:pPr>
        <w:shd w:val="clear" w:color="auto" w:fill="FFFFFF"/>
        <w:tabs>
          <w:tab w:val="left" w:pos="3135"/>
        </w:tabs>
        <w:autoSpaceDE w:val="0"/>
        <w:autoSpaceDN w:val="0"/>
        <w:adjustRightInd w:val="0"/>
        <w:spacing w:after="0" w:line="240" w:lineRule="auto"/>
        <w:rPr>
          <w:rFonts w:ascii="Times New Roman" w:hAnsi="Times New Roman"/>
          <w:sz w:val="24"/>
          <w:szCs w:val="24"/>
          <w:lang w:val="uk-UA"/>
        </w:rPr>
      </w:pPr>
    </w:p>
    <w:p w:rsidR="004C7B6E" w:rsidRPr="004C7B6E" w:rsidRDefault="004C7B6E" w:rsidP="004C7B6E">
      <w:pPr>
        <w:shd w:val="clear" w:color="auto" w:fill="FFFFFF"/>
        <w:tabs>
          <w:tab w:val="left" w:pos="3135"/>
        </w:tabs>
        <w:autoSpaceDE w:val="0"/>
        <w:autoSpaceDN w:val="0"/>
        <w:adjustRightInd w:val="0"/>
        <w:spacing w:after="0" w:line="240" w:lineRule="auto"/>
        <w:rPr>
          <w:rFonts w:ascii="Times New Roman" w:hAnsi="Times New Roman"/>
          <w:sz w:val="24"/>
          <w:szCs w:val="24"/>
          <w:lang w:val="uk-UA"/>
        </w:rPr>
      </w:pPr>
      <w:r w:rsidRPr="004C7B6E">
        <w:rPr>
          <w:rFonts w:ascii="Times New Roman" w:hAnsi="Times New Roman"/>
          <w:sz w:val="24"/>
          <w:szCs w:val="24"/>
          <w:lang w:val="uk-UA"/>
        </w:rPr>
        <w:tab/>
      </w:r>
    </w:p>
    <w:p w:rsidR="004C7B6E" w:rsidRPr="004C7B6E" w:rsidRDefault="004C7B6E" w:rsidP="004C7B6E">
      <w:pPr>
        <w:shd w:val="clear" w:color="auto" w:fill="FFFFFF"/>
        <w:tabs>
          <w:tab w:val="left" w:pos="3135"/>
          <w:tab w:val="left" w:pos="6379"/>
        </w:tabs>
        <w:autoSpaceDE w:val="0"/>
        <w:autoSpaceDN w:val="0"/>
        <w:adjustRightInd w:val="0"/>
        <w:spacing w:after="0" w:line="240" w:lineRule="auto"/>
        <w:rPr>
          <w:rFonts w:ascii="Times New Roman" w:hAnsi="Times New Roman"/>
          <w:b/>
          <w:sz w:val="28"/>
          <w:szCs w:val="28"/>
          <w:lang w:val="uk-UA"/>
        </w:rPr>
      </w:pPr>
      <w:r w:rsidRPr="004C7B6E">
        <w:rPr>
          <w:rFonts w:ascii="Times New Roman" w:hAnsi="Times New Roman"/>
          <w:b/>
          <w:sz w:val="28"/>
          <w:szCs w:val="28"/>
          <w:lang w:val="uk-UA"/>
        </w:rPr>
        <w:t xml:space="preserve">Ананьївський міський голова </w:t>
      </w:r>
      <w:r w:rsidRPr="004C7B6E">
        <w:rPr>
          <w:rFonts w:ascii="Times New Roman" w:hAnsi="Times New Roman"/>
          <w:b/>
          <w:sz w:val="28"/>
          <w:szCs w:val="28"/>
          <w:lang w:val="uk-UA"/>
        </w:rPr>
        <w:tab/>
        <w:t xml:space="preserve">        Юрій ТИЩЕНКО</w:t>
      </w:r>
    </w:p>
    <w:p w:rsidR="004C7B6E" w:rsidRPr="004C7B6E" w:rsidRDefault="004C7B6E" w:rsidP="004C7B6E">
      <w:pPr>
        <w:shd w:val="clear" w:color="auto" w:fill="FFFFFF"/>
        <w:tabs>
          <w:tab w:val="left" w:pos="3135"/>
        </w:tabs>
        <w:autoSpaceDE w:val="0"/>
        <w:autoSpaceDN w:val="0"/>
        <w:adjustRightInd w:val="0"/>
        <w:spacing w:after="0" w:line="240" w:lineRule="auto"/>
        <w:jc w:val="center"/>
        <w:rPr>
          <w:rFonts w:ascii="Times New Roman" w:hAnsi="Times New Roman"/>
          <w:sz w:val="28"/>
          <w:szCs w:val="28"/>
          <w:lang w:val="uk-UA"/>
        </w:rPr>
      </w:pPr>
    </w:p>
    <w:p w:rsidR="004C7B6E" w:rsidRPr="004C7B6E" w:rsidRDefault="004C7B6E" w:rsidP="004C7B6E">
      <w:pPr>
        <w:shd w:val="clear" w:color="auto" w:fill="FFFFFF"/>
        <w:tabs>
          <w:tab w:val="left" w:pos="3135"/>
        </w:tabs>
        <w:autoSpaceDE w:val="0"/>
        <w:autoSpaceDN w:val="0"/>
        <w:adjustRightInd w:val="0"/>
        <w:spacing w:after="0" w:line="240" w:lineRule="auto"/>
        <w:jc w:val="center"/>
        <w:rPr>
          <w:rFonts w:ascii="Times New Roman" w:hAnsi="Times New Roman"/>
          <w:sz w:val="28"/>
          <w:szCs w:val="28"/>
          <w:lang w:val="uk-UA"/>
        </w:rPr>
      </w:pPr>
    </w:p>
    <w:p w:rsidR="004C7B6E" w:rsidRPr="004C7B6E" w:rsidRDefault="004C7B6E" w:rsidP="004C7B6E">
      <w:pPr>
        <w:shd w:val="clear" w:color="auto" w:fill="FFFFFF"/>
        <w:tabs>
          <w:tab w:val="left" w:pos="3135"/>
        </w:tabs>
        <w:autoSpaceDE w:val="0"/>
        <w:autoSpaceDN w:val="0"/>
        <w:adjustRightInd w:val="0"/>
        <w:spacing w:after="0" w:line="240" w:lineRule="auto"/>
        <w:jc w:val="center"/>
        <w:rPr>
          <w:rFonts w:ascii="Times New Roman" w:hAnsi="Times New Roman"/>
          <w:sz w:val="28"/>
          <w:szCs w:val="28"/>
          <w:lang w:val="uk-UA"/>
        </w:rPr>
      </w:pPr>
    </w:p>
    <w:p w:rsidR="004C7B6E" w:rsidRPr="004C7B6E" w:rsidRDefault="004C7B6E" w:rsidP="004C7B6E">
      <w:pPr>
        <w:rPr>
          <w:rFonts w:ascii="Times New Roman" w:hAnsi="Times New Roman"/>
          <w:sz w:val="28"/>
          <w:szCs w:val="28"/>
          <w:lang w:val="uk-UA" w:eastAsia="ru-RU"/>
        </w:rPr>
      </w:pPr>
    </w:p>
    <w:p w:rsidR="004C7B6E" w:rsidRPr="004C7B6E" w:rsidRDefault="004C7B6E" w:rsidP="004C7B6E">
      <w:pPr>
        <w:rPr>
          <w:lang w:val="uk-UA"/>
        </w:rPr>
      </w:pPr>
    </w:p>
    <w:p w:rsidR="004C7B6E" w:rsidRPr="004C7B6E" w:rsidRDefault="004C7B6E" w:rsidP="004C7B6E">
      <w:pPr>
        <w:rPr>
          <w:lang w:val="uk-UA"/>
        </w:rPr>
      </w:pPr>
    </w:p>
    <w:p w:rsidR="004C7B6E" w:rsidRPr="004C7B6E" w:rsidRDefault="004C7B6E" w:rsidP="004C7B6E">
      <w:pPr>
        <w:rPr>
          <w:lang w:val="uk-UA"/>
        </w:rPr>
      </w:pPr>
    </w:p>
    <w:p w:rsidR="004C7B6E" w:rsidRPr="004C7B6E" w:rsidRDefault="004C7B6E" w:rsidP="004C7B6E">
      <w:pPr>
        <w:rPr>
          <w:lang w:val="uk-UA"/>
        </w:rPr>
      </w:pPr>
    </w:p>
    <w:p w:rsidR="004C7B6E" w:rsidRPr="004C7B6E" w:rsidRDefault="004C7B6E" w:rsidP="004C7B6E">
      <w:pPr>
        <w:rPr>
          <w:lang w:val="uk-UA"/>
        </w:rPr>
      </w:pPr>
    </w:p>
    <w:p w:rsidR="004C7B6E" w:rsidRPr="004C7B6E" w:rsidRDefault="004C7B6E" w:rsidP="004C7B6E">
      <w:pPr>
        <w:rPr>
          <w:lang w:val="uk-UA"/>
        </w:rPr>
      </w:pPr>
    </w:p>
    <w:p w:rsidR="004C7B6E" w:rsidRPr="004C7B6E" w:rsidRDefault="004C7B6E" w:rsidP="004C7B6E">
      <w:pPr>
        <w:rPr>
          <w:lang w:val="uk-UA"/>
        </w:rPr>
      </w:pPr>
    </w:p>
    <w:p w:rsidR="004C7B6E" w:rsidRPr="004C7B6E" w:rsidRDefault="004C7B6E" w:rsidP="004C7B6E">
      <w:pPr>
        <w:rPr>
          <w:lang w:val="uk-UA"/>
        </w:rPr>
      </w:pPr>
    </w:p>
    <w:p w:rsidR="004C7B6E" w:rsidRPr="004C7B6E" w:rsidRDefault="004C7B6E" w:rsidP="004C7B6E">
      <w:pPr>
        <w:rPr>
          <w:lang w:val="uk-UA"/>
        </w:rPr>
      </w:pPr>
    </w:p>
    <w:p w:rsidR="004C7B6E" w:rsidRPr="004C7B6E" w:rsidRDefault="004C7B6E" w:rsidP="004C7B6E">
      <w:pPr>
        <w:rPr>
          <w:lang w:val="uk-UA"/>
        </w:rPr>
      </w:pPr>
    </w:p>
    <w:p w:rsidR="004C7B6E" w:rsidRPr="004C7B6E" w:rsidRDefault="004C7B6E" w:rsidP="004C7B6E">
      <w:pPr>
        <w:spacing w:after="120"/>
        <w:jc w:val="center"/>
        <w:rPr>
          <w:rFonts w:ascii="Times New Roman" w:hAnsi="Times New Roman"/>
          <w:b/>
          <w:sz w:val="36"/>
          <w:szCs w:val="36"/>
          <w:lang w:val="uk-UA"/>
        </w:rPr>
      </w:pPr>
      <w:bookmarkStart w:id="1" w:name="_GoBack"/>
      <w:bookmarkEnd w:id="1"/>
      <w:r w:rsidRPr="004C7B6E">
        <w:rPr>
          <w:rFonts w:ascii="Times New Roman" w:hAnsi="Times New Roman"/>
          <w:b/>
          <w:sz w:val="36"/>
          <w:szCs w:val="36"/>
          <w:lang w:val="uk-UA"/>
        </w:rPr>
        <w:lastRenderedPageBreak/>
        <w:t>ЗВІТ АНАНЬЇВСЬКОЇ МІСЬКОГО ГОЛОВИ</w:t>
      </w:r>
    </w:p>
    <w:p w:rsidR="004C7B6E" w:rsidRDefault="004C7B6E" w:rsidP="004C7B6E">
      <w:pPr>
        <w:spacing w:after="0"/>
        <w:jc w:val="center"/>
        <w:rPr>
          <w:rFonts w:ascii="Times New Roman" w:hAnsi="Times New Roman"/>
          <w:b/>
          <w:sz w:val="36"/>
          <w:szCs w:val="36"/>
          <w:lang w:val="uk-UA"/>
        </w:rPr>
      </w:pPr>
      <w:r w:rsidRPr="004C7B6E">
        <w:rPr>
          <w:rFonts w:ascii="Times New Roman" w:hAnsi="Times New Roman"/>
          <w:b/>
          <w:sz w:val="36"/>
          <w:szCs w:val="36"/>
          <w:lang w:val="uk-UA"/>
        </w:rPr>
        <w:t>ЗА 2023 РІК</w:t>
      </w:r>
    </w:p>
    <w:p w:rsidR="00CE79F5" w:rsidRPr="00CE79F5" w:rsidRDefault="00CE79F5" w:rsidP="004C7B6E">
      <w:pPr>
        <w:spacing w:after="0"/>
        <w:jc w:val="center"/>
        <w:rPr>
          <w:rFonts w:ascii="Times New Roman" w:hAnsi="Times New Roman"/>
          <w:b/>
          <w:sz w:val="28"/>
          <w:szCs w:val="28"/>
          <w:lang w:val="uk-UA"/>
        </w:rPr>
      </w:pPr>
    </w:p>
    <w:p w:rsidR="004C7B6E" w:rsidRPr="004C7B6E" w:rsidRDefault="004C7B6E" w:rsidP="004C7B6E">
      <w:pPr>
        <w:numPr>
          <w:ilvl w:val="0"/>
          <w:numId w:val="2"/>
        </w:numPr>
        <w:spacing w:after="0"/>
        <w:contextualSpacing/>
        <w:jc w:val="center"/>
        <w:rPr>
          <w:rFonts w:ascii="Times New Roman" w:eastAsia="Times New Roman" w:hAnsi="Times New Roman"/>
          <w:b/>
          <w:sz w:val="36"/>
          <w:szCs w:val="36"/>
          <w:lang w:val="uk-UA" w:eastAsia="ru-RU"/>
        </w:rPr>
      </w:pPr>
      <w:r w:rsidRPr="004C7B6E">
        <w:rPr>
          <w:rFonts w:ascii="Times New Roman" w:eastAsia="Times New Roman" w:hAnsi="Times New Roman"/>
          <w:b/>
          <w:sz w:val="28"/>
          <w:szCs w:val="28"/>
          <w:lang w:val="uk-UA" w:eastAsia="ru-RU"/>
        </w:rPr>
        <w:t>ЗАГАЛЬНА  ХАРАКТЕРИТИКА ГРОМАДИ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Ананьївська міська територіальна громада (далі – громада) розташована у північній частині Одеської області. Межує на півночі з Балтською міською, на північному сході та сході з Любашівською та Зеленогірською селищними, на півдні - з Долинською і Старомаяківською сільськими, на заході - з Подільською міською та Куяльницькою сільською територіальними громадами Одеської області.</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Через громаду проходить євромагістраль E584 (в межах України із нею збігається М13). Також</w:t>
      </w:r>
      <w:r w:rsidR="00D004FB">
        <w:rPr>
          <w:rFonts w:ascii="Times New Roman" w:eastAsia="Times New Roman" w:hAnsi="Times New Roman"/>
          <w:sz w:val="28"/>
          <w:szCs w:val="28"/>
          <w:lang w:val="uk-UA"/>
        </w:rPr>
        <w:t>,</w:t>
      </w:r>
      <w:r w:rsidRPr="004C7B6E">
        <w:rPr>
          <w:rFonts w:ascii="Times New Roman" w:eastAsia="Times New Roman" w:hAnsi="Times New Roman"/>
          <w:sz w:val="28"/>
          <w:szCs w:val="28"/>
          <w:lang w:val="uk-UA"/>
        </w:rPr>
        <w:t xml:space="preserve"> на території громади проходить ряд територіальних автодоріг: Т-16-05, Т-16-12, Т-16-13 і Т-16-23.</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Національний склад: українці - 77,0%; молдавани - 18,1%; росіяни - 3,9%; білоруси - 0,2%; болгари - 0,2%.</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Адміністративним центром Ананьївської міської територіальної громади є місто Ананьїв Подільського району Одеської області. Відповідно до розпорядження Кабінету Міністрів України від 12 червня 2020 р. № 720-р. до складу  Ананьївської міської територіальної громади увійшли Ананьївська міська, Ананьївська Перша, Ананьївська Друга, Байтальська, Гандрабурівська, Жеребківська, Коханівська, Кохівська, Новоолександрівська, Новогеоргіївська, Новоселівська, Романівська, Точилівська та Шимківська сільські громади з адміністративним центром в м.Ананьїв Подільського району. Площа громади становить 825,7 км</w:t>
      </w:r>
      <w:r w:rsidRPr="004C7B6E">
        <w:rPr>
          <w:rFonts w:ascii="Times New Roman" w:eastAsia="Times New Roman" w:hAnsi="Times New Roman"/>
          <w:sz w:val="28"/>
          <w:szCs w:val="28"/>
          <w:vertAlign w:val="superscript"/>
          <w:lang w:val="uk-UA"/>
        </w:rPr>
        <w:t>2</w:t>
      </w:r>
      <w:r w:rsidRPr="004C7B6E">
        <w:rPr>
          <w:rFonts w:ascii="Times New Roman" w:eastAsia="Times New Roman" w:hAnsi="Times New Roman"/>
          <w:sz w:val="28"/>
          <w:szCs w:val="28"/>
          <w:lang w:val="uk-UA"/>
        </w:rPr>
        <w:t>.</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Громада налічує 30 населених пунктів та на її території утворено 6 старостинських округів: Жеребківський (с.Жеребкове, с.Струтинка,  с.Михайлівка, с.Новогеоргіївка), Байтальський (частина с.Ананьїв, с.Байтали, с.Селіванівка), Кохівський (частина с.Ананьїв, с.Кохівка, с.Великобоярка, с.Шелехове), Гандрабурівський (с.Гандрабури, с.Точилове), Коханівський (с.Коханівка, с.Боярка, с.Новоселівка, с.Благодатне, с.Бондарі, с.Калини, с.Пасицели), Шимківський (с.Шимкове, с.Амури, с.Вербове, с.Романівка, с.Дружелюбівка, с.Новодачне, с.Новоолександрівка, с.Козаче, с.Новоіванівка, с.Шевченкове). Чисельність постійного населення громади станом на 01.10.2023 </w:t>
      </w:r>
      <w:r w:rsidR="00D004FB">
        <w:rPr>
          <w:rFonts w:ascii="Times New Roman" w:eastAsia="Times New Roman" w:hAnsi="Times New Roman"/>
          <w:sz w:val="28"/>
          <w:szCs w:val="28"/>
          <w:lang w:val="uk-UA"/>
        </w:rPr>
        <w:t xml:space="preserve">року </w:t>
      </w:r>
      <w:r w:rsidRPr="004C7B6E">
        <w:rPr>
          <w:rFonts w:ascii="Times New Roman" w:eastAsia="Times New Roman" w:hAnsi="Times New Roman"/>
          <w:sz w:val="28"/>
          <w:szCs w:val="28"/>
          <w:lang w:val="uk-UA"/>
        </w:rPr>
        <w:t>складає 21981 осіб.</w:t>
      </w:r>
      <w:r w:rsidRPr="004C7B6E">
        <w:rPr>
          <w:rFonts w:ascii="Times New Roman" w:eastAsia="Times New Roman" w:hAnsi="Times New Roman"/>
          <w:sz w:val="28"/>
          <w:szCs w:val="28"/>
          <w:lang w:val="uk-UA"/>
        </w:rPr>
        <w:tab/>
        <w:t>На території громади розташована зал</w:t>
      </w:r>
      <w:r w:rsidR="00A31028">
        <w:rPr>
          <w:rFonts w:ascii="Times New Roman" w:eastAsia="Times New Roman" w:hAnsi="Times New Roman"/>
          <w:sz w:val="28"/>
          <w:szCs w:val="28"/>
          <w:lang w:val="uk-UA"/>
        </w:rPr>
        <w:t>ізнична станція – ст. Жеребкове</w:t>
      </w:r>
      <w:r w:rsidRPr="004C7B6E">
        <w:rPr>
          <w:rFonts w:eastAsia="Times New Roman"/>
          <w:lang w:val="uk-UA"/>
        </w:rPr>
        <w:t xml:space="preserve"> </w:t>
      </w:r>
      <w:r w:rsidR="00A31028">
        <w:rPr>
          <w:rFonts w:ascii="Times New Roman" w:eastAsia="Times New Roman" w:hAnsi="Times New Roman"/>
          <w:sz w:val="28"/>
          <w:szCs w:val="28"/>
          <w:lang w:val="uk-UA"/>
        </w:rPr>
        <w:t>ч</w:t>
      </w:r>
      <w:r w:rsidRPr="004C7B6E">
        <w:rPr>
          <w:rFonts w:ascii="Times New Roman" w:eastAsia="Times New Roman" w:hAnsi="Times New Roman"/>
          <w:sz w:val="28"/>
          <w:szCs w:val="28"/>
          <w:lang w:val="uk-UA"/>
        </w:rPr>
        <w:t xml:space="preserve">ерез </w:t>
      </w:r>
      <w:r w:rsidR="00A31028">
        <w:rPr>
          <w:rFonts w:ascii="Times New Roman" w:eastAsia="Times New Roman" w:hAnsi="Times New Roman"/>
          <w:sz w:val="28"/>
          <w:szCs w:val="28"/>
          <w:lang w:val="uk-UA"/>
        </w:rPr>
        <w:t>яку</w:t>
      </w:r>
      <w:r w:rsidRPr="004C7B6E">
        <w:rPr>
          <w:rFonts w:ascii="Times New Roman" w:eastAsia="Times New Roman" w:hAnsi="Times New Roman"/>
          <w:sz w:val="28"/>
          <w:szCs w:val="28"/>
          <w:lang w:val="uk-UA"/>
        </w:rPr>
        <w:t xml:space="preserve"> здійснюється пропуск потягів у бік  міст Одеси, Харкова та Знаменки.</w:t>
      </w:r>
    </w:p>
    <w:p w:rsidR="004C7B6E" w:rsidRPr="004C7B6E" w:rsidRDefault="004C7B6E" w:rsidP="004C7B6E">
      <w:pPr>
        <w:tabs>
          <w:tab w:val="left" w:pos="0"/>
        </w:tabs>
        <w:contextualSpacing/>
        <w:jc w:val="both"/>
        <w:rPr>
          <w:rFonts w:eastAsia="Times New Roman"/>
          <w:b/>
          <w:sz w:val="28"/>
          <w:szCs w:val="28"/>
          <w:lang w:val="uk-UA" w:eastAsia="ru-RU"/>
        </w:rPr>
      </w:pPr>
    </w:p>
    <w:p w:rsidR="004C7B6E" w:rsidRPr="004C7B6E" w:rsidRDefault="004C7B6E" w:rsidP="00A17207">
      <w:pPr>
        <w:numPr>
          <w:ilvl w:val="0"/>
          <w:numId w:val="2"/>
        </w:numPr>
        <w:tabs>
          <w:tab w:val="left" w:pos="0"/>
        </w:tabs>
        <w:spacing w:after="0"/>
        <w:ind w:left="0" w:firstLine="0"/>
        <w:contextualSpacing/>
        <w:jc w:val="center"/>
        <w:rPr>
          <w:rFonts w:ascii="Times New Roman" w:eastAsia="Times New Roman" w:hAnsi="Times New Roman"/>
          <w:b/>
          <w:sz w:val="28"/>
          <w:szCs w:val="28"/>
          <w:lang w:val="uk-UA" w:eastAsia="ru-RU"/>
        </w:rPr>
      </w:pPr>
      <w:r w:rsidRPr="004C7B6E">
        <w:rPr>
          <w:rFonts w:ascii="Times New Roman" w:eastAsia="Times New Roman" w:hAnsi="Times New Roman"/>
          <w:b/>
          <w:sz w:val="28"/>
          <w:szCs w:val="28"/>
          <w:lang w:val="uk-UA" w:eastAsia="ru-RU"/>
        </w:rPr>
        <w:t>ЕФЕКТИВНА  РОБОТА ВИКОНАВЧОГО АПАРАТУ ТА ДЕПУТАТСЬКОГО КОРПУСУ</w:t>
      </w:r>
    </w:p>
    <w:p w:rsidR="004C7B6E" w:rsidRPr="004C7B6E" w:rsidRDefault="004C7B6E" w:rsidP="004C7B6E">
      <w:pPr>
        <w:spacing w:after="0" w:line="240" w:lineRule="auto"/>
        <w:contextualSpacing/>
        <w:rPr>
          <w:rFonts w:ascii="Times New Roman" w:eastAsia="Times New Roman" w:hAnsi="Times New Roman"/>
          <w:sz w:val="28"/>
          <w:szCs w:val="28"/>
          <w:lang w:val="uk-UA" w:eastAsia="ru-RU"/>
        </w:rPr>
      </w:pPr>
    </w:p>
    <w:p w:rsidR="004C7B6E" w:rsidRPr="004C7B6E" w:rsidRDefault="004C7B6E" w:rsidP="004C7B6E">
      <w:pPr>
        <w:spacing w:after="0" w:line="240" w:lineRule="auto"/>
        <w:ind w:firstLine="709"/>
        <w:contextualSpacing/>
        <w:jc w:val="both"/>
        <w:rPr>
          <w:rFonts w:ascii="Times New Roman" w:eastAsia="Times New Roman" w:hAnsi="Times New Roman"/>
          <w:color w:val="000000"/>
          <w:sz w:val="28"/>
          <w:szCs w:val="28"/>
          <w:lang w:val="uk-UA"/>
        </w:rPr>
      </w:pPr>
      <w:r w:rsidRPr="004C7B6E">
        <w:rPr>
          <w:rFonts w:ascii="Times New Roman" w:eastAsia="Times New Roman" w:hAnsi="Times New Roman"/>
          <w:color w:val="000000"/>
          <w:sz w:val="28"/>
          <w:szCs w:val="28"/>
          <w:lang w:val="uk-UA"/>
        </w:rPr>
        <w:t xml:space="preserve"> Виконавчий комітет та інші виконавчі органи Ананьївської міської ради у 2023 році продовжили свою роботу над виконанням повноважень, визначених статтями 27-41 Глави 2 «Повноваження виконавчих органів сільських, селищних, міських рад» Закону України «Про місцеве </w:t>
      </w:r>
      <w:r w:rsidRPr="004C7B6E">
        <w:rPr>
          <w:rFonts w:ascii="Times New Roman" w:eastAsia="Times New Roman" w:hAnsi="Times New Roman"/>
          <w:color w:val="000000"/>
          <w:sz w:val="28"/>
          <w:szCs w:val="28"/>
          <w:lang w:val="uk-UA"/>
        </w:rPr>
        <w:lastRenderedPageBreak/>
        <w:t>самоврядування в Україні», законами України «Про звернення громадян», «Про засади державної регуляторної політики у сфері господарської діяльності», «Про доступ до публічної інформації» та іншими законами, Положеннями про виконавчий комітет та про структурні підрозділи міської ради, іншими законодавчими актами. Засідання виконавчого комітету міської ради проводяться щомісяця. Крім питань, передбачених планом роботи виконавчого комітету міської ради, розглядались питання поточного періоду, заяви громадян.</w:t>
      </w:r>
    </w:p>
    <w:p w:rsidR="004C7B6E" w:rsidRPr="004C7B6E" w:rsidRDefault="004C7B6E" w:rsidP="004C7B6E">
      <w:pPr>
        <w:spacing w:after="0" w:line="240" w:lineRule="auto"/>
        <w:ind w:firstLine="709"/>
        <w:contextualSpacing/>
        <w:jc w:val="both"/>
        <w:rPr>
          <w:rFonts w:ascii="Times New Roman" w:eastAsia="Times New Roman" w:hAnsi="Times New Roman"/>
          <w:color w:val="000000"/>
          <w:sz w:val="28"/>
          <w:szCs w:val="28"/>
          <w:lang w:val="uk-UA"/>
        </w:rPr>
      </w:pPr>
      <w:r w:rsidRPr="004C7B6E">
        <w:rPr>
          <w:rFonts w:ascii="Times New Roman" w:eastAsia="Times New Roman" w:hAnsi="Times New Roman"/>
          <w:color w:val="000000"/>
          <w:sz w:val="28"/>
          <w:szCs w:val="28"/>
          <w:lang w:val="uk-UA"/>
        </w:rPr>
        <w:t>Всього за звітній період відбулось 12 чергових та 5 позачергових засідань, на яких всього розглянуто 406 питань.</w:t>
      </w:r>
    </w:p>
    <w:p w:rsidR="004C7B6E" w:rsidRPr="004C7B6E" w:rsidRDefault="004C7B6E" w:rsidP="004C7B6E">
      <w:pPr>
        <w:spacing w:after="0" w:line="240" w:lineRule="auto"/>
        <w:ind w:firstLine="709"/>
        <w:contextualSpacing/>
        <w:jc w:val="both"/>
        <w:rPr>
          <w:rFonts w:ascii="Times New Roman" w:eastAsia="Times New Roman" w:hAnsi="Times New Roman"/>
          <w:color w:val="000000"/>
          <w:sz w:val="28"/>
          <w:szCs w:val="28"/>
          <w:lang w:val="uk-UA"/>
        </w:rPr>
      </w:pPr>
      <w:r w:rsidRPr="004C7B6E">
        <w:rPr>
          <w:rFonts w:ascii="Times New Roman" w:eastAsia="Times New Roman" w:hAnsi="Times New Roman"/>
          <w:color w:val="000000"/>
          <w:sz w:val="28"/>
          <w:szCs w:val="28"/>
          <w:lang w:val="uk-UA"/>
        </w:rPr>
        <w:t>На засіданнях виконавчого комітету Ананьївської міської ради заслуховувались звіти про роботу керівників об’єктів комунальної власності міської ради, про роботу по обслуговуванню малозабезпечених та інших соціально-незахищених верств населення, про підготовку закладів освіти до навчального року, підготовку закладів до осінньо-зимового періоду, питання благоустрою території громади, обстеження зелених насаджень, про стан здоров’я населення, попередньо розглядались та схвалювались проекти програми соціально-економічного і культурного розвитку, інших  цільових програм, прогноз місцевого бюджету, зміни до місцевого бюджету,  проекти рішень з інших питань, що вносяться на розгляд відповідної ради</w:t>
      </w:r>
      <w:r w:rsidR="001B2A5E">
        <w:rPr>
          <w:rFonts w:ascii="Times New Roman" w:eastAsia="Times New Roman" w:hAnsi="Times New Roman"/>
          <w:color w:val="000000"/>
          <w:sz w:val="28"/>
          <w:szCs w:val="28"/>
          <w:lang w:val="uk-UA"/>
        </w:rPr>
        <w:t>,</w:t>
      </w:r>
      <w:r w:rsidRPr="004C7B6E">
        <w:rPr>
          <w:rFonts w:ascii="Times New Roman" w:eastAsia="Times New Roman" w:hAnsi="Times New Roman"/>
          <w:color w:val="000000"/>
          <w:sz w:val="28"/>
          <w:szCs w:val="28"/>
          <w:lang w:val="uk-UA"/>
        </w:rPr>
        <w:t xml:space="preserve">  тощо.</w:t>
      </w:r>
    </w:p>
    <w:p w:rsidR="004C7B6E" w:rsidRPr="004C7B6E" w:rsidRDefault="004C7B6E" w:rsidP="004C7B6E">
      <w:pPr>
        <w:spacing w:after="0" w:line="240" w:lineRule="auto"/>
        <w:ind w:firstLine="709"/>
        <w:contextualSpacing/>
        <w:jc w:val="both"/>
        <w:rPr>
          <w:rFonts w:ascii="Times New Roman" w:eastAsia="Times New Roman" w:hAnsi="Times New Roman"/>
          <w:color w:val="000000"/>
          <w:sz w:val="28"/>
          <w:szCs w:val="28"/>
          <w:lang w:val="uk-UA"/>
        </w:rPr>
      </w:pPr>
      <w:r w:rsidRPr="004C7B6E">
        <w:rPr>
          <w:rFonts w:ascii="Times New Roman" w:eastAsia="Times New Roman" w:hAnsi="Times New Roman"/>
          <w:color w:val="000000"/>
          <w:sz w:val="28"/>
          <w:szCs w:val="28"/>
          <w:lang w:val="uk-UA"/>
        </w:rPr>
        <w:t> Планування роботи міської ради проводилось у відповідності до Регламенту ради та Плану роботи Ананьївської міської ради на 2023 рік.</w:t>
      </w:r>
    </w:p>
    <w:p w:rsidR="004C7B6E" w:rsidRPr="004C7B6E" w:rsidRDefault="004C7B6E" w:rsidP="004C7B6E">
      <w:pPr>
        <w:spacing w:after="0" w:line="240" w:lineRule="auto"/>
        <w:ind w:firstLine="709"/>
        <w:contextualSpacing/>
        <w:jc w:val="both"/>
        <w:rPr>
          <w:rFonts w:ascii="Times New Roman" w:eastAsia="Times New Roman" w:hAnsi="Times New Roman"/>
          <w:color w:val="000000"/>
          <w:sz w:val="28"/>
          <w:szCs w:val="28"/>
          <w:lang w:val="uk-UA"/>
        </w:rPr>
      </w:pPr>
      <w:r w:rsidRPr="004C7B6E">
        <w:rPr>
          <w:rFonts w:ascii="Times New Roman" w:eastAsia="Times New Roman" w:hAnsi="Times New Roman"/>
          <w:color w:val="000000"/>
          <w:sz w:val="28"/>
          <w:szCs w:val="28"/>
          <w:lang w:val="uk-UA"/>
        </w:rPr>
        <w:t>Протягом 2023 року проводились пленарні засідання міської ради, на які виносились важливі питання соціально-економічного розвитку громади, земельні питання, фінансові питання, питання благоустрою території, затвердження цільових та комплексних програм розвитку, та інші, які своєчасно вивчались і розглядались постійними комісіями міської ради.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Усього за звітний період відбулось 10 пленарних засідань сесій Ананьївської міської ради (4-чергових і 6-позачергових засідань), на яких розглянуто 305 питань.</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В Ананьївській міській раді функціонують такі виконавчі органи: </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Структурні підрозділи із статусом юридичної особи публічного права:</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Фінансове управління;</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Відділ з питань будівництва, житлово-комунального господарства та інфраструктури;</w:t>
      </w:r>
    </w:p>
    <w:p w:rsidR="004C7B6E" w:rsidRPr="004C7B6E" w:rsidRDefault="004C7B6E" w:rsidP="004C7B6E">
      <w:pPr>
        <w:spacing w:after="0" w:line="240" w:lineRule="auto"/>
        <w:ind w:firstLine="709"/>
        <w:contextualSpacing/>
        <w:jc w:val="both"/>
        <w:rPr>
          <w:rFonts w:ascii="Times New Roman" w:hAnsi="Times New Roman"/>
          <w:lang w:val="uk-UA"/>
        </w:rPr>
      </w:pPr>
      <w:r w:rsidRPr="004C7B6E">
        <w:rPr>
          <w:rFonts w:ascii="Times New Roman" w:eastAsia="Times New Roman" w:hAnsi="Times New Roman"/>
          <w:sz w:val="28"/>
          <w:szCs w:val="28"/>
          <w:lang w:val="uk-UA"/>
        </w:rPr>
        <w:t>Відділ освіти, молоді і спорту;</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Відділ культури і туризму;</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Відділ охорони здоров’я та соціальної політики;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Відділ надання адміністративних послуг;</w:t>
      </w:r>
    </w:p>
    <w:p w:rsidR="004C7B6E" w:rsidRPr="001B2A5E" w:rsidRDefault="004C7B6E" w:rsidP="004C7B6E">
      <w:pPr>
        <w:spacing w:after="0" w:line="240" w:lineRule="auto"/>
        <w:ind w:firstLine="709"/>
        <w:contextualSpacing/>
        <w:jc w:val="both"/>
        <w:rPr>
          <w:rFonts w:ascii="Times New Roman" w:eastAsia="Times New Roman" w:hAnsi="Times New Roman"/>
          <w:sz w:val="28"/>
          <w:szCs w:val="28"/>
          <w:lang w:val="uk-UA"/>
        </w:rPr>
      </w:pPr>
      <w:r w:rsidRPr="001B2A5E">
        <w:rPr>
          <w:rFonts w:ascii="Times New Roman" w:eastAsia="Times New Roman" w:hAnsi="Times New Roman"/>
          <w:sz w:val="28"/>
          <w:szCs w:val="28"/>
          <w:lang w:val="uk-UA"/>
        </w:rPr>
        <w:t>Служба у справах дітей.</w:t>
      </w:r>
    </w:p>
    <w:p w:rsidR="004C7B6E" w:rsidRPr="004C7B6E" w:rsidRDefault="004C7B6E" w:rsidP="004C7B6E">
      <w:pPr>
        <w:spacing w:after="0" w:line="240" w:lineRule="auto"/>
        <w:ind w:firstLine="709"/>
        <w:contextualSpacing/>
        <w:jc w:val="both"/>
        <w:rPr>
          <w:lang w:val="uk-UA"/>
        </w:rPr>
      </w:pPr>
      <w:r w:rsidRPr="004C7B6E">
        <w:rPr>
          <w:rFonts w:ascii="Times New Roman" w:eastAsia="Times New Roman" w:hAnsi="Times New Roman"/>
          <w:sz w:val="28"/>
          <w:szCs w:val="28"/>
          <w:lang w:val="uk-UA"/>
        </w:rPr>
        <w:t>Структурні підрозділи без статусу юридичної особи публічного права:</w:t>
      </w:r>
    </w:p>
    <w:p w:rsidR="004C7B6E" w:rsidRPr="004C7B6E" w:rsidRDefault="004C7B6E" w:rsidP="004C7B6E">
      <w:pPr>
        <w:spacing w:after="0" w:line="240" w:lineRule="auto"/>
        <w:ind w:firstLine="709"/>
        <w:contextualSpacing/>
        <w:jc w:val="both"/>
        <w:rPr>
          <w:rFonts w:ascii="Times New Roman" w:hAnsi="Times New Roman"/>
          <w:lang w:val="uk-UA"/>
        </w:rPr>
      </w:pPr>
      <w:r w:rsidRPr="004C7B6E">
        <w:rPr>
          <w:rFonts w:ascii="Times New Roman" w:eastAsia="Times New Roman" w:hAnsi="Times New Roman"/>
          <w:sz w:val="28"/>
          <w:szCs w:val="28"/>
          <w:lang w:val="uk-UA"/>
        </w:rPr>
        <w:t>Відділ економічного розвитку;</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Відділ земельних відносин та охорони навколишнього середовища;</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Сектор з питань містобудування та архітектури;</w:t>
      </w:r>
    </w:p>
    <w:p w:rsid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Сектор з питань надзвичайних ситуації, оборонної роботи та цивільного захисту.</w:t>
      </w:r>
    </w:p>
    <w:p w:rsidR="001B2A5E" w:rsidRPr="004C7B6E" w:rsidRDefault="001B2A5E" w:rsidP="004C7B6E">
      <w:pPr>
        <w:spacing w:after="0" w:line="240" w:lineRule="auto"/>
        <w:ind w:firstLine="709"/>
        <w:contextualSpacing/>
        <w:jc w:val="both"/>
        <w:rPr>
          <w:rFonts w:ascii="Times New Roman" w:eastAsia="Times New Roman" w:hAnsi="Times New Roman"/>
          <w:sz w:val="28"/>
          <w:szCs w:val="28"/>
          <w:lang w:val="uk-UA"/>
        </w:rPr>
      </w:pPr>
    </w:p>
    <w:p w:rsidR="004C7B6E" w:rsidRPr="004C7B6E" w:rsidRDefault="004C7B6E" w:rsidP="009B24EE">
      <w:pPr>
        <w:numPr>
          <w:ilvl w:val="0"/>
          <w:numId w:val="2"/>
        </w:numPr>
        <w:spacing w:after="0" w:line="240" w:lineRule="auto"/>
        <w:ind w:left="0" w:firstLine="0"/>
        <w:contextualSpacing/>
        <w:jc w:val="center"/>
        <w:rPr>
          <w:b/>
          <w:color w:val="000000"/>
          <w:lang w:val="uk-UA"/>
        </w:rPr>
      </w:pPr>
      <w:r w:rsidRPr="004C7B6E">
        <w:rPr>
          <w:rFonts w:ascii="Times New Roman" w:eastAsia="Times New Roman" w:hAnsi="Times New Roman"/>
          <w:b/>
          <w:color w:val="000000"/>
          <w:sz w:val="28"/>
          <w:szCs w:val="28"/>
          <w:lang w:val="uk-UA"/>
        </w:rPr>
        <w:lastRenderedPageBreak/>
        <w:t>ПРАВОВА ДІЯЛЬНІСТЬ</w:t>
      </w:r>
    </w:p>
    <w:p w:rsidR="004C7B6E" w:rsidRPr="004C7B6E" w:rsidRDefault="004C7B6E" w:rsidP="004C7B6E">
      <w:pPr>
        <w:spacing w:after="0" w:line="240" w:lineRule="auto"/>
        <w:ind w:left="1080"/>
        <w:contextualSpacing/>
        <w:jc w:val="both"/>
        <w:rPr>
          <w:rFonts w:ascii="Times New Roman" w:eastAsia="Times New Roman" w:hAnsi="Times New Roman"/>
          <w:b/>
          <w:color w:val="000000"/>
          <w:sz w:val="28"/>
          <w:szCs w:val="28"/>
          <w:lang w:val="uk-UA"/>
        </w:rPr>
      </w:pPr>
    </w:p>
    <w:p w:rsidR="004C7B6E" w:rsidRPr="004C7B6E" w:rsidRDefault="004C7B6E" w:rsidP="00C62C88">
      <w:pPr>
        <w:shd w:val="clear" w:color="auto" w:fill="FFFFFF"/>
        <w:spacing w:after="0" w:line="240" w:lineRule="auto"/>
        <w:ind w:firstLine="709"/>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Відповідно до Положення про юридичний відділ апарату </w:t>
      </w:r>
      <w:r w:rsidRPr="004C7B6E">
        <w:rPr>
          <w:rFonts w:ascii="Times New Roman" w:hAnsi="Times New Roman"/>
          <w:sz w:val="28"/>
          <w:szCs w:val="28"/>
          <w:lang w:val="uk-UA"/>
        </w:rPr>
        <w:t xml:space="preserve">Ананьївської </w:t>
      </w:r>
      <w:r w:rsidRPr="004C7B6E">
        <w:rPr>
          <w:rFonts w:ascii="Times New Roman" w:eastAsia="Times New Roman" w:hAnsi="Times New Roman"/>
          <w:sz w:val="28"/>
          <w:szCs w:val="28"/>
          <w:lang w:val="uk-UA" w:eastAsia="uk-UA"/>
        </w:rPr>
        <w:t>міської ради основними завданнями та функціями відділу за звітний період були:</w:t>
      </w:r>
    </w:p>
    <w:p w:rsidR="004C7B6E" w:rsidRPr="004C7B6E" w:rsidRDefault="004C7B6E" w:rsidP="004C7B6E">
      <w:pPr>
        <w:numPr>
          <w:ilvl w:val="0"/>
          <w:numId w:val="4"/>
        </w:numPr>
        <w:shd w:val="clear" w:color="auto" w:fill="FFFFFF"/>
        <w:spacing w:after="0" w:line="240" w:lineRule="auto"/>
        <w:ind w:left="142"/>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правове забезпечення діяльності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міської ради, </w:t>
      </w:r>
      <w:r w:rsidRPr="004C7B6E">
        <w:rPr>
          <w:rFonts w:ascii="Times New Roman" w:hAnsi="Times New Roman"/>
          <w:sz w:val="28"/>
          <w:szCs w:val="28"/>
          <w:lang w:val="uk-UA"/>
        </w:rPr>
        <w:t>Ананьївського</w:t>
      </w:r>
      <w:r w:rsidRPr="004C7B6E">
        <w:rPr>
          <w:rFonts w:ascii="Times New Roman" w:eastAsia="Times New Roman" w:hAnsi="Times New Roman"/>
          <w:sz w:val="28"/>
          <w:szCs w:val="28"/>
          <w:lang w:val="uk-UA" w:eastAsia="uk-UA"/>
        </w:rPr>
        <w:t xml:space="preserve"> міського голови, виконавчого комітету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міської ради  та виконавчих органів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міської ради  з  реалізації їх повноважень;</w:t>
      </w:r>
    </w:p>
    <w:p w:rsidR="004C7B6E" w:rsidRPr="004C7B6E" w:rsidRDefault="004C7B6E" w:rsidP="004C7B6E">
      <w:pPr>
        <w:numPr>
          <w:ilvl w:val="0"/>
          <w:numId w:val="4"/>
        </w:numPr>
        <w:shd w:val="clear" w:color="auto" w:fill="FFFFFF"/>
        <w:spacing w:after="0" w:line="240" w:lineRule="auto"/>
        <w:ind w:left="142"/>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аналітичне та інформаційно-довідкове забезпечення діяльності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міської ради,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міського голови та виконавчих органів </w:t>
      </w:r>
      <w:r w:rsidRPr="004C7B6E">
        <w:rPr>
          <w:rFonts w:ascii="Times New Roman" w:hAnsi="Times New Roman"/>
          <w:sz w:val="28"/>
          <w:szCs w:val="28"/>
          <w:lang w:val="uk-UA"/>
        </w:rPr>
        <w:t>Ананьївської</w:t>
      </w:r>
      <w:r w:rsidR="000C178E">
        <w:rPr>
          <w:rFonts w:ascii="Times New Roman" w:eastAsia="Times New Roman" w:hAnsi="Times New Roman"/>
          <w:sz w:val="28"/>
          <w:szCs w:val="28"/>
          <w:lang w:val="uk-UA" w:eastAsia="uk-UA"/>
        </w:rPr>
        <w:t xml:space="preserve"> міської ради;</w:t>
      </w:r>
    </w:p>
    <w:p w:rsidR="004C7B6E" w:rsidRPr="004C7B6E" w:rsidRDefault="004C7B6E" w:rsidP="004C7B6E">
      <w:pPr>
        <w:numPr>
          <w:ilvl w:val="0"/>
          <w:numId w:val="4"/>
        </w:numPr>
        <w:shd w:val="clear" w:color="auto" w:fill="FFFFFF"/>
        <w:spacing w:after="0" w:line="240" w:lineRule="auto"/>
        <w:ind w:left="142"/>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захист законних прав та інтересів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міської територіальної громади,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міської ради,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міського голови, виконавчого комітету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міської ради та </w:t>
      </w:r>
      <w:r w:rsidR="000C178E">
        <w:rPr>
          <w:rFonts w:ascii="Times New Roman" w:eastAsia="Times New Roman" w:hAnsi="Times New Roman"/>
          <w:sz w:val="28"/>
          <w:szCs w:val="28"/>
          <w:lang w:val="uk-UA" w:eastAsia="uk-UA"/>
        </w:rPr>
        <w:t>виконавчих органів міської ради;</w:t>
      </w:r>
    </w:p>
    <w:p w:rsidR="004C7B6E" w:rsidRPr="004C7B6E" w:rsidRDefault="004C7B6E" w:rsidP="004C7B6E">
      <w:pPr>
        <w:numPr>
          <w:ilvl w:val="0"/>
          <w:numId w:val="4"/>
        </w:numPr>
        <w:shd w:val="clear" w:color="auto" w:fill="FFFFFF"/>
        <w:spacing w:after="0" w:line="240" w:lineRule="auto"/>
        <w:ind w:left="142"/>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забезпечення взаємодії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міської ради,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міського голови та виконавчого комітету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міської </w:t>
      </w:r>
      <w:r w:rsidR="000C178E">
        <w:rPr>
          <w:rFonts w:ascii="Times New Roman" w:eastAsia="Times New Roman" w:hAnsi="Times New Roman"/>
          <w:sz w:val="28"/>
          <w:szCs w:val="28"/>
          <w:lang w:val="uk-UA" w:eastAsia="uk-UA"/>
        </w:rPr>
        <w:t>ради з правоохоронними органами;</w:t>
      </w:r>
    </w:p>
    <w:p w:rsidR="004C7B6E" w:rsidRPr="004C7B6E" w:rsidRDefault="004C7B6E" w:rsidP="004C7B6E">
      <w:pPr>
        <w:numPr>
          <w:ilvl w:val="0"/>
          <w:numId w:val="4"/>
        </w:numPr>
        <w:shd w:val="clear" w:color="auto" w:fill="FFFFFF"/>
        <w:spacing w:after="0" w:line="240" w:lineRule="auto"/>
        <w:ind w:left="142"/>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сприяння підвищення правового рівня посадових осіб місцевого самоврядування виконавчих органів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міської ради.</w:t>
      </w:r>
    </w:p>
    <w:p w:rsidR="004C7B6E" w:rsidRPr="004C7B6E" w:rsidRDefault="004C7B6E" w:rsidP="000C178E">
      <w:pPr>
        <w:shd w:val="clear" w:color="auto" w:fill="FFFFFF"/>
        <w:spacing w:after="0" w:line="240" w:lineRule="auto"/>
        <w:ind w:firstLine="709"/>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За вказаний період юридичним відділом апарату </w:t>
      </w:r>
      <w:r w:rsidRPr="004C7B6E">
        <w:rPr>
          <w:rFonts w:ascii="Times New Roman" w:hAnsi="Times New Roman"/>
          <w:sz w:val="28"/>
          <w:szCs w:val="28"/>
          <w:lang w:val="uk-UA"/>
        </w:rPr>
        <w:t>Ананьївської</w:t>
      </w:r>
      <w:r w:rsidRPr="004C7B6E">
        <w:rPr>
          <w:rFonts w:ascii="Times New Roman" w:eastAsia="Times New Roman" w:hAnsi="Times New Roman"/>
          <w:sz w:val="28"/>
          <w:szCs w:val="28"/>
          <w:lang w:val="uk-UA" w:eastAsia="uk-UA"/>
        </w:rPr>
        <w:t xml:space="preserve">  міської ради було опрацьовано та погоджено:</w:t>
      </w:r>
    </w:p>
    <w:p w:rsidR="004C7B6E" w:rsidRPr="004C7B6E" w:rsidRDefault="004C7B6E" w:rsidP="004C7B6E">
      <w:pPr>
        <w:shd w:val="clear" w:color="auto" w:fill="FFFFFF"/>
        <w:spacing w:after="0" w:line="240" w:lineRule="auto"/>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305 – проектів рішень сесій </w:t>
      </w:r>
      <w:r w:rsidRPr="004C7B6E">
        <w:rPr>
          <w:rFonts w:ascii="Times New Roman" w:hAnsi="Times New Roman"/>
          <w:sz w:val="28"/>
          <w:szCs w:val="28"/>
          <w:bdr w:val="none" w:sz="0" w:space="0" w:color="auto" w:frame="1"/>
          <w:lang w:val="uk-UA"/>
        </w:rPr>
        <w:t>Ананьївської</w:t>
      </w:r>
      <w:r w:rsidRPr="004C7B6E">
        <w:rPr>
          <w:rFonts w:ascii="Times New Roman" w:eastAsia="Times New Roman" w:hAnsi="Times New Roman"/>
          <w:sz w:val="28"/>
          <w:szCs w:val="28"/>
          <w:lang w:val="uk-UA" w:eastAsia="uk-UA"/>
        </w:rPr>
        <w:t xml:space="preserve"> міської ради;</w:t>
      </w:r>
    </w:p>
    <w:p w:rsidR="004C7B6E" w:rsidRPr="004C7B6E" w:rsidRDefault="004C7B6E" w:rsidP="004C7B6E">
      <w:pPr>
        <w:shd w:val="clear" w:color="auto" w:fill="FFFFFF"/>
        <w:spacing w:after="0" w:line="240" w:lineRule="auto"/>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406 - проектів рішень виконавчого комітету </w:t>
      </w:r>
      <w:r w:rsidRPr="004C7B6E">
        <w:rPr>
          <w:rFonts w:ascii="Times New Roman" w:hAnsi="Times New Roman"/>
          <w:sz w:val="28"/>
          <w:szCs w:val="28"/>
          <w:bdr w:val="none" w:sz="0" w:space="0" w:color="auto" w:frame="1"/>
          <w:lang w:val="uk-UA"/>
        </w:rPr>
        <w:t>Ананьївської</w:t>
      </w:r>
      <w:r w:rsidRPr="004C7B6E">
        <w:rPr>
          <w:rFonts w:ascii="Times New Roman" w:eastAsia="Times New Roman" w:hAnsi="Times New Roman"/>
          <w:sz w:val="28"/>
          <w:szCs w:val="28"/>
          <w:lang w:val="uk-UA" w:eastAsia="uk-UA"/>
        </w:rPr>
        <w:t xml:space="preserve"> міської ради;</w:t>
      </w:r>
    </w:p>
    <w:p w:rsidR="004C7B6E" w:rsidRPr="004C7B6E" w:rsidRDefault="004C7B6E" w:rsidP="004C7B6E">
      <w:pPr>
        <w:shd w:val="clear" w:color="auto" w:fill="FFFFFF"/>
        <w:spacing w:after="0" w:line="240" w:lineRule="auto"/>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156 - проектів розпоряджень </w:t>
      </w:r>
      <w:r w:rsidRPr="004C7B6E">
        <w:rPr>
          <w:rFonts w:ascii="Times New Roman" w:hAnsi="Times New Roman"/>
          <w:sz w:val="28"/>
          <w:szCs w:val="28"/>
          <w:bdr w:val="none" w:sz="0" w:space="0" w:color="auto" w:frame="1"/>
          <w:lang w:val="uk-UA"/>
        </w:rPr>
        <w:t>Ананьївської</w:t>
      </w:r>
      <w:r w:rsidRPr="004C7B6E">
        <w:rPr>
          <w:rFonts w:ascii="Times New Roman" w:eastAsia="Times New Roman" w:hAnsi="Times New Roman"/>
          <w:sz w:val="28"/>
          <w:szCs w:val="28"/>
          <w:lang w:val="uk-UA" w:eastAsia="uk-UA"/>
        </w:rPr>
        <w:t xml:space="preserve"> міського голови.</w:t>
      </w:r>
    </w:p>
    <w:p w:rsidR="004C7B6E" w:rsidRPr="004C7B6E" w:rsidRDefault="008E4CAF" w:rsidP="004C7B6E">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403 - проектів розпорядженнь</w:t>
      </w:r>
      <w:r w:rsidR="004C7B6E" w:rsidRPr="004C7B6E">
        <w:rPr>
          <w:rFonts w:ascii="Times New Roman" w:eastAsia="Times New Roman" w:hAnsi="Times New Roman"/>
          <w:sz w:val="28"/>
          <w:szCs w:val="28"/>
          <w:lang w:val="uk-UA" w:eastAsia="uk-UA"/>
        </w:rPr>
        <w:t xml:space="preserve"> з кадрових питань</w:t>
      </w:r>
      <w:r>
        <w:rPr>
          <w:rFonts w:ascii="Times New Roman" w:eastAsia="Times New Roman" w:hAnsi="Times New Roman"/>
          <w:sz w:val="28"/>
          <w:szCs w:val="28"/>
          <w:lang w:val="uk-UA" w:eastAsia="uk-UA"/>
        </w:rPr>
        <w:t>.</w:t>
      </w:r>
      <w:r w:rsidR="004C7B6E" w:rsidRPr="004C7B6E">
        <w:rPr>
          <w:rFonts w:ascii="Times New Roman" w:eastAsia="Times New Roman" w:hAnsi="Times New Roman"/>
          <w:sz w:val="28"/>
          <w:szCs w:val="28"/>
          <w:lang w:val="uk-UA" w:eastAsia="uk-UA"/>
        </w:rPr>
        <w:t xml:space="preserve">  </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Верховним Судом у складі колегії суддів Касаційного господарського суду 14 липня 2023 року по cправі №  916/726/22 касаційну скаргу Акціонерного товариства "Українська залізниця" в особі філії "Одеська залізниця" Акціонерного товариства "Українська залізниця" до  Ананьївської міської ради про стягнення 47131,22 грн. компенсації за пільгове перевезення пасажирів  - залишено без задоволення.</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Також</w:t>
      </w:r>
      <w:r w:rsidR="000C178E">
        <w:rPr>
          <w:rFonts w:ascii="Times New Roman" w:eastAsia="Times New Roman" w:hAnsi="Times New Roman"/>
          <w:sz w:val="28"/>
          <w:szCs w:val="28"/>
          <w:lang w:val="uk-UA"/>
        </w:rPr>
        <w:t>,</w:t>
      </w:r>
      <w:r w:rsidRPr="004C7B6E">
        <w:rPr>
          <w:rFonts w:ascii="Times New Roman" w:eastAsia="Times New Roman" w:hAnsi="Times New Roman"/>
          <w:sz w:val="28"/>
          <w:szCs w:val="28"/>
          <w:lang w:val="uk-UA"/>
        </w:rPr>
        <w:t xml:space="preserve"> справи розглядались у рамках цивільного, адміністративного, господарського судочинства.</w:t>
      </w:r>
    </w:p>
    <w:p w:rsidR="004C7B6E" w:rsidRPr="004C7B6E" w:rsidRDefault="004C7B6E" w:rsidP="000C178E">
      <w:pPr>
        <w:shd w:val="clear" w:color="auto" w:fill="FFFFFF"/>
        <w:spacing w:after="0" w:line="240" w:lineRule="auto"/>
        <w:ind w:firstLine="709"/>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В зазначений період   надіслано  до різних інстанцій  92  клопотання та заяви.</w:t>
      </w:r>
    </w:p>
    <w:p w:rsidR="004C7B6E" w:rsidRPr="004C7B6E" w:rsidRDefault="004C7B6E" w:rsidP="000C178E">
      <w:pPr>
        <w:shd w:val="clear" w:color="auto" w:fill="FFFFFF"/>
        <w:spacing w:after="0" w:line="240" w:lineRule="auto"/>
        <w:ind w:firstLine="709"/>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Вказані вище справи, виходячи з предмету позову, поділяються на наступні категорії:</w:t>
      </w:r>
    </w:p>
    <w:p w:rsidR="004C7B6E" w:rsidRPr="004C7B6E" w:rsidRDefault="004C7B6E" w:rsidP="004C7B6E">
      <w:pPr>
        <w:numPr>
          <w:ilvl w:val="0"/>
          <w:numId w:val="4"/>
        </w:numPr>
        <w:shd w:val="clear" w:color="auto" w:fill="FFFFFF"/>
        <w:spacing w:after="0" w:line="240" w:lineRule="auto"/>
        <w:ind w:left="426"/>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житлові спори (в т.ч. усунення перешкод в користуванні майном; укладення договорів житлового найму</w:t>
      </w:r>
      <w:r w:rsidR="000C178E">
        <w:rPr>
          <w:rFonts w:ascii="Times New Roman" w:eastAsia="Times New Roman" w:hAnsi="Times New Roman"/>
          <w:sz w:val="28"/>
          <w:szCs w:val="28"/>
          <w:lang w:val="uk-UA" w:eastAsia="uk-UA"/>
        </w:rPr>
        <w:t>,</w:t>
      </w:r>
      <w:r w:rsidRPr="004C7B6E">
        <w:rPr>
          <w:rFonts w:ascii="Times New Roman" w:eastAsia="Times New Roman" w:hAnsi="Times New Roman"/>
          <w:sz w:val="28"/>
          <w:szCs w:val="28"/>
          <w:lang w:val="uk-UA" w:eastAsia="uk-UA"/>
        </w:rPr>
        <w:t xml:space="preserve"> тощо), що розглядались в порядку цивільного судочинства;</w:t>
      </w:r>
    </w:p>
    <w:p w:rsidR="004C7B6E" w:rsidRPr="004C7B6E" w:rsidRDefault="004C7B6E" w:rsidP="004C7B6E">
      <w:pPr>
        <w:numPr>
          <w:ilvl w:val="0"/>
          <w:numId w:val="4"/>
        </w:numPr>
        <w:shd w:val="clear" w:color="auto" w:fill="FFFFFF"/>
        <w:spacing w:after="0" w:line="240" w:lineRule="auto"/>
        <w:ind w:left="426"/>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земельні спори (в т.ч. усунення перешкод у користуванні земельними ділянками; припинення права користування та права власності на земельні ділянки</w:t>
      </w:r>
      <w:r w:rsidR="000C178E">
        <w:rPr>
          <w:rFonts w:ascii="Times New Roman" w:eastAsia="Times New Roman" w:hAnsi="Times New Roman"/>
          <w:sz w:val="28"/>
          <w:szCs w:val="28"/>
          <w:lang w:val="uk-UA" w:eastAsia="uk-UA"/>
        </w:rPr>
        <w:t>,</w:t>
      </w:r>
      <w:r w:rsidRPr="004C7B6E">
        <w:rPr>
          <w:rFonts w:ascii="Times New Roman" w:eastAsia="Times New Roman" w:hAnsi="Times New Roman"/>
          <w:sz w:val="28"/>
          <w:szCs w:val="28"/>
          <w:lang w:val="uk-UA" w:eastAsia="uk-UA"/>
        </w:rPr>
        <w:t xml:space="preserve"> тощо), що розглядались в порядку цивільного та господарського судочинства;</w:t>
      </w:r>
    </w:p>
    <w:p w:rsidR="004C7B6E" w:rsidRPr="004C7B6E" w:rsidRDefault="004C7B6E" w:rsidP="004C7B6E">
      <w:pPr>
        <w:numPr>
          <w:ilvl w:val="0"/>
          <w:numId w:val="4"/>
        </w:numPr>
        <w:shd w:val="clear" w:color="auto" w:fill="FFFFFF"/>
        <w:spacing w:after="0" w:line="240" w:lineRule="auto"/>
        <w:ind w:left="426"/>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lastRenderedPageBreak/>
        <w:t>майнові спори (в т.ч. визнання права власності, надання додаткового терміну для прийняття спадщини</w:t>
      </w:r>
      <w:r w:rsidR="000C178E">
        <w:rPr>
          <w:rFonts w:ascii="Times New Roman" w:eastAsia="Times New Roman" w:hAnsi="Times New Roman"/>
          <w:sz w:val="28"/>
          <w:szCs w:val="28"/>
          <w:lang w:val="uk-UA" w:eastAsia="uk-UA"/>
        </w:rPr>
        <w:t>,</w:t>
      </w:r>
      <w:r w:rsidRPr="004C7B6E">
        <w:rPr>
          <w:rFonts w:ascii="Times New Roman" w:eastAsia="Times New Roman" w:hAnsi="Times New Roman"/>
          <w:sz w:val="28"/>
          <w:szCs w:val="28"/>
          <w:lang w:val="uk-UA" w:eastAsia="uk-UA"/>
        </w:rPr>
        <w:t xml:space="preserve"> тощо), що розглядались в порядку цивільного та господарського судочинства;</w:t>
      </w:r>
    </w:p>
    <w:p w:rsidR="004C7B6E" w:rsidRPr="004C7B6E" w:rsidRDefault="004C7B6E" w:rsidP="004C7B6E">
      <w:pPr>
        <w:numPr>
          <w:ilvl w:val="0"/>
          <w:numId w:val="4"/>
        </w:numPr>
        <w:shd w:val="clear" w:color="auto" w:fill="FFFFFF"/>
        <w:spacing w:after="0" w:line="240" w:lineRule="auto"/>
        <w:ind w:left="426"/>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справи окремого провадження (встановлення юридичного факту,  визнання особи недієздатною, встановлення опіки та піклування), що розглядаються в порядку цивільного судочинства;</w:t>
      </w:r>
    </w:p>
    <w:p w:rsidR="004C7B6E" w:rsidRPr="004C7B6E" w:rsidRDefault="004C7B6E" w:rsidP="004C7B6E">
      <w:pPr>
        <w:numPr>
          <w:ilvl w:val="0"/>
          <w:numId w:val="4"/>
        </w:numPr>
        <w:shd w:val="clear" w:color="auto" w:fill="FFFFFF"/>
        <w:spacing w:after="0" w:line="240" w:lineRule="auto"/>
        <w:ind w:left="426"/>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адміністративні спори які розглядаються в порядку адміністративного судочинства. </w:t>
      </w:r>
    </w:p>
    <w:p w:rsidR="004C7B6E" w:rsidRPr="004C7B6E" w:rsidRDefault="004C7B6E" w:rsidP="000C178E">
      <w:pPr>
        <w:shd w:val="clear" w:color="auto" w:fill="FFFFFF"/>
        <w:spacing w:after="0" w:line="240" w:lineRule="auto"/>
        <w:ind w:firstLine="709"/>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Розгляд заяв, звернень, скарг, що подавались суб’єктами звернення, у порядку, визначеному Законом України «Про звернення громадян».</w:t>
      </w:r>
    </w:p>
    <w:p w:rsidR="004C7B6E" w:rsidRPr="004C7B6E" w:rsidRDefault="004C7B6E" w:rsidP="0043740F">
      <w:pPr>
        <w:spacing w:after="0" w:line="240" w:lineRule="auto"/>
        <w:ind w:firstLine="709"/>
        <w:jc w:val="both"/>
        <w:rPr>
          <w:rFonts w:ascii="Times New Roman" w:eastAsia="Times New Roman" w:hAnsi="Times New Roman"/>
          <w:sz w:val="28"/>
          <w:szCs w:val="28"/>
          <w:lang w:val="uk-UA" w:eastAsia="uk-UA"/>
        </w:rPr>
      </w:pPr>
      <w:r w:rsidRPr="004C7B6E">
        <w:rPr>
          <w:rFonts w:ascii="Times New Roman" w:eastAsia="Droid Sans Fallback" w:hAnsi="Times New Roman"/>
          <w:kern w:val="2"/>
          <w:sz w:val="28"/>
          <w:szCs w:val="28"/>
          <w:lang w:val="uk-UA" w:bidi="hi-IN"/>
        </w:rPr>
        <w:t>В продовж звітного періоду</w:t>
      </w:r>
      <w:r w:rsidRPr="004C7B6E">
        <w:rPr>
          <w:rFonts w:ascii="Times New Roman" w:eastAsia="Times New Roman" w:hAnsi="Times New Roman"/>
          <w:sz w:val="28"/>
          <w:szCs w:val="28"/>
          <w:bdr w:val="none" w:sz="0" w:space="0" w:color="auto" w:frame="1"/>
          <w:lang w:val="uk-UA" w:eastAsia="uk-UA"/>
        </w:rPr>
        <w:t xml:space="preserve"> проведено двадцять засідань адміністративної комісії при виконавчому комітеті Ананьївської міської ради, </w:t>
      </w:r>
      <w:r w:rsidRPr="004C7B6E">
        <w:rPr>
          <w:rFonts w:ascii="Times New Roman" w:eastAsia="Times New Roman" w:hAnsi="Times New Roman"/>
          <w:sz w:val="28"/>
          <w:szCs w:val="28"/>
          <w:lang w:val="uk-UA" w:eastAsia="uk-UA"/>
        </w:rPr>
        <w:t>під час яких було розглянуто 20</w:t>
      </w:r>
      <w:r w:rsidRPr="004C7B6E">
        <w:rPr>
          <w:rFonts w:ascii="Times New Roman" w:eastAsia="Times New Roman" w:hAnsi="Times New Roman"/>
          <w:color w:val="FF0000"/>
          <w:sz w:val="28"/>
          <w:szCs w:val="28"/>
          <w:lang w:val="uk-UA" w:eastAsia="uk-UA"/>
        </w:rPr>
        <w:t xml:space="preserve"> </w:t>
      </w:r>
      <w:r w:rsidRPr="004C7B6E">
        <w:rPr>
          <w:rFonts w:ascii="Times New Roman" w:eastAsia="Times New Roman" w:hAnsi="Times New Roman"/>
          <w:sz w:val="28"/>
          <w:szCs w:val="28"/>
          <w:lang w:val="uk-UA" w:eastAsia="uk-UA"/>
        </w:rPr>
        <w:t>протоколів про адміністративні правопорушення, що передбачені наступними статтями:</w:t>
      </w:r>
    </w:p>
    <w:p w:rsidR="004C7B6E" w:rsidRPr="004C7B6E" w:rsidRDefault="004C7B6E" w:rsidP="0043740F">
      <w:pPr>
        <w:spacing w:after="0" w:line="240" w:lineRule="auto"/>
        <w:ind w:firstLine="709"/>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ст. 152 Кодексу України про адміністративні правопорушення (КУпАП) «Порушення державних стандартів, норм і правил у сфері благоустрою населених пунктів, правил благоустрою території населених пунктів»</w:t>
      </w:r>
      <w:r w:rsidR="0043740F">
        <w:rPr>
          <w:rFonts w:ascii="Times New Roman" w:eastAsia="Times New Roman" w:hAnsi="Times New Roman"/>
          <w:sz w:val="28"/>
          <w:szCs w:val="28"/>
          <w:lang w:val="uk-UA" w:eastAsia="uk-UA"/>
        </w:rPr>
        <w:t>;</w:t>
      </w:r>
      <w:r w:rsidRPr="004C7B6E">
        <w:rPr>
          <w:rFonts w:ascii="Times New Roman" w:eastAsia="Times New Roman" w:hAnsi="Times New Roman"/>
          <w:sz w:val="28"/>
          <w:szCs w:val="28"/>
          <w:lang w:val="uk-UA" w:eastAsia="uk-UA"/>
        </w:rPr>
        <w:t xml:space="preserve"> </w:t>
      </w:r>
    </w:p>
    <w:p w:rsidR="004C7B6E" w:rsidRPr="004C7B6E" w:rsidRDefault="004C7B6E" w:rsidP="00B705ED">
      <w:pPr>
        <w:spacing w:after="0" w:line="240" w:lineRule="auto"/>
        <w:ind w:firstLine="709"/>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ст. 156 КУпАП «Порушення правил торгівлі пивом,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w:t>
      </w:r>
      <w:r w:rsidR="0043740F">
        <w:rPr>
          <w:rFonts w:ascii="Times New Roman" w:eastAsia="Times New Roman" w:hAnsi="Times New Roman"/>
          <w:sz w:val="28"/>
          <w:szCs w:val="28"/>
          <w:lang w:val="uk-UA" w:eastAsia="uk-UA"/>
        </w:rPr>
        <w:t>;</w:t>
      </w:r>
      <w:r w:rsidRPr="004C7B6E">
        <w:rPr>
          <w:rFonts w:ascii="Times New Roman" w:eastAsia="Times New Roman" w:hAnsi="Times New Roman"/>
          <w:sz w:val="28"/>
          <w:szCs w:val="28"/>
          <w:lang w:val="uk-UA" w:eastAsia="uk-UA"/>
        </w:rPr>
        <w:t xml:space="preserve"> </w:t>
      </w:r>
    </w:p>
    <w:p w:rsidR="004C7B6E" w:rsidRPr="004C7B6E" w:rsidRDefault="004C7B6E" w:rsidP="00B705ED">
      <w:pPr>
        <w:spacing w:after="0" w:line="240" w:lineRule="auto"/>
        <w:ind w:firstLine="709"/>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ст. 180  КУпАП «</w:t>
      </w:r>
      <w:r w:rsidRPr="004C7B6E">
        <w:rPr>
          <w:rFonts w:ascii="Times New Roman" w:eastAsia="Times New Roman" w:hAnsi="Times New Roman"/>
          <w:kern w:val="36"/>
          <w:sz w:val="28"/>
          <w:szCs w:val="28"/>
          <w:lang w:val="uk-UA" w:eastAsia="uk-UA"/>
        </w:rPr>
        <w:t>Доведення неповнолітнього до стану сп'яніння</w:t>
      </w:r>
      <w:r w:rsidR="0043740F">
        <w:rPr>
          <w:rFonts w:ascii="Times New Roman" w:eastAsia="Times New Roman" w:hAnsi="Times New Roman"/>
          <w:kern w:val="36"/>
          <w:sz w:val="28"/>
          <w:szCs w:val="28"/>
          <w:lang w:val="uk-UA" w:eastAsia="uk-UA"/>
        </w:rPr>
        <w:t>.</w:t>
      </w:r>
    </w:p>
    <w:p w:rsidR="004C7B6E" w:rsidRPr="004C7B6E" w:rsidRDefault="004C7B6E" w:rsidP="0043740F">
      <w:pPr>
        <w:shd w:val="clear" w:color="auto" w:fill="FFFFFF"/>
        <w:spacing w:after="0" w:line="240" w:lineRule="auto"/>
        <w:ind w:firstLine="709"/>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Юридичним відділом апарату Ананьївської міської ради систематично ведеться робота з наступних напрямків:</w:t>
      </w:r>
    </w:p>
    <w:p w:rsidR="004C7B6E" w:rsidRPr="004C7B6E" w:rsidRDefault="004C7B6E" w:rsidP="004C7B6E">
      <w:pPr>
        <w:numPr>
          <w:ilvl w:val="0"/>
          <w:numId w:val="6"/>
        </w:numPr>
        <w:shd w:val="clear" w:color="auto" w:fill="FFFFFF"/>
        <w:spacing w:after="0" w:line="240" w:lineRule="auto"/>
        <w:contextualSpacing/>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надання правової оцінки договорам, які укладаються Ананьївською міською  радою та  її виконавчими органами;</w:t>
      </w:r>
    </w:p>
    <w:p w:rsidR="004C7B6E" w:rsidRPr="004C7B6E" w:rsidRDefault="004C7B6E" w:rsidP="004C7B6E">
      <w:pPr>
        <w:numPr>
          <w:ilvl w:val="0"/>
          <w:numId w:val="6"/>
        </w:numPr>
        <w:shd w:val="clear" w:color="auto" w:fill="FFFFFF"/>
        <w:spacing w:after="0" w:line="240" w:lineRule="auto"/>
        <w:contextualSpacing/>
        <w:jc w:val="both"/>
        <w:rPr>
          <w:lang w:val="uk-UA"/>
        </w:rPr>
      </w:pPr>
      <w:r w:rsidRPr="004C7B6E">
        <w:rPr>
          <w:rFonts w:ascii="Times New Roman" w:hAnsi="Times New Roman"/>
          <w:sz w:val="28"/>
          <w:szCs w:val="28"/>
          <w:lang w:val="uk-UA" w:eastAsia="ru-RU"/>
        </w:rPr>
        <w:t>перевірка</w:t>
      </w:r>
      <w:r w:rsidRPr="004C7B6E">
        <w:rPr>
          <w:rFonts w:ascii="Times New Roman" w:eastAsia="Times New Roman" w:hAnsi="Times New Roman"/>
          <w:sz w:val="28"/>
          <w:szCs w:val="28"/>
          <w:lang w:val="uk-UA" w:eastAsia="ru-RU"/>
        </w:rPr>
        <w:t xml:space="preserve"> </w:t>
      </w:r>
      <w:r w:rsidRPr="004C7B6E">
        <w:rPr>
          <w:rFonts w:ascii="Times New Roman" w:hAnsi="Times New Roman"/>
          <w:sz w:val="28"/>
          <w:szCs w:val="28"/>
          <w:lang w:val="uk-UA" w:eastAsia="ru-RU"/>
        </w:rPr>
        <w:t xml:space="preserve"> вихідної кореспонденції та довідок, виданих  Ананьївською міською радою;</w:t>
      </w:r>
    </w:p>
    <w:p w:rsidR="004C7B6E" w:rsidRPr="004C7B6E" w:rsidRDefault="004C7B6E" w:rsidP="004C7B6E">
      <w:pPr>
        <w:numPr>
          <w:ilvl w:val="0"/>
          <w:numId w:val="6"/>
        </w:numPr>
        <w:shd w:val="clear" w:color="auto" w:fill="FFFFFF"/>
        <w:spacing w:after="0" w:line="240" w:lineRule="auto"/>
        <w:contextualSpacing/>
        <w:jc w:val="both"/>
        <w:rPr>
          <w:rFonts w:eastAsia="Times New Roman"/>
          <w:lang w:val="uk-UA"/>
        </w:rPr>
      </w:pPr>
      <w:r w:rsidRPr="004C7B6E">
        <w:rPr>
          <w:rFonts w:ascii="Times New Roman" w:eastAsia="Times New Roman" w:hAnsi="Times New Roman"/>
          <w:sz w:val="28"/>
          <w:szCs w:val="28"/>
          <w:lang w:val="uk-UA" w:eastAsia="uk-UA"/>
        </w:rPr>
        <w:t>щоденна перевірка та обробка кореспонденції (заяви, повідомлення, справи) в Єдиній судовій інформаційно–телекомунікаційній системі «Електронний суд».</w:t>
      </w:r>
    </w:p>
    <w:p w:rsidR="004C7B6E" w:rsidRPr="004C7B6E" w:rsidRDefault="004C7B6E" w:rsidP="004C7B6E">
      <w:pPr>
        <w:shd w:val="clear" w:color="auto" w:fill="FFFFFF"/>
        <w:spacing w:after="0" w:line="240" w:lineRule="auto"/>
        <w:ind w:firstLine="708"/>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За звітний період на електронному аукціоні відповідно до Закону України «Про приватизацію державного та комунального майна» було відчужено 2 нежитлових будівлі, що належали до майна комунальної власності Ананьївської міської територіальної громади.</w:t>
      </w:r>
    </w:p>
    <w:p w:rsidR="004C7B6E" w:rsidRPr="004C7B6E" w:rsidRDefault="004C7B6E" w:rsidP="005A3929">
      <w:pPr>
        <w:shd w:val="clear" w:color="auto" w:fill="FFFFFF"/>
        <w:spacing w:after="0" w:line="240" w:lineRule="auto"/>
        <w:ind w:firstLine="709"/>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Кошти, одержані від продажу комунального майна зараховані до місцевого бюджету громади в повному обсязі.</w:t>
      </w:r>
    </w:p>
    <w:p w:rsidR="004C7B6E" w:rsidRPr="004C7B6E" w:rsidRDefault="004C7B6E" w:rsidP="004C7B6E">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B705ED">
        <w:rPr>
          <w:rFonts w:ascii="Times New Roman" w:eastAsia="Times New Roman" w:hAnsi="Times New Roman"/>
          <w:position w:val="-1"/>
          <w:sz w:val="28"/>
          <w:szCs w:val="28"/>
          <w:lang w:val="uk-UA" w:eastAsia="ru-RU"/>
        </w:rPr>
        <w:t>Направлено на виконання виконавчий лист</w:t>
      </w:r>
      <w:r w:rsidRPr="00CC6386">
        <w:rPr>
          <w:rFonts w:ascii="Times New Roman" w:eastAsia="Times New Roman" w:hAnsi="Times New Roman"/>
          <w:color w:val="FF0000"/>
          <w:position w:val="-1"/>
          <w:sz w:val="28"/>
          <w:szCs w:val="28"/>
          <w:lang w:val="uk-UA" w:eastAsia="ru-RU"/>
        </w:rPr>
        <w:t xml:space="preserve"> </w:t>
      </w:r>
      <w:r w:rsidRPr="004C7B6E">
        <w:rPr>
          <w:rFonts w:ascii="Times New Roman" w:eastAsia="Times New Roman" w:hAnsi="Times New Roman"/>
          <w:position w:val="-1"/>
          <w:sz w:val="28"/>
          <w:szCs w:val="28"/>
          <w:lang w:val="uk-UA" w:eastAsia="ru-RU"/>
        </w:rPr>
        <w:t xml:space="preserve">до Савранського відділу державної виконавчої служби у Подільському районі Одеської області Південного </w:t>
      </w:r>
      <w:r w:rsidRPr="004C7B6E">
        <w:rPr>
          <w:rFonts w:ascii="Times New Roman" w:eastAsia="Times New Roman" w:hAnsi="Times New Roman"/>
          <w:bCs/>
          <w:position w:val="-1"/>
          <w:sz w:val="28"/>
          <w:szCs w:val="28"/>
          <w:shd w:val="clear" w:color="auto" w:fill="FFFFFF"/>
          <w:lang w:val="uk-UA" w:eastAsia="ru-RU"/>
        </w:rPr>
        <w:t xml:space="preserve">міжрегіонального управління Міністерства юстиції (м.Одеса) </w:t>
      </w:r>
      <w:r w:rsidRPr="004C7B6E">
        <w:rPr>
          <w:rFonts w:ascii="Times New Roman" w:eastAsia="Times New Roman" w:hAnsi="Times New Roman"/>
          <w:position w:val="-1"/>
          <w:sz w:val="28"/>
          <w:szCs w:val="28"/>
          <w:lang w:val="uk-UA" w:eastAsia="ru-RU"/>
        </w:rPr>
        <w:t>до виконання Нака</w:t>
      </w:r>
      <w:r w:rsidRPr="00CD3E27">
        <w:rPr>
          <w:rFonts w:ascii="Times New Roman" w:eastAsia="Times New Roman" w:hAnsi="Times New Roman"/>
          <w:position w:val="-1"/>
          <w:sz w:val="28"/>
          <w:szCs w:val="28"/>
          <w:lang w:val="uk-UA" w:eastAsia="ru-RU"/>
        </w:rPr>
        <w:t>з</w:t>
      </w:r>
      <w:r w:rsidRPr="004C7B6E">
        <w:rPr>
          <w:rFonts w:ascii="Times New Roman" w:eastAsia="Times New Roman" w:hAnsi="Times New Roman"/>
          <w:position w:val="-1"/>
          <w:sz w:val="28"/>
          <w:szCs w:val="28"/>
          <w:lang w:val="uk-UA" w:eastAsia="ru-RU"/>
        </w:rPr>
        <w:t xml:space="preserve"> про примусове виконання рішення  №916/3230/21, виданий Господарським судом Одеської області від «11» липня 2022 року щодо зобов’язання Товариство з обмеженою відповідальністю «БРІЗ СОЛАР» (66422 Одеська область, Ананьївський район,</w:t>
      </w:r>
      <w:r w:rsidRPr="004C7B6E">
        <w:rPr>
          <w:rFonts w:ascii="Times New Roman" w:eastAsia="Times New Roman" w:hAnsi="Times New Roman"/>
          <w:sz w:val="28"/>
          <w:szCs w:val="28"/>
          <w:lang w:val="uk-UA" w:eastAsia="uk-UA"/>
        </w:rPr>
        <w:t xml:space="preserve"> с.Ананьїв Другий,  вул. Шевченка,  буд. 211корпус А ), повернути Ананьївській міській раді (вул. </w:t>
      </w:r>
      <w:r w:rsidRPr="004C7B6E">
        <w:rPr>
          <w:rFonts w:ascii="Times New Roman" w:eastAsia="Times New Roman" w:hAnsi="Times New Roman"/>
          <w:sz w:val="28"/>
          <w:szCs w:val="28"/>
          <w:lang w:val="uk-UA" w:eastAsia="uk-UA"/>
        </w:rPr>
        <w:lastRenderedPageBreak/>
        <w:t xml:space="preserve">Незалежності, 20, місто </w:t>
      </w:r>
      <w:r w:rsidRPr="004C7B6E">
        <w:rPr>
          <w:rFonts w:ascii="Times New Roman" w:eastAsia="Times New Roman" w:hAnsi="Times New Roman"/>
          <w:color w:val="000000"/>
          <w:sz w:val="28"/>
          <w:szCs w:val="28"/>
          <w:lang w:val="uk-UA" w:eastAsia="ru-RU"/>
        </w:rPr>
        <w:t>Ананьїв, Одеська область, 66400, код 04056807, земельну ділянку загальною площею 15.8426 га ріллі, кадастровий номер 5120280500:02:001:0145 на умовах, визначених пунктом 18 Договору.</w:t>
      </w:r>
    </w:p>
    <w:p w:rsidR="004C7B6E" w:rsidRPr="004C7B6E" w:rsidRDefault="004C7B6E" w:rsidP="004C7B6E">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4C7B6E">
        <w:rPr>
          <w:rFonts w:ascii="Times New Roman" w:eastAsia="Times New Roman" w:hAnsi="Times New Roman"/>
          <w:color w:val="000000"/>
          <w:sz w:val="28"/>
          <w:szCs w:val="28"/>
          <w:lang w:val="uk-UA" w:eastAsia="ru-RU"/>
        </w:rPr>
        <w:t>Направлено на виконання виконавчий лист до Савранського відділу державної виконавчої служби у Подільському районі Одеської області Південного міжрегіонального управління Міністерства юстиції (м. Одеса) до виконання Наказ про примусове виконання рішення  №916/3230/21, виданий Господарським судом Одеської області від «11» липня 2022 року щодо  зобов’язання Товариство з обмеженою відповідальністю «БРІЗ СОЛАР» (66422 Одеська область, Ананьївський район, с.Ананьїв Другий, вул. Шевченка, буд. 211корпус А ), повернути Ананьївській міській раді (вул. Незалежності, 20, місто Ананьїв, Одеська область, 66400, код 04056807, орендну плату за користування земельною ділянкою загальною площею 15.8426 га, кадастровий номер 5120280500:02:001:0145, яка складає 794962,36 грн. та витрати по сплаті судового збору за подання позовної заяви у розмірі 16464,44грн.</w:t>
      </w:r>
    </w:p>
    <w:p w:rsidR="004C7B6E" w:rsidRPr="004C7B6E" w:rsidRDefault="004C7B6E" w:rsidP="004C7B6E">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4C7B6E">
        <w:rPr>
          <w:rFonts w:ascii="Times New Roman" w:eastAsia="Times New Roman" w:hAnsi="Times New Roman"/>
          <w:color w:val="000000"/>
          <w:sz w:val="28"/>
          <w:szCs w:val="28"/>
          <w:lang w:val="uk-UA" w:eastAsia="ru-RU"/>
        </w:rPr>
        <w:t xml:space="preserve">Направлено на виконання виконавчий лист до Савранського відділу державної виконавчої служби у Подільському районі Одеської області Південного  міжрегіонального управління   Міністерства  юстиції (м. Одеса) Виконавчий лист по справі  №491/1036/22, виданий Любашівським районним судом Одеської </w:t>
      </w:r>
      <w:r w:rsidR="00CD3E27">
        <w:rPr>
          <w:rFonts w:ascii="Times New Roman" w:eastAsia="Times New Roman" w:hAnsi="Times New Roman"/>
          <w:color w:val="000000"/>
          <w:sz w:val="28"/>
          <w:szCs w:val="28"/>
          <w:lang w:val="uk-UA" w:eastAsia="ru-RU"/>
        </w:rPr>
        <w:t xml:space="preserve">області </w:t>
      </w:r>
      <w:r w:rsidRPr="004C7B6E">
        <w:rPr>
          <w:rFonts w:ascii="Times New Roman" w:eastAsia="Times New Roman" w:hAnsi="Times New Roman"/>
          <w:color w:val="000000"/>
          <w:sz w:val="28"/>
          <w:szCs w:val="28"/>
          <w:lang w:val="uk-UA" w:eastAsia="ru-RU"/>
        </w:rPr>
        <w:t xml:space="preserve">про стягнення на користь Ананьївської міської ради заборгованість по орендній платі в  розмірі 127 022 грн. 01 коп. </w:t>
      </w:r>
    </w:p>
    <w:p w:rsidR="004C7B6E" w:rsidRPr="004C7B6E" w:rsidRDefault="004C7B6E" w:rsidP="00BF4BFC">
      <w:pPr>
        <w:shd w:val="clear" w:color="auto" w:fill="FFFFFF"/>
        <w:spacing w:after="0" w:line="240" w:lineRule="auto"/>
        <w:ind w:firstLine="709"/>
        <w:jc w:val="both"/>
        <w:rPr>
          <w:rFonts w:ascii="Times New Roman" w:eastAsia="Times New Roman" w:hAnsi="Times New Roman"/>
          <w:sz w:val="28"/>
          <w:szCs w:val="28"/>
          <w:lang w:val="uk-UA" w:eastAsia="uk-UA"/>
        </w:rPr>
      </w:pPr>
      <w:r w:rsidRPr="004C7B6E">
        <w:rPr>
          <w:rFonts w:ascii="Times New Roman" w:eastAsia="Times New Roman" w:hAnsi="Times New Roman"/>
          <w:position w:val="-1"/>
          <w:sz w:val="28"/>
          <w:szCs w:val="28"/>
          <w:lang w:val="uk-UA" w:eastAsia="ru-RU"/>
        </w:rPr>
        <w:t xml:space="preserve">Направлено на виконання виконавчий лист до Савранського відділу  державної виконавчої служби у Подільському районі Одеської області   Південного  </w:t>
      </w:r>
      <w:r w:rsidRPr="004C7B6E">
        <w:rPr>
          <w:rFonts w:ascii="Times New Roman" w:eastAsia="Times New Roman" w:hAnsi="Times New Roman"/>
          <w:bCs/>
          <w:position w:val="-1"/>
          <w:sz w:val="28"/>
          <w:szCs w:val="28"/>
          <w:shd w:val="clear" w:color="auto" w:fill="FFFFFF"/>
          <w:lang w:val="uk-UA" w:eastAsia="ru-RU"/>
        </w:rPr>
        <w:t xml:space="preserve">міжрегіонального управління   Міністерства  юстиції (м. Одеса) Виконавчий лист по справі </w:t>
      </w:r>
      <w:r w:rsidRPr="004C7B6E">
        <w:rPr>
          <w:rFonts w:ascii="Times New Roman" w:eastAsia="Times New Roman" w:hAnsi="Times New Roman"/>
          <w:position w:val="-1"/>
          <w:sz w:val="28"/>
          <w:szCs w:val="28"/>
          <w:lang w:val="uk-UA" w:eastAsia="ru-RU"/>
        </w:rPr>
        <w:t xml:space="preserve">№491/1035/22, виданий Любашівським районним судом Одеської області </w:t>
      </w:r>
      <w:r w:rsidRPr="004C7B6E">
        <w:rPr>
          <w:rFonts w:ascii="Times New Roman" w:eastAsia="Times New Roman" w:hAnsi="Times New Roman"/>
          <w:sz w:val="28"/>
          <w:szCs w:val="28"/>
          <w:lang w:val="uk-UA" w:eastAsia="uk-UA"/>
        </w:rPr>
        <w:t xml:space="preserve">заборгованість по орендній платі в розмірі 230 053 грн.  78 коп.  </w:t>
      </w:r>
    </w:p>
    <w:p w:rsidR="004C7B6E" w:rsidRPr="004C7B6E" w:rsidRDefault="004C7B6E" w:rsidP="00BF4BFC">
      <w:pPr>
        <w:shd w:val="clear" w:color="auto" w:fill="FFFFFF"/>
        <w:spacing w:after="0" w:line="240" w:lineRule="auto"/>
        <w:ind w:firstLine="567"/>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 xml:space="preserve">Юридичним відділом апарату  Ананьївської міської ради забезпечується аналіз та доведення до відома посадових осіб місцевого самоврядування зміни до чинного законодавства України та прийняття нового законодавства для реалізації виконання завдань та функцій у відповідних правовідносинах та врахування у роботі. </w:t>
      </w:r>
    </w:p>
    <w:p w:rsidR="004C7B6E" w:rsidRPr="004C7B6E" w:rsidRDefault="004C7B6E" w:rsidP="004C7B6E">
      <w:pPr>
        <w:shd w:val="clear" w:color="auto" w:fill="FFFFFF"/>
        <w:spacing w:after="0"/>
        <w:contextualSpacing/>
        <w:jc w:val="both"/>
        <w:textAlignment w:val="baseline"/>
        <w:rPr>
          <w:rFonts w:ascii="ProbaPro" w:hAnsi="ProbaPro"/>
          <w:color w:val="000000"/>
          <w:sz w:val="16"/>
          <w:szCs w:val="16"/>
          <w:lang w:val="uk-UA"/>
        </w:rPr>
      </w:pPr>
    </w:p>
    <w:p w:rsidR="004C7B6E" w:rsidRPr="004C7B6E" w:rsidRDefault="004C7B6E" w:rsidP="004C7B6E">
      <w:pPr>
        <w:numPr>
          <w:ilvl w:val="0"/>
          <w:numId w:val="2"/>
        </w:numPr>
        <w:spacing w:after="0" w:line="240" w:lineRule="auto"/>
        <w:ind w:right="-20"/>
        <w:jc w:val="center"/>
        <w:rPr>
          <w:rFonts w:ascii="Times New Roman" w:eastAsia="Times New Roman" w:hAnsi="Times New Roman"/>
          <w:b/>
          <w:sz w:val="28"/>
          <w:szCs w:val="28"/>
          <w:lang w:val="uk-UA"/>
        </w:rPr>
      </w:pPr>
      <w:r w:rsidRPr="004C7B6E">
        <w:rPr>
          <w:rFonts w:ascii="Times New Roman" w:eastAsia="Times New Roman" w:hAnsi="Times New Roman"/>
          <w:b/>
          <w:sz w:val="28"/>
          <w:szCs w:val="28"/>
          <w:lang w:val="uk-UA"/>
        </w:rPr>
        <w:t>ПОДАТКОВА ТА БЮДЖЕТНА ДІЯЛЬНІСТЬ</w:t>
      </w:r>
    </w:p>
    <w:p w:rsidR="004C7B6E" w:rsidRPr="004C7B6E" w:rsidRDefault="004C7B6E" w:rsidP="004C7B6E">
      <w:pPr>
        <w:spacing w:after="0" w:line="240" w:lineRule="auto"/>
        <w:ind w:left="1080" w:right="-20"/>
        <w:rPr>
          <w:rFonts w:ascii="Times New Roman" w:eastAsia="Times New Roman" w:hAnsi="Times New Roman"/>
          <w:b/>
          <w:sz w:val="16"/>
          <w:szCs w:val="16"/>
          <w:lang w:val="uk-UA"/>
        </w:rPr>
      </w:pP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xml:space="preserve">Виконання бюджету за доходами по загальному фонду  з урахуванням внесених змін за звітний період 2023 року становить 104,7% при плані 273 844,2  тис. грн. фактично надійшло 286 569,0  тис. грн.  або на  12 724,8 тис. грн. більше, темп росту до минулого року склав </w:t>
      </w:r>
      <w:r w:rsidR="000200A7">
        <w:rPr>
          <w:rFonts w:ascii="Times New Roman" w:eastAsia="Times New Roman" w:hAnsi="Times New Roman"/>
          <w:sz w:val="28"/>
          <w:szCs w:val="28"/>
          <w:bdr w:val="none" w:sz="0" w:space="0" w:color="auto" w:frame="1"/>
          <w:shd w:val="clear" w:color="auto" w:fill="FFFFFF"/>
          <w:lang w:val="uk-UA"/>
        </w:rPr>
        <w:t>127,2%, що на 61 316,3 тис.грн.</w:t>
      </w:r>
      <w:r w:rsidRPr="004C7B6E">
        <w:rPr>
          <w:rFonts w:ascii="Times New Roman" w:eastAsia="Times New Roman" w:hAnsi="Times New Roman"/>
          <w:sz w:val="28"/>
          <w:szCs w:val="28"/>
          <w:bdr w:val="none" w:sz="0" w:space="0" w:color="auto" w:frame="1"/>
          <w:shd w:val="clear" w:color="auto" w:fill="FFFFFF"/>
          <w:lang w:val="uk-UA"/>
        </w:rPr>
        <w:t xml:space="preserve"> більше. </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Офіційних трансфертів отримано у сумі 76 148,3 тис. грн., при плані 76 677,0 тис.грн., що складає 99,3% планових призначень або на 528,6 тис.грн. менше (за рахунок повернення до державного бюджету залишків невикористаної субвенції).</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xml:space="preserve">Загальний фонд власних надходжень бюджету Ананьївської міської територіальної громади (без урахування трансфертів) виконано на 106,7%, </w:t>
      </w:r>
      <w:r w:rsidRPr="004C7B6E">
        <w:rPr>
          <w:rFonts w:ascii="Times New Roman" w:eastAsia="Times New Roman" w:hAnsi="Times New Roman"/>
          <w:sz w:val="28"/>
          <w:szCs w:val="28"/>
          <w:bdr w:val="none" w:sz="0" w:space="0" w:color="auto" w:frame="1"/>
          <w:shd w:val="clear" w:color="auto" w:fill="FFFFFF"/>
          <w:lang w:val="uk-UA"/>
        </w:rPr>
        <w:lastRenderedPageBreak/>
        <w:t>при плані 197 167,3 тис. грн., фактично надійшло  210 420,7 тис. грн., що на 13 253,5 тис. грн. більше.</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Виконання бюджету по власним надходженням загального фонду в порівнянні до відповідного періоду минулого року  становить 139,5%, що на  59 583,8 тис. грн. більше.</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Із тринадцяти джерел доходів загального фонду власних надходжень виконання є по всім.</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xml:space="preserve">Головним джерелом надходжень є податок з доходів фізичних осіб (ПДФО), який виконано на 105,5%, питома вага в загальному фонді власних надходжень складає 73,0%, при плані 145 516,1 тис. грн., фактично надійшло  153 535,0 тис.грн., що на 8 018,9 тис. грн. більше, темп росту до відповідного періоду – 135,6%. (Довідково: Позитивно вплинуло: за рахунок додаткових надходжень порівняно з минулим роком від: ПДФО за паї на 6 204,4 тис.грн.; ПДФО, що сплачується фізичними особами за результатами річного декларування на 389,6 тис.грн.; ПДФО у вигляді мінімального податкового зобов’язання, що підлягає сплаті фізичними особами на 547,2 тис.грн. Негативно вплинуло: </w:t>
      </w:r>
      <w:r w:rsidR="000200A7">
        <w:rPr>
          <w:rFonts w:ascii="Times New Roman" w:eastAsia="Times New Roman" w:hAnsi="Times New Roman"/>
          <w:sz w:val="28"/>
          <w:szCs w:val="28"/>
          <w:bdr w:val="none" w:sz="0" w:space="0" w:color="auto" w:frame="1"/>
          <w:shd w:val="clear" w:color="auto" w:fill="FFFFFF"/>
          <w:lang w:val="uk-UA"/>
        </w:rPr>
        <w:t>з</w:t>
      </w:r>
      <w:r w:rsidRPr="004C7B6E">
        <w:rPr>
          <w:rFonts w:ascii="Times New Roman" w:eastAsia="Times New Roman" w:hAnsi="Times New Roman"/>
          <w:sz w:val="28"/>
          <w:szCs w:val="28"/>
          <w:bdr w:val="none" w:sz="0" w:space="0" w:color="auto" w:frame="1"/>
          <w:shd w:val="clear" w:color="auto" w:fill="FFFFFF"/>
          <w:lang w:val="uk-UA"/>
        </w:rPr>
        <w:t xml:space="preserve">астосування положення Закону України «Про внесення змін до Бюджетного Кодексу України щодо забезпечення підтримки обороноздатності держави та розвитку оборонно-промислового комплексу України» від 08.11.2023 р. №3428-ІХ знято (з жовтня по грудень місяць 2023 року) зарахування ПДФО від грошового забезпечення військовослужбовців з місцевого бюджет Ананьївської міської територіальної громади в сумі 19 989 613,03 грн.) </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Місцеві податки  виконано на 110,6%, при плані 44 302,2 тис. грн., фактично надійшло 48 994,0 тис. грн., що на 4 691,9 тис. грн. більше, в тому числі:</w:t>
      </w:r>
    </w:p>
    <w:p w:rsidR="004C7B6E" w:rsidRPr="004C7B6E" w:rsidRDefault="000200A7"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 п</w:t>
      </w:r>
      <w:r w:rsidR="004C7B6E" w:rsidRPr="004C7B6E">
        <w:rPr>
          <w:rFonts w:ascii="Times New Roman" w:eastAsia="Times New Roman" w:hAnsi="Times New Roman"/>
          <w:sz w:val="28"/>
          <w:szCs w:val="28"/>
          <w:bdr w:val="none" w:sz="0" w:space="0" w:color="auto" w:frame="1"/>
          <w:shd w:val="clear" w:color="auto" w:fill="FFFFFF"/>
          <w:lang w:val="uk-UA"/>
        </w:rPr>
        <w:t>одаток на майно виконано на 110,0 %, при плані 17 649,3 тис. грн., фактично надійшло 19 408,9 тис. грн., що на 1 759,6 тис. грн. більше</w:t>
      </w:r>
      <w:r>
        <w:rPr>
          <w:rFonts w:ascii="Times New Roman" w:eastAsia="Times New Roman" w:hAnsi="Times New Roman"/>
          <w:sz w:val="28"/>
          <w:szCs w:val="28"/>
          <w:bdr w:val="none" w:sz="0" w:space="0" w:color="auto" w:frame="1"/>
          <w:shd w:val="clear" w:color="auto" w:fill="FFFFFF"/>
          <w:lang w:val="uk-UA"/>
        </w:rPr>
        <w:t>.</w:t>
      </w:r>
      <w:r w:rsidR="004C7B6E" w:rsidRPr="004C7B6E">
        <w:rPr>
          <w:rFonts w:ascii="Times New Roman" w:eastAsia="Times New Roman" w:hAnsi="Times New Roman"/>
          <w:sz w:val="28"/>
          <w:szCs w:val="28"/>
          <w:bdr w:val="none" w:sz="0" w:space="0" w:color="auto" w:frame="1"/>
          <w:shd w:val="clear" w:color="auto" w:fill="FFFFFF"/>
          <w:lang w:val="uk-UA"/>
        </w:rPr>
        <w:t xml:space="preserve"> (Довідково: збільшення від надходжень податку на нерухоме майно, відмінне від земельної ділянки, сплачений фізичними особами, які є власниками об`єктів житлової і нежитлової нерухомості та земельного податку – за рахунок збільшення ставки податку в середньому в 3 рази).</w:t>
      </w:r>
    </w:p>
    <w:p w:rsidR="004C7B6E" w:rsidRPr="004C7B6E" w:rsidRDefault="000200A7"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 є</w:t>
      </w:r>
      <w:r w:rsidR="004C7B6E" w:rsidRPr="004C7B6E">
        <w:rPr>
          <w:rFonts w:ascii="Times New Roman" w:eastAsia="Times New Roman" w:hAnsi="Times New Roman"/>
          <w:sz w:val="28"/>
          <w:szCs w:val="28"/>
          <w:bdr w:val="none" w:sz="0" w:space="0" w:color="auto" w:frame="1"/>
          <w:shd w:val="clear" w:color="auto" w:fill="FFFFFF"/>
          <w:lang w:val="uk-UA"/>
        </w:rPr>
        <w:t>диний податок  виконано на 111,0 %, при плані 26 652,9 тис. грн., фактично надійшло 29 585,3  тис. грн., що на 2 932,4 тис. грн. більше</w:t>
      </w:r>
      <w:r>
        <w:rPr>
          <w:rFonts w:ascii="Times New Roman" w:eastAsia="Times New Roman" w:hAnsi="Times New Roman"/>
          <w:sz w:val="28"/>
          <w:szCs w:val="28"/>
          <w:bdr w:val="none" w:sz="0" w:space="0" w:color="auto" w:frame="1"/>
          <w:shd w:val="clear" w:color="auto" w:fill="FFFFFF"/>
          <w:lang w:val="uk-UA"/>
        </w:rPr>
        <w:t>.</w:t>
      </w:r>
      <w:r w:rsidR="004C7B6E" w:rsidRPr="004C7B6E">
        <w:rPr>
          <w:rFonts w:ascii="Times New Roman" w:eastAsia="Times New Roman" w:hAnsi="Times New Roman"/>
          <w:sz w:val="28"/>
          <w:szCs w:val="28"/>
          <w:bdr w:val="none" w:sz="0" w:space="0" w:color="auto" w:frame="1"/>
          <w:shd w:val="clear" w:color="auto" w:fill="FFFFFF"/>
          <w:lang w:val="uk-UA"/>
        </w:rPr>
        <w:t xml:space="preserve"> (Довідково: позитивно вплинули на показник темпу росту – надходження від сільгосптоваровиробників мінімального податкового зобов'язання (МПЗ) за минулий 2022 рік).</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Водночас темп росту до відповідного періоду минулого року зменшився по таким джерелам надходжень:</w:t>
      </w:r>
    </w:p>
    <w:p w:rsidR="004C7B6E" w:rsidRPr="004C7B6E" w:rsidRDefault="004C7B6E" w:rsidP="000200A7">
      <w:pPr>
        <w:numPr>
          <w:ilvl w:val="0"/>
          <w:numId w:val="8"/>
        </w:numPr>
        <w:tabs>
          <w:tab w:val="clear" w:pos="720"/>
          <w:tab w:val="num" w:pos="0"/>
          <w:tab w:val="num" w:pos="142"/>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рентна плата за спеціальне використання лісових</w:t>
      </w:r>
      <w:r w:rsidR="000200A7">
        <w:rPr>
          <w:rFonts w:ascii="Times New Roman" w:eastAsia="Times New Roman" w:hAnsi="Times New Roman"/>
          <w:sz w:val="28"/>
          <w:szCs w:val="28"/>
          <w:bdr w:val="none" w:sz="0" w:space="0" w:color="auto" w:frame="1"/>
          <w:shd w:val="clear" w:color="auto" w:fill="FFFFFF"/>
          <w:lang w:val="uk-UA"/>
        </w:rPr>
        <w:t xml:space="preserve"> ресурсів – на  139,2 тис. грн.</w:t>
      </w:r>
      <w:r w:rsidRPr="004C7B6E">
        <w:rPr>
          <w:rFonts w:ascii="Times New Roman" w:eastAsia="Times New Roman" w:hAnsi="Times New Roman"/>
          <w:sz w:val="28"/>
          <w:szCs w:val="28"/>
          <w:bdr w:val="none" w:sz="0" w:space="0" w:color="auto" w:frame="1"/>
          <w:shd w:val="clear" w:color="auto" w:fill="FFFFFF"/>
          <w:lang w:val="uk-UA"/>
        </w:rPr>
        <w:t xml:space="preserve"> менше, або лише 22,8 %</w:t>
      </w:r>
      <w:r w:rsidR="000200A7">
        <w:rPr>
          <w:rFonts w:ascii="Times New Roman" w:eastAsia="Times New Roman" w:hAnsi="Times New Roman"/>
          <w:sz w:val="28"/>
          <w:szCs w:val="28"/>
          <w:bdr w:val="none" w:sz="0" w:space="0" w:color="auto" w:frame="1"/>
          <w:shd w:val="clear" w:color="auto" w:fill="FFFFFF"/>
          <w:lang w:val="uk-UA"/>
        </w:rPr>
        <w:t>.</w:t>
      </w:r>
      <w:r w:rsidRPr="004C7B6E">
        <w:rPr>
          <w:rFonts w:ascii="Times New Roman" w:eastAsia="Times New Roman" w:hAnsi="Times New Roman"/>
          <w:sz w:val="28"/>
          <w:szCs w:val="28"/>
          <w:bdr w:val="none" w:sz="0" w:space="0" w:color="auto" w:frame="1"/>
          <w:shd w:val="clear" w:color="auto" w:fill="FFFFFF"/>
          <w:lang w:val="uk-UA"/>
        </w:rPr>
        <w:t xml:space="preserve"> (Довідково: у минулому році по ДП «Ананьївський лісгосп» була нарахована та сплачена штрафна санкція згідно податкової вимоги на суму 89,6 тис.грн., а також зменшення рентної плати у 2023 році на 65,6 тис.грн.);</w:t>
      </w:r>
    </w:p>
    <w:p w:rsidR="004C7B6E" w:rsidRPr="004C7B6E" w:rsidRDefault="005F647D" w:rsidP="005F647D">
      <w:pPr>
        <w:numPr>
          <w:ilvl w:val="0"/>
          <w:numId w:val="8"/>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п</w:t>
      </w:r>
      <w:r w:rsidR="004C7B6E" w:rsidRPr="004C7B6E">
        <w:rPr>
          <w:rFonts w:ascii="Times New Roman" w:eastAsia="Times New Roman" w:hAnsi="Times New Roman"/>
          <w:sz w:val="28"/>
          <w:szCs w:val="28"/>
          <w:bdr w:val="none" w:sz="0" w:space="0" w:color="auto" w:frame="1"/>
          <w:shd w:val="clear" w:color="auto" w:fill="FFFFFF"/>
          <w:lang w:val="uk-UA"/>
        </w:rPr>
        <w:t>лата за надання адміністративних послуг – на 97,7 тис.грн., або 93,6% (за рахунок зменшення кількості відповідних звернень).</w:t>
      </w:r>
    </w:p>
    <w:p w:rsidR="004C7B6E" w:rsidRPr="004C7B6E" w:rsidRDefault="004C7B6E" w:rsidP="004C7B6E">
      <w:pPr>
        <w:spacing w:after="0" w:line="240" w:lineRule="auto"/>
        <w:ind w:firstLine="708"/>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lastRenderedPageBreak/>
        <w:t>Виконання планових показників дохідної частини бюджету Ананьївської міської територіальної громади  по спеціальному фонду з урахуванням внесених змін  за січень – грудень місяць 2023 року становить 125,2%, при плані  8 793,6 тис. грн., фактично надійшло 11 005,8 тис. г</w:t>
      </w:r>
      <w:r w:rsidR="005F647D">
        <w:rPr>
          <w:rFonts w:ascii="Times New Roman" w:eastAsia="Times New Roman" w:hAnsi="Times New Roman"/>
          <w:sz w:val="28"/>
          <w:szCs w:val="28"/>
          <w:bdr w:val="none" w:sz="0" w:space="0" w:color="auto" w:frame="1"/>
          <w:shd w:val="clear" w:color="auto" w:fill="FFFFFF"/>
          <w:lang w:val="uk-UA"/>
        </w:rPr>
        <w:t>рн.,  або на  2 212,2 тис. грн.</w:t>
      </w:r>
      <w:r w:rsidRPr="004C7B6E">
        <w:rPr>
          <w:rFonts w:ascii="Times New Roman" w:eastAsia="Times New Roman" w:hAnsi="Times New Roman"/>
          <w:sz w:val="28"/>
          <w:szCs w:val="28"/>
          <w:bdr w:val="none" w:sz="0" w:space="0" w:color="auto" w:frame="1"/>
          <w:shd w:val="clear" w:color="auto" w:fill="FFFFFF"/>
          <w:lang w:val="uk-UA"/>
        </w:rPr>
        <w:t xml:space="preserve"> більше. Темп росту до відповідного періоду минулого року  </w:t>
      </w:r>
      <w:r w:rsidR="005F647D">
        <w:rPr>
          <w:rFonts w:ascii="Times New Roman" w:eastAsia="Times New Roman" w:hAnsi="Times New Roman"/>
          <w:sz w:val="28"/>
          <w:szCs w:val="28"/>
          <w:bdr w:val="none" w:sz="0" w:space="0" w:color="auto" w:frame="1"/>
          <w:shd w:val="clear" w:color="auto" w:fill="FFFFFF"/>
          <w:lang w:val="uk-UA"/>
        </w:rPr>
        <w:t>800,6%, або на 9 631,1 тис.грн.</w:t>
      </w:r>
      <w:r w:rsidRPr="004C7B6E">
        <w:rPr>
          <w:rFonts w:ascii="Times New Roman" w:eastAsia="Times New Roman" w:hAnsi="Times New Roman"/>
          <w:sz w:val="28"/>
          <w:szCs w:val="28"/>
          <w:bdr w:val="none" w:sz="0" w:space="0" w:color="auto" w:frame="1"/>
          <w:shd w:val="clear" w:color="auto" w:fill="FFFFFF"/>
          <w:lang w:val="uk-UA"/>
        </w:rPr>
        <w:t xml:space="preserve"> більше.  </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Офіційних трансфертів до спеціального фонду отримано у сумі 6 545,6 тис. грн., при плані 6 626,8 тис.грн., що складає 98,8% планових призначень, або на 81,3 тис.грн. менше</w:t>
      </w:r>
      <w:r w:rsidR="005F647D">
        <w:rPr>
          <w:rFonts w:ascii="Times New Roman" w:eastAsia="Times New Roman" w:hAnsi="Times New Roman"/>
          <w:sz w:val="28"/>
          <w:szCs w:val="28"/>
          <w:bdr w:val="none" w:sz="0" w:space="0" w:color="auto" w:frame="1"/>
          <w:shd w:val="clear" w:color="auto" w:fill="FFFFFF"/>
          <w:lang w:val="uk-UA"/>
        </w:rPr>
        <w:t>. Недоотримано: с</w:t>
      </w:r>
      <w:r w:rsidRPr="004C7B6E">
        <w:rPr>
          <w:rFonts w:ascii="Times New Roman" w:eastAsia="Times New Roman" w:hAnsi="Times New Roman"/>
          <w:sz w:val="28"/>
          <w:szCs w:val="28"/>
          <w:bdr w:val="none" w:sz="0" w:space="0" w:color="auto" w:frame="1"/>
          <w:shd w:val="clear" w:color="auto" w:fill="FFFFFF"/>
          <w:lang w:val="uk-UA"/>
        </w:rPr>
        <w:t xml:space="preserve">убвенція з місцевого бюджету на виконання інвестиційних проектів в сумі 81,3 тис.грн. </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xml:space="preserve">Спеціальний фонд власних надходжень  бюджету за 2023 року (без урахування трансфертів) виконано на 205,8%, при плані  2 166,8 тис. грн., фактично надійшло 4 460,3 тис. грн.,  або на  2 293,5 тис. грн. більше. Виконання бюджету по власним надходженням спеціального фонду в порівнянні до відповідного періоду минулого року  становить  324,5%, або на 3085,5 тис.грн., більше.  </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Виконання бюджету видатками ( загальний фонд+спеціальний фонд) за звітний період 2023 року становить 91,77% при плані 337971,5 тис. грн. фактично виконано 310150,84  тис. грн.  або на  27820,66 тис. грн. меньше, в тому числі: загальний фонд виконаний на 92,2 %, або на 16466,9 тис. грн. меньше плану, спеціальний фонд виконаний на 91,1 %, або на 11353,8 тис.грн. меньше плану.</w:t>
      </w:r>
    </w:p>
    <w:p w:rsidR="004C7B6E" w:rsidRPr="004C7B6E" w:rsidRDefault="004C7B6E" w:rsidP="005F647D">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Видатки на державне управління виконані у сумі 26420,9 тис. грн, або на 97,4 %</w:t>
      </w:r>
      <w:r w:rsidR="005F647D">
        <w:rPr>
          <w:rFonts w:ascii="Times New Roman" w:eastAsia="Times New Roman" w:hAnsi="Times New Roman"/>
          <w:sz w:val="28"/>
          <w:szCs w:val="28"/>
          <w:bdr w:val="none" w:sz="0" w:space="0" w:color="auto" w:frame="1"/>
          <w:shd w:val="clear" w:color="auto" w:fill="FFFFFF"/>
          <w:lang w:val="uk-UA"/>
        </w:rPr>
        <w:t>.</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Видатки на освіту виконані у сумі 123065,7 тис. грн., або на 94,9 %</w:t>
      </w:r>
      <w:r w:rsidR="005F647D">
        <w:rPr>
          <w:rFonts w:ascii="Times New Roman" w:eastAsia="Times New Roman" w:hAnsi="Times New Roman"/>
          <w:sz w:val="28"/>
          <w:szCs w:val="28"/>
          <w:bdr w:val="none" w:sz="0" w:space="0" w:color="auto" w:frame="1"/>
          <w:shd w:val="clear" w:color="auto" w:fill="FFFFFF"/>
          <w:lang w:val="uk-UA"/>
        </w:rPr>
        <w:t>.</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Видатки на охорону здоров’я виконані у сумі 5232,7 тис. грн. або на 85,6 %</w:t>
      </w:r>
      <w:r w:rsidR="005F647D">
        <w:rPr>
          <w:rFonts w:ascii="Times New Roman" w:eastAsia="Times New Roman" w:hAnsi="Times New Roman"/>
          <w:sz w:val="28"/>
          <w:szCs w:val="28"/>
          <w:bdr w:val="none" w:sz="0" w:space="0" w:color="auto" w:frame="1"/>
          <w:shd w:val="clear" w:color="auto" w:fill="FFFFFF"/>
          <w:lang w:val="uk-UA"/>
        </w:rPr>
        <w:t>.</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Видатки на соціальний захист виконані у сумі 10470,3 тис. грн. , або на 90,9 %</w:t>
      </w:r>
      <w:r w:rsidR="005F647D">
        <w:rPr>
          <w:rFonts w:ascii="Times New Roman" w:eastAsia="Times New Roman" w:hAnsi="Times New Roman"/>
          <w:sz w:val="28"/>
          <w:szCs w:val="28"/>
          <w:bdr w:val="none" w:sz="0" w:space="0" w:color="auto" w:frame="1"/>
          <w:shd w:val="clear" w:color="auto" w:fill="FFFFFF"/>
          <w:lang w:val="uk-UA"/>
        </w:rPr>
        <w:t>.</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Видатки на культуру виконані у сумі 8815,9 тис. грн, або на 94,2 %</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Видатки на фізичну культуру виконані у сумі 1346,8 тис. грн., або на 91,5 %</w:t>
      </w:r>
      <w:r w:rsidR="005F647D">
        <w:rPr>
          <w:rFonts w:ascii="Times New Roman" w:eastAsia="Times New Roman" w:hAnsi="Times New Roman"/>
          <w:sz w:val="28"/>
          <w:szCs w:val="28"/>
          <w:bdr w:val="none" w:sz="0" w:space="0" w:color="auto" w:frame="1"/>
          <w:shd w:val="clear" w:color="auto" w:fill="FFFFFF"/>
          <w:lang w:val="uk-UA"/>
        </w:rPr>
        <w:t>.</w:t>
      </w:r>
    </w:p>
    <w:p w:rsidR="004C7B6E" w:rsidRPr="004C7B6E" w:rsidRDefault="004C7B6E" w:rsidP="005F647D">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Видатки на житлово-комунальне господарство виконані у сумі 61590,6 тис. грн., або на 96,3%</w:t>
      </w:r>
      <w:r w:rsidR="005F647D">
        <w:rPr>
          <w:rFonts w:ascii="Times New Roman" w:eastAsia="Times New Roman" w:hAnsi="Times New Roman"/>
          <w:sz w:val="28"/>
          <w:szCs w:val="28"/>
          <w:bdr w:val="none" w:sz="0" w:space="0" w:color="auto" w:frame="1"/>
          <w:shd w:val="clear" w:color="auto" w:fill="FFFFFF"/>
          <w:lang w:val="uk-UA"/>
        </w:rPr>
        <w:t>.</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Видатки на іншу економічну діяльність (капітальний ремонт об’єктів комунальної власності, ремонт доріг, містобудівна документація, розвиток центру надання адміністративних послуг) виконано на 33656,6 тис. грн., або на 89,3%.</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Інша діяльність (заходи запобігання та ліквідації надзвичайних ситуацій, включаючи ремонт та облаштуванні укриттів, придбання модульних укриттів, забезпечення паливно-мастильними матеріалами, заходи територіальної оборони) виконано на 33263,9 тис. грн., або на 74,8%</w:t>
      </w:r>
      <w:r w:rsidR="005F647D">
        <w:rPr>
          <w:rFonts w:ascii="Times New Roman" w:eastAsia="Times New Roman" w:hAnsi="Times New Roman"/>
          <w:sz w:val="28"/>
          <w:szCs w:val="28"/>
          <w:bdr w:val="none" w:sz="0" w:space="0" w:color="auto" w:frame="1"/>
          <w:shd w:val="clear" w:color="auto" w:fill="FFFFFF"/>
          <w:lang w:val="uk-UA"/>
        </w:rPr>
        <w:t>.</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Міжбюджетні трансферти (субвенція в/ч, СДПЧ, РВ УМВС, обласний бюджет, Подільська РДА)  виконано у сумі 6287,2 тис. грн. , або 93,3 %</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В загальні структурі видатків бюджету:</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видатки на заробітну плату з нарахуваннями склали 133782,8 тис. грн., або 43,1 % в загальному обсязі видатків;</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lastRenderedPageBreak/>
        <w:t>- капітальні видатки (бюджет розвитку) склали 114047,2 тис. грн</w:t>
      </w:r>
      <w:r w:rsidR="00564682">
        <w:rPr>
          <w:rFonts w:ascii="Times New Roman" w:eastAsia="Times New Roman" w:hAnsi="Times New Roman"/>
          <w:sz w:val="28"/>
          <w:szCs w:val="28"/>
          <w:bdr w:val="none" w:sz="0" w:space="0" w:color="auto" w:frame="1"/>
          <w:shd w:val="clear" w:color="auto" w:fill="FFFFFF"/>
          <w:lang w:val="uk-UA"/>
        </w:rPr>
        <w:t>.</w:t>
      </w:r>
      <w:r w:rsidRPr="004C7B6E">
        <w:rPr>
          <w:rFonts w:ascii="Times New Roman" w:eastAsia="Times New Roman" w:hAnsi="Times New Roman"/>
          <w:sz w:val="28"/>
          <w:szCs w:val="28"/>
          <w:bdr w:val="none" w:sz="0" w:space="0" w:color="auto" w:frame="1"/>
          <w:shd w:val="clear" w:color="auto" w:fill="FFFFFF"/>
          <w:lang w:val="uk-UA"/>
        </w:rPr>
        <w:t>, що складає 36,8% в загальному обсязі видатків;</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трансферти підприємствам (фінансова підтримка комунальних підприємств) склали 23915,6 тис. грн. або 7,8% в загальному обсязі видатків;</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видатки на оплату комунальних послуг та енергоносіїв склали 12415,1 тис. грн., або 4% в загальному обсязі видатків;</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продукти харчування 5422,6 тис. грн., або 1,8% в загальному обсязі видатків;</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ab/>
        <w:t>- придбання предметів, матеріалів, оплата послуг, інші поточні видатки на утримання установ 17512,0 тис. грн або 6,5% в загальному обсязі видатків.</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ab/>
        <w:t>За 2023 рік профінансовані капітальні видатки бюджету розвитку у сумі 112985,6 тис. грн.,</w:t>
      </w:r>
      <w:r w:rsidR="008874B9">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в тому числі:</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по галузі «Управління» - 77,4 тис. грн., а саме: банер, світловий герб;</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по галузі «Освіта»</w:t>
      </w:r>
      <w:r w:rsidR="008874B9">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- 3510,3 тис. грн., а саме: шкільний автобус Жеребківський ліцей, електрична плита Жеребківський ліцей, електрична плита Ананьївський ліцей №2, газовий котел Ананьївський ліцей №1;</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по галузі «Культура» - 99,0 тис. грн. (придбання кондиціонерів);</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по галузі «Житлово-комунальне господарство» - 42568,3 тис.грн., а саме: придбання комунальної техніки (трактора -</w:t>
      </w:r>
      <w:r w:rsidR="008874B9">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2шт., причіпи -</w:t>
      </w:r>
      <w:r w:rsidR="008874B9">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2шт., ківш, вила, косарка, навантажувач, подрібнювач, асенізаційна машина, екскаватор) - 12087,0 тис. грн., глибинні насоси</w:t>
      </w:r>
      <w:r w:rsidR="008874B9">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w:t>
      </w:r>
      <w:r w:rsidR="008874B9">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697,7 тис. грн., капітальний ремонт тротуарів – 18765,4 тис. грн., капітальний ремонт міських, сільських місць поховання</w:t>
      </w:r>
      <w:r w:rsidR="008874B9">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w:t>
      </w:r>
      <w:r w:rsidR="008874B9">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4270,9 тис. грн., капітальний ремонт мереж вуличного освітлення – 4616,9 тис. грн., дитячий ігровий комплекс - 95,0 тис. грн., капітальний ремонт водогону (с.Жеребкове) - 1495,7 тис. грн., зупинки громадсько</w:t>
      </w:r>
      <w:r w:rsidR="008874B9">
        <w:rPr>
          <w:rFonts w:ascii="Times New Roman" w:eastAsia="Times New Roman" w:hAnsi="Times New Roman"/>
          <w:sz w:val="28"/>
          <w:szCs w:val="28"/>
          <w:bdr w:val="none" w:sz="0" w:space="0" w:color="auto" w:frame="1"/>
          <w:shd w:val="clear" w:color="auto" w:fill="FFFFFF"/>
          <w:lang w:val="uk-UA"/>
        </w:rPr>
        <w:t>го транспорту – 400,0 тис. грн.</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по галузі «Інша економічна діяльність» (капітальний ремонт об'єктів комунальної власності, придбання основних засобів) - 31617,9 тис. грн., а саме: капітальний ремонт дорожнього покриття м.Ананьїв – 8399,5 тис. грн., капітальний ремонт даху адміністративної будівлі Ананьївської міської ради за адресою</w:t>
      </w:r>
      <w:r w:rsidR="00D825D2">
        <w:rPr>
          <w:rFonts w:ascii="Times New Roman" w:eastAsia="Times New Roman" w:hAnsi="Times New Roman"/>
          <w:sz w:val="28"/>
          <w:szCs w:val="28"/>
          <w:bdr w:val="none" w:sz="0" w:space="0" w:color="auto" w:frame="1"/>
          <w:shd w:val="clear" w:color="auto" w:fill="FFFFFF"/>
          <w:lang w:val="uk-UA"/>
        </w:rPr>
        <w:t>: м.Ананьїв, вул. Незалежності,</w:t>
      </w:r>
      <w:r w:rsidRPr="004C7B6E">
        <w:rPr>
          <w:rFonts w:ascii="Times New Roman" w:eastAsia="Times New Roman" w:hAnsi="Times New Roman"/>
          <w:sz w:val="28"/>
          <w:szCs w:val="28"/>
          <w:bdr w:val="none" w:sz="0" w:space="0" w:color="auto" w:frame="1"/>
          <w:shd w:val="clear" w:color="auto" w:fill="FFFFFF"/>
          <w:lang w:val="uk-UA"/>
        </w:rPr>
        <w:t>20 - 3941,3 тис. грн., капітальний ремонт адміністративної будівлі, розташованої за адресою: місто Ананьїв, вулиця Незалежності</w:t>
      </w:r>
      <w:r w:rsidR="00D825D2">
        <w:rPr>
          <w:rFonts w:ascii="Times New Roman" w:eastAsia="Times New Roman" w:hAnsi="Times New Roman"/>
          <w:sz w:val="28"/>
          <w:szCs w:val="28"/>
          <w:bdr w:val="none" w:sz="0" w:space="0" w:color="auto" w:frame="1"/>
          <w:shd w:val="clear" w:color="auto" w:fill="FFFFFF"/>
          <w:lang w:val="uk-UA"/>
        </w:rPr>
        <w:t>,</w:t>
      </w:r>
      <w:r w:rsidRPr="004C7B6E">
        <w:rPr>
          <w:rFonts w:ascii="Times New Roman" w:eastAsia="Times New Roman" w:hAnsi="Times New Roman"/>
          <w:sz w:val="28"/>
          <w:szCs w:val="28"/>
          <w:bdr w:val="none" w:sz="0" w:space="0" w:color="auto" w:frame="1"/>
          <w:shd w:val="clear" w:color="auto" w:fill="FFFFFF"/>
          <w:lang w:val="uk-UA"/>
        </w:rPr>
        <w:t>20 (заміна вікон)</w:t>
      </w:r>
      <w:r w:rsidR="00D825D2">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w:t>
      </w:r>
      <w:r w:rsidR="00D825D2">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1088,2 тис. грн., капітальний ремонт даху будівлі КНП "Ананьївський центр первинної медико-санітарної допомоги"</w:t>
      </w:r>
      <w:r w:rsidR="00D825D2">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w:t>
      </w:r>
      <w:r w:rsidR="00D825D2">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 xml:space="preserve">3484,7 тис. грн., капітальний ремонт даху будівлі комунальної установи "Ананьївський ліцей №1 - 1376,7 тис.грн., капітальний ремонт покриття даху багатоквартирного будинку за адресою: вул. Незалежності №26а, м.Ананьїв - 1483,9 тис.грн., капітальний ремонт даху адміністративної будівлі Ананьївської міської ради за адресою: м.Ананьїв, вул.Незалежності,51 - 932,9 тис. грн., робоча станція для оформлення та видачі паспортних документів, взяття біометричних даних і реєстрації місць проживання - 546,0 тис. грн., капітальний ремонт даху нежитлової будівлі Комунальної установи "Ананьївський центральний будинок культури Ананьївської міської ради - 410,6 тис.грн., капітальний ремонт даху нежитлової будівлі з господарськими (допоміжними) спорудами Комунальної установи "Жеребківський ліцей - 2 741,4 тис.грн., капітальний </w:t>
      </w:r>
      <w:r w:rsidRPr="004C7B6E">
        <w:rPr>
          <w:rFonts w:ascii="Times New Roman" w:eastAsia="Times New Roman" w:hAnsi="Times New Roman"/>
          <w:sz w:val="28"/>
          <w:szCs w:val="28"/>
          <w:bdr w:val="none" w:sz="0" w:space="0" w:color="auto" w:frame="1"/>
          <w:shd w:val="clear" w:color="auto" w:fill="FFFFFF"/>
          <w:lang w:val="uk-UA"/>
        </w:rPr>
        <w:lastRenderedPageBreak/>
        <w:t>ремонт дорожнього покриття по вул.Антона Корбе - 1204,3 тис.грн., капітальний ремонт даху адміністративної будівлі за адресою: місто Ананьїв, вулиця Незалежності,51 - 522,9 тис. грн., капітальний ремонт системи опалення адміністративної будівлі за адресою: вул. Центральна, 21, с. Шимкове - 528,8 тис.грн., капітальний ремонт санвузлів в будівлі комунальної установи "Жеребківський ліцей» - 950,6 тис. грн., капітальний ремонт даху нежитлової будівлі міської бібліотеки</w:t>
      </w:r>
      <w:r w:rsidR="00D825D2">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w:t>
      </w:r>
      <w:r w:rsidR="00D825D2">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філії для дітей - 944,1 тис. грн., капітальний ремонт майнового комплексу будівель стадіону (двор</w:t>
      </w:r>
      <w:r w:rsidR="00D825D2">
        <w:rPr>
          <w:rFonts w:ascii="Times New Roman" w:eastAsia="Times New Roman" w:hAnsi="Times New Roman"/>
          <w:sz w:val="28"/>
          <w:szCs w:val="28"/>
          <w:bdr w:val="none" w:sz="0" w:space="0" w:color="auto" w:frame="1"/>
          <w:shd w:val="clear" w:color="auto" w:fill="FFFFFF"/>
          <w:lang w:val="uk-UA"/>
        </w:rPr>
        <w:t>ова вбиральня) - 398,6 тис.грн.;</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xml:space="preserve">- по галузі «Інша діяльність» - 31880,9 тис. грн., а саме: придбання генераторів електричного струму (Ананьївський ліцей №1, Ананьївський ліцей №2, ДНЗ Сонечко, ДНЗ Ромашка, Гандрабурівський ліцей, міська рада) – 907,9 тис. грн.; меблі для укриття (міський будинок культури) - 80,2 тис. грн.; місцева цільова </w:t>
      </w:r>
      <w:r w:rsidR="00D825D2">
        <w:rPr>
          <w:rFonts w:ascii="Times New Roman" w:eastAsia="Times New Roman" w:hAnsi="Times New Roman"/>
          <w:sz w:val="28"/>
          <w:szCs w:val="28"/>
          <w:bdr w:val="none" w:sz="0" w:space="0" w:color="auto" w:frame="1"/>
          <w:shd w:val="clear" w:color="auto" w:fill="FFFFFF"/>
          <w:lang w:val="uk-UA"/>
        </w:rPr>
        <w:t>П</w:t>
      </w:r>
      <w:r w:rsidRPr="004C7B6E">
        <w:rPr>
          <w:rFonts w:ascii="Times New Roman" w:eastAsia="Times New Roman" w:hAnsi="Times New Roman"/>
          <w:sz w:val="28"/>
          <w:szCs w:val="28"/>
          <w:bdr w:val="none" w:sz="0" w:space="0" w:color="auto" w:frame="1"/>
          <w:shd w:val="clear" w:color="auto" w:fill="FFFFFF"/>
          <w:lang w:val="uk-UA"/>
        </w:rPr>
        <w:t>рограма з територіальної оборони (придбання екскаватору, автобусу, антидронових рушниць, квадракоптерів) – 10488,0 тис. грн.; придбання модульних укриттів для закладів освіти ( Жеребківський ліцей, Ананьївський ліцей №1 (Романівська філія), Ананьївський ліцей №2 (Новоселівська філія),</w:t>
      </w:r>
      <w:r w:rsidR="00D825D2">
        <w:rPr>
          <w:rFonts w:ascii="Times New Roman" w:eastAsia="Times New Roman" w:hAnsi="Times New Roman"/>
          <w:sz w:val="28"/>
          <w:szCs w:val="28"/>
          <w:bdr w:val="none" w:sz="0" w:space="0" w:color="auto" w:frame="1"/>
          <w:shd w:val="clear" w:color="auto" w:fill="FFFFFF"/>
          <w:lang w:val="uk-UA"/>
        </w:rPr>
        <w:t xml:space="preserve"> </w:t>
      </w:r>
      <w:r w:rsidRPr="004C7B6E">
        <w:rPr>
          <w:rFonts w:ascii="Times New Roman" w:eastAsia="Times New Roman" w:hAnsi="Times New Roman"/>
          <w:sz w:val="28"/>
          <w:szCs w:val="28"/>
          <w:bdr w:val="none" w:sz="0" w:space="0" w:color="auto" w:frame="1"/>
          <w:shd w:val="clear" w:color="auto" w:fill="FFFFFF"/>
          <w:lang w:val="uk-UA"/>
        </w:rPr>
        <w:t xml:space="preserve">ДНЗ «Ромашка», ДНЗ «Сонечко») - 19286,5 тис. грн.; виготовлення ПКД на капітальний ремонт споруд цивільного захисту (Ананьївський ліцей №1, Ананьївська міська рада, Байтальська філія </w:t>
      </w:r>
      <w:r w:rsidR="00D825D2">
        <w:rPr>
          <w:rFonts w:ascii="Times New Roman" w:eastAsia="Times New Roman" w:hAnsi="Times New Roman"/>
          <w:sz w:val="28"/>
          <w:szCs w:val="28"/>
          <w:bdr w:val="none" w:sz="0" w:space="0" w:color="auto" w:frame="1"/>
          <w:shd w:val="clear" w:color="auto" w:fill="FFFFFF"/>
          <w:lang w:val="uk-UA"/>
        </w:rPr>
        <w:t>(</w:t>
      </w:r>
      <w:r w:rsidRPr="004C7B6E">
        <w:rPr>
          <w:rFonts w:ascii="Times New Roman" w:eastAsia="Times New Roman" w:hAnsi="Times New Roman"/>
          <w:sz w:val="28"/>
          <w:szCs w:val="28"/>
          <w:bdr w:val="none" w:sz="0" w:space="0" w:color="auto" w:frame="1"/>
          <w:shd w:val="clear" w:color="auto" w:fill="FFFFFF"/>
          <w:lang w:val="uk-UA"/>
        </w:rPr>
        <w:t>Ананьївського ліцею №1) – 493,4 тис. грн.; капітальний ремонт споруди цивільного захисту (міський будинок культури) – 594,9 тис. грн.;</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 по галузі «Капітальні трансферти іншим бюджетам» – 3231,7 тис. грн., а саме: ГУНП в Одеській області - 1100,0 тис. грн., 4 ДПРЗ ГУ ДСНС України в Одеській області - 45,0 тис.грн., в/ч (програма підтримки) – 1086,7 тис. грн., обласний бюджет Одеської області (співфінансування придбання шкільного автобусу) – 1000,0 тис. грн..</w:t>
      </w:r>
    </w:p>
    <w:p w:rsidR="004C7B6E" w:rsidRPr="004C7B6E" w:rsidRDefault="004C7B6E" w:rsidP="005F647D">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4C7B6E">
        <w:rPr>
          <w:rFonts w:ascii="Times New Roman" w:eastAsia="Times New Roman" w:hAnsi="Times New Roman"/>
          <w:sz w:val="28"/>
          <w:szCs w:val="28"/>
          <w:bdr w:val="none" w:sz="0" w:space="0" w:color="auto" w:frame="1"/>
          <w:shd w:val="clear" w:color="auto" w:fill="FFFFFF"/>
          <w:lang w:val="uk-UA"/>
        </w:rPr>
        <w:t>Захищені статті видатків профінансовані в повному обсязі відповідно до зареєстрованих зобов'язань. Заборгованість на кінець року по місцевому бюджету відсутня за всіма напрямками видатків.</w:t>
      </w:r>
    </w:p>
    <w:p w:rsidR="004C7B6E" w:rsidRPr="004C7B6E" w:rsidRDefault="004C7B6E" w:rsidP="004C7B6E">
      <w:pPr>
        <w:spacing w:after="0" w:line="240" w:lineRule="auto"/>
        <w:ind w:firstLine="709"/>
        <w:contextualSpacing/>
        <w:jc w:val="both"/>
        <w:rPr>
          <w:rFonts w:ascii="Times New Roman" w:eastAsia="Times New Roman" w:hAnsi="Times New Roman"/>
          <w:sz w:val="16"/>
          <w:szCs w:val="16"/>
          <w:bdr w:val="none" w:sz="0" w:space="0" w:color="auto" w:frame="1"/>
          <w:shd w:val="clear" w:color="auto" w:fill="FFFFFF"/>
          <w:lang w:val="uk-UA"/>
        </w:rPr>
      </w:pPr>
    </w:p>
    <w:p w:rsidR="004C7B6E" w:rsidRDefault="004C7B6E" w:rsidP="00D825D2">
      <w:pPr>
        <w:numPr>
          <w:ilvl w:val="0"/>
          <w:numId w:val="2"/>
        </w:numPr>
        <w:spacing w:line="240" w:lineRule="auto"/>
        <w:ind w:left="0" w:firstLine="0"/>
        <w:contextualSpacing/>
        <w:jc w:val="center"/>
        <w:rPr>
          <w:rFonts w:ascii="Times New Roman" w:eastAsia="Times New Roman" w:hAnsi="Times New Roman"/>
          <w:b/>
          <w:sz w:val="28"/>
          <w:szCs w:val="28"/>
          <w:lang w:val="uk-UA" w:eastAsia="ru-RU"/>
        </w:rPr>
      </w:pPr>
      <w:r w:rsidRPr="004C7B6E">
        <w:rPr>
          <w:rFonts w:ascii="Times New Roman" w:eastAsia="Times New Roman" w:hAnsi="Times New Roman"/>
          <w:b/>
          <w:sz w:val="28"/>
          <w:szCs w:val="28"/>
          <w:lang w:val="uk-UA" w:eastAsia="ru-RU"/>
        </w:rPr>
        <w:t>ЦІЛІ ТА ПРІОРИТЕТИ СОЦІАЛЬНО-ЕКОНОМІЧНОГО РОЗВИТКУ АНАНЬЇВСЬКОЇ МІСЬКОЇ ТЕРИТОРІАЛЬНОЇ ГРОМАДИ, ЯКІ ВИРІШЕНО ПРОТЯГОМ ЗВІТНОГО  ПЕРІОДУ</w:t>
      </w:r>
    </w:p>
    <w:p w:rsidR="00D825D2" w:rsidRPr="004C7B6E" w:rsidRDefault="00D825D2" w:rsidP="00D825D2">
      <w:pPr>
        <w:spacing w:line="240" w:lineRule="auto"/>
        <w:contextualSpacing/>
        <w:rPr>
          <w:rFonts w:ascii="Times New Roman" w:eastAsia="Times New Roman" w:hAnsi="Times New Roman"/>
          <w:b/>
          <w:sz w:val="28"/>
          <w:szCs w:val="28"/>
          <w:lang w:val="uk-UA" w:eastAsia="ru-RU"/>
        </w:rPr>
      </w:pPr>
    </w:p>
    <w:p w:rsidR="004C7B6E" w:rsidRPr="004C7B6E" w:rsidRDefault="004C7B6E" w:rsidP="004C7B6E">
      <w:pPr>
        <w:tabs>
          <w:tab w:val="left" w:pos="0"/>
        </w:tabs>
        <w:spacing w:line="240" w:lineRule="auto"/>
        <w:contextualSpacing/>
        <w:jc w:val="center"/>
        <w:rPr>
          <w:rFonts w:ascii="Times New Roman" w:eastAsia="Times New Roman" w:hAnsi="Times New Roman"/>
          <w:b/>
          <w:sz w:val="28"/>
          <w:szCs w:val="28"/>
          <w:lang w:val="uk-UA" w:eastAsia="ru-RU"/>
        </w:rPr>
      </w:pPr>
      <w:r w:rsidRPr="004C7B6E">
        <w:rPr>
          <w:rFonts w:ascii="Times New Roman" w:eastAsia="Times New Roman" w:hAnsi="Times New Roman"/>
          <w:b/>
          <w:sz w:val="28"/>
          <w:szCs w:val="28"/>
          <w:lang w:val="uk-UA" w:eastAsia="ru-RU"/>
        </w:rPr>
        <w:t>Економіка</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Разом із Програмою соціально-економічного та культурного розвитку Ананьївської міської територіальної громади на 2023 рік в громаді і звітному році діяли такі програми: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Міська цільова 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2021-2023 роки;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Міська цільова Програма розвитку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2021-2023 роки;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lastRenderedPageBreak/>
        <w:t>Міська цільова програма підтримки громадян, що опинились в складних життєвих обставинах та інших категорій громадян на 2021-2023 роки;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Міська цільова програма «Шкільний автобус» на 2021-2023 роки;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Міська цільова програма розвитку фізичної культури і спорту на 2021-2023 роки;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Цільова Програма Ананьївської міської ради на 2021-2023 роки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Цільова Програма Ананьївської міської ради на 2021-2025 роки «Питна вода»;</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Цільова Програма Ананьївської міської ради на 2021-2023 роки «Благоустрій, розвиток та утримання об’єктів житлово-комунального господарства»;</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Цільова Програма Ананьївської міської ради на 2021-2023 роки «Культура Ананьївської міської територіальної громади»;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Цільова Програма Ананьївської міської ради на 2021-2023 роки «Організація суспільно-корисних робіт для порушників, на яких судом накладено адміністративне стягнення у вигляді виконання суспільно корисних робіт»;</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Цільова Програма Ананьївської міської ради на 2021-2023 роки «Забезпечення заходів територіальної оборони на території Ананьївської міської територіальної громади»;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Цільова Програма Ананьївської міської ради на 2021-2025 роки «Локалізація та ліквідація амброзії полинолистої  на території Ананьївської міської територіальної громади»;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Цільова Програма Ананьївської міської ради на 2021-2023 роки «Розвиток малого і середнього підприємництва в Ананьївській міській територіальній громаді»;</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Цільова Програма Ананьївської міської ради на 2021-2023 роки «Підтримка комунального підприємства «Ананьївська друкарня Ананьївської міської ради»;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Програми взаємодії Ананьївської міської ради та Подільської районної державної (військ</w:t>
      </w:r>
      <w:r w:rsidR="001418E5">
        <w:rPr>
          <w:rFonts w:ascii="Times New Roman" w:eastAsia="Times New Roman" w:hAnsi="Times New Roman"/>
          <w:sz w:val="28"/>
          <w:szCs w:val="28"/>
          <w:lang w:val="uk-UA"/>
        </w:rPr>
        <w:t>ової) адміністрації на 2023 рік</w:t>
      </w:r>
      <w:r w:rsidR="008B4A9F">
        <w:rPr>
          <w:rFonts w:ascii="Times New Roman" w:eastAsia="Times New Roman" w:hAnsi="Times New Roman"/>
          <w:sz w:val="28"/>
          <w:szCs w:val="28"/>
          <w:lang w:val="uk-UA"/>
        </w:rPr>
        <w:t>.</w:t>
      </w:r>
    </w:p>
    <w:p w:rsidR="004C7B6E" w:rsidRPr="004C7B6E" w:rsidRDefault="004C7B6E" w:rsidP="004C7B6E">
      <w:pPr>
        <w:shd w:val="clear" w:color="auto" w:fill="FFFFFF"/>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Відділом економічного розвитку протягом звітного періоду розроблені та винесені на розгляд засідання виконавчого комітету наступні проекти рішень:</w:t>
      </w:r>
    </w:p>
    <w:p w:rsidR="004C7B6E" w:rsidRPr="004C7B6E" w:rsidRDefault="001418E5" w:rsidP="008B4A9F">
      <w:pPr>
        <w:numPr>
          <w:ilvl w:val="0"/>
          <w:numId w:val="10"/>
        </w:numPr>
        <w:tabs>
          <w:tab w:val="left" w:pos="851"/>
        </w:tabs>
        <w:spacing w:after="0" w:line="240" w:lineRule="auto"/>
        <w:ind w:left="0" w:firstLine="709"/>
        <w:contextualSpacing/>
        <w:jc w:val="both"/>
        <w:rPr>
          <w:rFonts w:ascii="Times New Roman" w:eastAsia="Arial" w:hAnsi="Times New Roman"/>
          <w:color w:val="000000"/>
          <w:sz w:val="28"/>
          <w:szCs w:val="28"/>
          <w:lang w:val="uk-UA" w:eastAsia="uk-UA" w:bidi="uk-UA"/>
        </w:rPr>
      </w:pPr>
      <w:r>
        <w:rPr>
          <w:rFonts w:ascii="Times New Roman" w:eastAsia="Times New Roman" w:hAnsi="Times New Roman"/>
          <w:sz w:val="28"/>
          <w:szCs w:val="28"/>
          <w:lang w:val="uk-UA"/>
        </w:rPr>
        <w:t xml:space="preserve">Про встановлення шляхом </w:t>
      </w:r>
      <w:r w:rsidR="008D0579">
        <w:rPr>
          <w:rFonts w:ascii="Times New Roman" w:eastAsia="Times New Roman" w:hAnsi="Times New Roman"/>
          <w:sz w:val="28"/>
          <w:szCs w:val="28"/>
          <w:lang w:val="uk-UA"/>
        </w:rPr>
        <w:t>кори</w:t>
      </w:r>
      <w:r w:rsidR="004C7B6E" w:rsidRPr="00AD5E02">
        <w:rPr>
          <w:rFonts w:ascii="Times New Roman" w:eastAsia="Times New Roman" w:hAnsi="Times New Roman"/>
          <w:sz w:val="28"/>
          <w:szCs w:val="28"/>
          <w:lang w:val="uk-UA"/>
        </w:rPr>
        <w:t>гування</w:t>
      </w:r>
      <w:r w:rsidR="004C7B6E" w:rsidRPr="004C7B6E">
        <w:rPr>
          <w:rFonts w:ascii="Times New Roman" w:eastAsia="Times New Roman" w:hAnsi="Times New Roman"/>
          <w:sz w:val="28"/>
          <w:szCs w:val="28"/>
          <w:lang w:val="uk-UA"/>
        </w:rPr>
        <w:t xml:space="preserve"> тарифу</w:t>
      </w:r>
      <w:r w:rsidR="004C7B6E" w:rsidRPr="004C7B6E">
        <w:rPr>
          <w:rFonts w:ascii="Times New Roman" w:eastAsia="Arial" w:hAnsi="Times New Roman"/>
          <w:bCs/>
          <w:color w:val="000000"/>
          <w:sz w:val="28"/>
          <w:szCs w:val="28"/>
          <w:lang w:val="uk-UA" w:eastAsia="uk-UA" w:bidi="uk-UA"/>
        </w:rPr>
        <w:t xml:space="preserve"> на </w:t>
      </w:r>
      <w:r w:rsidR="004C7B6E" w:rsidRPr="004C7B6E">
        <w:rPr>
          <w:rFonts w:ascii="Times New Roman" w:eastAsia="Times New Roman" w:hAnsi="Times New Roman"/>
          <w:sz w:val="28"/>
          <w:szCs w:val="28"/>
          <w:lang w:val="uk-UA"/>
        </w:rPr>
        <w:t xml:space="preserve">комунальні </w:t>
      </w:r>
      <w:r w:rsidR="004C7B6E" w:rsidRPr="004C7B6E">
        <w:rPr>
          <w:rFonts w:ascii="Times New Roman" w:eastAsia="Arial" w:hAnsi="Times New Roman"/>
          <w:bCs/>
          <w:color w:val="000000"/>
          <w:sz w:val="28"/>
          <w:szCs w:val="28"/>
          <w:lang w:val="uk-UA" w:eastAsia="uk-UA" w:bidi="uk-UA"/>
        </w:rPr>
        <w:t xml:space="preserve">послуги </w:t>
      </w:r>
      <w:r w:rsidR="004C7B6E" w:rsidRPr="004C7B6E">
        <w:rPr>
          <w:rFonts w:ascii="Times New Roman" w:eastAsia="Arial" w:hAnsi="Times New Roman"/>
          <w:bCs/>
          <w:color w:val="000000"/>
          <w:sz w:val="28"/>
          <w:szCs w:val="28"/>
          <w:lang w:val="uk-UA" w:bidi="uk-UA"/>
        </w:rPr>
        <w:t>з утримання житлових будинків та прибудинкових територій (квартирна плата)</w:t>
      </w:r>
      <w:r w:rsidR="004C7B6E" w:rsidRPr="004C7B6E">
        <w:rPr>
          <w:rFonts w:ascii="Times New Roman" w:eastAsia="Arial" w:hAnsi="Times New Roman"/>
          <w:bCs/>
          <w:color w:val="000000"/>
          <w:sz w:val="28"/>
          <w:szCs w:val="28"/>
          <w:lang w:val="uk-UA" w:eastAsia="uk-UA" w:bidi="uk-UA"/>
        </w:rPr>
        <w:t xml:space="preserve"> для </w:t>
      </w:r>
      <w:r w:rsidR="004C7B6E" w:rsidRPr="004C7B6E">
        <w:rPr>
          <w:rFonts w:ascii="Times New Roman" w:eastAsia="Times New Roman" w:hAnsi="Times New Roman"/>
          <w:sz w:val="28"/>
          <w:szCs w:val="28"/>
          <w:lang w:val="uk-UA"/>
        </w:rPr>
        <w:t>3 Спеціального центру швидкого реагування Державної служби України з надзвичайних ситуацій;</w:t>
      </w:r>
    </w:p>
    <w:p w:rsidR="004C7B6E" w:rsidRPr="004C7B6E" w:rsidRDefault="004C7B6E" w:rsidP="008B4A9F">
      <w:pPr>
        <w:numPr>
          <w:ilvl w:val="0"/>
          <w:numId w:val="10"/>
        </w:numPr>
        <w:tabs>
          <w:tab w:val="left" w:pos="851"/>
        </w:tabs>
        <w:spacing w:after="0" w:line="240" w:lineRule="auto"/>
        <w:ind w:left="0" w:firstLine="709"/>
        <w:contextualSpacing/>
        <w:jc w:val="both"/>
        <w:rPr>
          <w:rFonts w:ascii="Times New Roman" w:eastAsia="Arial" w:hAnsi="Times New Roman"/>
          <w:color w:val="000000"/>
          <w:sz w:val="28"/>
          <w:szCs w:val="28"/>
          <w:lang w:val="uk-UA" w:eastAsia="uk-UA" w:bidi="uk-UA"/>
        </w:rPr>
      </w:pPr>
      <w:r w:rsidRPr="004C7B6E">
        <w:rPr>
          <w:rFonts w:ascii="Times New Roman" w:eastAsia="Times New Roman" w:hAnsi="Times New Roman"/>
          <w:sz w:val="28"/>
          <w:szCs w:val="28"/>
          <w:lang w:val="uk-UA"/>
        </w:rPr>
        <w:t>Про організацію суспільно-корисних робіт в умовах воєнного стану на території Ананьївської міської ради;</w:t>
      </w:r>
    </w:p>
    <w:p w:rsidR="004C7B6E" w:rsidRPr="004C7B6E" w:rsidRDefault="004C7B6E" w:rsidP="008B4A9F">
      <w:pPr>
        <w:numPr>
          <w:ilvl w:val="0"/>
          <w:numId w:val="10"/>
        </w:numPr>
        <w:tabs>
          <w:tab w:val="left" w:pos="851"/>
        </w:tabs>
        <w:spacing w:after="0" w:line="240" w:lineRule="auto"/>
        <w:ind w:left="0" w:firstLine="709"/>
        <w:contextualSpacing/>
        <w:jc w:val="both"/>
        <w:rPr>
          <w:rFonts w:ascii="Times New Roman" w:eastAsia="Arial" w:hAnsi="Times New Roman"/>
          <w:color w:val="000000"/>
          <w:sz w:val="28"/>
          <w:szCs w:val="28"/>
          <w:lang w:val="uk-UA" w:eastAsia="uk-UA" w:bidi="uk-UA"/>
        </w:rPr>
      </w:pPr>
      <w:r w:rsidRPr="004C7B6E">
        <w:rPr>
          <w:rFonts w:ascii="Times New Roman" w:eastAsia="Times New Roman" w:hAnsi="Times New Roman"/>
          <w:sz w:val="28"/>
          <w:szCs w:val="28"/>
          <w:lang w:val="uk-UA"/>
        </w:rPr>
        <w:t>Про створення комісії для здійснення обстежень агропродовольчих ринків на предмет дотримання вимог законодавства щодо безпечності та окремих показників якості харчових продуктів;</w:t>
      </w:r>
    </w:p>
    <w:p w:rsidR="004C7B6E" w:rsidRPr="004C7B6E" w:rsidRDefault="004C7B6E" w:rsidP="008B4A9F">
      <w:pPr>
        <w:numPr>
          <w:ilvl w:val="0"/>
          <w:numId w:val="10"/>
        </w:numPr>
        <w:tabs>
          <w:tab w:val="left" w:pos="851"/>
        </w:tabs>
        <w:spacing w:after="0" w:line="240" w:lineRule="auto"/>
        <w:ind w:left="0"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bCs/>
          <w:sz w:val="28"/>
          <w:szCs w:val="28"/>
          <w:lang w:val="uk-UA"/>
        </w:rPr>
        <w:lastRenderedPageBreak/>
        <w:t>Про оголошення конкурсу з визначення підприємства (організації) щодо здійснення функцій робочого органу для організації проведення конкурсу з перевезення пасажирів на приміських автобусних  маршрутах загального користування на території Ананьївської міської територіальної громади</w:t>
      </w:r>
      <w:r w:rsidR="008B4A9F">
        <w:rPr>
          <w:rFonts w:ascii="Times New Roman" w:eastAsia="Times New Roman" w:hAnsi="Times New Roman"/>
          <w:bCs/>
          <w:sz w:val="28"/>
          <w:szCs w:val="28"/>
          <w:lang w:val="uk-UA"/>
        </w:rPr>
        <w:t>;</w:t>
      </w:r>
    </w:p>
    <w:p w:rsidR="004C7B6E" w:rsidRPr="004C7B6E" w:rsidRDefault="004C7B6E" w:rsidP="008B4A9F">
      <w:pPr>
        <w:numPr>
          <w:ilvl w:val="0"/>
          <w:numId w:val="10"/>
        </w:numPr>
        <w:tabs>
          <w:tab w:val="left" w:pos="851"/>
        </w:tabs>
        <w:spacing w:after="0" w:line="240" w:lineRule="auto"/>
        <w:ind w:left="0" w:firstLine="709"/>
        <w:contextualSpacing/>
        <w:jc w:val="both"/>
        <w:rPr>
          <w:rFonts w:ascii="Times New Roman" w:eastAsia="Times New Roman" w:hAnsi="Times New Roman"/>
          <w:sz w:val="28"/>
          <w:szCs w:val="28"/>
          <w:lang w:val="uk-UA"/>
        </w:rPr>
      </w:pPr>
      <w:r w:rsidRPr="004C7B6E">
        <w:rPr>
          <w:rFonts w:ascii="Times New Roman" w:eastAsia="Arial" w:hAnsi="Times New Roman"/>
          <w:color w:val="000000"/>
          <w:sz w:val="28"/>
          <w:szCs w:val="28"/>
          <w:lang w:val="uk-UA" w:eastAsia="uk-UA" w:bidi="uk-UA"/>
        </w:rPr>
        <w:t xml:space="preserve">Про організацію та проведення конкурсу з перевезення пасажирів на </w:t>
      </w:r>
      <w:r w:rsidRPr="004C7B6E">
        <w:rPr>
          <w:rFonts w:ascii="Times New Roman" w:eastAsia="Times New Roman" w:hAnsi="Times New Roman"/>
          <w:bCs/>
          <w:sz w:val="28"/>
          <w:szCs w:val="28"/>
          <w:lang w:val="uk-UA"/>
        </w:rPr>
        <w:t>приміських автобусних  маршрутах загального користування на території Ананьївської міської територіальної громади;</w:t>
      </w:r>
    </w:p>
    <w:p w:rsidR="004C7B6E" w:rsidRPr="004C7B6E" w:rsidRDefault="004C7B6E" w:rsidP="008B4A9F">
      <w:pPr>
        <w:numPr>
          <w:ilvl w:val="0"/>
          <w:numId w:val="10"/>
        </w:numPr>
        <w:tabs>
          <w:tab w:val="left" w:pos="851"/>
        </w:tabs>
        <w:spacing w:after="0" w:line="240" w:lineRule="auto"/>
        <w:ind w:left="0" w:firstLine="709"/>
        <w:contextualSpacing/>
        <w:jc w:val="both"/>
        <w:rPr>
          <w:rFonts w:ascii="Times New Roman" w:eastAsia="Arial" w:hAnsi="Times New Roman"/>
          <w:color w:val="000000"/>
          <w:sz w:val="28"/>
          <w:szCs w:val="28"/>
          <w:lang w:val="uk-UA" w:eastAsia="uk-UA" w:bidi="uk-UA"/>
        </w:rPr>
      </w:pPr>
      <w:r w:rsidRPr="004C7B6E">
        <w:rPr>
          <w:rFonts w:ascii="Times New Roman" w:eastAsia="Times New Roman" w:hAnsi="Times New Roman"/>
          <w:sz w:val="28"/>
          <w:szCs w:val="28"/>
          <w:lang w:val="uk-UA"/>
        </w:rPr>
        <w:t xml:space="preserve">Про результати конкурсу з визначення автомобільних перевізників для перевезення </w:t>
      </w:r>
      <w:r w:rsidRPr="004C7B6E">
        <w:rPr>
          <w:rFonts w:ascii="Times New Roman" w:eastAsia="Times New Roman" w:hAnsi="Times New Roman"/>
          <w:bCs/>
          <w:sz w:val="28"/>
          <w:szCs w:val="28"/>
          <w:lang w:val="uk-UA"/>
        </w:rPr>
        <w:t>пасажирів на приміських автобусних  маршрутах загального користування на території Ананьївської міської територіальної громади;</w:t>
      </w:r>
    </w:p>
    <w:p w:rsidR="004C7B6E" w:rsidRPr="004C7B6E" w:rsidRDefault="004C7B6E" w:rsidP="008B4A9F">
      <w:pPr>
        <w:numPr>
          <w:ilvl w:val="0"/>
          <w:numId w:val="10"/>
        </w:numPr>
        <w:tabs>
          <w:tab w:val="left" w:pos="851"/>
        </w:tabs>
        <w:spacing w:after="0" w:line="240" w:lineRule="auto"/>
        <w:ind w:left="0"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Про встановлення тарифу на теплову енергію з використанням альтернативних джерел енергії для ТОВ «ВІТОЛЕ»;</w:t>
      </w:r>
    </w:p>
    <w:p w:rsidR="004C7B6E" w:rsidRPr="004C7B6E" w:rsidRDefault="004C7B6E" w:rsidP="008B4A9F">
      <w:pPr>
        <w:numPr>
          <w:ilvl w:val="0"/>
          <w:numId w:val="10"/>
        </w:numPr>
        <w:tabs>
          <w:tab w:val="left" w:pos="851"/>
        </w:tabs>
        <w:spacing w:after="0" w:line="240" w:lineRule="auto"/>
        <w:ind w:left="0"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Про схвалення проекту рішення Ананьївської міської ради «Про затвердження Програми соціально-економічного та культурного розвитку Ананьївської міської територіальної громади на 2024 рік.</w:t>
      </w:r>
    </w:p>
    <w:p w:rsidR="004C7B6E" w:rsidRPr="004C7B6E" w:rsidRDefault="004C7B6E" w:rsidP="004C7B6E">
      <w:pPr>
        <w:shd w:val="clear" w:color="auto" w:fill="FFFFFF"/>
        <w:spacing w:after="0" w:line="240" w:lineRule="auto"/>
        <w:ind w:firstLine="708"/>
        <w:jc w:val="both"/>
        <w:rPr>
          <w:rFonts w:ascii="Arial" w:eastAsia="Times New Roman" w:hAnsi="Arial" w:cs="Arial"/>
          <w:color w:val="000000"/>
          <w:sz w:val="21"/>
          <w:szCs w:val="21"/>
          <w:lang w:val="uk-UA"/>
        </w:rPr>
      </w:pPr>
      <w:r w:rsidRPr="004C7B6E">
        <w:rPr>
          <w:rFonts w:ascii="Times New Roman" w:eastAsia="Times New Roman" w:hAnsi="Times New Roman"/>
          <w:color w:val="000000"/>
          <w:sz w:val="28"/>
          <w:szCs w:val="28"/>
          <w:lang w:val="uk-UA"/>
        </w:rPr>
        <w:t>Відповідно до рішення виконавчого комітету Ананьївської міської ради від 25.05.2023 №154 оголошено конкурс з визначення підприємства (організації) щодо здійснення функцій робочого органу для організації проведення конкурсу з перевезення пасажирів на приміських автобусних маршрутах загального користування</w:t>
      </w:r>
      <w:r w:rsidRPr="004C7B6E">
        <w:rPr>
          <w:rFonts w:ascii="Arial" w:eastAsia="Times New Roman" w:hAnsi="Arial" w:cs="Arial"/>
          <w:color w:val="000000"/>
          <w:sz w:val="24"/>
          <w:szCs w:val="24"/>
          <w:lang w:val="uk-UA"/>
        </w:rPr>
        <w:t> </w:t>
      </w:r>
      <w:r w:rsidRPr="004C7B6E">
        <w:rPr>
          <w:rFonts w:ascii="Times New Roman" w:eastAsia="Times New Roman" w:hAnsi="Times New Roman"/>
          <w:color w:val="000000"/>
          <w:sz w:val="28"/>
          <w:szCs w:val="28"/>
          <w:lang w:val="uk-UA"/>
        </w:rPr>
        <w:t>на території Ананьївської міської територіальної громади. У зв’язку з відсутності претендентів, здійснення функцій робочого органу для організації проведення конкурсу з перевезення пасажирів покладено на відділ економічного розвитку.</w:t>
      </w:r>
    </w:p>
    <w:p w:rsidR="004C7B6E" w:rsidRPr="004C7B6E" w:rsidRDefault="004C7B6E" w:rsidP="004C7B6E">
      <w:pPr>
        <w:shd w:val="clear" w:color="auto" w:fill="FFFFFF"/>
        <w:spacing w:after="0" w:line="240" w:lineRule="auto"/>
        <w:ind w:firstLine="708"/>
        <w:jc w:val="both"/>
        <w:rPr>
          <w:rFonts w:ascii="Arial" w:eastAsia="Times New Roman" w:hAnsi="Arial" w:cs="Arial"/>
          <w:color w:val="000000"/>
          <w:sz w:val="21"/>
          <w:szCs w:val="21"/>
          <w:lang w:val="uk-UA"/>
        </w:rPr>
      </w:pPr>
      <w:r w:rsidRPr="004C7B6E">
        <w:rPr>
          <w:rFonts w:ascii="Times New Roman" w:eastAsia="Times New Roman" w:hAnsi="Times New Roman"/>
          <w:color w:val="000000"/>
          <w:sz w:val="28"/>
          <w:szCs w:val="28"/>
          <w:lang w:val="uk-UA"/>
        </w:rPr>
        <w:t>Відділом  опрацьовано документи перевізників – претендентів на участь у конкурсі з перевезення пасажирів на приміських автобусних маршрутах загального користування на території Ананьївської міської територіальної громади.</w:t>
      </w:r>
    </w:p>
    <w:p w:rsidR="004C7B6E" w:rsidRPr="004C7B6E" w:rsidRDefault="004C7B6E" w:rsidP="004C7B6E">
      <w:pPr>
        <w:shd w:val="clear" w:color="auto" w:fill="FFFFFF"/>
        <w:spacing w:after="0" w:line="240" w:lineRule="auto"/>
        <w:ind w:firstLine="708"/>
        <w:jc w:val="both"/>
        <w:rPr>
          <w:rFonts w:ascii="Arial" w:eastAsia="Times New Roman" w:hAnsi="Arial" w:cs="Arial"/>
          <w:color w:val="000000"/>
          <w:sz w:val="21"/>
          <w:szCs w:val="21"/>
          <w:lang w:val="uk-UA"/>
        </w:rPr>
      </w:pPr>
      <w:r w:rsidRPr="004C7B6E">
        <w:rPr>
          <w:rFonts w:ascii="Times New Roman" w:eastAsia="Times New Roman" w:hAnsi="Times New Roman"/>
          <w:color w:val="000000"/>
          <w:sz w:val="28"/>
          <w:szCs w:val="28"/>
          <w:lang w:val="uk-UA"/>
        </w:rPr>
        <w:t>Направлено запити до Державної служби України з безпе</w:t>
      </w:r>
      <w:r w:rsidR="008E4CAF">
        <w:rPr>
          <w:rFonts w:ascii="Times New Roman" w:eastAsia="Times New Roman" w:hAnsi="Times New Roman"/>
          <w:color w:val="000000"/>
          <w:sz w:val="28"/>
          <w:szCs w:val="28"/>
          <w:lang w:val="uk-UA"/>
        </w:rPr>
        <w:t>ки на транспорті, Територіального сервісного</w:t>
      </w:r>
      <w:r w:rsidRPr="004C7B6E">
        <w:rPr>
          <w:rFonts w:ascii="Times New Roman" w:eastAsia="Times New Roman" w:hAnsi="Times New Roman"/>
          <w:color w:val="000000"/>
          <w:sz w:val="28"/>
          <w:szCs w:val="28"/>
          <w:lang w:val="uk-UA"/>
        </w:rPr>
        <w:t xml:space="preserve"> центр</w:t>
      </w:r>
      <w:r w:rsidR="008E4CAF">
        <w:rPr>
          <w:rFonts w:ascii="Times New Roman" w:eastAsia="Times New Roman" w:hAnsi="Times New Roman"/>
          <w:color w:val="000000"/>
          <w:sz w:val="28"/>
          <w:szCs w:val="28"/>
          <w:lang w:val="uk-UA"/>
        </w:rPr>
        <w:t>у</w:t>
      </w:r>
      <w:r w:rsidRPr="004C7B6E">
        <w:rPr>
          <w:rFonts w:ascii="Times New Roman" w:eastAsia="Times New Roman" w:hAnsi="Times New Roman"/>
          <w:color w:val="000000"/>
          <w:sz w:val="28"/>
          <w:szCs w:val="28"/>
          <w:lang w:val="uk-UA"/>
        </w:rPr>
        <w:t> 5149 МВС в Одеській області, регіонального сервісного центру МВС в Одеській області, СПД №1 ВП №1 Подільського РУП ГУНП в Одеській області щодо здійснення перевірки перевізників з питань дотримання чинного законодавства у сфері надання послуг з пасажирських перевезень.</w:t>
      </w:r>
    </w:p>
    <w:p w:rsidR="004C7B6E" w:rsidRPr="004C7B6E" w:rsidRDefault="004C7B6E" w:rsidP="004C7B6E">
      <w:pPr>
        <w:shd w:val="clear" w:color="auto" w:fill="FFFFFF"/>
        <w:spacing w:after="0" w:line="240" w:lineRule="auto"/>
        <w:ind w:firstLine="567"/>
        <w:jc w:val="both"/>
        <w:rPr>
          <w:rFonts w:ascii="Arial" w:eastAsia="Times New Roman" w:hAnsi="Arial" w:cs="Arial"/>
          <w:color w:val="000000"/>
          <w:sz w:val="21"/>
          <w:szCs w:val="21"/>
          <w:lang w:val="uk-UA"/>
        </w:rPr>
      </w:pPr>
      <w:r w:rsidRPr="004C7B6E">
        <w:rPr>
          <w:rFonts w:ascii="Times New Roman" w:eastAsia="Times New Roman" w:hAnsi="Times New Roman"/>
          <w:color w:val="000000"/>
          <w:sz w:val="28"/>
          <w:szCs w:val="28"/>
          <w:lang w:val="uk-UA"/>
        </w:rPr>
        <w:t>Проведено 3 засідання Конкурсного комітету з організації та проведення конкурсу з перевезення пасажирів на приміських автобусних маршрутах загального користування на території Ананьївської міської територіальної громади (Ананьїв АС - Байтали,</w:t>
      </w:r>
      <w:r w:rsidRPr="004C7B6E">
        <w:rPr>
          <w:rFonts w:ascii="Arial" w:eastAsia="Times New Roman" w:hAnsi="Arial" w:cs="Arial"/>
          <w:color w:val="000000"/>
          <w:sz w:val="24"/>
          <w:szCs w:val="24"/>
          <w:lang w:val="uk-UA"/>
        </w:rPr>
        <w:t> </w:t>
      </w:r>
      <w:r w:rsidRPr="004C7B6E">
        <w:rPr>
          <w:rFonts w:ascii="Times New Roman" w:eastAsia="Times New Roman" w:hAnsi="Times New Roman"/>
          <w:color w:val="000000"/>
          <w:sz w:val="28"/>
          <w:szCs w:val="28"/>
          <w:lang w:val="uk-UA"/>
        </w:rPr>
        <w:t>Ананьїв АС - Кохівка (ч/з Одаї), Ананьїв АС – Точилове (ч/з Гандрабури), Ананьїв АС - Жеребкове, Ананьїв АС – Коханівка, Ананьїв АС – Романівка). По кожному з затверджених маршрутів визначено переможця  конкурсу з перевезення пасажирів на приміських автобусних маршрутах загального користування на території Ананьївської міської територіальної громади. З переможцями конкурсу заключено договори про організацію перевезень пасажирів на автобусному маршруті загального користування.</w:t>
      </w:r>
    </w:p>
    <w:p w:rsidR="004C7B6E" w:rsidRPr="004C7B6E" w:rsidRDefault="004C7B6E" w:rsidP="008B4A9F">
      <w:pPr>
        <w:shd w:val="clear" w:color="auto" w:fill="FFFFFF"/>
        <w:spacing w:after="0" w:line="240" w:lineRule="auto"/>
        <w:ind w:firstLine="709"/>
        <w:jc w:val="both"/>
        <w:rPr>
          <w:rFonts w:ascii="Times New Roman" w:eastAsia="Times New Roman" w:hAnsi="Times New Roman"/>
          <w:color w:val="000000"/>
          <w:sz w:val="28"/>
          <w:szCs w:val="28"/>
          <w:lang w:val="uk-UA"/>
        </w:rPr>
      </w:pPr>
      <w:r w:rsidRPr="004C7B6E">
        <w:rPr>
          <w:rFonts w:ascii="Times New Roman" w:eastAsia="Times New Roman" w:hAnsi="Times New Roman"/>
          <w:color w:val="000000"/>
          <w:sz w:val="28"/>
          <w:szCs w:val="28"/>
          <w:lang w:val="uk-UA"/>
        </w:rPr>
        <w:t xml:space="preserve">Законом України від 14 липня 2021 року №1645-IX було ратифіковано Фінансову угоду між Україною та Європейським інвестиційним банком </w:t>
      </w:r>
      <w:r w:rsidRPr="004C7B6E">
        <w:rPr>
          <w:rFonts w:ascii="Times New Roman" w:eastAsia="Times New Roman" w:hAnsi="Times New Roman"/>
          <w:color w:val="000000"/>
          <w:sz w:val="28"/>
          <w:szCs w:val="28"/>
          <w:lang w:val="uk-UA"/>
        </w:rPr>
        <w:lastRenderedPageBreak/>
        <w:t>«Програма з відновлення України», яка була підписана 09 грудня 2020 року (далі – Фінансова угода). Відповідно до цієї угоди  передбачається залучення 340 млн. євро на фінансування заходів, спрямованих на реалізацію проєктів з відновлення соціальної інфраструктури, об’єкти житло-комунального господарства тощо у регіонах, що постраждали внаслідок військового конфлікту (підконтрольні Уряду України), а також у тих, що зазнали найбільшого навантаження через значний наплив внутрішньо переміщених осіб. Кредитні кошти будуть спрямовані громадам у вигляді субвенції з державного бюджету місцевим бюджетам.</w:t>
      </w:r>
    </w:p>
    <w:p w:rsidR="004C7B6E" w:rsidRPr="004C7B6E" w:rsidRDefault="004C7B6E" w:rsidP="008B4A9F">
      <w:pPr>
        <w:shd w:val="clear" w:color="auto" w:fill="FFFFFF"/>
        <w:spacing w:after="0" w:line="240" w:lineRule="auto"/>
        <w:ind w:firstLine="709"/>
        <w:jc w:val="both"/>
        <w:rPr>
          <w:rFonts w:ascii="Times New Roman" w:eastAsia="Times New Roman" w:hAnsi="Times New Roman"/>
          <w:color w:val="000000"/>
          <w:sz w:val="28"/>
          <w:szCs w:val="28"/>
          <w:lang w:val="uk-UA"/>
        </w:rPr>
      </w:pPr>
      <w:r w:rsidRPr="004C7B6E">
        <w:rPr>
          <w:rFonts w:ascii="Times New Roman" w:eastAsia="Times New Roman" w:hAnsi="Times New Roman"/>
          <w:color w:val="000000"/>
          <w:sz w:val="28"/>
          <w:szCs w:val="28"/>
          <w:lang w:val="uk-UA"/>
        </w:rPr>
        <w:t>Міністерство розвитку громад, територій та інфраструктури України, відповідно до Порядку та умов надання субвенції з державного бюджету місцевим бюджетам на реалізацію проектів у рамках Програми з відновлення України, затверджених постановою Кабінету Міністрів України від 15 грудня 2021 р. №1324 (зі змінами), продовжив відбір проєктів, фінансування яких може здійснюватися за рахунок відповідної субвенції в межах «Програми з відновлення України».</w:t>
      </w:r>
    </w:p>
    <w:p w:rsidR="004C7B6E" w:rsidRPr="004C7B6E" w:rsidRDefault="004C7B6E" w:rsidP="00F14904">
      <w:pPr>
        <w:shd w:val="clear" w:color="auto" w:fill="FFFFFF"/>
        <w:spacing w:after="0" w:line="240" w:lineRule="auto"/>
        <w:ind w:firstLine="709"/>
        <w:jc w:val="both"/>
        <w:rPr>
          <w:rFonts w:ascii="Times New Roman" w:eastAsia="Times New Roman" w:hAnsi="Times New Roman"/>
          <w:color w:val="000000"/>
          <w:sz w:val="28"/>
          <w:szCs w:val="28"/>
          <w:lang w:val="uk-UA"/>
        </w:rPr>
      </w:pPr>
      <w:r w:rsidRPr="004C7B6E">
        <w:rPr>
          <w:rFonts w:ascii="Times New Roman" w:eastAsia="Times New Roman" w:hAnsi="Times New Roman"/>
          <w:color w:val="000000"/>
          <w:sz w:val="28"/>
          <w:szCs w:val="28"/>
          <w:lang w:val="uk-UA"/>
        </w:rPr>
        <w:t>Відповідно до вимог Порядку пропозиції щодо проєктів, Ананьївська міська рада розробила проекти та презентаційні матеріали запропонованих проектів. Пропозиції про участь у відборі проєктів з додатковими матеріалами надіслані:</w:t>
      </w:r>
    </w:p>
    <w:p w:rsidR="004C7B6E" w:rsidRPr="004C7B6E" w:rsidRDefault="004C7B6E" w:rsidP="004C7B6E">
      <w:pPr>
        <w:numPr>
          <w:ilvl w:val="0"/>
          <w:numId w:val="10"/>
        </w:numPr>
        <w:shd w:val="clear" w:color="auto" w:fill="FFFFFF"/>
        <w:spacing w:after="0" w:line="240" w:lineRule="auto"/>
        <w:ind w:left="1066" w:hanging="357"/>
        <w:jc w:val="both"/>
        <w:rPr>
          <w:rFonts w:ascii="Times New Roman" w:eastAsia="Times New Roman" w:hAnsi="Times New Roman"/>
          <w:color w:val="000000"/>
          <w:sz w:val="28"/>
          <w:szCs w:val="28"/>
          <w:lang w:val="uk-UA"/>
        </w:rPr>
      </w:pPr>
      <w:r w:rsidRPr="004C7B6E">
        <w:rPr>
          <w:rFonts w:ascii="Times New Roman" w:eastAsia="Times New Roman" w:hAnsi="Times New Roman"/>
          <w:color w:val="000000"/>
          <w:sz w:val="28"/>
          <w:szCs w:val="28"/>
          <w:lang w:val="uk-UA"/>
        </w:rPr>
        <w:t>15 проєктів до Міністерства розвитку громад, територій та інфраструктури України;</w:t>
      </w:r>
    </w:p>
    <w:p w:rsidR="004C7B6E" w:rsidRPr="004C7B6E" w:rsidRDefault="004C7B6E" w:rsidP="004C7B6E">
      <w:pPr>
        <w:numPr>
          <w:ilvl w:val="0"/>
          <w:numId w:val="10"/>
        </w:numPr>
        <w:shd w:val="clear" w:color="auto" w:fill="FFFFFF"/>
        <w:spacing w:after="0" w:line="240" w:lineRule="auto"/>
        <w:ind w:left="1066" w:hanging="357"/>
        <w:jc w:val="both"/>
        <w:rPr>
          <w:rFonts w:ascii="Times New Roman" w:hAnsi="Times New Roman"/>
          <w:sz w:val="28"/>
          <w:szCs w:val="28"/>
          <w:lang w:val="uk-UA"/>
        </w:rPr>
      </w:pPr>
      <w:r w:rsidRPr="004C7B6E">
        <w:rPr>
          <w:rFonts w:ascii="Times New Roman" w:eastAsia="Times New Roman" w:hAnsi="Times New Roman"/>
          <w:color w:val="000000"/>
          <w:sz w:val="28"/>
          <w:szCs w:val="28"/>
          <w:lang w:val="uk-UA"/>
        </w:rPr>
        <w:t>3 проєкти, фінансування яких може здійснюватися за рахунок</w:t>
      </w:r>
      <w:r w:rsidRPr="004C7B6E">
        <w:rPr>
          <w:rFonts w:ascii="Times New Roman" w:hAnsi="Times New Roman"/>
          <w:sz w:val="28"/>
          <w:szCs w:val="28"/>
          <w:lang w:val="uk-UA"/>
        </w:rPr>
        <w:t xml:space="preserve"> субвенції в межах «Програми з відновлення України»;</w:t>
      </w:r>
    </w:p>
    <w:p w:rsidR="004C7B6E" w:rsidRPr="004C7B6E" w:rsidRDefault="004C7B6E" w:rsidP="004C7B6E">
      <w:pPr>
        <w:numPr>
          <w:ilvl w:val="0"/>
          <w:numId w:val="10"/>
        </w:numPr>
        <w:spacing w:after="0" w:line="240" w:lineRule="auto"/>
        <w:ind w:left="1066" w:hanging="357"/>
        <w:contextualSpacing/>
        <w:jc w:val="both"/>
        <w:rPr>
          <w:rFonts w:ascii="Times New Roman" w:hAnsi="Times New Roman"/>
          <w:sz w:val="28"/>
          <w:szCs w:val="28"/>
          <w:lang w:val="uk-UA"/>
        </w:rPr>
      </w:pPr>
      <w:r w:rsidRPr="004C7B6E">
        <w:rPr>
          <w:rFonts w:ascii="Times New Roman" w:hAnsi="Times New Roman"/>
          <w:sz w:val="28"/>
          <w:szCs w:val="28"/>
          <w:lang w:val="uk-UA"/>
        </w:rPr>
        <w:t xml:space="preserve">5 проєктів на конкурс в рамках проекту «Відновлювані джерела енергії для стійкості України»; </w:t>
      </w:r>
    </w:p>
    <w:p w:rsidR="004C7B6E" w:rsidRPr="004C7B6E" w:rsidRDefault="004C7B6E" w:rsidP="004C7B6E">
      <w:pPr>
        <w:numPr>
          <w:ilvl w:val="0"/>
          <w:numId w:val="10"/>
        </w:numPr>
        <w:spacing w:after="0" w:line="240" w:lineRule="auto"/>
        <w:ind w:left="1066" w:hanging="357"/>
        <w:contextualSpacing/>
        <w:jc w:val="both"/>
        <w:rPr>
          <w:rFonts w:ascii="Times New Roman" w:hAnsi="Times New Roman"/>
          <w:sz w:val="28"/>
          <w:szCs w:val="28"/>
          <w:lang w:val="uk-UA"/>
        </w:rPr>
      </w:pPr>
      <w:r w:rsidRPr="004C7B6E">
        <w:rPr>
          <w:rFonts w:ascii="Times New Roman" w:hAnsi="Times New Roman"/>
          <w:sz w:val="28"/>
          <w:szCs w:val="28"/>
          <w:lang w:val="uk-UA"/>
        </w:rPr>
        <w:t>1 проєктна пропозиція з відновлення та розвитку, що була доступна в рамках  грантових програм Республіки Корея з заміни застарілого обладнання, капітального ремонту мереж водогону, водовідведення, модернізації насосної станції.</w:t>
      </w:r>
    </w:p>
    <w:p w:rsidR="004C7B6E" w:rsidRPr="004C7B6E" w:rsidRDefault="004C7B6E" w:rsidP="004C7B6E">
      <w:pPr>
        <w:shd w:val="clear" w:color="auto" w:fill="FFFFFF"/>
        <w:spacing w:after="0" w:line="240" w:lineRule="auto"/>
        <w:ind w:firstLine="709"/>
        <w:jc w:val="both"/>
        <w:rPr>
          <w:rFonts w:ascii="Times New Roman" w:eastAsia="Times New Roman" w:hAnsi="Times New Roman"/>
          <w:snapToGrid w:val="0"/>
          <w:sz w:val="28"/>
          <w:szCs w:val="28"/>
          <w:lang w:val="uk-UA" w:eastAsia="uk-UA"/>
        </w:rPr>
      </w:pPr>
      <w:r w:rsidRPr="004C7B6E">
        <w:rPr>
          <w:rFonts w:ascii="Times New Roman" w:eastAsia="Times New Roman" w:hAnsi="Times New Roman"/>
          <w:snapToGrid w:val="0"/>
          <w:sz w:val="28"/>
          <w:szCs w:val="28"/>
          <w:lang w:val="uk-UA" w:eastAsia="uk-UA"/>
        </w:rPr>
        <w:t>Відповідно до розпоряджень Одеської обласної військової адміністрації від 15.03.2022р. №102/А-2022 «Про утворення робочої групи з контролю за ціновою ситуацією в Одеській області» та Подільської районної військової адміністрації від 18.03.2022р. №29/22 «Про утворення робочої групи з контролю за ціновою ситуацією в Подільському районі Одеській області», з метою стабілізації споживчого ринку створено та затверджено склад робочої групи з контролю за ціновою ситуацією в Ананьївській міській територіальній громаді.</w:t>
      </w:r>
    </w:p>
    <w:p w:rsidR="004C7B6E" w:rsidRPr="004C7B6E" w:rsidRDefault="004C7B6E" w:rsidP="004C7B6E">
      <w:pPr>
        <w:shd w:val="clear" w:color="auto" w:fill="FFFFFF"/>
        <w:spacing w:after="0" w:line="240" w:lineRule="auto"/>
        <w:ind w:firstLine="709"/>
        <w:jc w:val="both"/>
        <w:rPr>
          <w:rFonts w:ascii="Times New Roman" w:eastAsia="Times New Roman" w:hAnsi="Times New Roman"/>
          <w:snapToGrid w:val="0"/>
          <w:sz w:val="28"/>
          <w:szCs w:val="28"/>
          <w:lang w:val="uk-UA" w:eastAsia="uk-UA"/>
        </w:rPr>
      </w:pPr>
      <w:r w:rsidRPr="004C7B6E">
        <w:rPr>
          <w:rFonts w:ascii="Times New Roman" w:eastAsia="Times New Roman" w:hAnsi="Times New Roman"/>
          <w:snapToGrid w:val="0"/>
          <w:sz w:val="28"/>
          <w:szCs w:val="28"/>
          <w:lang w:val="uk-UA" w:eastAsia="uk-UA"/>
        </w:rPr>
        <w:t xml:space="preserve">Робочою групою проводиться щоденний моніторинг цін на перелік товарів, що мають істотну соціальну значущість, затвердженого постановою Кабінету Міністрів України від 22 квітні 2020 року № 341 «Про заходи щодо стабілізації цін на товари, що мають істотну соціальну значущість, товари протиепідемічного призначення» (зі змінами), та перелік товарів, який визначений постановою Кабінету Міністрів України від 06 березня 2022 року №223 «Про внесення змін до постанови Кабінету міністрів України від 25 грудня 1996р. № 1548». Для попередження збільшення цін на зазначені товари проводиться постійне інформування підприємців щодо рівня </w:t>
      </w:r>
      <w:r w:rsidRPr="004C7B6E">
        <w:rPr>
          <w:rFonts w:ascii="Times New Roman" w:eastAsia="Times New Roman" w:hAnsi="Times New Roman"/>
          <w:snapToGrid w:val="0"/>
          <w:sz w:val="28"/>
          <w:szCs w:val="28"/>
          <w:lang w:val="uk-UA" w:eastAsia="uk-UA"/>
        </w:rPr>
        <w:lastRenderedPageBreak/>
        <w:t>роздрібних цін на споживчі соціально значущі товари та про дотримання діючого законодавства щодо торгівельних надбавок.</w:t>
      </w:r>
    </w:p>
    <w:p w:rsidR="004C7B6E" w:rsidRPr="004C7B6E" w:rsidRDefault="004C7B6E" w:rsidP="004C7B6E">
      <w:pPr>
        <w:shd w:val="clear" w:color="auto" w:fill="FFFFFF"/>
        <w:spacing w:after="0" w:line="240" w:lineRule="auto"/>
        <w:ind w:firstLine="709"/>
        <w:jc w:val="both"/>
        <w:rPr>
          <w:rFonts w:ascii="Times New Roman" w:eastAsia="Times New Roman" w:hAnsi="Times New Roman"/>
          <w:snapToGrid w:val="0"/>
          <w:sz w:val="28"/>
          <w:szCs w:val="28"/>
          <w:lang w:val="uk-UA" w:eastAsia="uk-UA"/>
        </w:rPr>
      </w:pPr>
      <w:r w:rsidRPr="004C7B6E">
        <w:rPr>
          <w:rFonts w:ascii="Times New Roman" w:eastAsia="Times New Roman" w:hAnsi="Times New Roman"/>
          <w:snapToGrid w:val="0"/>
          <w:sz w:val="28"/>
          <w:szCs w:val="28"/>
          <w:lang w:val="uk-UA" w:eastAsia="uk-UA"/>
        </w:rPr>
        <w:t xml:space="preserve">Відділом економічного розвитку організовано виїзне засідання постійно діючої Комісії із встановлення факту отруєння бджіл на території Кохівського старостинського округу Ананьївської міської територіальної громади Подільського району Одеської області. Протягом звітного періоду зареєстровано 1 пасіка. Загальна кількість пасік по громаді складає </w:t>
      </w:r>
      <w:r w:rsidR="00F14904">
        <w:rPr>
          <w:rFonts w:ascii="Times New Roman" w:eastAsia="Times New Roman" w:hAnsi="Times New Roman"/>
          <w:snapToGrid w:val="0"/>
          <w:sz w:val="28"/>
          <w:szCs w:val="28"/>
          <w:lang w:val="uk-UA" w:eastAsia="uk-UA"/>
        </w:rPr>
        <w:t xml:space="preserve">- </w:t>
      </w:r>
      <w:r w:rsidRPr="004C7B6E">
        <w:rPr>
          <w:rFonts w:ascii="Times New Roman" w:eastAsia="Times New Roman" w:hAnsi="Times New Roman"/>
          <w:snapToGrid w:val="0"/>
          <w:sz w:val="28"/>
          <w:szCs w:val="28"/>
          <w:lang w:val="uk-UA" w:eastAsia="uk-UA"/>
        </w:rPr>
        <w:t>61.  Видано 2 довідки про реєстрацію пасіки.</w:t>
      </w:r>
    </w:p>
    <w:p w:rsidR="004C7B6E" w:rsidRDefault="004C7B6E" w:rsidP="004C7B6E">
      <w:pPr>
        <w:shd w:val="clear" w:color="auto" w:fill="FFFFFF"/>
        <w:spacing w:after="0" w:line="240" w:lineRule="auto"/>
        <w:ind w:firstLine="709"/>
        <w:jc w:val="both"/>
        <w:rPr>
          <w:rFonts w:ascii="Times New Roman" w:eastAsia="Times New Roman" w:hAnsi="Times New Roman"/>
          <w:snapToGrid w:val="0"/>
          <w:sz w:val="28"/>
          <w:szCs w:val="28"/>
          <w:lang w:val="uk-UA" w:eastAsia="uk-UA"/>
        </w:rPr>
      </w:pPr>
      <w:r w:rsidRPr="004C7B6E">
        <w:rPr>
          <w:rFonts w:ascii="Times New Roman" w:eastAsia="Times New Roman" w:hAnsi="Times New Roman"/>
          <w:snapToGrid w:val="0"/>
          <w:sz w:val="28"/>
          <w:szCs w:val="28"/>
          <w:lang w:val="uk-UA" w:eastAsia="uk-UA"/>
        </w:rPr>
        <w:t>Відповідно до рішення міської ради від 30.04.2021 р. №194-VIII «Про покладання повноважень щодо повідомної реєстрації колективних договорів та територіальних угод місцевого рівня на відділ економічного розвитку Ананьївської міської ради» проведено реєстрацію та розміщено на сайті міської ради 1 колективний договір.</w:t>
      </w:r>
    </w:p>
    <w:p w:rsidR="0009640D" w:rsidRPr="004C7B6E" w:rsidRDefault="0009640D" w:rsidP="004C7B6E">
      <w:pPr>
        <w:shd w:val="clear" w:color="auto" w:fill="FFFFFF"/>
        <w:spacing w:after="0" w:line="240" w:lineRule="auto"/>
        <w:ind w:firstLine="709"/>
        <w:jc w:val="both"/>
        <w:rPr>
          <w:rFonts w:ascii="Times New Roman" w:eastAsia="Times New Roman" w:hAnsi="Times New Roman"/>
          <w:snapToGrid w:val="0"/>
          <w:sz w:val="28"/>
          <w:szCs w:val="28"/>
          <w:lang w:val="uk-UA" w:eastAsia="uk-UA"/>
        </w:rPr>
      </w:pPr>
    </w:p>
    <w:p w:rsidR="004C7B6E" w:rsidRPr="004C7B6E" w:rsidRDefault="004C7B6E" w:rsidP="0009640D">
      <w:pPr>
        <w:widowControl w:val="0"/>
        <w:autoSpaceDE w:val="0"/>
        <w:autoSpaceDN w:val="0"/>
        <w:adjustRightInd w:val="0"/>
        <w:spacing w:after="0"/>
        <w:ind w:firstLine="709"/>
        <w:jc w:val="both"/>
        <w:rPr>
          <w:rFonts w:ascii="Times New Roman" w:eastAsia="Times New Roman" w:hAnsi="Times New Roman"/>
          <w:b/>
          <w:sz w:val="28"/>
          <w:szCs w:val="28"/>
          <w:lang w:val="uk-UA"/>
        </w:rPr>
      </w:pPr>
      <w:r w:rsidRPr="004C7B6E">
        <w:rPr>
          <w:rFonts w:ascii="Times New Roman" w:eastAsia="Times New Roman" w:hAnsi="Times New Roman"/>
          <w:b/>
          <w:sz w:val="28"/>
          <w:szCs w:val="28"/>
          <w:lang w:val="uk-UA"/>
        </w:rPr>
        <w:t>Пріоритетні напрямки інвестиційної діяльності на 2023 рік:</w:t>
      </w:r>
    </w:p>
    <w:p w:rsidR="004C7B6E" w:rsidRPr="004C7B6E" w:rsidRDefault="004C7B6E" w:rsidP="0009640D">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4C7B6E">
        <w:rPr>
          <w:rFonts w:ascii="Times New Roman" w:eastAsia="Times New Roman" w:hAnsi="Times New Roman"/>
          <w:sz w:val="28"/>
          <w:szCs w:val="28"/>
          <w:lang w:val="uk-UA" w:eastAsia="uk-UA" w:bidi="uk-UA"/>
        </w:rPr>
        <w:t>- Ананьївська міська рада підтриму</w:t>
      </w:r>
      <w:r w:rsidRPr="004C7B6E">
        <w:rPr>
          <w:rFonts w:ascii="Times New Roman" w:hAnsi="Times New Roman"/>
          <w:sz w:val="28"/>
          <w:szCs w:val="28"/>
          <w:lang w:val="uk-UA" w:eastAsia="uk-UA" w:bidi="uk-UA"/>
        </w:rPr>
        <w:t>вала</w:t>
      </w:r>
      <w:r w:rsidRPr="004C7B6E">
        <w:rPr>
          <w:rFonts w:ascii="Times New Roman" w:eastAsia="Times New Roman" w:hAnsi="Times New Roman"/>
          <w:sz w:val="28"/>
          <w:szCs w:val="28"/>
          <w:lang w:val="uk-UA" w:eastAsia="uk-UA" w:bidi="uk-UA"/>
        </w:rPr>
        <w:t xml:space="preserve"> зв’язок з </w:t>
      </w:r>
      <w:r w:rsidRPr="004C7B6E">
        <w:rPr>
          <w:rFonts w:ascii="Times New Roman" w:eastAsia="Times New Roman" w:hAnsi="Times New Roman"/>
          <w:color w:val="000000"/>
          <w:sz w:val="28"/>
          <w:szCs w:val="28"/>
          <w:shd w:val="clear" w:color="auto" w:fill="FFFFFF"/>
          <w:lang w:val="uk-UA" w:eastAsia="uk-UA" w:bidi="uk-UA"/>
        </w:rPr>
        <w:t xml:space="preserve">регіональними офісами програми U-LEAD з Європою, </w:t>
      </w:r>
      <w:r w:rsidRPr="004C7B6E">
        <w:rPr>
          <w:rFonts w:ascii="Times New Roman" w:hAnsi="Times New Roman"/>
          <w:sz w:val="28"/>
          <w:szCs w:val="28"/>
          <w:lang w:val="en-US"/>
        </w:rPr>
        <w:t>USAID</w:t>
      </w:r>
      <w:r w:rsidRPr="004C7B6E">
        <w:rPr>
          <w:rFonts w:ascii="Times New Roman" w:eastAsia="Times New Roman" w:hAnsi="Times New Roman"/>
          <w:color w:val="000000"/>
          <w:sz w:val="28"/>
          <w:szCs w:val="28"/>
          <w:shd w:val="clear" w:color="auto" w:fill="FFFFFF"/>
          <w:lang w:val="uk-UA" w:eastAsia="uk-UA" w:bidi="uk-UA"/>
        </w:rPr>
        <w:t xml:space="preserve">, які продовжують надавати експертну підтримку громадам, Агенцією регіонального розвитку Одеської області. Протягом року взяли участь в 23 онлайн-семінарах з питань </w:t>
      </w:r>
      <w:r w:rsidRPr="004C7B6E">
        <w:rPr>
          <w:rFonts w:ascii="Times New Roman" w:hAnsi="Times New Roman"/>
          <w:sz w:val="28"/>
          <w:szCs w:val="28"/>
          <w:lang w:val="uk-UA"/>
        </w:rPr>
        <w:t>економічного розвитку регіонів в умовах воєнного стану, співпраці з громадами</w:t>
      </w:r>
      <w:r w:rsidRPr="004C7B6E">
        <w:rPr>
          <w:rFonts w:ascii="Times New Roman" w:eastAsia="Times New Roman" w:hAnsi="Times New Roman"/>
          <w:color w:val="000000"/>
          <w:sz w:val="28"/>
          <w:szCs w:val="28"/>
          <w:shd w:val="clear" w:color="auto" w:fill="FFFFFF"/>
          <w:lang w:val="uk-UA" w:eastAsia="uk-UA" w:bidi="uk-UA"/>
        </w:rPr>
        <w:t>;</w:t>
      </w:r>
    </w:p>
    <w:p w:rsidR="004C7B6E" w:rsidRPr="004C7B6E" w:rsidRDefault="004C7B6E" w:rsidP="004C7B6E">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4C7B6E">
        <w:rPr>
          <w:rFonts w:ascii="Times New Roman" w:eastAsia="Times New Roman" w:hAnsi="Times New Roman"/>
          <w:sz w:val="28"/>
          <w:szCs w:val="28"/>
          <w:lang w:val="uk-UA" w:eastAsia="uk-UA" w:bidi="uk-UA"/>
        </w:rPr>
        <w:t>- проводи</w:t>
      </w:r>
      <w:r w:rsidRPr="004C7B6E">
        <w:rPr>
          <w:rFonts w:ascii="Times New Roman" w:hAnsi="Times New Roman"/>
          <w:sz w:val="28"/>
          <w:szCs w:val="28"/>
          <w:lang w:val="uk-UA" w:eastAsia="uk-UA" w:bidi="uk-UA"/>
        </w:rPr>
        <w:t>в</w:t>
      </w:r>
      <w:r w:rsidRPr="004C7B6E">
        <w:rPr>
          <w:rFonts w:ascii="Times New Roman" w:eastAsia="Times New Roman" w:hAnsi="Times New Roman"/>
          <w:sz w:val="28"/>
          <w:szCs w:val="28"/>
          <w:lang w:val="uk-UA" w:eastAsia="uk-UA" w:bidi="uk-UA"/>
        </w:rPr>
        <w:t>ся моніторинг потенційних об’єктів для інвестування, які можуть бути запропоновані інвесторам (щодо допомоги у придбанні виробничих ліній з переробки).</w:t>
      </w:r>
    </w:p>
    <w:p w:rsidR="004C7B6E" w:rsidRPr="004C7B6E" w:rsidRDefault="004C7B6E" w:rsidP="004C7B6E">
      <w:pPr>
        <w:shd w:val="clear" w:color="auto" w:fill="FFFFFF"/>
        <w:spacing w:after="0" w:line="240" w:lineRule="auto"/>
        <w:ind w:firstLine="709"/>
        <w:jc w:val="both"/>
        <w:rPr>
          <w:rFonts w:ascii="Times New Roman" w:eastAsia="Times New Roman" w:hAnsi="Times New Roman"/>
          <w:sz w:val="28"/>
          <w:szCs w:val="28"/>
          <w:bdr w:val="none" w:sz="0" w:space="0" w:color="auto" w:frame="1"/>
          <w:lang w:val="uk-UA" w:eastAsia="uk-UA"/>
        </w:rPr>
      </w:pPr>
      <w:r w:rsidRPr="004C7B6E">
        <w:rPr>
          <w:rFonts w:ascii="Times New Roman" w:eastAsia="Times New Roman" w:hAnsi="Times New Roman"/>
          <w:sz w:val="28"/>
          <w:szCs w:val="28"/>
          <w:bdr w:val="none" w:sz="0" w:space="0" w:color="auto" w:frame="1"/>
          <w:lang w:val="uk-UA" w:eastAsia="uk-UA"/>
        </w:rPr>
        <w:t xml:space="preserve">Значною мірою на виконання програм та заходів Програми соціально-економічного розвитку протягом 2023 року вплинуло введення воєнного стану в Україні та запровадження відповідних змін в форматі роботи закладів соціальної сфери, проведення освітніх, культурних та інших заходів. </w:t>
      </w:r>
    </w:p>
    <w:p w:rsidR="004C7B6E" w:rsidRPr="004C7B6E" w:rsidRDefault="004C7B6E" w:rsidP="004C7B6E">
      <w:pPr>
        <w:shd w:val="clear" w:color="auto" w:fill="FFFFFF"/>
        <w:spacing w:after="0" w:line="240" w:lineRule="auto"/>
        <w:ind w:firstLine="709"/>
        <w:jc w:val="both"/>
        <w:rPr>
          <w:rFonts w:ascii="Times New Roman" w:eastAsia="Times New Roman" w:hAnsi="Times New Roman"/>
          <w:sz w:val="28"/>
          <w:szCs w:val="28"/>
          <w:bdr w:val="none" w:sz="0" w:space="0" w:color="auto" w:frame="1"/>
          <w:shd w:val="clear" w:color="auto" w:fill="FBFBFB"/>
          <w:lang w:val="uk-UA" w:eastAsia="uk-UA"/>
        </w:rPr>
      </w:pPr>
      <w:r w:rsidRPr="004C7B6E">
        <w:rPr>
          <w:rFonts w:ascii="Times New Roman" w:eastAsia="Times New Roman" w:hAnsi="Times New Roman"/>
          <w:sz w:val="28"/>
          <w:szCs w:val="28"/>
          <w:bdr w:val="none" w:sz="0" w:space="0" w:color="auto" w:frame="1"/>
          <w:shd w:val="clear" w:color="auto" w:fill="FBFBFB"/>
          <w:lang w:val="uk-UA" w:eastAsia="uk-UA"/>
        </w:rPr>
        <w:t>Аналіз кількісних та фінансових показників соціально-економічного розвитку Ананьївської міської територіальної громади за 9 місяців  2023 року відображений у таблиці.</w:t>
      </w:r>
    </w:p>
    <w:p w:rsidR="004C7B6E" w:rsidRPr="004C7B6E" w:rsidRDefault="004C7B6E" w:rsidP="004C7B6E">
      <w:pPr>
        <w:widowControl w:val="0"/>
        <w:autoSpaceDE w:val="0"/>
        <w:autoSpaceDN w:val="0"/>
        <w:adjustRightInd w:val="0"/>
        <w:spacing w:before="150" w:after="150"/>
        <w:ind w:left="-851" w:right="450" w:firstLine="567"/>
        <w:contextualSpacing/>
        <w:jc w:val="center"/>
        <w:rPr>
          <w:rFonts w:ascii="Times New Roman" w:eastAsia="Times New Roman" w:hAnsi="Times New Roman"/>
          <w:b/>
          <w:bCs/>
          <w:sz w:val="16"/>
          <w:szCs w:val="16"/>
          <w:lang w:val="uk-UA"/>
        </w:rPr>
      </w:pPr>
    </w:p>
    <w:p w:rsidR="004C7B6E" w:rsidRPr="004C7B6E" w:rsidRDefault="004C7B6E" w:rsidP="004C7B6E">
      <w:pPr>
        <w:widowControl w:val="0"/>
        <w:autoSpaceDE w:val="0"/>
        <w:autoSpaceDN w:val="0"/>
        <w:adjustRightInd w:val="0"/>
        <w:spacing w:before="150" w:after="150"/>
        <w:ind w:left="-851" w:firstLine="567"/>
        <w:contextualSpacing/>
        <w:jc w:val="center"/>
        <w:rPr>
          <w:rFonts w:ascii="Times New Roman" w:eastAsia="Times New Roman" w:hAnsi="Times New Roman"/>
          <w:lang w:val="uk-UA"/>
        </w:rPr>
      </w:pPr>
      <w:r w:rsidRPr="004C7B6E">
        <w:rPr>
          <w:rFonts w:ascii="Times New Roman" w:eastAsia="Times New Roman" w:hAnsi="Times New Roman"/>
          <w:b/>
          <w:bCs/>
          <w:sz w:val="28"/>
          <w:szCs w:val="20"/>
          <w:lang w:val="uk-UA"/>
        </w:rPr>
        <w:t>Показники соціально-економічного розвитку Ананьївської міської територіальної громади за 9 місяців 2023 рік</w:t>
      </w:r>
    </w:p>
    <w:tbl>
      <w:tblPr>
        <w:tblW w:w="4849" w:type="pct"/>
        <w:tblInd w:w="15"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992"/>
        <w:gridCol w:w="5670"/>
        <w:gridCol w:w="1134"/>
        <w:gridCol w:w="1305"/>
      </w:tblGrid>
      <w:tr w:rsidR="004C7B6E" w:rsidRPr="004C7B6E" w:rsidTr="00F23A4D">
        <w:trPr>
          <w:trHeight w:val="454"/>
        </w:trPr>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4C7B6E">
            <w:pPr>
              <w:spacing w:after="0" w:line="240" w:lineRule="auto"/>
              <w:rPr>
                <w:lang w:eastAsia="ru-RU"/>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640D" w:rsidRDefault="0009640D" w:rsidP="0009640D">
            <w:pPr>
              <w:widowControl w:val="0"/>
              <w:autoSpaceDE w:val="0"/>
              <w:autoSpaceDN w:val="0"/>
              <w:adjustRightInd w:val="0"/>
              <w:spacing w:after="0"/>
              <w:ind w:firstLine="567"/>
              <w:jc w:val="center"/>
              <w:rPr>
                <w:rFonts w:ascii="Times New Roman" w:eastAsia="Times New Roman" w:hAnsi="Times New Roman"/>
                <w:sz w:val="20"/>
                <w:szCs w:val="20"/>
                <w:lang w:val="uk-UA"/>
              </w:rPr>
            </w:pPr>
          </w:p>
          <w:p w:rsidR="004C7B6E" w:rsidRPr="004C7B6E" w:rsidRDefault="004C7B6E" w:rsidP="0009640D">
            <w:pPr>
              <w:widowControl w:val="0"/>
              <w:autoSpaceDE w:val="0"/>
              <w:autoSpaceDN w:val="0"/>
              <w:adjustRightInd w:val="0"/>
              <w:spacing w:after="0"/>
              <w:ind w:firstLine="567"/>
              <w:jc w:val="center"/>
              <w:rPr>
                <w:rFonts w:ascii="Times New Roman" w:eastAsia="Times New Roman" w:hAnsi="Times New Roman"/>
              </w:rPr>
            </w:pPr>
            <w:r w:rsidRPr="004C7B6E">
              <w:rPr>
                <w:rFonts w:ascii="Times New Roman" w:eastAsia="Times New Roman" w:hAnsi="Times New Roman"/>
                <w:sz w:val="20"/>
                <w:szCs w:val="20"/>
              </w:rPr>
              <w:t>Найменування показника</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23A4D" w:rsidRDefault="00F23A4D" w:rsidP="00F23A4D">
            <w:pPr>
              <w:widowControl w:val="0"/>
              <w:autoSpaceDE w:val="0"/>
              <w:autoSpaceDN w:val="0"/>
              <w:adjustRightInd w:val="0"/>
              <w:spacing w:after="0"/>
              <w:ind w:left="16" w:hanging="16"/>
              <w:rPr>
                <w:rFonts w:ascii="Times New Roman" w:eastAsia="Times New Roman" w:hAnsi="Times New Roman"/>
                <w:sz w:val="20"/>
                <w:szCs w:val="20"/>
                <w:lang w:val="uk-UA"/>
              </w:rPr>
            </w:pPr>
          </w:p>
          <w:p w:rsidR="004C7B6E" w:rsidRPr="004C7B6E" w:rsidRDefault="004C7B6E" w:rsidP="00F23A4D">
            <w:pPr>
              <w:widowControl w:val="0"/>
              <w:autoSpaceDE w:val="0"/>
              <w:autoSpaceDN w:val="0"/>
              <w:adjustRightInd w:val="0"/>
              <w:spacing w:after="0"/>
              <w:ind w:left="16" w:hanging="16"/>
              <w:jc w:val="center"/>
              <w:rPr>
                <w:rFonts w:ascii="Times New Roman" w:eastAsia="Times New Roman" w:hAnsi="Times New Roman"/>
                <w:sz w:val="20"/>
                <w:szCs w:val="20"/>
              </w:rPr>
            </w:pPr>
            <w:r w:rsidRPr="004C7B6E">
              <w:rPr>
                <w:rFonts w:ascii="Times New Roman" w:eastAsia="Times New Roman" w:hAnsi="Times New Roman"/>
                <w:sz w:val="20"/>
                <w:szCs w:val="20"/>
              </w:rPr>
              <w:t>Одиниця        виміру</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09640D">
            <w:pPr>
              <w:widowControl w:val="0"/>
              <w:autoSpaceDE w:val="0"/>
              <w:autoSpaceDN w:val="0"/>
              <w:adjustRightInd w:val="0"/>
              <w:spacing w:after="0"/>
              <w:jc w:val="center"/>
              <w:rPr>
                <w:rFonts w:ascii="Times New Roman" w:eastAsia="Times New Roman" w:hAnsi="Times New Roman"/>
                <w:sz w:val="20"/>
                <w:szCs w:val="20"/>
              </w:rPr>
            </w:pPr>
            <w:r w:rsidRPr="004C7B6E">
              <w:rPr>
                <w:rFonts w:ascii="Times New Roman" w:eastAsia="Times New Roman" w:hAnsi="Times New Roman"/>
                <w:sz w:val="20"/>
                <w:szCs w:val="20"/>
              </w:rPr>
              <w:t>Значення показника у звітному 2023 році</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4C7B6E">
            <w:pPr>
              <w:spacing w:after="0" w:line="240" w:lineRule="auto"/>
              <w:rPr>
                <w:lang w:eastAsia="ru-RU"/>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4C7B6E">
            <w:pPr>
              <w:spacing w:after="0" w:line="240" w:lineRule="auto"/>
              <w:rPr>
                <w:lang w:eastAsia="ru-RU"/>
              </w:rPr>
            </w:pP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4C7B6E">
            <w:pPr>
              <w:spacing w:after="0" w:line="240" w:lineRule="auto"/>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4C7B6E">
            <w:pPr>
              <w:spacing w:after="0" w:line="240" w:lineRule="auto"/>
              <w:rPr>
                <w:lang w:eastAsia="ru-RU"/>
              </w:rPr>
            </w:pPr>
          </w:p>
        </w:tc>
      </w:tr>
      <w:tr w:rsidR="004C7B6E" w:rsidRPr="004C7B6E" w:rsidTr="00F23A4D">
        <w:trPr>
          <w:trHeight w:val="348"/>
        </w:trPr>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b/>
                <w:bCs/>
                <w:sz w:val="20"/>
                <w:szCs w:val="20"/>
              </w:rPr>
              <w:t>I</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567"/>
              <w:jc w:val="center"/>
              <w:rPr>
                <w:rFonts w:ascii="Times New Roman" w:eastAsia="Times New Roman" w:hAnsi="Times New Roman"/>
              </w:rPr>
            </w:pPr>
            <w:r w:rsidRPr="004C7B6E">
              <w:rPr>
                <w:rFonts w:ascii="Times New Roman" w:eastAsia="Times New Roman" w:hAnsi="Times New Roman"/>
                <w:b/>
                <w:bCs/>
                <w:sz w:val="20"/>
                <w:szCs w:val="20"/>
              </w:rPr>
              <w:t>Демографічна ситуація</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rPr>
                <w:lang w:eastAsia="ru-RU"/>
              </w:rPr>
            </w:pPr>
          </w:p>
        </w:tc>
      </w:tr>
      <w:tr w:rsidR="004C7B6E" w:rsidRPr="004C7B6E" w:rsidTr="00F23A4D">
        <w:trPr>
          <w:trHeight w:val="328"/>
        </w:trPr>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sz w:val="20"/>
                <w:szCs w:val="20"/>
              </w:rPr>
              <w:t>1</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Чисельність постійного населення</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proofErr w:type="gramStart"/>
            <w:r w:rsidRPr="004C7B6E">
              <w:rPr>
                <w:rFonts w:ascii="Times New Roman" w:eastAsia="Times New Roman" w:hAnsi="Times New Roman"/>
                <w:sz w:val="20"/>
                <w:szCs w:val="20"/>
              </w:rPr>
              <w:t>осіб</w:t>
            </w:r>
            <w:proofErr w:type="gramEnd"/>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21981</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sz w:val="20"/>
                <w:szCs w:val="20"/>
              </w:rPr>
              <w:t>2</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Чисельність постійного населення віком 16 - 59 рокі</w:t>
            </w:r>
            <w:proofErr w:type="gramStart"/>
            <w:r w:rsidRPr="004C7B6E">
              <w:rPr>
                <w:rFonts w:ascii="Times New Roman" w:eastAsia="Times New Roman" w:hAnsi="Times New Roman"/>
                <w:sz w:val="20"/>
                <w:szCs w:val="20"/>
              </w:rPr>
              <w:t>в</w:t>
            </w:r>
            <w:proofErr w:type="gramEnd"/>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proofErr w:type="gramStart"/>
            <w:r w:rsidRPr="004C7B6E">
              <w:rPr>
                <w:rFonts w:ascii="Times New Roman" w:eastAsia="Times New Roman" w:hAnsi="Times New Roman"/>
                <w:sz w:val="20"/>
                <w:szCs w:val="20"/>
              </w:rPr>
              <w:t>осіб</w:t>
            </w:r>
            <w:proofErr w:type="gramEnd"/>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15362</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sz w:val="20"/>
                <w:szCs w:val="20"/>
              </w:rPr>
              <w:t>3</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Кількість дітей віком до 16 рокі</w:t>
            </w:r>
            <w:proofErr w:type="gramStart"/>
            <w:r w:rsidRPr="004C7B6E">
              <w:rPr>
                <w:rFonts w:ascii="Times New Roman" w:eastAsia="Times New Roman" w:hAnsi="Times New Roman"/>
                <w:sz w:val="20"/>
                <w:szCs w:val="20"/>
              </w:rPr>
              <w:t>в</w:t>
            </w:r>
            <w:proofErr w:type="gramEnd"/>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proofErr w:type="gramStart"/>
            <w:r w:rsidRPr="004C7B6E">
              <w:rPr>
                <w:rFonts w:ascii="Times New Roman" w:eastAsia="Times New Roman" w:hAnsi="Times New Roman"/>
                <w:sz w:val="20"/>
                <w:szCs w:val="20"/>
              </w:rPr>
              <w:t>осіб</w:t>
            </w:r>
            <w:proofErr w:type="gramEnd"/>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2544</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sz w:val="20"/>
                <w:szCs w:val="20"/>
              </w:rPr>
              <w:t>4</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Демографічне навантаження на 1000 </w:t>
            </w:r>
            <w:proofErr w:type="gramStart"/>
            <w:r w:rsidRPr="004C7B6E">
              <w:rPr>
                <w:rFonts w:ascii="Times New Roman" w:eastAsia="Times New Roman" w:hAnsi="Times New Roman"/>
                <w:sz w:val="20"/>
                <w:szCs w:val="20"/>
              </w:rPr>
              <w:t>осіб</w:t>
            </w:r>
            <w:proofErr w:type="gramEnd"/>
            <w:r w:rsidRPr="004C7B6E">
              <w:rPr>
                <w:rFonts w:ascii="Times New Roman" w:eastAsia="Times New Roman" w:hAnsi="Times New Roman"/>
                <w:sz w:val="20"/>
                <w:szCs w:val="20"/>
              </w:rPr>
              <w:t xml:space="preserve"> працездатного віку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proofErr w:type="gramStart"/>
            <w:r w:rsidRPr="004C7B6E">
              <w:rPr>
                <w:rFonts w:ascii="Times New Roman" w:eastAsia="Times New Roman" w:hAnsi="Times New Roman"/>
                <w:sz w:val="20"/>
                <w:szCs w:val="20"/>
              </w:rPr>
              <w:t>осіб</w:t>
            </w:r>
            <w:proofErr w:type="gramEnd"/>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431,0</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sz w:val="20"/>
                <w:szCs w:val="20"/>
              </w:rPr>
              <w:t>5</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Природний прирі</w:t>
            </w:r>
            <w:proofErr w:type="gramStart"/>
            <w:r w:rsidRPr="004C7B6E">
              <w:rPr>
                <w:rFonts w:ascii="Times New Roman" w:eastAsia="Times New Roman" w:hAnsi="Times New Roman"/>
                <w:sz w:val="20"/>
                <w:szCs w:val="20"/>
              </w:rPr>
              <w:t>ст</w:t>
            </w:r>
            <w:proofErr w:type="gramEnd"/>
            <w:r w:rsidRPr="004C7B6E">
              <w:rPr>
                <w:rFonts w:ascii="Times New Roman" w:eastAsia="Times New Roman" w:hAnsi="Times New Roman"/>
                <w:sz w:val="20"/>
                <w:szCs w:val="20"/>
              </w:rPr>
              <w:t xml:space="preserve"> (скорочення) населення</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proofErr w:type="gramStart"/>
            <w:r w:rsidRPr="004C7B6E">
              <w:rPr>
                <w:rFonts w:ascii="Times New Roman" w:eastAsia="Times New Roman" w:hAnsi="Times New Roman"/>
                <w:sz w:val="20"/>
                <w:szCs w:val="20"/>
              </w:rPr>
              <w:t>осіб</w:t>
            </w:r>
            <w:proofErr w:type="gramEnd"/>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-165</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sz w:val="20"/>
                <w:szCs w:val="20"/>
              </w:rPr>
              <w:t>6</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Внутрішня міграція населення в межах населених пункті</w:t>
            </w:r>
            <w:proofErr w:type="gramStart"/>
            <w:r w:rsidRPr="004C7B6E">
              <w:rPr>
                <w:rFonts w:ascii="Times New Roman" w:eastAsia="Times New Roman" w:hAnsi="Times New Roman"/>
                <w:sz w:val="20"/>
                <w:szCs w:val="20"/>
              </w:rPr>
              <w:t>в</w:t>
            </w:r>
            <w:proofErr w:type="gramEnd"/>
            <w:r w:rsidRPr="004C7B6E">
              <w:rPr>
                <w:rFonts w:ascii="Times New Roman" w:eastAsia="Times New Roman" w:hAnsi="Times New Roman"/>
                <w:sz w:val="20"/>
                <w:szCs w:val="20"/>
              </w:rPr>
              <w:t xml:space="preserve"> об'єднаної територіальної громади</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proofErr w:type="gramStart"/>
            <w:r w:rsidRPr="004C7B6E">
              <w:rPr>
                <w:rFonts w:ascii="Times New Roman" w:eastAsia="Times New Roman" w:hAnsi="Times New Roman"/>
                <w:sz w:val="20"/>
                <w:szCs w:val="20"/>
              </w:rPr>
              <w:t>осіб</w:t>
            </w:r>
            <w:proofErr w:type="gramEnd"/>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b/>
              </w:rPr>
            </w:pPr>
            <w:r w:rsidRPr="004C7B6E">
              <w:rPr>
                <w:rFonts w:ascii="Times New Roman" w:eastAsia="Times New Roman" w:hAnsi="Times New Roman"/>
              </w:rPr>
              <w:t>39</w:t>
            </w:r>
          </w:p>
        </w:tc>
      </w:tr>
      <w:tr w:rsidR="004C7B6E" w:rsidRPr="004C7B6E" w:rsidTr="00F23A4D">
        <w:trPr>
          <w:trHeight w:val="278"/>
        </w:trPr>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b/>
                <w:bCs/>
                <w:sz w:val="20"/>
                <w:szCs w:val="20"/>
              </w:rPr>
              <w:lastRenderedPageBreak/>
              <w:t>II</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b/>
                <w:bCs/>
                <w:sz w:val="20"/>
                <w:szCs w:val="20"/>
              </w:rPr>
              <w:t>Економічна ефективність</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jc w:val="center"/>
              <w:rPr>
                <w:lang w:eastAsia="ru-RU"/>
              </w:rPr>
            </w:pP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sz w:val="20"/>
                <w:szCs w:val="20"/>
              </w:rPr>
              <w:t>7</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Обсяг капітальних інвестицій на 1 особу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0</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spacing w:after="0" w:line="240" w:lineRule="auto"/>
              <w:jc w:val="center"/>
              <w:rPr>
                <w:lang w:eastAsia="ru-RU"/>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у тому числі за рахунок коштів </w:t>
            </w:r>
            <w:proofErr w:type="gramStart"/>
            <w:r w:rsidRPr="004C7B6E">
              <w:rPr>
                <w:rFonts w:ascii="Times New Roman" w:eastAsia="Times New Roman" w:hAnsi="Times New Roman"/>
                <w:sz w:val="20"/>
                <w:szCs w:val="20"/>
              </w:rPr>
              <w:t>державного</w:t>
            </w:r>
            <w:proofErr w:type="gramEnd"/>
            <w:r w:rsidRPr="004C7B6E">
              <w:rPr>
                <w:rFonts w:ascii="Times New Roman" w:eastAsia="Times New Roman" w:hAnsi="Times New Roman"/>
                <w:sz w:val="20"/>
                <w:szCs w:val="20"/>
              </w:rPr>
              <w:t xml:space="preserve"> бюджету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0</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spacing w:after="0" w:line="240" w:lineRule="auto"/>
              <w:jc w:val="center"/>
              <w:rPr>
                <w:lang w:eastAsia="ru-RU"/>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proofErr w:type="gramStart"/>
            <w:r w:rsidRPr="004C7B6E">
              <w:rPr>
                <w:rFonts w:ascii="Times New Roman" w:eastAsia="Times New Roman" w:hAnsi="Times New Roman"/>
                <w:sz w:val="20"/>
                <w:szCs w:val="20"/>
              </w:rPr>
              <w:t>у</w:t>
            </w:r>
            <w:proofErr w:type="gramEnd"/>
            <w:r w:rsidRPr="004C7B6E">
              <w:rPr>
                <w:rFonts w:ascii="Times New Roman" w:eastAsia="Times New Roman" w:hAnsi="Times New Roman"/>
                <w:sz w:val="20"/>
                <w:szCs w:val="20"/>
              </w:rPr>
              <w:t xml:space="preserve"> тому числі за рахунок коштів обласного бюджету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0</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spacing w:after="0" w:line="240" w:lineRule="auto"/>
              <w:jc w:val="center"/>
              <w:rPr>
                <w:lang w:eastAsia="ru-RU"/>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proofErr w:type="gramStart"/>
            <w:r w:rsidRPr="004C7B6E">
              <w:rPr>
                <w:rFonts w:ascii="Times New Roman" w:eastAsia="Times New Roman" w:hAnsi="Times New Roman"/>
                <w:sz w:val="20"/>
                <w:szCs w:val="20"/>
              </w:rPr>
              <w:t>у</w:t>
            </w:r>
            <w:proofErr w:type="gramEnd"/>
            <w:r w:rsidRPr="004C7B6E">
              <w:rPr>
                <w:rFonts w:ascii="Times New Roman" w:eastAsia="Times New Roman" w:hAnsi="Times New Roman"/>
                <w:sz w:val="20"/>
                <w:szCs w:val="20"/>
              </w:rPr>
              <w:t xml:space="preserve"> тому числі за рахунок коштів бюджету об'єднаної територіальної громади</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0</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sz w:val="20"/>
                <w:szCs w:val="20"/>
              </w:rPr>
              <w:t>8</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Кількість </w:t>
            </w:r>
            <w:proofErr w:type="gramStart"/>
            <w:r w:rsidRPr="004C7B6E">
              <w:rPr>
                <w:rFonts w:ascii="Times New Roman" w:eastAsia="Times New Roman" w:hAnsi="Times New Roman"/>
                <w:sz w:val="20"/>
                <w:szCs w:val="20"/>
              </w:rPr>
              <w:t>п</w:t>
            </w:r>
            <w:proofErr w:type="gramEnd"/>
            <w:r w:rsidRPr="004C7B6E">
              <w:rPr>
                <w:rFonts w:ascii="Times New Roman" w:eastAsia="Times New Roman" w:hAnsi="Times New Roman"/>
                <w:sz w:val="20"/>
                <w:szCs w:val="20"/>
              </w:rPr>
              <w:t>ідприємств малого та середнього бізнесу на 1000 осіб наявного населення</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одиниць</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45,94</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sz w:val="20"/>
                <w:szCs w:val="20"/>
              </w:rPr>
              <w:t>9</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Кількість кооперативів на 1000 </w:t>
            </w:r>
            <w:proofErr w:type="gramStart"/>
            <w:r w:rsidRPr="004C7B6E">
              <w:rPr>
                <w:rFonts w:ascii="Times New Roman" w:eastAsia="Times New Roman" w:hAnsi="Times New Roman"/>
                <w:sz w:val="20"/>
                <w:szCs w:val="20"/>
              </w:rPr>
              <w:t>осіб</w:t>
            </w:r>
            <w:proofErr w:type="gramEnd"/>
            <w:r w:rsidRPr="004C7B6E">
              <w:rPr>
                <w:rFonts w:ascii="Times New Roman" w:eastAsia="Times New Roman" w:hAnsi="Times New Roman"/>
                <w:sz w:val="20"/>
                <w:szCs w:val="20"/>
              </w:rPr>
              <w:t xml:space="preserve"> наявного населення</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одиниць</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0,1</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spacing w:after="0" w:line="240" w:lineRule="auto"/>
              <w:rPr>
                <w:lang w:eastAsia="ru-RU"/>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proofErr w:type="gramStart"/>
            <w:r w:rsidRPr="004C7B6E">
              <w:rPr>
                <w:rFonts w:ascii="Times New Roman" w:eastAsia="Times New Roman" w:hAnsi="Times New Roman"/>
                <w:sz w:val="20"/>
                <w:szCs w:val="20"/>
              </w:rPr>
              <w:t>у</w:t>
            </w:r>
            <w:proofErr w:type="gramEnd"/>
            <w:r w:rsidRPr="004C7B6E">
              <w:rPr>
                <w:rFonts w:ascii="Times New Roman" w:eastAsia="Times New Roman" w:hAnsi="Times New Roman"/>
                <w:sz w:val="20"/>
                <w:szCs w:val="20"/>
              </w:rPr>
              <w:t xml:space="preserve"> тому числі:</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jc w:val="center"/>
              <w:rPr>
                <w:lang w:eastAsia="ru-RU"/>
              </w:rPr>
            </w:pP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spacing w:after="0" w:line="240" w:lineRule="auto"/>
              <w:rPr>
                <w:lang w:eastAsia="ru-RU"/>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обслуговуючих сільськогосподарських</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spacing w:after="0" w:line="240" w:lineRule="auto"/>
              <w:rPr>
                <w:lang w:eastAsia="ru-RU"/>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виробничих сільськогосподарських</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0,1</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spacing w:after="0" w:line="240" w:lineRule="auto"/>
              <w:rPr>
                <w:lang w:eastAsia="ru-RU"/>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споживчих</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sz w:val="20"/>
                <w:szCs w:val="20"/>
              </w:rPr>
              <w:t>10</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Протяжність побудованих у звітному році доріг з твердим покриттям місцевого значення</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км</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c>
          <w:tcPr>
            <w:tcW w:w="54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11</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Кількість проектів регіонального розвитку, що реалізуються на території об'єднаної громади </w:t>
            </w:r>
            <w:proofErr w:type="gramStart"/>
            <w:r w:rsidRPr="004C7B6E">
              <w:rPr>
                <w:rFonts w:ascii="Times New Roman" w:eastAsia="Times New Roman" w:hAnsi="Times New Roman"/>
                <w:sz w:val="20"/>
                <w:szCs w:val="20"/>
              </w:rPr>
              <w:t>у</w:t>
            </w:r>
            <w:proofErr w:type="gramEnd"/>
            <w:r w:rsidRPr="004C7B6E">
              <w:rPr>
                <w:rFonts w:ascii="Times New Roman" w:eastAsia="Times New Roman" w:hAnsi="Times New Roman"/>
                <w:sz w:val="20"/>
                <w:szCs w:val="20"/>
              </w:rPr>
              <w:t xml:space="preserve"> тому числі за рахунок:</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одиниць</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c>
          <w:tcPr>
            <w:tcW w:w="545" w:type="pct"/>
            <w:vMerge/>
            <w:tcBorders>
              <w:top w:val="single" w:sz="6" w:space="0" w:color="000000"/>
              <w:left w:val="single" w:sz="6" w:space="0" w:color="000000"/>
              <w:bottom w:val="single" w:sz="6" w:space="0" w:color="000000"/>
              <w:right w:val="single" w:sz="6" w:space="0" w:color="000000"/>
            </w:tcBorders>
            <w:vAlign w:val="center"/>
            <w:hideMark/>
          </w:tcPr>
          <w:p w:rsidR="004C7B6E" w:rsidRPr="004C7B6E" w:rsidRDefault="004C7B6E" w:rsidP="00F23A4D">
            <w:pPr>
              <w:spacing w:after="0" w:line="240" w:lineRule="auto"/>
              <w:ind w:hanging="15"/>
              <w:rPr>
                <w:rFonts w:ascii="Times New Roman" w:eastAsia="Times New Roman" w:hAnsi="Times New Roman"/>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коштів </w:t>
            </w:r>
            <w:proofErr w:type="gramStart"/>
            <w:r w:rsidRPr="004C7B6E">
              <w:rPr>
                <w:rFonts w:ascii="Times New Roman" w:eastAsia="Times New Roman" w:hAnsi="Times New Roman"/>
                <w:sz w:val="20"/>
                <w:szCs w:val="20"/>
              </w:rPr>
              <w:t>державного</w:t>
            </w:r>
            <w:proofErr w:type="gramEnd"/>
            <w:r w:rsidRPr="004C7B6E">
              <w:rPr>
                <w:rFonts w:ascii="Times New Roman" w:eastAsia="Times New Roman" w:hAnsi="Times New Roman"/>
                <w:sz w:val="20"/>
                <w:szCs w:val="20"/>
              </w:rPr>
              <w:t xml:space="preserve"> фонду регіонального розвитку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c>
          <w:tcPr>
            <w:tcW w:w="545" w:type="pct"/>
            <w:vMerge/>
            <w:tcBorders>
              <w:top w:val="single" w:sz="6" w:space="0" w:color="000000"/>
              <w:left w:val="single" w:sz="6" w:space="0" w:color="000000"/>
              <w:bottom w:val="single" w:sz="6" w:space="0" w:color="000000"/>
              <w:right w:val="single" w:sz="6" w:space="0" w:color="000000"/>
            </w:tcBorders>
            <w:vAlign w:val="center"/>
            <w:hideMark/>
          </w:tcPr>
          <w:p w:rsidR="004C7B6E" w:rsidRPr="004C7B6E" w:rsidRDefault="004C7B6E" w:rsidP="00F23A4D">
            <w:pPr>
              <w:spacing w:after="0" w:line="240" w:lineRule="auto"/>
              <w:ind w:hanging="15"/>
              <w:rPr>
                <w:rFonts w:ascii="Times New Roman" w:eastAsia="Times New Roman" w:hAnsi="Times New Roman"/>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коштів субвенцій з </w:t>
            </w:r>
            <w:proofErr w:type="gramStart"/>
            <w:r w:rsidRPr="004C7B6E">
              <w:rPr>
                <w:rFonts w:ascii="Times New Roman" w:eastAsia="Times New Roman" w:hAnsi="Times New Roman"/>
                <w:sz w:val="20"/>
                <w:szCs w:val="20"/>
              </w:rPr>
              <w:t>державного</w:t>
            </w:r>
            <w:proofErr w:type="gramEnd"/>
            <w:r w:rsidRPr="004C7B6E">
              <w:rPr>
                <w:rFonts w:ascii="Times New Roman" w:eastAsia="Times New Roman" w:hAnsi="Times New Roman"/>
                <w:sz w:val="20"/>
                <w:szCs w:val="20"/>
              </w:rPr>
              <w:t xml:space="preserve"> бюджету місцевим бюджетам на формування інфраструктури об'єднаних територіальних громад</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c>
          <w:tcPr>
            <w:tcW w:w="545" w:type="pct"/>
            <w:vMerge/>
            <w:tcBorders>
              <w:top w:val="single" w:sz="6" w:space="0" w:color="000000"/>
              <w:left w:val="single" w:sz="6" w:space="0" w:color="000000"/>
              <w:bottom w:val="single" w:sz="6" w:space="0" w:color="000000"/>
              <w:right w:val="single" w:sz="6" w:space="0" w:color="000000"/>
            </w:tcBorders>
            <w:vAlign w:val="center"/>
            <w:hideMark/>
          </w:tcPr>
          <w:p w:rsidR="004C7B6E" w:rsidRPr="004C7B6E" w:rsidRDefault="004C7B6E" w:rsidP="00F23A4D">
            <w:pPr>
              <w:spacing w:after="0" w:line="240" w:lineRule="auto"/>
              <w:ind w:hanging="15"/>
              <w:rPr>
                <w:rFonts w:ascii="Times New Roman" w:eastAsia="Times New Roman" w:hAnsi="Times New Roman"/>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інших джерел</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c>
          <w:tcPr>
            <w:tcW w:w="54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12</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Обсяг фінансування проектів регіонального розвитку, що реалізуються на території об'єднаної громади</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c>
          <w:tcPr>
            <w:tcW w:w="545" w:type="pct"/>
            <w:vMerge/>
            <w:tcBorders>
              <w:top w:val="single" w:sz="6" w:space="0" w:color="000000"/>
              <w:left w:val="single" w:sz="6" w:space="0" w:color="000000"/>
              <w:bottom w:val="single" w:sz="6" w:space="0" w:color="000000"/>
              <w:right w:val="single" w:sz="6" w:space="0" w:color="000000"/>
            </w:tcBorders>
            <w:vAlign w:val="center"/>
            <w:hideMark/>
          </w:tcPr>
          <w:p w:rsidR="004C7B6E" w:rsidRPr="004C7B6E" w:rsidRDefault="004C7B6E" w:rsidP="00F23A4D">
            <w:pPr>
              <w:spacing w:after="0" w:line="240" w:lineRule="auto"/>
              <w:ind w:hanging="15"/>
              <w:rPr>
                <w:rFonts w:ascii="Times New Roman" w:eastAsia="Times New Roman" w:hAnsi="Times New Roman"/>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за рахунок </w:t>
            </w:r>
            <w:proofErr w:type="gramStart"/>
            <w:r w:rsidRPr="004C7B6E">
              <w:rPr>
                <w:rFonts w:ascii="Times New Roman" w:eastAsia="Times New Roman" w:hAnsi="Times New Roman"/>
                <w:sz w:val="20"/>
                <w:szCs w:val="20"/>
              </w:rPr>
              <w:t>державного</w:t>
            </w:r>
            <w:proofErr w:type="gramEnd"/>
            <w:r w:rsidRPr="004C7B6E">
              <w:rPr>
                <w:rFonts w:ascii="Times New Roman" w:eastAsia="Times New Roman" w:hAnsi="Times New Roman"/>
                <w:sz w:val="20"/>
                <w:szCs w:val="20"/>
              </w:rPr>
              <w:t xml:space="preserve"> бюджету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c>
          <w:tcPr>
            <w:tcW w:w="545" w:type="pct"/>
            <w:vMerge/>
            <w:tcBorders>
              <w:top w:val="single" w:sz="6" w:space="0" w:color="000000"/>
              <w:left w:val="single" w:sz="6" w:space="0" w:color="000000"/>
              <w:bottom w:val="single" w:sz="6" w:space="0" w:color="000000"/>
              <w:right w:val="single" w:sz="6" w:space="0" w:color="000000"/>
            </w:tcBorders>
            <w:vAlign w:val="center"/>
            <w:hideMark/>
          </w:tcPr>
          <w:p w:rsidR="004C7B6E" w:rsidRPr="004C7B6E" w:rsidRDefault="004C7B6E" w:rsidP="00F23A4D">
            <w:pPr>
              <w:spacing w:after="0" w:line="240" w:lineRule="auto"/>
              <w:ind w:hanging="15"/>
              <w:rPr>
                <w:rFonts w:ascii="Times New Roman" w:eastAsia="Times New Roman" w:hAnsi="Times New Roman"/>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за рахунок місцевого бюджету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c>
          <w:tcPr>
            <w:tcW w:w="545" w:type="pct"/>
            <w:vMerge/>
            <w:tcBorders>
              <w:top w:val="single" w:sz="6" w:space="0" w:color="000000"/>
              <w:left w:val="single" w:sz="6" w:space="0" w:color="000000"/>
              <w:bottom w:val="single" w:sz="6" w:space="0" w:color="000000"/>
              <w:right w:val="single" w:sz="6" w:space="0" w:color="000000"/>
            </w:tcBorders>
            <w:vAlign w:val="center"/>
            <w:hideMark/>
          </w:tcPr>
          <w:p w:rsidR="004C7B6E" w:rsidRPr="004C7B6E" w:rsidRDefault="004C7B6E" w:rsidP="00F23A4D">
            <w:pPr>
              <w:spacing w:after="0" w:line="240" w:lineRule="auto"/>
              <w:ind w:hanging="15"/>
              <w:rPr>
                <w:rFonts w:ascii="Times New Roman" w:eastAsia="Times New Roman" w:hAnsi="Times New Roman"/>
              </w:rPr>
            </w:pP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за рахунок інших джерел</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rPr>
          <w:trHeight w:val="315"/>
        </w:trPr>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b/>
                <w:bCs/>
                <w:sz w:val="20"/>
                <w:szCs w:val="20"/>
              </w:rPr>
              <w:t>III</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b/>
                <w:bCs/>
                <w:sz w:val="20"/>
                <w:szCs w:val="20"/>
              </w:rPr>
              <w:t>Фінансова самодостатність</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jc w:val="center"/>
              <w:rPr>
                <w:lang w:eastAsia="ru-RU"/>
              </w:rPr>
            </w:pP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13</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Доходи загального фонду бюджету об'єднаної територіальної громади (</w:t>
            </w:r>
            <w:proofErr w:type="gramStart"/>
            <w:r w:rsidRPr="004C7B6E">
              <w:rPr>
                <w:rFonts w:ascii="Times New Roman" w:eastAsia="Times New Roman" w:hAnsi="Times New Roman"/>
                <w:sz w:val="20"/>
                <w:szCs w:val="20"/>
              </w:rPr>
              <w:t>без</w:t>
            </w:r>
            <w:proofErr w:type="gramEnd"/>
            <w:r w:rsidRPr="004C7B6E">
              <w:rPr>
                <w:rFonts w:ascii="Times New Roman" w:eastAsia="Times New Roman" w:hAnsi="Times New Roman"/>
                <w:sz w:val="20"/>
                <w:szCs w:val="20"/>
              </w:rPr>
              <w:t xml:space="preserve"> трансфертів) на 1 особу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7766,8</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14</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Капітальні видатки бюджету об'єднаної територіальної громади (</w:t>
            </w:r>
            <w:proofErr w:type="gramStart"/>
            <w:r w:rsidRPr="004C7B6E">
              <w:rPr>
                <w:rFonts w:ascii="Times New Roman" w:eastAsia="Times New Roman" w:hAnsi="Times New Roman"/>
                <w:sz w:val="20"/>
                <w:szCs w:val="20"/>
              </w:rPr>
              <w:t>без</w:t>
            </w:r>
            <w:proofErr w:type="gramEnd"/>
            <w:r w:rsidRPr="004C7B6E">
              <w:rPr>
                <w:rFonts w:ascii="Times New Roman" w:eastAsia="Times New Roman" w:hAnsi="Times New Roman"/>
                <w:sz w:val="20"/>
                <w:szCs w:val="20"/>
              </w:rPr>
              <w:t xml:space="preserve"> трансфертів) на 1 особу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2988,6</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15</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Частка базової дотації в доходах загального фонду бюджету об'єднаної територіальної громади (без урахування субвенцій)</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10,75</w:t>
            </w:r>
          </w:p>
        </w:tc>
      </w:tr>
      <w:tr w:rsidR="004C7B6E" w:rsidRPr="004C7B6E" w:rsidTr="00F23A4D">
        <w:trPr>
          <w:trHeight w:val="1014"/>
        </w:trPr>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16</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Частка видаткі</w:t>
            </w:r>
            <w:proofErr w:type="gramStart"/>
            <w:r w:rsidRPr="004C7B6E">
              <w:rPr>
                <w:rFonts w:ascii="Times New Roman" w:eastAsia="Times New Roman" w:hAnsi="Times New Roman"/>
                <w:sz w:val="20"/>
                <w:szCs w:val="20"/>
              </w:rPr>
              <w:t>в</w:t>
            </w:r>
            <w:proofErr w:type="gramEnd"/>
            <w:r w:rsidRPr="004C7B6E">
              <w:rPr>
                <w:rFonts w:ascii="Times New Roman" w:eastAsia="Times New Roman" w:hAnsi="Times New Roman"/>
                <w:sz w:val="20"/>
                <w:szCs w:val="20"/>
              </w:rPr>
              <w:t xml:space="preserve"> бюджету розвитку в загальному обсязі видатків об'єднаної територіальної громади (без урахування власних надходжень бюджетних установ)</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32</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17</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proofErr w:type="gramStart"/>
            <w:r w:rsidRPr="004C7B6E">
              <w:rPr>
                <w:rFonts w:ascii="Times New Roman" w:eastAsia="Times New Roman" w:hAnsi="Times New Roman"/>
                <w:sz w:val="20"/>
                <w:szCs w:val="20"/>
              </w:rPr>
              <w:t>Обсяг надходжень до бюджету об'єднаної територіальної громади від сплати податку на доходи фізичних осіб на 1 особу</w:t>
            </w:r>
            <w:proofErr w:type="gramEnd"/>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5922,6</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18</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Обсяг надходжень </w:t>
            </w:r>
            <w:proofErr w:type="gramStart"/>
            <w:r w:rsidRPr="004C7B6E">
              <w:rPr>
                <w:rFonts w:ascii="Times New Roman" w:eastAsia="Times New Roman" w:hAnsi="Times New Roman"/>
                <w:sz w:val="20"/>
                <w:szCs w:val="20"/>
              </w:rPr>
              <w:t>до</w:t>
            </w:r>
            <w:proofErr w:type="gramEnd"/>
            <w:r w:rsidRPr="004C7B6E">
              <w:rPr>
                <w:rFonts w:ascii="Times New Roman" w:eastAsia="Times New Roman" w:hAnsi="Times New Roman"/>
                <w:sz w:val="20"/>
                <w:szCs w:val="20"/>
              </w:rPr>
              <w:t xml:space="preserve"> бюджету об'єднаної територіальної громади від плати за землю на 1 особу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600,4</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19</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Обсяг надходжень </w:t>
            </w:r>
            <w:proofErr w:type="gramStart"/>
            <w:r w:rsidRPr="004C7B6E">
              <w:rPr>
                <w:rFonts w:ascii="Times New Roman" w:eastAsia="Times New Roman" w:hAnsi="Times New Roman"/>
                <w:sz w:val="20"/>
                <w:szCs w:val="20"/>
              </w:rPr>
              <w:t>до</w:t>
            </w:r>
            <w:proofErr w:type="gramEnd"/>
            <w:r w:rsidRPr="004C7B6E">
              <w:rPr>
                <w:rFonts w:ascii="Times New Roman" w:eastAsia="Times New Roman" w:hAnsi="Times New Roman"/>
                <w:sz w:val="20"/>
                <w:szCs w:val="20"/>
              </w:rPr>
              <w:t xml:space="preserve"> бюджету об'єднаної територіальної громади від сплати єдиного податку на 1 особу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904,4</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20</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Обсяг надходжень </w:t>
            </w:r>
            <w:proofErr w:type="gramStart"/>
            <w:r w:rsidRPr="004C7B6E">
              <w:rPr>
                <w:rFonts w:ascii="Times New Roman" w:eastAsia="Times New Roman" w:hAnsi="Times New Roman"/>
                <w:sz w:val="20"/>
                <w:szCs w:val="20"/>
              </w:rPr>
              <w:t>до</w:t>
            </w:r>
            <w:proofErr w:type="gramEnd"/>
            <w:r w:rsidRPr="004C7B6E">
              <w:rPr>
                <w:rFonts w:ascii="Times New Roman" w:eastAsia="Times New Roman" w:hAnsi="Times New Roman"/>
                <w:sz w:val="20"/>
                <w:szCs w:val="20"/>
              </w:rPr>
              <w:t xml:space="preserve"> </w:t>
            </w:r>
            <w:proofErr w:type="gramStart"/>
            <w:r w:rsidRPr="004C7B6E">
              <w:rPr>
                <w:rFonts w:ascii="Times New Roman" w:eastAsia="Times New Roman" w:hAnsi="Times New Roman"/>
                <w:sz w:val="20"/>
                <w:szCs w:val="20"/>
              </w:rPr>
              <w:t>бюджету</w:t>
            </w:r>
            <w:proofErr w:type="gramEnd"/>
            <w:r w:rsidRPr="004C7B6E">
              <w:rPr>
                <w:rFonts w:ascii="Times New Roman" w:eastAsia="Times New Roman" w:hAnsi="Times New Roman"/>
                <w:sz w:val="20"/>
                <w:szCs w:val="20"/>
              </w:rPr>
              <w:t xml:space="preserve"> об'єднаної територіальної громади від сплати акцизного податку на 1 особу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152,9</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21</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Обсяг надходжень </w:t>
            </w:r>
            <w:proofErr w:type="gramStart"/>
            <w:r w:rsidRPr="004C7B6E">
              <w:rPr>
                <w:rFonts w:ascii="Times New Roman" w:eastAsia="Times New Roman" w:hAnsi="Times New Roman"/>
                <w:sz w:val="20"/>
                <w:szCs w:val="20"/>
              </w:rPr>
              <w:t>до</w:t>
            </w:r>
            <w:proofErr w:type="gramEnd"/>
            <w:r w:rsidRPr="004C7B6E">
              <w:rPr>
                <w:rFonts w:ascii="Times New Roman" w:eastAsia="Times New Roman" w:hAnsi="Times New Roman"/>
                <w:sz w:val="20"/>
                <w:szCs w:val="20"/>
              </w:rPr>
              <w:t xml:space="preserve"> бюджету об'єднаної територіальної громади від сплати податку на нерухоме майно на 1 особу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грн.</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62,2</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b/>
                <w:bCs/>
                <w:sz w:val="20"/>
                <w:szCs w:val="20"/>
              </w:rPr>
              <w:t>IV</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b/>
                <w:bCs/>
                <w:sz w:val="20"/>
                <w:szCs w:val="20"/>
              </w:rPr>
              <w:t>Якість та доступність публічних послуг</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jc w:val="center"/>
              <w:rPr>
                <w:lang w:eastAsia="ru-RU"/>
              </w:rPr>
            </w:pP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22</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Частка домогосподарств, що мають доступ до фіксованої широкосмугової мережі Інтернет, у загальній кількості </w:t>
            </w:r>
            <w:r w:rsidRPr="004C7B6E">
              <w:rPr>
                <w:rFonts w:ascii="Times New Roman" w:eastAsia="Times New Roman" w:hAnsi="Times New Roman"/>
                <w:sz w:val="20"/>
                <w:szCs w:val="20"/>
              </w:rPr>
              <w:lastRenderedPageBreak/>
              <w:t>домогосподарств об'єднаної територіальної громади</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lastRenderedPageBreak/>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39,1</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lastRenderedPageBreak/>
              <w:t>23</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Забезпеченість населення лікарями загальної практики - сімейними лікарями</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80,0</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24</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Середня наповнюваність групи дошкільного навчального закладу об'єднаної територіальної громади</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proofErr w:type="gramStart"/>
            <w:r w:rsidRPr="004C7B6E">
              <w:rPr>
                <w:rFonts w:ascii="Times New Roman" w:eastAsia="Times New Roman" w:hAnsi="Times New Roman"/>
                <w:sz w:val="20"/>
                <w:szCs w:val="20"/>
              </w:rPr>
              <w:t>осіб</w:t>
            </w:r>
            <w:proofErr w:type="gramEnd"/>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14,8</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25</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Частка дітей дошкільного віку охоплена дошкільними навчальними  закладами, у загальній кількості дітей дошкільного віку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84,0</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26</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Середня наповнюваність класів загальноосвітньої школи об'єднаної територіальної громади</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proofErr w:type="gramStart"/>
            <w:r w:rsidRPr="004C7B6E">
              <w:rPr>
                <w:rFonts w:ascii="Times New Roman" w:eastAsia="Times New Roman" w:hAnsi="Times New Roman"/>
                <w:sz w:val="20"/>
                <w:szCs w:val="20"/>
              </w:rPr>
              <w:t>осіб</w:t>
            </w:r>
            <w:proofErr w:type="gramEnd"/>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15,0</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27</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Частка дітей, для яких організовано </w:t>
            </w:r>
            <w:proofErr w:type="gramStart"/>
            <w:r w:rsidRPr="004C7B6E">
              <w:rPr>
                <w:rFonts w:ascii="Times New Roman" w:eastAsia="Times New Roman" w:hAnsi="Times New Roman"/>
                <w:sz w:val="20"/>
                <w:szCs w:val="20"/>
              </w:rPr>
              <w:t>п</w:t>
            </w:r>
            <w:proofErr w:type="gramEnd"/>
            <w:r w:rsidRPr="004C7B6E">
              <w:rPr>
                <w:rFonts w:ascii="Times New Roman" w:eastAsia="Times New Roman" w:hAnsi="Times New Roman"/>
                <w:sz w:val="20"/>
                <w:szCs w:val="20"/>
              </w:rPr>
              <w:t>ідвезення до місця навчання і додому, у загальній кількості учнів, які того потребують</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100</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28</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Частка дітей, охоплених позашкільною освітою, у загальній кількості дітей шкільного віку</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56,0</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b/>
                <w:bCs/>
                <w:sz w:val="20"/>
                <w:szCs w:val="20"/>
              </w:rPr>
              <w:t>V</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b/>
                <w:bCs/>
                <w:sz w:val="20"/>
                <w:szCs w:val="20"/>
              </w:rPr>
              <w:t>Створення комфортних умов для життя</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spacing w:after="0" w:line="240" w:lineRule="auto"/>
              <w:jc w:val="center"/>
              <w:rPr>
                <w:lang w:eastAsia="ru-RU"/>
              </w:rPr>
            </w:pP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29</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43,41</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30</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6,38</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31</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 xml:space="preserve">Частка домогосподарств, які уклали кредитні договори в рамках механізмів </w:t>
            </w:r>
            <w:proofErr w:type="gramStart"/>
            <w:r w:rsidRPr="004C7B6E">
              <w:rPr>
                <w:rFonts w:ascii="Times New Roman" w:eastAsia="Times New Roman" w:hAnsi="Times New Roman"/>
                <w:sz w:val="20"/>
                <w:szCs w:val="20"/>
              </w:rPr>
              <w:t>п</w:t>
            </w:r>
            <w:proofErr w:type="gramEnd"/>
            <w:r w:rsidRPr="004C7B6E">
              <w:rPr>
                <w:rFonts w:ascii="Times New Roman" w:eastAsia="Times New Roman" w:hAnsi="Times New Roman"/>
                <w:sz w:val="20"/>
                <w:szCs w:val="20"/>
              </w:rPr>
              <w:t>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rPr>
            </w:pPr>
            <w:r w:rsidRPr="004C7B6E">
              <w:rPr>
                <w:rFonts w:ascii="Times New Roman" w:eastAsia="Times New Roman" w:hAnsi="Times New Roman"/>
                <w:sz w:val="20"/>
                <w:szCs w:val="20"/>
              </w:rPr>
              <w:t>32</w:t>
            </w:r>
          </w:p>
        </w:tc>
        <w:tc>
          <w:tcPr>
            <w:tcW w:w="3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rPr>
            </w:pPr>
            <w:r w:rsidRPr="004C7B6E">
              <w:rPr>
                <w:rFonts w:ascii="Times New Roman" w:eastAsia="Times New Roman" w:hAnsi="Times New Roman"/>
                <w:sz w:val="20"/>
                <w:szCs w:val="20"/>
              </w:rPr>
              <w:t>Частка населених пунктів, у яких впроваджено роздільне збирання твердих побутових відходів, у загальній кількості населених пункті</w:t>
            </w:r>
            <w:proofErr w:type="gramStart"/>
            <w:r w:rsidRPr="004C7B6E">
              <w:rPr>
                <w:rFonts w:ascii="Times New Roman" w:eastAsia="Times New Roman" w:hAnsi="Times New Roman"/>
                <w:sz w:val="20"/>
                <w:szCs w:val="20"/>
              </w:rPr>
              <w:t>в</w:t>
            </w:r>
            <w:proofErr w:type="gramEnd"/>
            <w:r w:rsidRPr="004C7B6E">
              <w:rPr>
                <w:rFonts w:ascii="Times New Roman" w:eastAsia="Times New Roman" w:hAnsi="Times New Roman"/>
                <w:sz w:val="20"/>
                <w:szCs w:val="20"/>
              </w:rPr>
              <w:t xml:space="preserve"> об'єднаної територіальної громади</w:t>
            </w:r>
          </w:p>
        </w:tc>
        <w:tc>
          <w:tcPr>
            <w:tcW w:w="6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rPr>
            </w:pPr>
            <w:r w:rsidRPr="004C7B6E">
              <w:rPr>
                <w:rFonts w:ascii="Times New Roman" w:eastAsia="Times New Roman" w:hAnsi="Times New Roman"/>
                <w:sz w:val="20"/>
                <w:szCs w:val="20"/>
              </w:rPr>
              <w:t>%</w:t>
            </w:r>
          </w:p>
        </w:tc>
        <w:tc>
          <w:tcPr>
            <w:tcW w:w="7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35,22</w:t>
            </w:r>
          </w:p>
        </w:tc>
      </w:tr>
      <w:tr w:rsidR="004C7B6E" w:rsidRPr="004C7B6E" w:rsidTr="00F23A4D">
        <w:tc>
          <w:tcPr>
            <w:tcW w:w="54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color w:val="333333"/>
              </w:rPr>
            </w:pPr>
            <w:r w:rsidRPr="004C7B6E">
              <w:rPr>
                <w:rFonts w:ascii="Times New Roman" w:eastAsia="Times New Roman" w:hAnsi="Times New Roman"/>
                <w:color w:val="333333"/>
                <w:sz w:val="20"/>
                <w:szCs w:val="20"/>
              </w:rPr>
              <w:t>33</w:t>
            </w:r>
          </w:p>
        </w:tc>
        <w:tc>
          <w:tcPr>
            <w:tcW w:w="31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color w:val="333333"/>
              </w:rPr>
            </w:pPr>
            <w:r w:rsidRPr="004C7B6E">
              <w:rPr>
                <w:rFonts w:ascii="Times New Roman" w:eastAsia="Times New Roman" w:hAnsi="Times New Roman"/>
                <w:color w:val="333333"/>
                <w:sz w:val="20"/>
                <w:szCs w:val="20"/>
              </w:rPr>
              <w:t>Частка населених пунктів, які уклали договори з обслуговуючими організаці</w:t>
            </w:r>
            <w:proofErr w:type="gramStart"/>
            <w:r w:rsidRPr="004C7B6E">
              <w:rPr>
                <w:rFonts w:ascii="Times New Roman" w:eastAsia="Times New Roman" w:hAnsi="Times New Roman"/>
                <w:color w:val="333333"/>
                <w:sz w:val="20"/>
                <w:szCs w:val="20"/>
              </w:rPr>
              <w:t>ями на</w:t>
            </w:r>
            <w:proofErr w:type="gramEnd"/>
            <w:r w:rsidRPr="004C7B6E">
              <w:rPr>
                <w:rFonts w:ascii="Times New Roman" w:eastAsia="Times New Roman" w:hAnsi="Times New Roman"/>
                <w:color w:val="333333"/>
                <w:sz w:val="20"/>
                <w:szCs w:val="20"/>
              </w:rPr>
              <w:t xml:space="preserve"> вивезення твердих побутових відходів, у загальній кількості населених пунктів об'єднаної територіальної громади</w:t>
            </w:r>
          </w:p>
        </w:tc>
        <w:tc>
          <w:tcPr>
            <w:tcW w:w="62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hanging="16"/>
              <w:jc w:val="center"/>
              <w:rPr>
                <w:rFonts w:ascii="Times New Roman" w:eastAsia="Times New Roman" w:hAnsi="Times New Roman"/>
                <w:color w:val="333333"/>
              </w:rPr>
            </w:pPr>
            <w:r w:rsidRPr="004C7B6E">
              <w:rPr>
                <w:rFonts w:ascii="Times New Roman" w:eastAsia="Times New Roman" w:hAnsi="Times New Roman"/>
                <w:color w:val="333333"/>
                <w:sz w:val="20"/>
                <w:szCs w:val="20"/>
              </w:rPr>
              <w:t>%</w:t>
            </w:r>
          </w:p>
        </w:tc>
        <w:tc>
          <w:tcPr>
            <w:tcW w:w="71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color w:val="333333"/>
              </w:rPr>
            </w:pPr>
            <w:r w:rsidRPr="004C7B6E">
              <w:rPr>
                <w:rFonts w:ascii="Times New Roman" w:eastAsia="Times New Roman" w:hAnsi="Times New Roman"/>
              </w:rPr>
              <w:t>12,85</w:t>
            </w:r>
            <w:r w:rsidRPr="004C7B6E">
              <w:rPr>
                <w:rFonts w:ascii="Times New Roman" w:eastAsia="Times New Roman" w:hAnsi="Times New Roman"/>
              </w:rPr>
              <w:br/>
            </w:r>
          </w:p>
        </w:tc>
      </w:tr>
      <w:tr w:rsidR="004C7B6E" w:rsidRPr="004C7B6E" w:rsidTr="00F23A4D">
        <w:trPr>
          <w:trHeight w:val="570"/>
        </w:trPr>
        <w:tc>
          <w:tcPr>
            <w:tcW w:w="545"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4C7B6E" w:rsidRPr="004C7B6E" w:rsidRDefault="004C7B6E" w:rsidP="00F23A4D">
            <w:pPr>
              <w:widowControl w:val="0"/>
              <w:autoSpaceDE w:val="0"/>
              <w:autoSpaceDN w:val="0"/>
              <w:adjustRightInd w:val="0"/>
              <w:spacing w:after="0"/>
              <w:ind w:hanging="15"/>
              <w:jc w:val="center"/>
              <w:rPr>
                <w:rFonts w:ascii="Times New Roman" w:eastAsia="Times New Roman" w:hAnsi="Times New Roman"/>
                <w:color w:val="333333"/>
                <w:sz w:val="20"/>
                <w:szCs w:val="20"/>
              </w:rPr>
            </w:pPr>
            <w:r w:rsidRPr="004C7B6E">
              <w:rPr>
                <w:rFonts w:ascii="Times New Roman" w:eastAsia="Times New Roman" w:hAnsi="Times New Roman"/>
                <w:color w:val="333333"/>
                <w:sz w:val="20"/>
                <w:szCs w:val="20"/>
              </w:rPr>
              <w:t>34</w:t>
            </w:r>
          </w:p>
        </w:tc>
        <w:tc>
          <w:tcPr>
            <w:tcW w:w="3115"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color w:val="333333"/>
                <w:sz w:val="20"/>
                <w:szCs w:val="20"/>
              </w:rPr>
            </w:pPr>
            <w:proofErr w:type="gramStart"/>
            <w:r w:rsidRPr="004C7B6E">
              <w:rPr>
                <w:rFonts w:ascii="Times New Roman" w:eastAsia="Times New Roman" w:hAnsi="Times New Roman"/>
                <w:color w:val="333333"/>
                <w:sz w:val="20"/>
                <w:szCs w:val="20"/>
              </w:rPr>
              <w:t>Р</w:t>
            </w:r>
            <w:proofErr w:type="gramEnd"/>
            <w:r w:rsidRPr="004C7B6E">
              <w:rPr>
                <w:rFonts w:ascii="Times New Roman" w:eastAsia="Times New Roman" w:hAnsi="Times New Roman"/>
                <w:color w:val="333333"/>
                <w:sz w:val="20"/>
                <w:szCs w:val="20"/>
              </w:rPr>
              <w:t>івень середньої заробітної плати за 1 півріччя 2023 року (за даними Подільскої РДА) складає по громаді :</w:t>
            </w:r>
          </w:p>
        </w:tc>
        <w:tc>
          <w:tcPr>
            <w:tcW w:w="623"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p>
          <w:p w:rsidR="004C7B6E" w:rsidRPr="004C7B6E" w:rsidRDefault="004C7B6E" w:rsidP="00F23A4D">
            <w:pPr>
              <w:widowControl w:val="0"/>
              <w:autoSpaceDE w:val="0"/>
              <w:autoSpaceDN w:val="0"/>
              <w:adjustRightInd w:val="0"/>
              <w:spacing w:after="0"/>
              <w:jc w:val="center"/>
              <w:rPr>
                <w:rFonts w:ascii="Times New Roman" w:eastAsia="Times New Roman" w:hAnsi="Times New Roman"/>
                <w:sz w:val="20"/>
                <w:szCs w:val="20"/>
              </w:rPr>
            </w:pPr>
            <w:r w:rsidRPr="004C7B6E">
              <w:rPr>
                <w:rFonts w:ascii="Times New Roman" w:eastAsia="Times New Roman" w:hAnsi="Times New Roman"/>
              </w:rPr>
              <w:t>10410,0</w:t>
            </w:r>
          </w:p>
        </w:tc>
      </w:tr>
      <w:tr w:rsidR="004C7B6E" w:rsidRPr="004C7B6E" w:rsidTr="00F23A4D">
        <w:trPr>
          <w:trHeight w:val="420"/>
        </w:trPr>
        <w:tc>
          <w:tcPr>
            <w:tcW w:w="545"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4C7B6E" w:rsidRPr="004C7B6E" w:rsidRDefault="004C7B6E" w:rsidP="00F23A4D">
            <w:pPr>
              <w:spacing w:after="0" w:line="240" w:lineRule="auto"/>
              <w:ind w:hanging="15"/>
              <w:rPr>
                <w:lang w:eastAsia="ru-RU"/>
              </w:rPr>
            </w:pPr>
          </w:p>
        </w:tc>
        <w:tc>
          <w:tcPr>
            <w:tcW w:w="311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color w:val="333333"/>
                <w:sz w:val="20"/>
                <w:szCs w:val="20"/>
              </w:rPr>
            </w:pPr>
            <w:r w:rsidRPr="004C7B6E">
              <w:rPr>
                <w:rFonts w:ascii="Times New Roman" w:eastAsia="Times New Roman" w:hAnsi="Times New Roman"/>
                <w:color w:val="333333"/>
                <w:sz w:val="20"/>
                <w:szCs w:val="20"/>
              </w:rPr>
              <w:t>в т.ч.</w:t>
            </w:r>
            <w:proofErr w:type="gramStart"/>
            <w:r w:rsidRPr="004C7B6E">
              <w:rPr>
                <w:rFonts w:ascii="Times New Roman" w:eastAsia="Times New Roman" w:hAnsi="Times New Roman"/>
                <w:color w:val="333333"/>
                <w:sz w:val="20"/>
                <w:szCs w:val="20"/>
              </w:rPr>
              <w:t xml:space="preserve"> :</w:t>
            </w:r>
            <w:proofErr w:type="gramEnd"/>
            <w:r w:rsidRPr="004C7B6E">
              <w:rPr>
                <w:rFonts w:ascii="Times New Roman" w:eastAsia="Times New Roman" w:hAnsi="Times New Roman"/>
                <w:color w:val="333333"/>
                <w:sz w:val="20"/>
                <w:szCs w:val="20"/>
              </w:rPr>
              <w:t xml:space="preserve"> державне управління</w:t>
            </w:r>
          </w:p>
        </w:tc>
        <w:tc>
          <w:tcPr>
            <w:tcW w:w="62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rPr>
            </w:pPr>
            <w:r w:rsidRPr="004C7B6E">
              <w:rPr>
                <w:rFonts w:ascii="Times New Roman" w:eastAsia="Times New Roman" w:hAnsi="Times New Roman"/>
              </w:rPr>
              <w:t>13988,0</w:t>
            </w:r>
          </w:p>
        </w:tc>
      </w:tr>
      <w:tr w:rsidR="004C7B6E" w:rsidRPr="004C7B6E" w:rsidTr="00F23A4D">
        <w:trPr>
          <w:trHeight w:val="195"/>
        </w:trPr>
        <w:tc>
          <w:tcPr>
            <w:tcW w:w="545" w:type="pct"/>
            <w:vMerge/>
            <w:tcBorders>
              <w:top w:val="single" w:sz="4" w:space="0" w:color="auto"/>
              <w:left w:val="single" w:sz="6" w:space="0" w:color="000000"/>
              <w:bottom w:val="nil"/>
              <w:right w:val="single" w:sz="4" w:space="0" w:color="auto"/>
            </w:tcBorders>
            <w:vAlign w:val="center"/>
            <w:hideMark/>
          </w:tcPr>
          <w:p w:rsidR="004C7B6E" w:rsidRPr="004C7B6E" w:rsidRDefault="004C7B6E" w:rsidP="00F23A4D">
            <w:pPr>
              <w:spacing w:after="0" w:line="240" w:lineRule="auto"/>
              <w:rPr>
                <w:lang w:eastAsia="ru-RU"/>
              </w:rPr>
            </w:pPr>
          </w:p>
        </w:tc>
        <w:tc>
          <w:tcPr>
            <w:tcW w:w="311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color w:val="333333"/>
                <w:sz w:val="20"/>
                <w:szCs w:val="20"/>
              </w:rPr>
            </w:pPr>
            <w:r w:rsidRPr="004C7B6E">
              <w:rPr>
                <w:rFonts w:ascii="Times New Roman" w:eastAsia="Times New Roman" w:hAnsi="Times New Roman"/>
                <w:color w:val="333333"/>
                <w:sz w:val="20"/>
                <w:szCs w:val="20"/>
              </w:rPr>
              <w:t>освіта</w:t>
            </w:r>
          </w:p>
        </w:tc>
        <w:tc>
          <w:tcPr>
            <w:tcW w:w="62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sz w:val="20"/>
                <w:szCs w:val="20"/>
              </w:rPr>
            </w:pPr>
            <w:r w:rsidRPr="004C7B6E">
              <w:rPr>
                <w:rFonts w:ascii="Times New Roman" w:eastAsia="Times New Roman" w:hAnsi="Times New Roman"/>
                <w:sz w:val="20"/>
                <w:szCs w:val="20"/>
              </w:rPr>
              <w:t>11960,0</w:t>
            </w:r>
          </w:p>
        </w:tc>
      </w:tr>
      <w:tr w:rsidR="004C7B6E" w:rsidRPr="004C7B6E" w:rsidTr="00F23A4D">
        <w:trPr>
          <w:trHeight w:val="420"/>
        </w:trPr>
        <w:tc>
          <w:tcPr>
            <w:tcW w:w="545" w:type="pct"/>
            <w:vMerge/>
            <w:tcBorders>
              <w:top w:val="single" w:sz="4" w:space="0" w:color="auto"/>
              <w:left w:val="single" w:sz="6" w:space="0" w:color="000000"/>
              <w:bottom w:val="nil"/>
              <w:right w:val="single" w:sz="4" w:space="0" w:color="auto"/>
            </w:tcBorders>
            <w:vAlign w:val="center"/>
            <w:hideMark/>
          </w:tcPr>
          <w:p w:rsidR="004C7B6E" w:rsidRPr="004C7B6E" w:rsidRDefault="004C7B6E" w:rsidP="00F23A4D">
            <w:pPr>
              <w:spacing w:after="0" w:line="240" w:lineRule="auto"/>
              <w:rPr>
                <w:lang w:eastAsia="ru-RU"/>
              </w:rPr>
            </w:pPr>
          </w:p>
        </w:tc>
        <w:tc>
          <w:tcPr>
            <w:tcW w:w="311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color w:val="333333"/>
                <w:sz w:val="20"/>
                <w:szCs w:val="20"/>
              </w:rPr>
            </w:pPr>
            <w:r w:rsidRPr="004C7B6E">
              <w:rPr>
                <w:rFonts w:ascii="Times New Roman" w:eastAsia="Times New Roman" w:hAnsi="Times New Roman"/>
                <w:color w:val="333333"/>
                <w:sz w:val="20"/>
                <w:szCs w:val="20"/>
              </w:rPr>
              <w:t>охорона здоров’я</w:t>
            </w:r>
          </w:p>
        </w:tc>
        <w:tc>
          <w:tcPr>
            <w:tcW w:w="62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sz w:val="20"/>
                <w:szCs w:val="20"/>
              </w:rPr>
            </w:pPr>
            <w:r w:rsidRPr="004C7B6E">
              <w:rPr>
                <w:rFonts w:ascii="Times New Roman" w:eastAsia="Times New Roman" w:hAnsi="Times New Roman"/>
                <w:sz w:val="20"/>
                <w:szCs w:val="20"/>
              </w:rPr>
              <w:t>14369,0</w:t>
            </w:r>
          </w:p>
        </w:tc>
      </w:tr>
      <w:tr w:rsidR="004C7B6E" w:rsidRPr="004C7B6E" w:rsidTr="00F23A4D">
        <w:trPr>
          <w:trHeight w:val="345"/>
        </w:trPr>
        <w:tc>
          <w:tcPr>
            <w:tcW w:w="545" w:type="pct"/>
            <w:vMerge/>
            <w:tcBorders>
              <w:top w:val="single" w:sz="4" w:space="0" w:color="auto"/>
              <w:left w:val="single" w:sz="6" w:space="0" w:color="000000"/>
              <w:bottom w:val="nil"/>
              <w:right w:val="single" w:sz="4" w:space="0" w:color="auto"/>
            </w:tcBorders>
            <w:vAlign w:val="center"/>
            <w:hideMark/>
          </w:tcPr>
          <w:p w:rsidR="004C7B6E" w:rsidRPr="004C7B6E" w:rsidRDefault="004C7B6E" w:rsidP="00F23A4D">
            <w:pPr>
              <w:spacing w:after="0" w:line="240" w:lineRule="auto"/>
              <w:rPr>
                <w:lang w:eastAsia="ru-RU"/>
              </w:rPr>
            </w:pPr>
          </w:p>
        </w:tc>
        <w:tc>
          <w:tcPr>
            <w:tcW w:w="311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color w:val="333333"/>
                <w:sz w:val="20"/>
                <w:szCs w:val="20"/>
              </w:rPr>
            </w:pPr>
            <w:r w:rsidRPr="004C7B6E">
              <w:rPr>
                <w:rFonts w:ascii="Times New Roman" w:eastAsia="Times New Roman" w:hAnsi="Times New Roman"/>
                <w:color w:val="333333"/>
                <w:sz w:val="20"/>
                <w:szCs w:val="20"/>
              </w:rPr>
              <w:t>сільське господарство</w:t>
            </w:r>
          </w:p>
        </w:tc>
        <w:tc>
          <w:tcPr>
            <w:tcW w:w="62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sz w:val="20"/>
                <w:szCs w:val="20"/>
              </w:rPr>
            </w:pPr>
            <w:r w:rsidRPr="004C7B6E">
              <w:rPr>
                <w:rFonts w:ascii="Times New Roman" w:eastAsia="Times New Roman" w:hAnsi="Times New Roman"/>
                <w:sz w:val="20"/>
                <w:szCs w:val="20"/>
              </w:rPr>
              <w:t>11130,0</w:t>
            </w:r>
          </w:p>
        </w:tc>
      </w:tr>
      <w:tr w:rsidR="004C7B6E" w:rsidRPr="004C7B6E" w:rsidTr="00F23A4D">
        <w:trPr>
          <w:trHeight w:val="405"/>
        </w:trPr>
        <w:tc>
          <w:tcPr>
            <w:tcW w:w="545" w:type="pct"/>
            <w:vMerge/>
            <w:tcBorders>
              <w:top w:val="single" w:sz="4" w:space="0" w:color="auto"/>
              <w:left w:val="single" w:sz="6" w:space="0" w:color="000000"/>
              <w:bottom w:val="nil"/>
              <w:right w:val="single" w:sz="4" w:space="0" w:color="auto"/>
            </w:tcBorders>
            <w:vAlign w:val="center"/>
            <w:hideMark/>
          </w:tcPr>
          <w:p w:rsidR="004C7B6E" w:rsidRPr="004C7B6E" w:rsidRDefault="004C7B6E" w:rsidP="00F23A4D">
            <w:pPr>
              <w:spacing w:after="0" w:line="240" w:lineRule="auto"/>
              <w:rPr>
                <w:lang w:eastAsia="ru-RU"/>
              </w:rPr>
            </w:pPr>
          </w:p>
        </w:tc>
        <w:tc>
          <w:tcPr>
            <w:tcW w:w="311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color w:val="333333"/>
                <w:sz w:val="20"/>
                <w:szCs w:val="20"/>
              </w:rPr>
            </w:pPr>
            <w:r w:rsidRPr="004C7B6E">
              <w:rPr>
                <w:rFonts w:ascii="Times New Roman" w:eastAsia="Times New Roman" w:hAnsi="Times New Roman"/>
                <w:color w:val="333333"/>
                <w:sz w:val="20"/>
                <w:szCs w:val="20"/>
              </w:rPr>
              <w:t>переробна промисловість</w:t>
            </w:r>
          </w:p>
        </w:tc>
        <w:tc>
          <w:tcPr>
            <w:tcW w:w="62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sz w:val="20"/>
                <w:szCs w:val="20"/>
              </w:rPr>
            </w:pPr>
            <w:r w:rsidRPr="004C7B6E">
              <w:rPr>
                <w:rFonts w:ascii="Times New Roman" w:eastAsia="Times New Roman" w:hAnsi="Times New Roman"/>
                <w:sz w:val="20"/>
                <w:szCs w:val="20"/>
              </w:rPr>
              <w:t>6084,0</w:t>
            </w:r>
          </w:p>
        </w:tc>
      </w:tr>
      <w:tr w:rsidR="004C7B6E" w:rsidRPr="004C7B6E" w:rsidTr="00F23A4D">
        <w:trPr>
          <w:trHeight w:val="360"/>
        </w:trPr>
        <w:tc>
          <w:tcPr>
            <w:tcW w:w="545" w:type="pct"/>
            <w:vMerge/>
            <w:tcBorders>
              <w:top w:val="single" w:sz="4" w:space="0" w:color="auto"/>
              <w:left w:val="single" w:sz="6" w:space="0" w:color="000000"/>
              <w:bottom w:val="nil"/>
              <w:right w:val="single" w:sz="4" w:space="0" w:color="auto"/>
            </w:tcBorders>
            <w:vAlign w:val="center"/>
            <w:hideMark/>
          </w:tcPr>
          <w:p w:rsidR="004C7B6E" w:rsidRPr="004C7B6E" w:rsidRDefault="004C7B6E" w:rsidP="00F23A4D">
            <w:pPr>
              <w:spacing w:after="0" w:line="240" w:lineRule="auto"/>
              <w:rPr>
                <w:lang w:eastAsia="ru-RU"/>
              </w:rPr>
            </w:pPr>
          </w:p>
        </w:tc>
        <w:tc>
          <w:tcPr>
            <w:tcW w:w="311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color w:val="333333"/>
                <w:sz w:val="20"/>
                <w:szCs w:val="20"/>
              </w:rPr>
            </w:pPr>
            <w:r w:rsidRPr="004C7B6E">
              <w:rPr>
                <w:rFonts w:ascii="Times New Roman" w:eastAsia="Times New Roman" w:hAnsi="Times New Roman"/>
                <w:color w:val="333333"/>
                <w:sz w:val="20"/>
                <w:szCs w:val="20"/>
              </w:rPr>
              <w:t>водопостачання, каналізація, поводження з відходами</w:t>
            </w:r>
          </w:p>
        </w:tc>
        <w:tc>
          <w:tcPr>
            <w:tcW w:w="62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sz w:val="20"/>
                <w:szCs w:val="20"/>
              </w:rPr>
            </w:pPr>
            <w:r w:rsidRPr="004C7B6E">
              <w:rPr>
                <w:rFonts w:ascii="Times New Roman" w:eastAsia="Times New Roman" w:hAnsi="Times New Roman"/>
                <w:sz w:val="20"/>
                <w:szCs w:val="20"/>
              </w:rPr>
              <w:t>7720,0</w:t>
            </w:r>
          </w:p>
        </w:tc>
      </w:tr>
      <w:tr w:rsidR="004C7B6E" w:rsidRPr="004C7B6E" w:rsidTr="00F23A4D">
        <w:trPr>
          <w:trHeight w:val="450"/>
        </w:trPr>
        <w:tc>
          <w:tcPr>
            <w:tcW w:w="545" w:type="pct"/>
            <w:vMerge/>
            <w:tcBorders>
              <w:top w:val="single" w:sz="4" w:space="0" w:color="auto"/>
              <w:left w:val="single" w:sz="6" w:space="0" w:color="000000"/>
              <w:bottom w:val="nil"/>
              <w:right w:val="single" w:sz="4" w:space="0" w:color="auto"/>
            </w:tcBorders>
            <w:vAlign w:val="center"/>
            <w:hideMark/>
          </w:tcPr>
          <w:p w:rsidR="004C7B6E" w:rsidRPr="004C7B6E" w:rsidRDefault="004C7B6E" w:rsidP="00F23A4D">
            <w:pPr>
              <w:spacing w:after="0" w:line="240" w:lineRule="auto"/>
              <w:rPr>
                <w:lang w:eastAsia="ru-RU"/>
              </w:rPr>
            </w:pPr>
          </w:p>
        </w:tc>
        <w:tc>
          <w:tcPr>
            <w:tcW w:w="311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color w:val="333333"/>
                <w:sz w:val="20"/>
                <w:szCs w:val="20"/>
              </w:rPr>
            </w:pPr>
            <w:r w:rsidRPr="004C7B6E">
              <w:rPr>
                <w:rFonts w:ascii="Times New Roman" w:eastAsia="Times New Roman" w:hAnsi="Times New Roman"/>
                <w:color w:val="333333"/>
                <w:sz w:val="20"/>
                <w:szCs w:val="20"/>
              </w:rPr>
              <w:t>торгівля</w:t>
            </w:r>
          </w:p>
        </w:tc>
        <w:tc>
          <w:tcPr>
            <w:tcW w:w="62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sz w:val="20"/>
                <w:szCs w:val="20"/>
              </w:rPr>
            </w:pPr>
            <w:r w:rsidRPr="004C7B6E">
              <w:rPr>
                <w:rFonts w:ascii="Times New Roman" w:eastAsia="Times New Roman" w:hAnsi="Times New Roman"/>
                <w:sz w:val="20"/>
                <w:szCs w:val="20"/>
              </w:rPr>
              <w:t>7556,0</w:t>
            </w:r>
          </w:p>
        </w:tc>
      </w:tr>
      <w:tr w:rsidR="004C7B6E" w:rsidRPr="004C7B6E" w:rsidTr="00F23A4D">
        <w:trPr>
          <w:trHeight w:val="420"/>
        </w:trPr>
        <w:tc>
          <w:tcPr>
            <w:tcW w:w="545" w:type="pct"/>
            <w:vMerge/>
            <w:tcBorders>
              <w:top w:val="single" w:sz="4" w:space="0" w:color="auto"/>
              <w:left w:val="single" w:sz="6" w:space="0" w:color="000000"/>
              <w:bottom w:val="nil"/>
              <w:right w:val="single" w:sz="4" w:space="0" w:color="auto"/>
            </w:tcBorders>
            <w:vAlign w:val="center"/>
            <w:hideMark/>
          </w:tcPr>
          <w:p w:rsidR="004C7B6E" w:rsidRPr="004C7B6E" w:rsidRDefault="004C7B6E" w:rsidP="00F23A4D">
            <w:pPr>
              <w:spacing w:after="0" w:line="240" w:lineRule="auto"/>
              <w:rPr>
                <w:lang w:eastAsia="ru-RU"/>
              </w:rPr>
            </w:pPr>
          </w:p>
        </w:tc>
        <w:tc>
          <w:tcPr>
            <w:tcW w:w="31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color w:val="333333"/>
                <w:sz w:val="20"/>
                <w:szCs w:val="20"/>
              </w:rPr>
            </w:pPr>
            <w:r w:rsidRPr="004C7B6E">
              <w:rPr>
                <w:rFonts w:ascii="Times New Roman" w:eastAsia="Times New Roman" w:hAnsi="Times New Roman"/>
                <w:color w:val="333333"/>
                <w:sz w:val="20"/>
                <w:szCs w:val="20"/>
              </w:rPr>
              <w:t>транспорт</w:t>
            </w:r>
          </w:p>
        </w:tc>
        <w:tc>
          <w:tcPr>
            <w:tcW w:w="623"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sz w:val="20"/>
                <w:szCs w:val="20"/>
              </w:rPr>
            </w:pPr>
            <w:r w:rsidRPr="004C7B6E">
              <w:rPr>
                <w:rFonts w:ascii="Times New Roman" w:eastAsia="Times New Roman" w:hAnsi="Times New Roman"/>
                <w:sz w:val="20"/>
                <w:szCs w:val="20"/>
              </w:rPr>
              <w:t>6191,0</w:t>
            </w:r>
          </w:p>
        </w:tc>
      </w:tr>
      <w:tr w:rsidR="004C7B6E" w:rsidRPr="004C7B6E" w:rsidTr="00F23A4D">
        <w:trPr>
          <w:trHeight w:val="420"/>
        </w:trPr>
        <w:tc>
          <w:tcPr>
            <w:tcW w:w="545"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4C7B6E" w:rsidRPr="004C7B6E" w:rsidRDefault="004C7B6E" w:rsidP="00F23A4D">
            <w:pPr>
              <w:spacing w:after="0" w:line="240" w:lineRule="auto"/>
              <w:rPr>
                <w:lang w:eastAsia="ru-RU"/>
              </w:rPr>
            </w:pPr>
          </w:p>
        </w:tc>
        <w:tc>
          <w:tcPr>
            <w:tcW w:w="31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ind w:firstLine="13"/>
              <w:jc w:val="center"/>
              <w:rPr>
                <w:rFonts w:ascii="Times New Roman" w:eastAsia="Times New Roman" w:hAnsi="Times New Roman"/>
                <w:color w:val="333333"/>
                <w:sz w:val="20"/>
                <w:szCs w:val="20"/>
              </w:rPr>
            </w:pPr>
            <w:r w:rsidRPr="004C7B6E">
              <w:rPr>
                <w:rFonts w:ascii="Times New Roman" w:eastAsia="Times New Roman" w:hAnsi="Times New Roman"/>
                <w:color w:val="333333"/>
                <w:sz w:val="20"/>
                <w:szCs w:val="20"/>
              </w:rPr>
              <w:t>інші</w:t>
            </w:r>
          </w:p>
        </w:tc>
        <w:tc>
          <w:tcPr>
            <w:tcW w:w="623"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4C7B6E" w:rsidRPr="004C7B6E" w:rsidRDefault="004C7B6E" w:rsidP="00F23A4D">
            <w:pPr>
              <w:spacing w:after="0" w:line="240" w:lineRule="auto"/>
              <w:ind w:hanging="16"/>
              <w:jc w:val="center"/>
              <w:rPr>
                <w:lang w:eastAsia="ru-RU"/>
              </w:rPr>
            </w:pPr>
          </w:p>
        </w:tc>
        <w:tc>
          <w:tcPr>
            <w:tcW w:w="717"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4C7B6E" w:rsidRPr="004C7B6E" w:rsidRDefault="004C7B6E" w:rsidP="00F23A4D">
            <w:pPr>
              <w:widowControl w:val="0"/>
              <w:autoSpaceDE w:val="0"/>
              <w:autoSpaceDN w:val="0"/>
              <w:adjustRightInd w:val="0"/>
              <w:spacing w:after="0"/>
              <w:jc w:val="center"/>
              <w:rPr>
                <w:rFonts w:ascii="Times New Roman" w:eastAsia="Times New Roman" w:hAnsi="Times New Roman"/>
                <w:sz w:val="20"/>
                <w:szCs w:val="20"/>
              </w:rPr>
            </w:pPr>
            <w:r w:rsidRPr="004C7B6E">
              <w:rPr>
                <w:rFonts w:ascii="Times New Roman" w:eastAsia="Times New Roman" w:hAnsi="Times New Roman"/>
                <w:sz w:val="20"/>
                <w:szCs w:val="20"/>
              </w:rPr>
              <w:t>6338,3</w:t>
            </w:r>
          </w:p>
        </w:tc>
      </w:tr>
    </w:tbl>
    <w:p w:rsidR="004C7B6E" w:rsidRPr="004C7B6E" w:rsidRDefault="004C7B6E" w:rsidP="004C7B6E">
      <w:pPr>
        <w:spacing w:after="0" w:line="240" w:lineRule="auto"/>
        <w:contextualSpacing/>
        <w:jc w:val="both"/>
        <w:rPr>
          <w:rFonts w:ascii="Times New Roman" w:eastAsia="Times New Roman" w:hAnsi="Times New Roman"/>
          <w:lang w:val="uk-UA"/>
        </w:rPr>
      </w:pPr>
    </w:p>
    <w:p w:rsidR="00CE79F5" w:rsidRDefault="00CE79F5" w:rsidP="004C7B6E">
      <w:pPr>
        <w:spacing w:after="0" w:line="240" w:lineRule="auto"/>
        <w:ind w:firstLine="709"/>
        <w:contextualSpacing/>
        <w:jc w:val="center"/>
        <w:rPr>
          <w:rFonts w:ascii="Times New Roman" w:eastAsia="Times New Roman" w:hAnsi="Times New Roman"/>
          <w:b/>
          <w:sz w:val="28"/>
          <w:szCs w:val="28"/>
          <w:lang w:val="uk-UA"/>
        </w:rPr>
      </w:pPr>
    </w:p>
    <w:p w:rsidR="00CE79F5" w:rsidRDefault="00CE79F5" w:rsidP="004C7B6E">
      <w:pPr>
        <w:spacing w:after="0" w:line="240" w:lineRule="auto"/>
        <w:ind w:firstLine="709"/>
        <w:contextualSpacing/>
        <w:jc w:val="center"/>
        <w:rPr>
          <w:rFonts w:ascii="Times New Roman" w:eastAsia="Times New Roman" w:hAnsi="Times New Roman"/>
          <w:b/>
          <w:sz w:val="28"/>
          <w:szCs w:val="28"/>
          <w:lang w:val="uk-UA"/>
        </w:rPr>
      </w:pPr>
    </w:p>
    <w:p w:rsidR="004C7B6E" w:rsidRPr="004C7B6E" w:rsidRDefault="004C7B6E" w:rsidP="00B6351D">
      <w:pPr>
        <w:spacing w:after="0" w:line="240" w:lineRule="auto"/>
        <w:contextualSpacing/>
        <w:jc w:val="center"/>
        <w:rPr>
          <w:rFonts w:ascii="Times New Roman" w:eastAsia="Times New Roman" w:hAnsi="Times New Roman"/>
          <w:b/>
          <w:sz w:val="28"/>
          <w:szCs w:val="28"/>
          <w:lang w:val="uk-UA"/>
        </w:rPr>
      </w:pPr>
      <w:r w:rsidRPr="004C7B6E">
        <w:rPr>
          <w:rFonts w:ascii="Times New Roman" w:eastAsia="Times New Roman" w:hAnsi="Times New Roman"/>
          <w:b/>
          <w:sz w:val="28"/>
          <w:szCs w:val="28"/>
          <w:lang w:val="uk-UA"/>
        </w:rPr>
        <w:lastRenderedPageBreak/>
        <w:t>Архітектура та містобудування</w:t>
      </w:r>
    </w:p>
    <w:p w:rsidR="004C7B6E" w:rsidRPr="004C7B6E" w:rsidRDefault="004C7B6E" w:rsidP="004C7B6E">
      <w:pPr>
        <w:spacing w:after="0" w:line="240" w:lineRule="auto"/>
        <w:ind w:firstLine="709"/>
        <w:contextualSpacing/>
        <w:jc w:val="both"/>
        <w:rPr>
          <w:rFonts w:ascii="Times New Roman" w:eastAsia="Times New Roman" w:hAnsi="Times New Roman"/>
          <w:sz w:val="16"/>
          <w:szCs w:val="16"/>
          <w:lang w:val="uk-UA"/>
        </w:rPr>
      </w:pP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Основними завданнями у сфері містобудування та архітектури є забезпечення додержання законодавства у сфері містобудування та архітектури, державних стандартів, норм і правил, затвердженої містобудівної документації, здійснення контролю за їх реалізацією.</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З цією метою керівник сектору зареєстрований на порталі Єдиної державної електронної системи у сфері містобудування, в якому здійснює формування відповідної містобудівної документації. Так за 2023 рік:</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видано 3 будівельних паспорти;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видано 3 накази про затвердження містобудівних умов та обмежень забудови земельної ділянки;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 видано 105 наказів щодо присвоєння, зміни, </w:t>
      </w:r>
      <w:r w:rsidR="008D0579" w:rsidRPr="008D0579">
        <w:rPr>
          <w:rFonts w:ascii="Times New Roman" w:eastAsia="Times New Roman" w:hAnsi="Times New Roman"/>
          <w:color w:val="000000" w:themeColor="text1"/>
          <w:sz w:val="28"/>
          <w:szCs w:val="28"/>
          <w:lang w:val="uk-UA"/>
        </w:rPr>
        <w:t>кори</w:t>
      </w:r>
      <w:r w:rsidRPr="008D0579">
        <w:rPr>
          <w:rFonts w:ascii="Times New Roman" w:eastAsia="Times New Roman" w:hAnsi="Times New Roman"/>
          <w:color w:val="000000" w:themeColor="text1"/>
          <w:sz w:val="28"/>
          <w:szCs w:val="28"/>
          <w:lang w:val="uk-UA"/>
        </w:rPr>
        <w:t>гування</w:t>
      </w:r>
      <w:r w:rsidRPr="004C7B6E">
        <w:rPr>
          <w:rFonts w:ascii="Times New Roman" w:eastAsia="Times New Roman" w:hAnsi="Times New Roman"/>
          <w:sz w:val="28"/>
          <w:szCs w:val="28"/>
          <w:lang w:val="uk-UA"/>
        </w:rPr>
        <w:t xml:space="preserve"> адреси на території Ананьївської міської територіальної громади.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В тестовому режимі на порталі Єдиної державної електронної системи у сфері містобудування сектором проводиться підготовча робота для проведення верифікації вулиць/провулків, будівель та споруд в населених пунктах громади. </w:t>
      </w:r>
    </w:p>
    <w:p w:rsidR="004C7B6E" w:rsidRPr="00AD5E02"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Завідувачем сектору проводиться моніторинг та робота в Державному реєстрі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2023 році були опрацьовані та закриті </w:t>
      </w:r>
      <w:r w:rsidRPr="00087369">
        <w:rPr>
          <w:rFonts w:ascii="Times New Roman" w:eastAsia="Times New Roman" w:hAnsi="Times New Roman"/>
          <w:color w:val="000000" w:themeColor="text1"/>
          <w:sz w:val="28"/>
          <w:szCs w:val="28"/>
          <w:lang w:val="uk-UA"/>
        </w:rPr>
        <w:t xml:space="preserve">7 інформаційних </w:t>
      </w:r>
      <w:r w:rsidRPr="004C7B6E">
        <w:rPr>
          <w:rFonts w:ascii="Times New Roman" w:eastAsia="Times New Roman" w:hAnsi="Times New Roman"/>
          <w:sz w:val="28"/>
          <w:szCs w:val="28"/>
          <w:lang w:val="uk-UA"/>
        </w:rPr>
        <w:t>повідомлень про пошкоджене майно внаслідок бойових дій, терористичних актів проти України, диверсій,</w:t>
      </w:r>
      <w:r w:rsidR="00ED3EE5">
        <w:rPr>
          <w:rFonts w:ascii="Times New Roman" w:eastAsia="Times New Roman" w:hAnsi="Times New Roman"/>
          <w:sz w:val="28"/>
          <w:szCs w:val="28"/>
          <w:lang w:val="uk-UA"/>
        </w:rPr>
        <w:t xml:space="preserve"> спричинених </w:t>
      </w:r>
      <w:r w:rsidR="00ED3EE5" w:rsidRPr="00AD5E02">
        <w:rPr>
          <w:rFonts w:ascii="Times New Roman" w:eastAsia="Times New Roman" w:hAnsi="Times New Roman"/>
          <w:sz w:val="28"/>
          <w:szCs w:val="28"/>
          <w:lang w:val="uk-UA"/>
        </w:rPr>
        <w:t>збройною агресією російської ф</w:t>
      </w:r>
      <w:r w:rsidRPr="00AD5E02">
        <w:rPr>
          <w:rFonts w:ascii="Times New Roman" w:eastAsia="Times New Roman" w:hAnsi="Times New Roman"/>
          <w:sz w:val="28"/>
          <w:szCs w:val="28"/>
          <w:lang w:val="uk-UA"/>
        </w:rPr>
        <w:t>едерац</w:t>
      </w:r>
      <w:r w:rsidR="00ED3EE5" w:rsidRPr="00AD5E02">
        <w:rPr>
          <w:rFonts w:ascii="Times New Roman" w:eastAsia="Times New Roman" w:hAnsi="Times New Roman"/>
          <w:sz w:val="28"/>
          <w:szCs w:val="28"/>
          <w:lang w:val="uk-UA"/>
        </w:rPr>
        <w:t>ії</w:t>
      </w:r>
      <w:r w:rsidRPr="00AD5E02">
        <w:rPr>
          <w:rFonts w:ascii="Times New Roman" w:eastAsia="Times New Roman" w:hAnsi="Times New Roman"/>
          <w:sz w:val="28"/>
          <w:szCs w:val="28"/>
          <w:lang w:val="uk-UA"/>
        </w:rPr>
        <w:t xml:space="preserve"> проти України. </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Завідувачем сектору-головним архітектором Ананьївської міської ради видано 72 викопіювання 1:2000 з топографо-геодезичної основи.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Проведено 57 обстежень житлових та нежитлових будівель, доріг, тротуарів інших об’єктів благоустрою та систем водовідведення та водопостачання, та прийнято участь в інших комісіях.</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Проводиться постійна робота щодо підготовки розроблення Комплексного плану просторового розвитку території Ананьївської міської територіальної громади.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Щоквартально сектор проводить контроль та виконання Плану заходів зі створення безбар’єрного простору на території  Ананьївської міської територіальної громади на 2023 рік структурними підрозділами Ананьївської міської ради.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Щодо актуального стану процесу засудження та заборону пропаганди російської імперської політики в Україні і деколонізацію топонімії на території Ананьївської міської територіальної громади перейменовані об’єкти топоніміки, які були присвячені діячам російської історії та культур</w:t>
      </w:r>
      <w:r w:rsidR="002D7625">
        <w:rPr>
          <w:rFonts w:ascii="Times New Roman" w:eastAsia="Times New Roman" w:hAnsi="Times New Roman"/>
          <w:sz w:val="28"/>
          <w:szCs w:val="28"/>
          <w:lang w:val="uk-UA"/>
        </w:rPr>
        <w:t>и</w:t>
      </w:r>
      <w:r w:rsidRPr="004C7B6E">
        <w:rPr>
          <w:rFonts w:ascii="Times New Roman" w:eastAsia="Times New Roman" w:hAnsi="Times New Roman"/>
          <w:sz w:val="28"/>
          <w:szCs w:val="28"/>
          <w:lang w:val="uk-UA"/>
        </w:rPr>
        <w:t>.</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В зв’язку з недопущенням акту вандалізму пам’ятник О.С. Пушкіна, який знаходився в парку ім. Пушкіна за адресою: вул. Лукашевича, м. Ананьїв, Подільський район, Одеська область, демонтований.</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На інших пам’ятниках проводиться демонтаж елементів комуністичної символіки.</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lastRenderedPageBreak/>
        <w:t xml:space="preserve">Проводиться постійний моніторинг щодо найменованих назв вулиць/провулків. </w:t>
      </w:r>
    </w:p>
    <w:p w:rsidR="004C7B6E" w:rsidRP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Приведено у відповідність назви вулиць/провулків в с. Жеребкове та с. Михайлівка.</w:t>
      </w:r>
    </w:p>
    <w:p w:rsidR="004C7B6E" w:rsidRPr="004C7B6E" w:rsidRDefault="00832539" w:rsidP="00D641D0">
      <w:pPr>
        <w:spacing w:after="0" w:line="240" w:lineRule="auto"/>
        <w:ind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Згідно Догово</w:t>
      </w:r>
      <w:r w:rsidR="004C7B6E" w:rsidRPr="004C7B6E">
        <w:rPr>
          <w:rFonts w:ascii="Times New Roman" w:eastAsia="Times New Roman" w:hAnsi="Times New Roman"/>
          <w:sz w:val="28"/>
          <w:szCs w:val="28"/>
          <w:lang w:val="uk-UA"/>
        </w:rPr>
        <w:t xml:space="preserve">ру №190 від 16.11.2023 року та акту виконаних робіт </w:t>
      </w:r>
      <w:r w:rsidR="00D641D0">
        <w:rPr>
          <w:rFonts w:ascii="Times New Roman" w:eastAsia="Times New Roman" w:hAnsi="Times New Roman"/>
          <w:sz w:val="28"/>
          <w:szCs w:val="28"/>
          <w:lang w:val="uk-UA"/>
        </w:rPr>
        <w:t xml:space="preserve">               </w:t>
      </w:r>
      <w:r w:rsidR="004C7B6E" w:rsidRPr="004C7B6E">
        <w:rPr>
          <w:rFonts w:ascii="Times New Roman" w:eastAsia="Times New Roman" w:hAnsi="Times New Roman"/>
          <w:sz w:val="28"/>
          <w:szCs w:val="28"/>
          <w:lang w:val="uk-UA"/>
        </w:rPr>
        <w:t>№696 від 14.12.2023 року проведена робота зі створення інженерно-топографічних планів масштабу 1:2000 для розроблення містобудівної документації на територію населеного пункту с. Ананьїв Подільського району Одеської області, вартість робіт – 450 504,00 грн.</w:t>
      </w:r>
    </w:p>
    <w:p w:rsidR="004C7B6E" w:rsidRPr="00D641D0" w:rsidRDefault="004C7B6E" w:rsidP="00D641D0">
      <w:pPr>
        <w:shd w:val="clear" w:color="auto" w:fill="FFFFFF"/>
        <w:spacing w:after="0" w:line="240" w:lineRule="auto"/>
        <w:contextualSpacing/>
        <w:rPr>
          <w:rFonts w:ascii="Times New Roman" w:hAnsi="Times New Roman"/>
          <w:b/>
          <w:color w:val="2F2F2F"/>
          <w:sz w:val="28"/>
          <w:szCs w:val="28"/>
          <w:lang w:val="uk-UA"/>
        </w:rPr>
      </w:pPr>
    </w:p>
    <w:p w:rsidR="004C7B6E" w:rsidRPr="004C7B6E" w:rsidRDefault="004C7B6E" w:rsidP="00D641D0">
      <w:pPr>
        <w:shd w:val="clear" w:color="auto" w:fill="FFFFFF"/>
        <w:spacing w:after="0"/>
        <w:contextualSpacing/>
        <w:jc w:val="center"/>
        <w:rPr>
          <w:rFonts w:ascii="Times New Roman" w:hAnsi="Times New Roman"/>
          <w:b/>
          <w:color w:val="2F2F2F"/>
          <w:sz w:val="28"/>
          <w:szCs w:val="28"/>
          <w:lang w:val="uk-UA"/>
        </w:rPr>
      </w:pPr>
      <w:r w:rsidRPr="004C7B6E">
        <w:rPr>
          <w:rFonts w:ascii="Times New Roman" w:hAnsi="Times New Roman"/>
          <w:b/>
          <w:color w:val="2F2F2F"/>
          <w:sz w:val="28"/>
          <w:szCs w:val="28"/>
          <w:lang w:val="uk-UA"/>
        </w:rPr>
        <w:t>Освіта, молодіжна політик</w:t>
      </w:r>
      <w:r w:rsidR="002D7625">
        <w:rPr>
          <w:rFonts w:ascii="Times New Roman" w:hAnsi="Times New Roman"/>
          <w:b/>
          <w:color w:val="2F2F2F"/>
          <w:sz w:val="28"/>
          <w:szCs w:val="28"/>
          <w:lang w:val="uk-UA"/>
        </w:rPr>
        <w:t>а</w:t>
      </w:r>
      <w:r w:rsidRPr="004C7B6E">
        <w:rPr>
          <w:rFonts w:ascii="Times New Roman" w:hAnsi="Times New Roman"/>
          <w:b/>
          <w:color w:val="2F2F2F"/>
          <w:sz w:val="28"/>
          <w:szCs w:val="28"/>
          <w:lang w:val="uk-UA"/>
        </w:rPr>
        <w:t>,  фізкультура і спорт</w:t>
      </w:r>
    </w:p>
    <w:p w:rsidR="004C7B6E" w:rsidRPr="00D641D0" w:rsidRDefault="004C7B6E" w:rsidP="00D641D0">
      <w:pPr>
        <w:shd w:val="clear" w:color="auto" w:fill="FFFFFF"/>
        <w:spacing w:after="0" w:line="240" w:lineRule="auto"/>
        <w:contextualSpacing/>
        <w:rPr>
          <w:rFonts w:ascii="Times New Roman" w:hAnsi="Times New Roman"/>
          <w:b/>
          <w:color w:val="2F2F2F"/>
          <w:sz w:val="28"/>
          <w:szCs w:val="28"/>
          <w:lang w:val="uk-UA"/>
        </w:rPr>
      </w:pPr>
    </w:p>
    <w:p w:rsidR="004C7B6E" w:rsidRPr="004C7B6E" w:rsidRDefault="004C7B6E" w:rsidP="00D641D0">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4C7B6E">
        <w:rPr>
          <w:rFonts w:ascii="Times New Roman" w:hAnsi="Times New Roman"/>
          <w:color w:val="000000"/>
          <w:sz w:val="28"/>
          <w:szCs w:val="28"/>
          <w:lang w:val="uk-UA"/>
        </w:rPr>
        <w:t>Відповідно до чинного законодавства України в галузі освіти зусилля виконавчого комітету та відділу освіти, молоді і спорту міської ради спрямовувалась на організацію якісного освітнього процесу та забезпечення належних умов для функціонування закладів освіти Ананьївської міської ради.</w:t>
      </w:r>
    </w:p>
    <w:p w:rsidR="004C7B6E" w:rsidRPr="004C7B6E" w:rsidRDefault="004C7B6E" w:rsidP="00D641D0">
      <w:pPr>
        <w:shd w:val="clear" w:color="auto" w:fill="FFFFFF"/>
        <w:autoSpaceDE w:val="0"/>
        <w:autoSpaceDN w:val="0"/>
        <w:adjustRightInd w:val="0"/>
        <w:spacing w:before="2" w:after="0" w:line="240" w:lineRule="auto"/>
        <w:ind w:right="328" w:firstLine="709"/>
        <w:jc w:val="both"/>
        <w:rPr>
          <w:rFonts w:ascii="Times New Roman" w:hAnsi="Times New Roman"/>
          <w:color w:val="000000"/>
          <w:sz w:val="28"/>
          <w:szCs w:val="28"/>
          <w:lang w:val="uk-UA"/>
        </w:rPr>
      </w:pPr>
      <w:r w:rsidRPr="004C7B6E">
        <w:rPr>
          <w:rFonts w:ascii="Times New Roman" w:hAnsi="Times New Roman"/>
          <w:color w:val="000000"/>
          <w:sz w:val="28"/>
          <w:szCs w:val="28"/>
          <w:lang w:val="uk-UA"/>
        </w:rPr>
        <w:t>Основними завданнями протягом 2023 року були - реалізація державної політики забезпечення якості та доступності освіти, управління закладами, що знаходяться в комунальній власності територіальної громади,  координація їх діяльності.</w:t>
      </w:r>
    </w:p>
    <w:p w:rsidR="004C7B6E" w:rsidRPr="004C7B6E" w:rsidRDefault="004C7B6E" w:rsidP="004C7B6E">
      <w:pPr>
        <w:shd w:val="clear" w:color="auto" w:fill="FFFFFF"/>
        <w:autoSpaceDE w:val="0"/>
        <w:autoSpaceDN w:val="0"/>
        <w:adjustRightInd w:val="0"/>
        <w:spacing w:after="0" w:line="240" w:lineRule="auto"/>
        <w:ind w:right="326" w:firstLine="566"/>
        <w:jc w:val="both"/>
        <w:rPr>
          <w:rFonts w:ascii="Times New Roman" w:hAnsi="Times New Roman"/>
          <w:color w:val="000000"/>
          <w:sz w:val="28"/>
          <w:szCs w:val="28"/>
          <w:lang w:val="uk-UA"/>
        </w:rPr>
      </w:pPr>
      <w:r w:rsidRPr="004C7B6E">
        <w:rPr>
          <w:rFonts w:ascii="Times New Roman" w:hAnsi="Times New Roman"/>
          <w:color w:val="000000"/>
          <w:sz w:val="28"/>
          <w:szCs w:val="28"/>
          <w:lang w:val="uk-UA"/>
        </w:rPr>
        <w:t>Пріоритетними</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завданнями</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є:</w:t>
      </w:r>
    </w:p>
    <w:p w:rsidR="004C7B6E" w:rsidRPr="004C7B6E" w:rsidRDefault="004C7B6E" w:rsidP="00D641D0">
      <w:pPr>
        <w:widowControl w:val="0"/>
        <w:numPr>
          <w:ilvl w:val="0"/>
          <w:numId w:val="12"/>
        </w:numPr>
        <w:tabs>
          <w:tab w:val="left" w:pos="851"/>
        </w:tabs>
        <w:autoSpaceDE w:val="0"/>
        <w:autoSpaceDN w:val="0"/>
        <w:spacing w:after="0" w:line="240" w:lineRule="auto"/>
        <w:ind w:left="0" w:right="323" w:firstLine="709"/>
        <w:contextualSpacing/>
        <w:jc w:val="both"/>
        <w:rPr>
          <w:rFonts w:ascii="Times New Roman" w:hAnsi="Times New Roman"/>
          <w:sz w:val="28"/>
          <w:lang w:val="uk-UA"/>
        </w:rPr>
      </w:pPr>
      <w:r w:rsidRPr="004C7B6E">
        <w:rPr>
          <w:rFonts w:ascii="Times New Roman" w:hAnsi="Times New Roman"/>
          <w:sz w:val="28"/>
          <w:lang w:val="uk-UA"/>
        </w:rPr>
        <w:t>забезпечення</w:t>
      </w:r>
      <w:r w:rsidRPr="004C7B6E">
        <w:rPr>
          <w:rFonts w:ascii="Times New Roman" w:hAnsi="Times New Roman"/>
          <w:spacing w:val="51"/>
          <w:sz w:val="28"/>
          <w:lang w:val="uk-UA"/>
        </w:rPr>
        <w:t xml:space="preserve"> </w:t>
      </w:r>
      <w:r w:rsidRPr="004C7B6E">
        <w:rPr>
          <w:rFonts w:ascii="Times New Roman" w:hAnsi="Times New Roman"/>
          <w:sz w:val="28"/>
          <w:lang w:val="uk-UA"/>
        </w:rPr>
        <w:t>безпечного освітнього середовища;</w:t>
      </w:r>
    </w:p>
    <w:p w:rsidR="004C7B6E" w:rsidRPr="004C7B6E" w:rsidRDefault="004C7B6E" w:rsidP="00D641D0">
      <w:pPr>
        <w:widowControl w:val="0"/>
        <w:numPr>
          <w:ilvl w:val="0"/>
          <w:numId w:val="12"/>
        </w:numPr>
        <w:tabs>
          <w:tab w:val="left" w:pos="851"/>
        </w:tabs>
        <w:autoSpaceDE w:val="0"/>
        <w:autoSpaceDN w:val="0"/>
        <w:spacing w:after="0" w:line="240" w:lineRule="auto"/>
        <w:ind w:left="0" w:right="323" w:firstLine="709"/>
        <w:contextualSpacing/>
        <w:jc w:val="both"/>
        <w:rPr>
          <w:rFonts w:ascii="Times New Roman" w:hAnsi="Times New Roman"/>
          <w:sz w:val="28"/>
          <w:lang w:val="uk-UA"/>
        </w:rPr>
      </w:pPr>
      <w:r w:rsidRPr="004C7B6E">
        <w:rPr>
          <w:rFonts w:ascii="Times New Roman" w:hAnsi="Times New Roman"/>
          <w:sz w:val="28"/>
          <w:lang w:val="uk-UA"/>
        </w:rPr>
        <w:t>забезпечення</w:t>
      </w:r>
      <w:r w:rsidRPr="004C7B6E">
        <w:rPr>
          <w:rFonts w:ascii="Times New Roman" w:hAnsi="Times New Roman"/>
          <w:spacing w:val="51"/>
          <w:sz w:val="28"/>
          <w:lang w:val="uk-UA"/>
        </w:rPr>
        <w:t xml:space="preserve"> </w:t>
      </w:r>
      <w:r w:rsidRPr="004C7B6E">
        <w:rPr>
          <w:rFonts w:ascii="Times New Roman" w:hAnsi="Times New Roman"/>
          <w:sz w:val="28"/>
          <w:lang w:val="uk-UA"/>
        </w:rPr>
        <w:t>доступу</w:t>
      </w:r>
      <w:r w:rsidRPr="004C7B6E">
        <w:rPr>
          <w:rFonts w:ascii="Times New Roman" w:hAnsi="Times New Roman"/>
          <w:spacing w:val="45"/>
          <w:sz w:val="28"/>
          <w:lang w:val="uk-UA"/>
        </w:rPr>
        <w:t xml:space="preserve"> </w:t>
      </w:r>
      <w:r w:rsidRPr="004C7B6E">
        <w:rPr>
          <w:rFonts w:ascii="Times New Roman" w:hAnsi="Times New Roman"/>
          <w:sz w:val="28"/>
          <w:lang w:val="uk-UA"/>
        </w:rPr>
        <w:t>кожній</w:t>
      </w:r>
      <w:r w:rsidRPr="004C7B6E">
        <w:rPr>
          <w:rFonts w:ascii="Times New Roman" w:hAnsi="Times New Roman"/>
          <w:spacing w:val="51"/>
          <w:sz w:val="28"/>
          <w:lang w:val="uk-UA"/>
        </w:rPr>
        <w:t xml:space="preserve"> </w:t>
      </w:r>
      <w:r w:rsidRPr="004C7B6E">
        <w:rPr>
          <w:rFonts w:ascii="Times New Roman" w:hAnsi="Times New Roman"/>
          <w:sz w:val="28"/>
          <w:lang w:val="uk-UA"/>
        </w:rPr>
        <w:t>дитині</w:t>
      </w:r>
      <w:r w:rsidRPr="004C7B6E">
        <w:rPr>
          <w:rFonts w:ascii="Times New Roman" w:hAnsi="Times New Roman"/>
          <w:spacing w:val="45"/>
          <w:sz w:val="28"/>
          <w:lang w:val="uk-UA"/>
        </w:rPr>
        <w:t xml:space="preserve"> </w:t>
      </w:r>
      <w:r w:rsidRPr="004C7B6E">
        <w:rPr>
          <w:rFonts w:ascii="Times New Roman" w:hAnsi="Times New Roman"/>
          <w:sz w:val="28"/>
          <w:lang w:val="uk-UA"/>
        </w:rPr>
        <w:t>до</w:t>
      </w:r>
      <w:r w:rsidRPr="004C7B6E">
        <w:rPr>
          <w:rFonts w:ascii="Times New Roman" w:hAnsi="Times New Roman"/>
          <w:spacing w:val="51"/>
          <w:sz w:val="28"/>
          <w:lang w:val="uk-UA"/>
        </w:rPr>
        <w:t xml:space="preserve"> </w:t>
      </w:r>
      <w:r w:rsidRPr="004C7B6E">
        <w:rPr>
          <w:rFonts w:ascii="Times New Roman" w:hAnsi="Times New Roman"/>
          <w:sz w:val="28"/>
          <w:lang w:val="uk-UA"/>
        </w:rPr>
        <w:t>дошкільної</w:t>
      </w:r>
      <w:r w:rsidRPr="004C7B6E">
        <w:rPr>
          <w:rFonts w:ascii="Times New Roman" w:hAnsi="Times New Roman"/>
          <w:spacing w:val="54"/>
          <w:sz w:val="28"/>
          <w:lang w:val="uk-UA"/>
        </w:rPr>
        <w:t xml:space="preserve"> </w:t>
      </w:r>
      <w:r w:rsidRPr="004C7B6E">
        <w:rPr>
          <w:rFonts w:ascii="Times New Roman" w:hAnsi="Times New Roman"/>
          <w:sz w:val="28"/>
          <w:lang w:val="uk-UA"/>
        </w:rPr>
        <w:t>та</w:t>
      </w:r>
      <w:r w:rsidRPr="004C7B6E">
        <w:rPr>
          <w:rFonts w:ascii="Times New Roman" w:hAnsi="Times New Roman"/>
          <w:spacing w:val="52"/>
          <w:sz w:val="28"/>
          <w:lang w:val="uk-UA"/>
        </w:rPr>
        <w:t xml:space="preserve"> </w:t>
      </w:r>
      <w:r w:rsidRPr="004C7B6E">
        <w:rPr>
          <w:rFonts w:ascii="Times New Roman" w:hAnsi="Times New Roman"/>
          <w:sz w:val="28"/>
          <w:lang w:val="uk-UA"/>
        </w:rPr>
        <w:t>повної</w:t>
      </w:r>
      <w:r w:rsidRPr="004C7B6E">
        <w:rPr>
          <w:rFonts w:ascii="Times New Roman" w:hAnsi="Times New Roman"/>
          <w:spacing w:val="45"/>
          <w:sz w:val="28"/>
          <w:lang w:val="uk-UA"/>
        </w:rPr>
        <w:t xml:space="preserve"> </w:t>
      </w:r>
      <w:r w:rsidRPr="004C7B6E">
        <w:rPr>
          <w:rFonts w:ascii="Times New Roman" w:hAnsi="Times New Roman"/>
          <w:sz w:val="28"/>
          <w:lang w:val="uk-UA"/>
        </w:rPr>
        <w:t xml:space="preserve">загальної </w:t>
      </w:r>
      <w:r w:rsidRPr="004C7B6E">
        <w:rPr>
          <w:rFonts w:ascii="Times New Roman" w:hAnsi="Times New Roman"/>
          <w:spacing w:val="-67"/>
          <w:sz w:val="28"/>
          <w:lang w:val="uk-UA"/>
        </w:rPr>
        <w:t xml:space="preserve"> </w:t>
      </w:r>
      <w:r w:rsidRPr="004C7B6E">
        <w:rPr>
          <w:rFonts w:ascii="Times New Roman" w:hAnsi="Times New Roman"/>
          <w:sz w:val="28"/>
          <w:lang w:val="uk-UA"/>
        </w:rPr>
        <w:t>середньої</w:t>
      </w:r>
      <w:r w:rsidRPr="004C7B6E">
        <w:rPr>
          <w:rFonts w:ascii="Times New Roman" w:hAnsi="Times New Roman"/>
          <w:spacing w:val="-4"/>
          <w:sz w:val="28"/>
          <w:lang w:val="uk-UA"/>
        </w:rPr>
        <w:t xml:space="preserve"> </w:t>
      </w:r>
      <w:r w:rsidRPr="004C7B6E">
        <w:rPr>
          <w:rFonts w:ascii="Times New Roman" w:hAnsi="Times New Roman"/>
          <w:sz w:val="28"/>
          <w:lang w:val="uk-UA"/>
        </w:rPr>
        <w:t>освіти шляхом</w:t>
      </w:r>
      <w:r w:rsidRPr="004C7B6E">
        <w:rPr>
          <w:rFonts w:ascii="Times New Roman" w:hAnsi="Times New Roman"/>
          <w:spacing w:val="5"/>
          <w:sz w:val="28"/>
          <w:lang w:val="uk-UA"/>
        </w:rPr>
        <w:t xml:space="preserve"> </w:t>
      </w:r>
      <w:r w:rsidRPr="004C7B6E">
        <w:rPr>
          <w:rFonts w:ascii="Times New Roman" w:hAnsi="Times New Roman"/>
          <w:sz w:val="28"/>
          <w:lang w:val="uk-UA"/>
        </w:rPr>
        <w:t>урізноманітнення</w:t>
      </w:r>
      <w:r w:rsidRPr="004C7B6E">
        <w:rPr>
          <w:rFonts w:ascii="Times New Roman" w:hAnsi="Times New Roman"/>
          <w:spacing w:val="1"/>
          <w:sz w:val="28"/>
          <w:lang w:val="uk-UA"/>
        </w:rPr>
        <w:t xml:space="preserve"> </w:t>
      </w:r>
      <w:r w:rsidRPr="004C7B6E">
        <w:rPr>
          <w:rFonts w:ascii="Times New Roman" w:hAnsi="Times New Roman"/>
          <w:sz w:val="28"/>
          <w:lang w:val="uk-UA"/>
        </w:rPr>
        <w:t>форм</w:t>
      </w:r>
      <w:r w:rsidRPr="004C7B6E">
        <w:rPr>
          <w:rFonts w:ascii="Times New Roman" w:hAnsi="Times New Roman"/>
          <w:spacing w:val="1"/>
          <w:sz w:val="28"/>
          <w:lang w:val="uk-UA"/>
        </w:rPr>
        <w:t xml:space="preserve"> </w:t>
      </w:r>
      <w:r w:rsidRPr="004C7B6E">
        <w:rPr>
          <w:rFonts w:ascii="Times New Roman" w:hAnsi="Times New Roman"/>
          <w:sz w:val="28"/>
          <w:lang w:val="uk-UA"/>
        </w:rPr>
        <w:t>її</w:t>
      </w:r>
      <w:r w:rsidRPr="004C7B6E">
        <w:rPr>
          <w:rFonts w:ascii="Times New Roman" w:hAnsi="Times New Roman"/>
          <w:spacing w:val="-6"/>
          <w:sz w:val="28"/>
          <w:lang w:val="uk-UA"/>
        </w:rPr>
        <w:t xml:space="preserve"> </w:t>
      </w:r>
      <w:r w:rsidRPr="004C7B6E">
        <w:rPr>
          <w:rFonts w:ascii="Times New Roman" w:hAnsi="Times New Roman"/>
          <w:sz w:val="28"/>
          <w:lang w:val="uk-UA"/>
        </w:rPr>
        <w:t>здобуття;</w:t>
      </w:r>
    </w:p>
    <w:p w:rsidR="004C7B6E" w:rsidRPr="004C7B6E" w:rsidRDefault="004C7B6E" w:rsidP="00D641D0">
      <w:pPr>
        <w:widowControl w:val="0"/>
        <w:numPr>
          <w:ilvl w:val="0"/>
          <w:numId w:val="12"/>
        </w:numPr>
        <w:tabs>
          <w:tab w:val="left" w:pos="851"/>
        </w:tabs>
        <w:autoSpaceDE w:val="0"/>
        <w:autoSpaceDN w:val="0"/>
        <w:spacing w:after="0" w:line="240" w:lineRule="auto"/>
        <w:ind w:left="0" w:right="334" w:firstLine="709"/>
        <w:contextualSpacing/>
        <w:jc w:val="both"/>
        <w:rPr>
          <w:rFonts w:ascii="Times New Roman" w:hAnsi="Times New Roman"/>
          <w:sz w:val="28"/>
          <w:lang w:val="uk-UA"/>
        </w:rPr>
      </w:pPr>
      <w:r w:rsidRPr="004C7B6E">
        <w:rPr>
          <w:rFonts w:ascii="Times New Roman" w:hAnsi="Times New Roman"/>
          <w:sz w:val="28"/>
          <w:lang w:val="uk-UA"/>
        </w:rPr>
        <w:t>підвищення</w:t>
      </w:r>
      <w:r w:rsidRPr="004C7B6E">
        <w:rPr>
          <w:rFonts w:ascii="Times New Roman" w:hAnsi="Times New Roman"/>
          <w:spacing w:val="1"/>
          <w:sz w:val="28"/>
          <w:lang w:val="uk-UA"/>
        </w:rPr>
        <w:t xml:space="preserve"> </w:t>
      </w:r>
      <w:r w:rsidRPr="004C7B6E">
        <w:rPr>
          <w:rFonts w:ascii="Times New Roman" w:hAnsi="Times New Roman"/>
          <w:sz w:val="28"/>
          <w:lang w:val="uk-UA"/>
        </w:rPr>
        <w:t>якості</w:t>
      </w:r>
      <w:r w:rsidRPr="004C7B6E">
        <w:rPr>
          <w:rFonts w:ascii="Times New Roman" w:hAnsi="Times New Roman"/>
          <w:spacing w:val="1"/>
          <w:sz w:val="28"/>
          <w:lang w:val="uk-UA"/>
        </w:rPr>
        <w:t xml:space="preserve"> </w:t>
      </w:r>
      <w:r w:rsidRPr="004C7B6E">
        <w:rPr>
          <w:rFonts w:ascii="Times New Roman" w:hAnsi="Times New Roman"/>
          <w:sz w:val="28"/>
          <w:lang w:val="uk-UA"/>
        </w:rPr>
        <w:t>освіти,</w:t>
      </w:r>
      <w:r w:rsidRPr="004C7B6E">
        <w:rPr>
          <w:rFonts w:ascii="Times New Roman" w:hAnsi="Times New Roman"/>
          <w:spacing w:val="1"/>
          <w:sz w:val="28"/>
          <w:lang w:val="uk-UA"/>
        </w:rPr>
        <w:t xml:space="preserve"> </w:t>
      </w:r>
      <w:r w:rsidRPr="004C7B6E">
        <w:rPr>
          <w:rFonts w:ascii="Times New Roman" w:hAnsi="Times New Roman"/>
          <w:sz w:val="28"/>
          <w:lang w:val="uk-UA"/>
        </w:rPr>
        <w:t>оновлення</w:t>
      </w:r>
      <w:r w:rsidRPr="004C7B6E">
        <w:rPr>
          <w:rFonts w:ascii="Times New Roman" w:hAnsi="Times New Roman"/>
          <w:spacing w:val="1"/>
          <w:sz w:val="28"/>
          <w:lang w:val="uk-UA"/>
        </w:rPr>
        <w:t xml:space="preserve"> </w:t>
      </w:r>
      <w:r w:rsidRPr="004C7B6E">
        <w:rPr>
          <w:rFonts w:ascii="Times New Roman" w:hAnsi="Times New Roman"/>
          <w:sz w:val="28"/>
          <w:lang w:val="uk-UA"/>
        </w:rPr>
        <w:t>змісту</w:t>
      </w:r>
      <w:r w:rsidRPr="004C7B6E">
        <w:rPr>
          <w:rFonts w:ascii="Times New Roman" w:hAnsi="Times New Roman"/>
          <w:spacing w:val="1"/>
          <w:sz w:val="28"/>
          <w:lang w:val="uk-UA"/>
        </w:rPr>
        <w:t xml:space="preserve"> </w:t>
      </w:r>
      <w:r w:rsidRPr="004C7B6E">
        <w:rPr>
          <w:rFonts w:ascii="Times New Roman" w:hAnsi="Times New Roman"/>
          <w:sz w:val="28"/>
          <w:lang w:val="uk-UA"/>
        </w:rPr>
        <w:t>й</w:t>
      </w:r>
      <w:r w:rsidRPr="004C7B6E">
        <w:rPr>
          <w:rFonts w:ascii="Times New Roman" w:hAnsi="Times New Roman"/>
          <w:spacing w:val="1"/>
          <w:sz w:val="28"/>
          <w:lang w:val="uk-UA"/>
        </w:rPr>
        <w:t xml:space="preserve"> </w:t>
      </w:r>
      <w:r w:rsidRPr="004C7B6E">
        <w:rPr>
          <w:rFonts w:ascii="Times New Roman" w:hAnsi="Times New Roman"/>
          <w:sz w:val="28"/>
          <w:lang w:val="uk-UA"/>
        </w:rPr>
        <w:t>осучаснення</w:t>
      </w:r>
      <w:r w:rsidRPr="004C7B6E">
        <w:rPr>
          <w:rFonts w:ascii="Times New Roman" w:hAnsi="Times New Roman"/>
          <w:spacing w:val="1"/>
          <w:sz w:val="28"/>
          <w:lang w:val="uk-UA"/>
        </w:rPr>
        <w:t xml:space="preserve"> </w:t>
      </w:r>
      <w:r w:rsidRPr="004C7B6E">
        <w:rPr>
          <w:rFonts w:ascii="Times New Roman" w:hAnsi="Times New Roman"/>
          <w:sz w:val="28"/>
          <w:lang w:val="uk-UA"/>
        </w:rPr>
        <w:t xml:space="preserve">технологій </w:t>
      </w:r>
      <w:r w:rsidRPr="004C7B6E">
        <w:rPr>
          <w:rFonts w:ascii="Times New Roman" w:hAnsi="Times New Roman"/>
          <w:spacing w:val="-67"/>
          <w:sz w:val="28"/>
          <w:lang w:val="uk-UA"/>
        </w:rPr>
        <w:t xml:space="preserve">      </w:t>
      </w:r>
      <w:r w:rsidRPr="004C7B6E">
        <w:rPr>
          <w:rFonts w:ascii="Times New Roman" w:hAnsi="Times New Roman"/>
          <w:sz w:val="28"/>
          <w:lang w:val="uk-UA"/>
        </w:rPr>
        <w:t>навчання;</w:t>
      </w:r>
    </w:p>
    <w:p w:rsidR="004C7B6E" w:rsidRPr="004C7B6E" w:rsidRDefault="004C7B6E" w:rsidP="00D641D0">
      <w:pPr>
        <w:widowControl w:val="0"/>
        <w:numPr>
          <w:ilvl w:val="0"/>
          <w:numId w:val="12"/>
        </w:numPr>
        <w:tabs>
          <w:tab w:val="left" w:pos="851"/>
        </w:tabs>
        <w:autoSpaceDE w:val="0"/>
        <w:autoSpaceDN w:val="0"/>
        <w:spacing w:after="0" w:line="321" w:lineRule="exact"/>
        <w:ind w:left="0" w:firstLine="709"/>
        <w:contextualSpacing/>
        <w:jc w:val="both"/>
        <w:rPr>
          <w:rFonts w:ascii="Times New Roman" w:hAnsi="Times New Roman"/>
          <w:sz w:val="28"/>
          <w:lang w:val="uk-UA"/>
        </w:rPr>
      </w:pPr>
      <w:r w:rsidRPr="004C7B6E">
        <w:rPr>
          <w:rFonts w:ascii="Times New Roman" w:hAnsi="Times New Roman"/>
          <w:sz w:val="28"/>
          <w:lang w:val="uk-UA"/>
        </w:rPr>
        <w:t>збереження</w:t>
      </w:r>
      <w:r w:rsidRPr="004C7B6E">
        <w:rPr>
          <w:rFonts w:ascii="Times New Roman" w:hAnsi="Times New Roman"/>
          <w:spacing w:val="-2"/>
          <w:sz w:val="28"/>
          <w:lang w:val="uk-UA"/>
        </w:rPr>
        <w:t xml:space="preserve"> </w:t>
      </w:r>
      <w:r w:rsidRPr="004C7B6E">
        <w:rPr>
          <w:rFonts w:ascii="Times New Roman" w:hAnsi="Times New Roman"/>
          <w:sz w:val="28"/>
          <w:lang w:val="uk-UA"/>
        </w:rPr>
        <w:t>та</w:t>
      </w:r>
      <w:r w:rsidRPr="004C7B6E">
        <w:rPr>
          <w:rFonts w:ascii="Times New Roman" w:hAnsi="Times New Roman"/>
          <w:spacing w:val="-2"/>
          <w:sz w:val="28"/>
          <w:lang w:val="uk-UA"/>
        </w:rPr>
        <w:t xml:space="preserve"> </w:t>
      </w:r>
      <w:r w:rsidRPr="004C7B6E">
        <w:rPr>
          <w:rFonts w:ascii="Times New Roman" w:hAnsi="Times New Roman"/>
          <w:sz w:val="28"/>
          <w:lang w:val="uk-UA"/>
        </w:rPr>
        <w:t>оптимізація</w:t>
      </w:r>
      <w:r w:rsidRPr="004C7B6E">
        <w:rPr>
          <w:rFonts w:ascii="Times New Roman" w:hAnsi="Times New Roman"/>
          <w:spacing w:val="-2"/>
          <w:sz w:val="28"/>
          <w:lang w:val="uk-UA"/>
        </w:rPr>
        <w:t xml:space="preserve"> </w:t>
      </w:r>
      <w:r w:rsidRPr="004C7B6E">
        <w:rPr>
          <w:rFonts w:ascii="Times New Roman" w:hAnsi="Times New Roman"/>
          <w:sz w:val="28"/>
          <w:lang w:val="uk-UA"/>
        </w:rPr>
        <w:t>мережі</w:t>
      </w:r>
      <w:r w:rsidRPr="004C7B6E">
        <w:rPr>
          <w:rFonts w:ascii="Times New Roman" w:hAnsi="Times New Roman"/>
          <w:spacing w:val="-8"/>
          <w:sz w:val="28"/>
          <w:lang w:val="uk-UA"/>
        </w:rPr>
        <w:t xml:space="preserve"> </w:t>
      </w:r>
      <w:r w:rsidRPr="004C7B6E">
        <w:rPr>
          <w:rFonts w:ascii="Times New Roman" w:hAnsi="Times New Roman"/>
          <w:sz w:val="28"/>
          <w:lang w:val="uk-UA"/>
        </w:rPr>
        <w:t>закладів</w:t>
      </w:r>
      <w:r w:rsidRPr="004C7B6E">
        <w:rPr>
          <w:rFonts w:ascii="Times New Roman" w:hAnsi="Times New Roman"/>
          <w:spacing w:val="-4"/>
          <w:sz w:val="28"/>
          <w:lang w:val="uk-UA"/>
        </w:rPr>
        <w:t xml:space="preserve"> </w:t>
      </w:r>
      <w:r w:rsidRPr="004C7B6E">
        <w:rPr>
          <w:rFonts w:ascii="Times New Roman" w:hAnsi="Times New Roman"/>
          <w:sz w:val="28"/>
          <w:lang w:val="uk-UA"/>
        </w:rPr>
        <w:t>освіти</w:t>
      </w:r>
      <w:r w:rsidRPr="004C7B6E">
        <w:rPr>
          <w:rFonts w:ascii="Times New Roman" w:hAnsi="Times New Roman"/>
          <w:spacing w:val="64"/>
          <w:sz w:val="28"/>
          <w:lang w:val="uk-UA"/>
        </w:rPr>
        <w:t xml:space="preserve"> </w:t>
      </w:r>
      <w:r w:rsidRPr="004C7B6E">
        <w:rPr>
          <w:rFonts w:ascii="Times New Roman" w:hAnsi="Times New Roman"/>
          <w:sz w:val="28"/>
          <w:lang w:val="uk-UA"/>
        </w:rPr>
        <w:t>громади;</w:t>
      </w:r>
    </w:p>
    <w:p w:rsidR="004C7B6E" w:rsidRPr="004C7B6E" w:rsidRDefault="004C7B6E" w:rsidP="00D641D0">
      <w:pPr>
        <w:widowControl w:val="0"/>
        <w:numPr>
          <w:ilvl w:val="0"/>
          <w:numId w:val="12"/>
        </w:numPr>
        <w:tabs>
          <w:tab w:val="left" w:pos="851"/>
        </w:tabs>
        <w:autoSpaceDE w:val="0"/>
        <w:autoSpaceDN w:val="0"/>
        <w:spacing w:after="0" w:line="240" w:lineRule="auto"/>
        <w:ind w:left="0" w:right="333" w:firstLine="709"/>
        <w:contextualSpacing/>
        <w:jc w:val="both"/>
        <w:rPr>
          <w:rFonts w:ascii="Times New Roman" w:hAnsi="Times New Roman"/>
          <w:sz w:val="28"/>
          <w:lang w:val="uk-UA"/>
        </w:rPr>
      </w:pPr>
      <w:r w:rsidRPr="004C7B6E">
        <w:rPr>
          <w:rFonts w:ascii="Times New Roman" w:hAnsi="Times New Roman"/>
          <w:sz w:val="28"/>
          <w:lang w:val="uk-UA"/>
        </w:rPr>
        <w:t>реалізація національно-патріотичного виховання в закладах освіти через</w:t>
      </w:r>
      <w:r w:rsidRPr="004C7B6E">
        <w:rPr>
          <w:rFonts w:ascii="Times New Roman" w:hAnsi="Times New Roman"/>
          <w:spacing w:val="1"/>
          <w:sz w:val="28"/>
          <w:lang w:val="uk-UA"/>
        </w:rPr>
        <w:t xml:space="preserve"> </w:t>
      </w:r>
      <w:r w:rsidRPr="004C7B6E">
        <w:rPr>
          <w:rFonts w:ascii="Times New Roman" w:hAnsi="Times New Roman"/>
          <w:sz w:val="28"/>
          <w:lang w:val="uk-UA"/>
        </w:rPr>
        <w:t>систему виховних</w:t>
      </w:r>
      <w:r w:rsidRPr="004C7B6E">
        <w:rPr>
          <w:rFonts w:ascii="Times New Roman" w:hAnsi="Times New Roman"/>
          <w:spacing w:val="-3"/>
          <w:sz w:val="28"/>
          <w:lang w:val="uk-UA"/>
        </w:rPr>
        <w:t xml:space="preserve"> </w:t>
      </w:r>
      <w:r w:rsidRPr="004C7B6E">
        <w:rPr>
          <w:rFonts w:ascii="Times New Roman" w:hAnsi="Times New Roman"/>
          <w:sz w:val="28"/>
          <w:lang w:val="uk-UA"/>
        </w:rPr>
        <w:t>заходів;</w:t>
      </w:r>
    </w:p>
    <w:p w:rsidR="004C7B6E" w:rsidRPr="004C7B6E" w:rsidRDefault="004C7B6E" w:rsidP="00D641D0">
      <w:pPr>
        <w:widowControl w:val="0"/>
        <w:numPr>
          <w:ilvl w:val="0"/>
          <w:numId w:val="12"/>
        </w:numPr>
        <w:tabs>
          <w:tab w:val="left" w:pos="0"/>
          <w:tab w:val="left" w:pos="851"/>
        </w:tabs>
        <w:autoSpaceDE w:val="0"/>
        <w:autoSpaceDN w:val="0"/>
        <w:spacing w:after="0" w:line="240" w:lineRule="auto"/>
        <w:ind w:left="0" w:right="325" w:firstLine="709"/>
        <w:contextualSpacing/>
        <w:jc w:val="both"/>
        <w:rPr>
          <w:rFonts w:ascii="Times New Roman" w:hAnsi="Times New Roman"/>
          <w:sz w:val="28"/>
          <w:lang w:val="uk-UA"/>
        </w:rPr>
      </w:pPr>
      <w:r w:rsidRPr="004C7B6E">
        <w:rPr>
          <w:rFonts w:ascii="Times New Roman" w:hAnsi="Times New Roman"/>
          <w:sz w:val="28"/>
          <w:lang w:val="uk-UA"/>
        </w:rPr>
        <w:t>залучення</w:t>
      </w:r>
      <w:r w:rsidRPr="004C7B6E">
        <w:rPr>
          <w:rFonts w:ascii="Times New Roman" w:hAnsi="Times New Roman"/>
          <w:spacing w:val="1"/>
          <w:sz w:val="28"/>
          <w:lang w:val="uk-UA"/>
        </w:rPr>
        <w:t xml:space="preserve"> </w:t>
      </w:r>
      <w:r w:rsidRPr="004C7B6E">
        <w:rPr>
          <w:rFonts w:ascii="Times New Roman" w:hAnsi="Times New Roman"/>
          <w:sz w:val="28"/>
          <w:lang w:val="uk-UA"/>
        </w:rPr>
        <w:t>дітей</w:t>
      </w:r>
      <w:r w:rsidRPr="004C7B6E">
        <w:rPr>
          <w:rFonts w:ascii="Times New Roman" w:hAnsi="Times New Roman"/>
          <w:spacing w:val="1"/>
          <w:sz w:val="28"/>
          <w:lang w:val="uk-UA"/>
        </w:rPr>
        <w:t xml:space="preserve"> </w:t>
      </w:r>
      <w:r w:rsidRPr="004C7B6E">
        <w:rPr>
          <w:rFonts w:ascii="Times New Roman" w:hAnsi="Times New Roman"/>
          <w:sz w:val="28"/>
          <w:lang w:val="uk-UA"/>
        </w:rPr>
        <w:t>та</w:t>
      </w:r>
      <w:r w:rsidRPr="004C7B6E">
        <w:rPr>
          <w:rFonts w:ascii="Times New Roman" w:hAnsi="Times New Roman"/>
          <w:spacing w:val="1"/>
          <w:sz w:val="28"/>
          <w:lang w:val="uk-UA"/>
        </w:rPr>
        <w:t xml:space="preserve"> </w:t>
      </w:r>
      <w:r w:rsidRPr="004C7B6E">
        <w:rPr>
          <w:rFonts w:ascii="Times New Roman" w:hAnsi="Times New Roman"/>
          <w:sz w:val="28"/>
          <w:lang w:val="uk-UA"/>
        </w:rPr>
        <w:t>учнівської</w:t>
      </w:r>
      <w:r w:rsidRPr="004C7B6E">
        <w:rPr>
          <w:rFonts w:ascii="Times New Roman" w:hAnsi="Times New Roman"/>
          <w:spacing w:val="1"/>
          <w:sz w:val="28"/>
          <w:lang w:val="uk-UA"/>
        </w:rPr>
        <w:t xml:space="preserve"> </w:t>
      </w:r>
      <w:r w:rsidRPr="004C7B6E">
        <w:rPr>
          <w:rFonts w:ascii="Times New Roman" w:hAnsi="Times New Roman"/>
          <w:sz w:val="28"/>
          <w:lang w:val="uk-UA"/>
        </w:rPr>
        <w:t>молоді</w:t>
      </w:r>
      <w:r w:rsidRPr="004C7B6E">
        <w:rPr>
          <w:rFonts w:ascii="Times New Roman" w:hAnsi="Times New Roman"/>
          <w:spacing w:val="1"/>
          <w:sz w:val="28"/>
          <w:lang w:val="uk-UA"/>
        </w:rPr>
        <w:t xml:space="preserve"> </w:t>
      </w:r>
      <w:r w:rsidRPr="004C7B6E">
        <w:rPr>
          <w:rFonts w:ascii="Times New Roman" w:hAnsi="Times New Roman"/>
          <w:sz w:val="28"/>
          <w:lang w:val="uk-UA"/>
        </w:rPr>
        <w:t>до</w:t>
      </w:r>
      <w:r w:rsidRPr="004C7B6E">
        <w:rPr>
          <w:rFonts w:ascii="Times New Roman" w:hAnsi="Times New Roman"/>
          <w:spacing w:val="1"/>
          <w:sz w:val="28"/>
          <w:lang w:val="uk-UA"/>
        </w:rPr>
        <w:t xml:space="preserve"> </w:t>
      </w:r>
      <w:r w:rsidRPr="004C7B6E">
        <w:rPr>
          <w:rFonts w:ascii="Times New Roman" w:hAnsi="Times New Roman"/>
          <w:sz w:val="28"/>
          <w:lang w:val="uk-UA"/>
        </w:rPr>
        <w:t>громадської,</w:t>
      </w:r>
      <w:r w:rsidRPr="004C7B6E">
        <w:rPr>
          <w:rFonts w:ascii="Times New Roman" w:hAnsi="Times New Roman"/>
          <w:spacing w:val="1"/>
          <w:sz w:val="28"/>
          <w:lang w:val="uk-UA"/>
        </w:rPr>
        <w:t xml:space="preserve"> </w:t>
      </w:r>
      <w:r w:rsidRPr="004C7B6E">
        <w:rPr>
          <w:rFonts w:ascii="Times New Roman" w:hAnsi="Times New Roman"/>
          <w:sz w:val="28"/>
          <w:lang w:val="uk-UA"/>
        </w:rPr>
        <w:t>благодійної</w:t>
      </w:r>
      <w:r w:rsidRPr="004C7B6E">
        <w:rPr>
          <w:rFonts w:ascii="Times New Roman" w:hAnsi="Times New Roman"/>
          <w:spacing w:val="1"/>
          <w:sz w:val="28"/>
          <w:lang w:val="uk-UA"/>
        </w:rPr>
        <w:t xml:space="preserve"> </w:t>
      </w:r>
      <w:r w:rsidRPr="004C7B6E">
        <w:rPr>
          <w:rFonts w:ascii="Times New Roman" w:hAnsi="Times New Roman"/>
          <w:sz w:val="28"/>
          <w:lang w:val="uk-UA"/>
        </w:rPr>
        <w:t>діяльності;</w:t>
      </w:r>
      <w:r w:rsidRPr="004C7B6E">
        <w:rPr>
          <w:rFonts w:ascii="Times New Roman" w:hAnsi="Times New Roman"/>
          <w:spacing w:val="1"/>
          <w:sz w:val="28"/>
          <w:lang w:val="uk-UA"/>
        </w:rPr>
        <w:t xml:space="preserve"> </w:t>
      </w:r>
      <w:r w:rsidRPr="004C7B6E">
        <w:rPr>
          <w:rFonts w:ascii="Times New Roman" w:hAnsi="Times New Roman"/>
          <w:sz w:val="28"/>
          <w:lang w:val="uk-UA"/>
        </w:rPr>
        <w:t>участі</w:t>
      </w:r>
      <w:r w:rsidRPr="004C7B6E">
        <w:rPr>
          <w:rFonts w:ascii="Times New Roman" w:hAnsi="Times New Roman"/>
          <w:spacing w:val="1"/>
          <w:sz w:val="28"/>
          <w:lang w:val="uk-UA"/>
        </w:rPr>
        <w:t xml:space="preserve"> </w:t>
      </w:r>
      <w:r w:rsidRPr="004C7B6E">
        <w:rPr>
          <w:rFonts w:ascii="Times New Roman" w:hAnsi="Times New Roman"/>
          <w:sz w:val="28"/>
          <w:lang w:val="uk-UA"/>
        </w:rPr>
        <w:t>в</w:t>
      </w:r>
      <w:r w:rsidRPr="004C7B6E">
        <w:rPr>
          <w:rFonts w:ascii="Times New Roman" w:hAnsi="Times New Roman"/>
          <w:spacing w:val="1"/>
          <w:sz w:val="28"/>
          <w:lang w:val="uk-UA"/>
        </w:rPr>
        <w:t xml:space="preserve"> </w:t>
      </w:r>
      <w:r w:rsidRPr="004C7B6E">
        <w:rPr>
          <w:rFonts w:ascii="Times New Roman" w:hAnsi="Times New Roman"/>
          <w:sz w:val="28"/>
          <w:lang w:val="uk-UA"/>
        </w:rPr>
        <w:t>соціальних,</w:t>
      </w:r>
      <w:r w:rsidRPr="004C7B6E">
        <w:rPr>
          <w:rFonts w:ascii="Times New Roman" w:hAnsi="Times New Roman"/>
          <w:spacing w:val="1"/>
          <w:sz w:val="28"/>
          <w:lang w:val="uk-UA"/>
        </w:rPr>
        <w:t xml:space="preserve"> </w:t>
      </w:r>
      <w:r w:rsidRPr="004C7B6E">
        <w:rPr>
          <w:rFonts w:ascii="Times New Roman" w:hAnsi="Times New Roman"/>
          <w:sz w:val="28"/>
          <w:lang w:val="uk-UA"/>
        </w:rPr>
        <w:t>інтелектуальних,</w:t>
      </w:r>
      <w:r w:rsidRPr="004C7B6E">
        <w:rPr>
          <w:rFonts w:ascii="Times New Roman" w:hAnsi="Times New Roman"/>
          <w:spacing w:val="1"/>
          <w:sz w:val="28"/>
          <w:lang w:val="uk-UA"/>
        </w:rPr>
        <w:t xml:space="preserve"> </w:t>
      </w:r>
      <w:r w:rsidRPr="004C7B6E">
        <w:rPr>
          <w:rFonts w:ascii="Times New Roman" w:hAnsi="Times New Roman"/>
          <w:sz w:val="28"/>
          <w:lang w:val="uk-UA"/>
        </w:rPr>
        <w:t>мистецьких,</w:t>
      </w:r>
      <w:r w:rsidRPr="004C7B6E">
        <w:rPr>
          <w:rFonts w:ascii="Times New Roman" w:hAnsi="Times New Roman"/>
          <w:spacing w:val="1"/>
          <w:sz w:val="28"/>
          <w:lang w:val="uk-UA"/>
        </w:rPr>
        <w:t xml:space="preserve"> </w:t>
      </w:r>
      <w:r w:rsidRPr="004C7B6E">
        <w:rPr>
          <w:rFonts w:ascii="Times New Roman" w:hAnsi="Times New Roman"/>
          <w:sz w:val="28"/>
          <w:lang w:val="uk-UA"/>
        </w:rPr>
        <w:t>природоохоронних,</w:t>
      </w:r>
      <w:r w:rsidRPr="004C7B6E">
        <w:rPr>
          <w:rFonts w:ascii="Times New Roman" w:hAnsi="Times New Roman"/>
          <w:spacing w:val="3"/>
          <w:sz w:val="28"/>
          <w:lang w:val="uk-UA"/>
        </w:rPr>
        <w:t xml:space="preserve"> </w:t>
      </w:r>
      <w:r w:rsidRPr="004C7B6E">
        <w:rPr>
          <w:rFonts w:ascii="Times New Roman" w:hAnsi="Times New Roman"/>
          <w:sz w:val="28"/>
          <w:lang w:val="uk-UA"/>
        </w:rPr>
        <w:t>краєзнавчих</w:t>
      </w:r>
      <w:r w:rsidRPr="004C7B6E">
        <w:rPr>
          <w:rFonts w:ascii="Times New Roman" w:hAnsi="Times New Roman"/>
          <w:spacing w:val="-4"/>
          <w:sz w:val="28"/>
          <w:lang w:val="uk-UA"/>
        </w:rPr>
        <w:t xml:space="preserve"> </w:t>
      </w:r>
      <w:r w:rsidRPr="004C7B6E">
        <w:rPr>
          <w:rFonts w:ascii="Times New Roman" w:hAnsi="Times New Roman"/>
          <w:sz w:val="28"/>
          <w:lang w:val="uk-UA"/>
        </w:rPr>
        <w:t>проектах;</w:t>
      </w:r>
    </w:p>
    <w:p w:rsidR="004C7B6E" w:rsidRPr="004C7B6E" w:rsidRDefault="004C7B6E" w:rsidP="00D641D0">
      <w:pPr>
        <w:widowControl w:val="0"/>
        <w:numPr>
          <w:ilvl w:val="0"/>
          <w:numId w:val="12"/>
        </w:numPr>
        <w:tabs>
          <w:tab w:val="left" w:pos="0"/>
          <w:tab w:val="left" w:pos="851"/>
        </w:tabs>
        <w:autoSpaceDE w:val="0"/>
        <w:autoSpaceDN w:val="0"/>
        <w:spacing w:after="0" w:line="240" w:lineRule="auto"/>
        <w:ind w:left="0" w:right="330" w:firstLine="709"/>
        <w:contextualSpacing/>
        <w:jc w:val="both"/>
        <w:rPr>
          <w:rFonts w:ascii="Times New Roman" w:hAnsi="Times New Roman"/>
          <w:sz w:val="28"/>
          <w:lang w:val="uk-UA"/>
        </w:rPr>
      </w:pPr>
      <w:r w:rsidRPr="004C7B6E">
        <w:rPr>
          <w:rFonts w:ascii="Times New Roman" w:hAnsi="Times New Roman"/>
          <w:sz w:val="28"/>
          <w:lang w:val="uk-UA"/>
        </w:rPr>
        <w:t>удосконалення процесу впровадження інклюзивного навчання у закладах</w:t>
      </w:r>
      <w:r w:rsidRPr="004C7B6E">
        <w:rPr>
          <w:rFonts w:ascii="Times New Roman" w:hAnsi="Times New Roman"/>
          <w:spacing w:val="1"/>
          <w:sz w:val="28"/>
          <w:lang w:val="uk-UA"/>
        </w:rPr>
        <w:t xml:space="preserve"> </w:t>
      </w:r>
      <w:r w:rsidRPr="004C7B6E">
        <w:rPr>
          <w:rFonts w:ascii="Times New Roman" w:hAnsi="Times New Roman"/>
          <w:sz w:val="28"/>
          <w:lang w:val="uk-UA"/>
        </w:rPr>
        <w:t>дошкільної,</w:t>
      </w:r>
      <w:r w:rsidRPr="004C7B6E">
        <w:rPr>
          <w:rFonts w:ascii="Times New Roman" w:hAnsi="Times New Roman"/>
          <w:spacing w:val="3"/>
          <w:sz w:val="28"/>
          <w:lang w:val="uk-UA"/>
        </w:rPr>
        <w:t xml:space="preserve"> </w:t>
      </w:r>
      <w:r w:rsidRPr="004C7B6E">
        <w:rPr>
          <w:rFonts w:ascii="Times New Roman" w:hAnsi="Times New Roman"/>
          <w:sz w:val="28"/>
          <w:lang w:val="uk-UA"/>
        </w:rPr>
        <w:t>загальної</w:t>
      </w:r>
      <w:r w:rsidRPr="004C7B6E">
        <w:rPr>
          <w:rFonts w:ascii="Times New Roman" w:hAnsi="Times New Roman"/>
          <w:spacing w:val="-5"/>
          <w:sz w:val="28"/>
          <w:lang w:val="uk-UA"/>
        </w:rPr>
        <w:t xml:space="preserve"> </w:t>
      </w:r>
      <w:r w:rsidRPr="004C7B6E">
        <w:rPr>
          <w:rFonts w:ascii="Times New Roman" w:hAnsi="Times New Roman"/>
          <w:sz w:val="28"/>
          <w:lang w:val="uk-UA"/>
        </w:rPr>
        <w:t>середньої</w:t>
      </w:r>
      <w:r w:rsidRPr="004C7B6E">
        <w:rPr>
          <w:rFonts w:ascii="Times New Roman" w:hAnsi="Times New Roman"/>
          <w:spacing w:val="-4"/>
          <w:sz w:val="28"/>
          <w:lang w:val="uk-UA"/>
        </w:rPr>
        <w:t xml:space="preserve"> </w:t>
      </w:r>
      <w:r w:rsidRPr="004C7B6E">
        <w:rPr>
          <w:rFonts w:ascii="Times New Roman" w:hAnsi="Times New Roman"/>
          <w:sz w:val="28"/>
          <w:lang w:val="uk-UA"/>
        </w:rPr>
        <w:t>та</w:t>
      </w:r>
      <w:r w:rsidRPr="004C7B6E">
        <w:rPr>
          <w:rFonts w:ascii="Times New Roman" w:hAnsi="Times New Roman"/>
          <w:spacing w:val="1"/>
          <w:sz w:val="28"/>
          <w:lang w:val="uk-UA"/>
        </w:rPr>
        <w:t xml:space="preserve"> </w:t>
      </w:r>
      <w:r w:rsidRPr="004C7B6E">
        <w:rPr>
          <w:rFonts w:ascii="Times New Roman" w:hAnsi="Times New Roman"/>
          <w:sz w:val="28"/>
          <w:lang w:val="uk-UA"/>
        </w:rPr>
        <w:t>позашкільної</w:t>
      </w:r>
      <w:r w:rsidRPr="004C7B6E">
        <w:rPr>
          <w:rFonts w:ascii="Times New Roman" w:hAnsi="Times New Roman"/>
          <w:spacing w:val="-4"/>
          <w:sz w:val="28"/>
          <w:lang w:val="uk-UA"/>
        </w:rPr>
        <w:t xml:space="preserve"> </w:t>
      </w:r>
      <w:r w:rsidRPr="004C7B6E">
        <w:rPr>
          <w:rFonts w:ascii="Times New Roman" w:hAnsi="Times New Roman"/>
          <w:sz w:val="28"/>
          <w:lang w:val="uk-UA"/>
        </w:rPr>
        <w:t>освіти;</w:t>
      </w:r>
    </w:p>
    <w:p w:rsidR="004C7B6E" w:rsidRPr="004C7B6E" w:rsidRDefault="004C7B6E" w:rsidP="00D641D0">
      <w:pPr>
        <w:widowControl w:val="0"/>
        <w:numPr>
          <w:ilvl w:val="0"/>
          <w:numId w:val="12"/>
        </w:numPr>
        <w:tabs>
          <w:tab w:val="left" w:pos="0"/>
          <w:tab w:val="left" w:pos="851"/>
        </w:tabs>
        <w:autoSpaceDE w:val="0"/>
        <w:autoSpaceDN w:val="0"/>
        <w:spacing w:after="0" w:line="240" w:lineRule="auto"/>
        <w:ind w:left="0" w:right="322" w:firstLine="709"/>
        <w:contextualSpacing/>
        <w:jc w:val="both"/>
        <w:rPr>
          <w:rFonts w:ascii="Times New Roman" w:hAnsi="Times New Roman"/>
          <w:sz w:val="28"/>
          <w:lang w:val="uk-UA"/>
        </w:rPr>
      </w:pPr>
      <w:r w:rsidRPr="004C7B6E">
        <w:rPr>
          <w:rFonts w:ascii="Times New Roman" w:hAnsi="Times New Roman"/>
          <w:sz w:val="28"/>
          <w:lang w:val="uk-UA"/>
        </w:rPr>
        <w:t>надання психологічної та соціально-психологічної допомоги внутрішньо</w:t>
      </w:r>
      <w:r w:rsidRPr="004C7B6E">
        <w:rPr>
          <w:rFonts w:ascii="Times New Roman" w:hAnsi="Times New Roman"/>
          <w:spacing w:val="1"/>
          <w:sz w:val="28"/>
          <w:lang w:val="uk-UA"/>
        </w:rPr>
        <w:t xml:space="preserve"> </w:t>
      </w:r>
      <w:r w:rsidRPr="004C7B6E">
        <w:rPr>
          <w:rFonts w:ascii="Times New Roman" w:hAnsi="Times New Roman"/>
          <w:sz w:val="28"/>
          <w:lang w:val="uk-UA"/>
        </w:rPr>
        <w:t>переміщеним здобувачам освіти в адаптації до нових умов проживання і</w:t>
      </w:r>
      <w:r w:rsidRPr="004C7B6E">
        <w:rPr>
          <w:rFonts w:ascii="Times New Roman" w:hAnsi="Times New Roman"/>
          <w:spacing w:val="1"/>
          <w:sz w:val="28"/>
          <w:lang w:val="uk-UA"/>
        </w:rPr>
        <w:t xml:space="preserve"> </w:t>
      </w:r>
      <w:r w:rsidRPr="004C7B6E">
        <w:rPr>
          <w:rFonts w:ascii="Times New Roman" w:hAnsi="Times New Roman"/>
          <w:sz w:val="28"/>
          <w:lang w:val="uk-UA"/>
        </w:rPr>
        <w:t>здобуття</w:t>
      </w:r>
      <w:r w:rsidRPr="004C7B6E">
        <w:rPr>
          <w:rFonts w:ascii="Times New Roman" w:hAnsi="Times New Roman"/>
          <w:spacing w:val="2"/>
          <w:sz w:val="28"/>
          <w:lang w:val="uk-UA"/>
        </w:rPr>
        <w:t xml:space="preserve"> </w:t>
      </w:r>
      <w:r w:rsidRPr="004C7B6E">
        <w:rPr>
          <w:rFonts w:ascii="Times New Roman" w:hAnsi="Times New Roman"/>
          <w:sz w:val="28"/>
          <w:lang w:val="uk-UA"/>
        </w:rPr>
        <w:t>освіти;</w:t>
      </w:r>
    </w:p>
    <w:p w:rsidR="004C7B6E" w:rsidRPr="004C7B6E" w:rsidRDefault="004C7B6E" w:rsidP="00D641D0">
      <w:pPr>
        <w:widowControl w:val="0"/>
        <w:numPr>
          <w:ilvl w:val="0"/>
          <w:numId w:val="12"/>
        </w:numPr>
        <w:tabs>
          <w:tab w:val="left" w:pos="0"/>
          <w:tab w:val="left" w:pos="851"/>
        </w:tabs>
        <w:autoSpaceDE w:val="0"/>
        <w:autoSpaceDN w:val="0"/>
        <w:spacing w:after="0" w:line="240" w:lineRule="auto"/>
        <w:ind w:left="0" w:right="325" w:firstLine="709"/>
        <w:contextualSpacing/>
        <w:jc w:val="both"/>
        <w:rPr>
          <w:rFonts w:ascii="Times New Roman" w:hAnsi="Times New Roman"/>
          <w:sz w:val="28"/>
          <w:lang w:val="uk-UA"/>
        </w:rPr>
      </w:pPr>
      <w:r w:rsidRPr="004C7B6E">
        <w:rPr>
          <w:rFonts w:ascii="Times New Roman" w:hAnsi="Times New Roman"/>
          <w:sz w:val="28"/>
          <w:lang w:val="uk-UA"/>
        </w:rPr>
        <w:t>забезпечення інноваційного розвитку галузі через підготовку успішних</w:t>
      </w:r>
      <w:r w:rsidRPr="004C7B6E">
        <w:rPr>
          <w:rFonts w:ascii="Times New Roman" w:hAnsi="Times New Roman"/>
          <w:spacing w:val="1"/>
          <w:sz w:val="28"/>
          <w:lang w:val="uk-UA"/>
        </w:rPr>
        <w:t xml:space="preserve"> </w:t>
      </w:r>
      <w:r w:rsidRPr="004C7B6E">
        <w:rPr>
          <w:rFonts w:ascii="Times New Roman" w:hAnsi="Times New Roman"/>
          <w:sz w:val="28"/>
          <w:lang w:val="uk-UA"/>
        </w:rPr>
        <w:t>педагогів</w:t>
      </w:r>
      <w:r w:rsidRPr="004C7B6E">
        <w:rPr>
          <w:rFonts w:ascii="Times New Roman" w:hAnsi="Times New Roman"/>
          <w:spacing w:val="1"/>
          <w:sz w:val="28"/>
          <w:lang w:val="uk-UA"/>
        </w:rPr>
        <w:t xml:space="preserve"> </w:t>
      </w:r>
      <w:r w:rsidRPr="004C7B6E">
        <w:rPr>
          <w:rFonts w:ascii="Times New Roman" w:hAnsi="Times New Roman"/>
          <w:sz w:val="28"/>
          <w:lang w:val="uk-UA"/>
        </w:rPr>
        <w:t>нової</w:t>
      </w:r>
      <w:r w:rsidRPr="004C7B6E">
        <w:rPr>
          <w:rFonts w:ascii="Times New Roman" w:hAnsi="Times New Roman"/>
          <w:spacing w:val="1"/>
          <w:sz w:val="28"/>
          <w:lang w:val="uk-UA"/>
        </w:rPr>
        <w:t xml:space="preserve"> </w:t>
      </w:r>
      <w:r w:rsidRPr="004C7B6E">
        <w:rPr>
          <w:rFonts w:ascii="Times New Roman" w:hAnsi="Times New Roman"/>
          <w:sz w:val="28"/>
          <w:lang w:val="uk-UA"/>
        </w:rPr>
        <w:t>формації;</w:t>
      </w:r>
      <w:r w:rsidRPr="004C7B6E">
        <w:rPr>
          <w:rFonts w:ascii="Times New Roman" w:hAnsi="Times New Roman"/>
          <w:spacing w:val="1"/>
          <w:sz w:val="28"/>
          <w:lang w:val="uk-UA"/>
        </w:rPr>
        <w:t xml:space="preserve"> </w:t>
      </w:r>
      <w:r w:rsidRPr="004C7B6E">
        <w:rPr>
          <w:rFonts w:ascii="Times New Roman" w:hAnsi="Times New Roman"/>
          <w:sz w:val="28"/>
          <w:lang w:val="uk-UA"/>
        </w:rPr>
        <w:t>удосконалення</w:t>
      </w:r>
      <w:r w:rsidRPr="004C7B6E">
        <w:rPr>
          <w:rFonts w:ascii="Times New Roman" w:hAnsi="Times New Roman"/>
          <w:spacing w:val="1"/>
          <w:sz w:val="28"/>
          <w:lang w:val="uk-UA"/>
        </w:rPr>
        <w:t xml:space="preserve"> </w:t>
      </w:r>
      <w:r w:rsidRPr="004C7B6E">
        <w:rPr>
          <w:rFonts w:ascii="Times New Roman" w:hAnsi="Times New Roman"/>
          <w:sz w:val="28"/>
          <w:lang w:val="uk-UA"/>
        </w:rPr>
        <w:t>системи</w:t>
      </w:r>
      <w:r w:rsidRPr="004C7B6E">
        <w:rPr>
          <w:rFonts w:ascii="Times New Roman" w:hAnsi="Times New Roman"/>
          <w:spacing w:val="1"/>
          <w:sz w:val="28"/>
          <w:lang w:val="uk-UA"/>
        </w:rPr>
        <w:t xml:space="preserve"> </w:t>
      </w:r>
      <w:r w:rsidRPr="004C7B6E">
        <w:rPr>
          <w:rFonts w:ascii="Times New Roman" w:hAnsi="Times New Roman"/>
          <w:sz w:val="28"/>
          <w:lang w:val="uk-UA"/>
        </w:rPr>
        <w:t>управлінської</w:t>
      </w:r>
      <w:r w:rsidRPr="004C7B6E">
        <w:rPr>
          <w:rFonts w:ascii="Times New Roman" w:hAnsi="Times New Roman"/>
          <w:spacing w:val="1"/>
          <w:sz w:val="28"/>
          <w:lang w:val="uk-UA"/>
        </w:rPr>
        <w:t xml:space="preserve"> </w:t>
      </w:r>
      <w:r w:rsidRPr="004C7B6E">
        <w:rPr>
          <w:rFonts w:ascii="Times New Roman" w:hAnsi="Times New Roman"/>
          <w:sz w:val="28"/>
          <w:lang w:val="uk-UA"/>
        </w:rPr>
        <w:t>діяльності;</w:t>
      </w:r>
    </w:p>
    <w:p w:rsidR="004C7B6E" w:rsidRPr="004C7B6E" w:rsidRDefault="004C7B6E" w:rsidP="00D641D0">
      <w:pPr>
        <w:widowControl w:val="0"/>
        <w:numPr>
          <w:ilvl w:val="0"/>
          <w:numId w:val="12"/>
        </w:numPr>
        <w:tabs>
          <w:tab w:val="left" w:pos="0"/>
          <w:tab w:val="left" w:pos="851"/>
        </w:tabs>
        <w:autoSpaceDE w:val="0"/>
        <w:autoSpaceDN w:val="0"/>
        <w:spacing w:after="0" w:line="240" w:lineRule="auto"/>
        <w:ind w:left="0" w:right="332" w:firstLine="709"/>
        <w:contextualSpacing/>
        <w:jc w:val="both"/>
        <w:rPr>
          <w:rFonts w:ascii="Times New Roman" w:hAnsi="Times New Roman"/>
          <w:sz w:val="28"/>
          <w:lang w:val="uk-UA"/>
        </w:rPr>
      </w:pPr>
      <w:r w:rsidRPr="004C7B6E">
        <w:rPr>
          <w:rFonts w:ascii="Times New Roman" w:hAnsi="Times New Roman"/>
          <w:sz w:val="28"/>
          <w:lang w:val="uk-UA"/>
        </w:rPr>
        <w:t>створення</w:t>
      </w:r>
      <w:r w:rsidRPr="004C7B6E">
        <w:rPr>
          <w:rFonts w:ascii="Times New Roman" w:hAnsi="Times New Roman"/>
          <w:spacing w:val="1"/>
          <w:sz w:val="28"/>
          <w:lang w:val="uk-UA"/>
        </w:rPr>
        <w:t xml:space="preserve"> </w:t>
      </w:r>
      <w:r w:rsidRPr="004C7B6E">
        <w:rPr>
          <w:rFonts w:ascii="Times New Roman" w:hAnsi="Times New Roman"/>
          <w:sz w:val="28"/>
          <w:lang w:val="uk-UA"/>
        </w:rPr>
        <w:t>умов</w:t>
      </w:r>
      <w:r w:rsidRPr="004C7B6E">
        <w:rPr>
          <w:rFonts w:ascii="Times New Roman" w:hAnsi="Times New Roman"/>
          <w:spacing w:val="1"/>
          <w:sz w:val="28"/>
          <w:lang w:val="uk-UA"/>
        </w:rPr>
        <w:t xml:space="preserve"> </w:t>
      </w:r>
      <w:r w:rsidRPr="004C7B6E">
        <w:rPr>
          <w:rFonts w:ascii="Times New Roman" w:hAnsi="Times New Roman"/>
          <w:sz w:val="28"/>
          <w:lang w:val="uk-UA"/>
        </w:rPr>
        <w:t>для</w:t>
      </w:r>
      <w:r w:rsidRPr="004C7B6E">
        <w:rPr>
          <w:rFonts w:ascii="Times New Roman" w:hAnsi="Times New Roman"/>
          <w:spacing w:val="1"/>
          <w:sz w:val="28"/>
          <w:lang w:val="uk-UA"/>
        </w:rPr>
        <w:t xml:space="preserve"> </w:t>
      </w:r>
      <w:r w:rsidRPr="004C7B6E">
        <w:rPr>
          <w:rFonts w:ascii="Times New Roman" w:hAnsi="Times New Roman"/>
          <w:sz w:val="28"/>
          <w:lang w:val="uk-UA"/>
        </w:rPr>
        <w:t>повноцінного</w:t>
      </w:r>
      <w:r w:rsidRPr="004C7B6E">
        <w:rPr>
          <w:rFonts w:ascii="Times New Roman" w:hAnsi="Times New Roman"/>
          <w:spacing w:val="1"/>
          <w:sz w:val="28"/>
          <w:lang w:val="uk-UA"/>
        </w:rPr>
        <w:t xml:space="preserve"> </w:t>
      </w:r>
      <w:r w:rsidRPr="004C7B6E">
        <w:rPr>
          <w:rFonts w:ascii="Times New Roman" w:hAnsi="Times New Roman"/>
          <w:sz w:val="28"/>
          <w:lang w:val="uk-UA"/>
        </w:rPr>
        <w:t>харчування</w:t>
      </w:r>
      <w:r w:rsidRPr="004C7B6E">
        <w:rPr>
          <w:rFonts w:ascii="Times New Roman" w:hAnsi="Times New Roman"/>
          <w:spacing w:val="1"/>
          <w:sz w:val="28"/>
          <w:lang w:val="uk-UA"/>
        </w:rPr>
        <w:t xml:space="preserve"> </w:t>
      </w:r>
      <w:r w:rsidRPr="004C7B6E">
        <w:rPr>
          <w:rFonts w:ascii="Times New Roman" w:hAnsi="Times New Roman"/>
          <w:sz w:val="28"/>
          <w:lang w:val="uk-UA"/>
        </w:rPr>
        <w:t>учнів;</w:t>
      </w:r>
      <w:r w:rsidRPr="004C7B6E">
        <w:rPr>
          <w:rFonts w:ascii="Times New Roman" w:hAnsi="Times New Roman"/>
          <w:spacing w:val="71"/>
          <w:sz w:val="28"/>
          <w:lang w:val="uk-UA"/>
        </w:rPr>
        <w:t xml:space="preserve"> </w:t>
      </w:r>
      <w:r w:rsidRPr="004C7B6E">
        <w:rPr>
          <w:rFonts w:ascii="Times New Roman" w:hAnsi="Times New Roman"/>
          <w:sz w:val="28"/>
          <w:lang w:val="uk-UA"/>
        </w:rPr>
        <w:t>забезпечення</w:t>
      </w:r>
      <w:r w:rsidRPr="004C7B6E">
        <w:rPr>
          <w:rFonts w:ascii="Times New Roman" w:hAnsi="Times New Roman"/>
          <w:spacing w:val="1"/>
          <w:sz w:val="28"/>
          <w:lang w:val="uk-UA"/>
        </w:rPr>
        <w:t xml:space="preserve"> </w:t>
      </w:r>
      <w:r w:rsidRPr="004C7B6E">
        <w:rPr>
          <w:rFonts w:ascii="Times New Roman" w:hAnsi="Times New Roman"/>
          <w:sz w:val="28"/>
          <w:lang w:val="uk-UA"/>
        </w:rPr>
        <w:t>гарячим</w:t>
      </w:r>
      <w:r w:rsidRPr="004C7B6E">
        <w:rPr>
          <w:rFonts w:ascii="Times New Roman" w:hAnsi="Times New Roman"/>
          <w:spacing w:val="1"/>
          <w:sz w:val="28"/>
          <w:lang w:val="uk-UA"/>
        </w:rPr>
        <w:t xml:space="preserve"> </w:t>
      </w:r>
      <w:r w:rsidRPr="004C7B6E">
        <w:rPr>
          <w:rFonts w:ascii="Times New Roman" w:hAnsi="Times New Roman"/>
          <w:sz w:val="28"/>
          <w:lang w:val="uk-UA"/>
        </w:rPr>
        <w:t>харчуванням</w:t>
      </w:r>
      <w:r w:rsidRPr="004C7B6E">
        <w:rPr>
          <w:rFonts w:ascii="Times New Roman" w:hAnsi="Times New Roman"/>
          <w:spacing w:val="1"/>
          <w:sz w:val="28"/>
          <w:lang w:val="uk-UA"/>
        </w:rPr>
        <w:t xml:space="preserve"> </w:t>
      </w:r>
      <w:r w:rsidRPr="004C7B6E">
        <w:rPr>
          <w:rFonts w:ascii="Times New Roman" w:hAnsi="Times New Roman"/>
          <w:sz w:val="28"/>
          <w:lang w:val="uk-UA"/>
        </w:rPr>
        <w:t>дітей</w:t>
      </w:r>
      <w:r w:rsidRPr="004C7B6E">
        <w:rPr>
          <w:rFonts w:ascii="Times New Roman" w:hAnsi="Times New Roman"/>
          <w:spacing w:val="1"/>
          <w:sz w:val="28"/>
          <w:lang w:val="uk-UA"/>
        </w:rPr>
        <w:t xml:space="preserve"> </w:t>
      </w:r>
      <w:r w:rsidRPr="004C7B6E">
        <w:rPr>
          <w:rFonts w:ascii="Times New Roman" w:hAnsi="Times New Roman"/>
          <w:sz w:val="28"/>
          <w:lang w:val="uk-UA"/>
        </w:rPr>
        <w:t>пільгових</w:t>
      </w:r>
      <w:r w:rsidRPr="004C7B6E">
        <w:rPr>
          <w:rFonts w:ascii="Times New Roman" w:hAnsi="Times New Roman"/>
          <w:spacing w:val="1"/>
          <w:sz w:val="28"/>
          <w:lang w:val="uk-UA"/>
        </w:rPr>
        <w:t xml:space="preserve"> </w:t>
      </w:r>
      <w:r w:rsidRPr="004C7B6E">
        <w:rPr>
          <w:rFonts w:ascii="Times New Roman" w:hAnsi="Times New Roman"/>
          <w:sz w:val="28"/>
          <w:lang w:val="uk-UA"/>
        </w:rPr>
        <w:t>категорій;</w:t>
      </w:r>
      <w:r w:rsidRPr="004C7B6E">
        <w:rPr>
          <w:rFonts w:ascii="Times New Roman" w:hAnsi="Times New Roman"/>
          <w:spacing w:val="1"/>
          <w:sz w:val="28"/>
          <w:lang w:val="uk-UA"/>
        </w:rPr>
        <w:t xml:space="preserve"> </w:t>
      </w:r>
      <w:r w:rsidRPr="004C7B6E">
        <w:rPr>
          <w:rFonts w:ascii="Times New Roman" w:hAnsi="Times New Roman"/>
          <w:sz w:val="28"/>
          <w:lang w:val="uk-UA"/>
        </w:rPr>
        <w:t>створення</w:t>
      </w:r>
      <w:r w:rsidRPr="004C7B6E">
        <w:rPr>
          <w:rFonts w:ascii="Times New Roman" w:hAnsi="Times New Roman"/>
          <w:spacing w:val="71"/>
          <w:sz w:val="28"/>
          <w:lang w:val="uk-UA"/>
        </w:rPr>
        <w:t xml:space="preserve"> </w:t>
      </w:r>
      <w:r w:rsidRPr="004C7B6E">
        <w:rPr>
          <w:rFonts w:ascii="Times New Roman" w:hAnsi="Times New Roman"/>
          <w:sz w:val="28"/>
          <w:lang w:val="uk-UA"/>
        </w:rPr>
        <w:t>єдиної</w:t>
      </w:r>
      <w:r w:rsidRPr="004C7B6E">
        <w:rPr>
          <w:rFonts w:ascii="Times New Roman" w:hAnsi="Times New Roman"/>
          <w:spacing w:val="1"/>
          <w:sz w:val="28"/>
          <w:lang w:val="uk-UA"/>
        </w:rPr>
        <w:t xml:space="preserve"> </w:t>
      </w:r>
      <w:r w:rsidRPr="004C7B6E">
        <w:rPr>
          <w:rFonts w:ascii="Times New Roman" w:hAnsi="Times New Roman"/>
          <w:sz w:val="28"/>
          <w:lang w:val="uk-UA"/>
        </w:rPr>
        <w:t>системи харчування;</w:t>
      </w:r>
    </w:p>
    <w:p w:rsidR="004C7B6E" w:rsidRPr="004C7B6E" w:rsidRDefault="004C7B6E" w:rsidP="00D641D0">
      <w:pPr>
        <w:widowControl w:val="0"/>
        <w:numPr>
          <w:ilvl w:val="0"/>
          <w:numId w:val="12"/>
        </w:numPr>
        <w:tabs>
          <w:tab w:val="left" w:pos="0"/>
          <w:tab w:val="left" w:pos="851"/>
        </w:tabs>
        <w:autoSpaceDE w:val="0"/>
        <w:autoSpaceDN w:val="0"/>
        <w:spacing w:after="0" w:line="240" w:lineRule="auto"/>
        <w:ind w:left="0" w:firstLine="709"/>
        <w:contextualSpacing/>
        <w:jc w:val="both"/>
        <w:rPr>
          <w:rFonts w:ascii="Times New Roman" w:hAnsi="Times New Roman"/>
          <w:sz w:val="28"/>
          <w:lang w:val="uk-UA"/>
        </w:rPr>
      </w:pPr>
      <w:r w:rsidRPr="004C7B6E">
        <w:rPr>
          <w:rFonts w:ascii="Times New Roman" w:hAnsi="Times New Roman"/>
          <w:sz w:val="28"/>
          <w:lang w:val="uk-UA"/>
        </w:rPr>
        <w:t>зміцнення</w:t>
      </w:r>
      <w:r w:rsidRPr="004C7B6E">
        <w:rPr>
          <w:rFonts w:ascii="Times New Roman" w:hAnsi="Times New Roman"/>
          <w:spacing w:val="1"/>
          <w:sz w:val="28"/>
          <w:lang w:val="uk-UA"/>
        </w:rPr>
        <w:t xml:space="preserve"> </w:t>
      </w:r>
      <w:r w:rsidRPr="004C7B6E">
        <w:rPr>
          <w:rFonts w:ascii="Times New Roman" w:hAnsi="Times New Roman"/>
          <w:sz w:val="28"/>
          <w:lang w:val="uk-UA"/>
        </w:rPr>
        <w:t>навчально-матеріальної</w:t>
      </w:r>
      <w:r w:rsidRPr="004C7B6E">
        <w:rPr>
          <w:rFonts w:ascii="Times New Roman" w:hAnsi="Times New Roman"/>
          <w:spacing w:val="1"/>
          <w:sz w:val="28"/>
          <w:lang w:val="uk-UA"/>
        </w:rPr>
        <w:t xml:space="preserve"> </w:t>
      </w:r>
      <w:r w:rsidRPr="004C7B6E">
        <w:rPr>
          <w:rFonts w:ascii="Times New Roman" w:hAnsi="Times New Roman"/>
          <w:sz w:val="28"/>
          <w:lang w:val="uk-UA"/>
        </w:rPr>
        <w:t>бази</w:t>
      </w:r>
      <w:r w:rsidRPr="004C7B6E">
        <w:rPr>
          <w:rFonts w:ascii="Times New Roman" w:hAnsi="Times New Roman"/>
          <w:spacing w:val="1"/>
          <w:sz w:val="28"/>
          <w:lang w:val="uk-UA"/>
        </w:rPr>
        <w:t xml:space="preserve"> </w:t>
      </w:r>
      <w:r w:rsidRPr="004C7B6E">
        <w:rPr>
          <w:rFonts w:ascii="Times New Roman" w:hAnsi="Times New Roman"/>
          <w:sz w:val="28"/>
          <w:lang w:val="uk-UA"/>
        </w:rPr>
        <w:t>освітніх</w:t>
      </w:r>
      <w:r w:rsidRPr="004C7B6E">
        <w:rPr>
          <w:rFonts w:ascii="Times New Roman" w:hAnsi="Times New Roman"/>
          <w:spacing w:val="1"/>
          <w:sz w:val="28"/>
          <w:lang w:val="uk-UA"/>
        </w:rPr>
        <w:t xml:space="preserve"> </w:t>
      </w:r>
      <w:r w:rsidRPr="004C7B6E">
        <w:rPr>
          <w:rFonts w:ascii="Times New Roman" w:hAnsi="Times New Roman"/>
          <w:sz w:val="28"/>
          <w:lang w:val="uk-UA"/>
        </w:rPr>
        <w:t>закладів,</w:t>
      </w:r>
      <w:r w:rsidRPr="004C7B6E">
        <w:rPr>
          <w:rFonts w:ascii="Times New Roman" w:hAnsi="Times New Roman"/>
          <w:spacing w:val="1"/>
          <w:sz w:val="28"/>
          <w:lang w:val="uk-UA"/>
        </w:rPr>
        <w:t xml:space="preserve"> </w:t>
      </w:r>
      <w:r w:rsidRPr="004C7B6E">
        <w:rPr>
          <w:rFonts w:ascii="Times New Roman" w:hAnsi="Times New Roman"/>
          <w:sz w:val="28"/>
          <w:lang w:val="uk-UA"/>
        </w:rPr>
        <w:t>ефективне</w:t>
      </w:r>
      <w:r w:rsidRPr="004C7B6E">
        <w:rPr>
          <w:rFonts w:ascii="Times New Roman" w:hAnsi="Times New Roman"/>
          <w:spacing w:val="1"/>
          <w:sz w:val="28"/>
          <w:lang w:val="uk-UA"/>
        </w:rPr>
        <w:t xml:space="preserve"> </w:t>
      </w:r>
      <w:r w:rsidRPr="004C7B6E">
        <w:rPr>
          <w:rFonts w:ascii="Times New Roman" w:hAnsi="Times New Roman"/>
          <w:sz w:val="28"/>
          <w:lang w:val="uk-UA"/>
        </w:rPr>
        <w:t>використання</w:t>
      </w:r>
      <w:r w:rsidRPr="004C7B6E">
        <w:rPr>
          <w:rFonts w:ascii="Times New Roman" w:hAnsi="Times New Roman"/>
          <w:spacing w:val="1"/>
          <w:sz w:val="28"/>
          <w:lang w:val="uk-UA"/>
        </w:rPr>
        <w:t xml:space="preserve"> </w:t>
      </w:r>
      <w:r w:rsidRPr="004C7B6E">
        <w:rPr>
          <w:rFonts w:ascii="Times New Roman" w:hAnsi="Times New Roman"/>
          <w:sz w:val="28"/>
          <w:lang w:val="uk-UA"/>
        </w:rPr>
        <w:t>наявних</w:t>
      </w:r>
      <w:r w:rsidRPr="004C7B6E">
        <w:rPr>
          <w:rFonts w:ascii="Times New Roman" w:hAnsi="Times New Roman"/>
          <w:spacing w:val="-4"/>
          <w:sz w:val="28"/>
          <w:lang w:val="uk-UA"/>
        </w:rPr>
        <w:t xml:space="preserve"> </w:t>
      </w:r>
      <w:r w:rsidRPr="004C7B6E">
        <w:rPr>
          <w:rFonts w:ascii="Times New Roman" w:hAnsi="Times New Roman"/>
          <w:sz w:val="28"/>
          <w:lang w:val="uk-UA"/>
        </w:rPr>
        <w:t>та</w:t>
      </w:r>
      <w:r w:rsidRPr="004C7B6E">
        <w:rPr>
          <w:rFonts w:ascii="Times New Roman" w:hAnsi="Times New Roman"/>
          <w:spacing w:val="1"/>
          <w:sz w:val="28"/>
          <w:lang w:val="uk-UA"/>
        </w:rPr>
        <w:t xml:space="preserve"> </w:t>
      </w:r>
      <w:r w:rsidRPr="004C7B6E">
        <w:rPr>
          <w:rFonts w:ascii="Times New Roman" w:hAnsi="Times New Roman"/>
          <w:sz w:val="28"/>
          <w:lang w:val="uk-UA"/>
        </w:rPr>
        <w:t>залучення</w:t>
      </w:r>
      <w:r w:rsidRPr="004C7B6E">
        <w:rPr>
          <w:rFonts w:ascii="Times New Roman" w:hAnsi="Times New Roman"/>
          <w:spacing w:val="1"/>
          <w:sz w:val="28"/>
          <w:lang w:val="uk-UA"/>
        </w:rPr>
        <w:t xml:space="preserve"> </w:t>
      </w:r>
      <w:r w:rsidRPr="004C7B6E">
        <w:rPr>
          <w:rFonts w:ascii="Times New Roman" w:hAnsi="Times New Roman"/>
          <w:sz w:val="28"/>
          <w:lang w:val="uk-UA"/>
        </w:rPr>
        <w:t>нових</w:t>
      </w:r>
      <w:r w:rsidRPr="004C7B6E">
        <w:rPr>
          <w:rFonts w:ascii="Times New Roman" w:hAnsi="Times New Roman"/>
          <w:spacing w:val="-5"/>
          <w:sz w:val="28"/>
          <w:lang w:val="uk-UA"/>
        </w:rPr>
        <w:t xml:space="preserve"> </w:t>
      </w:r>
      <w:r w:rsidRPr="004C7B6E">
        <w:rPr>
          <w:rFonts w:ascii="Times New Roman" w:hAnsi="Times New Roman"/>
          <w:sz w:val="28"/>
          <w:lang w:val="uk-UA"/>
        </w:rPr>
        <w:t>ресурсів.</w:t>
      </w:r>
    </w:p>
    <w:p w:rsidR="004C7B6E" w:rsidRPr="004C7B6E" w:rsidRDefault="004C7B6E" w:rsidP="00087369">
      <w:pPr>
        <w:shd w:val="clear" w:color="auto" w:fill="FFFFFF"/>
        <w:autoSpaceDE w:val="0"/>
        <w:autoSpaceDN w:val="0"/>
        <w:adjustRightInd w:val="0"/>
        <w:spacing w:after="0" w:line="240" w:lineRule="auto"/>
        <w:jc w:val="center"/>
        <w:rPr>
          <w:rFonts w:ascii="Times New Roman" w:hAnsi="Times New Roman"/>
          <w:b/>
          <w:color w:val="000000"/>
          <w:spacing w:val="1"/>
          <w:sz w:val="28"/>
          <w:szCs w:val="28"/>
          <w:lang w:val="uk-UA"/>
        </w:rPr>
      </w:pPr>
      <w:r w:rsidRPr="004C7B6E">
        <w:rPr>
          <w:rFonts w:ascii="Times New Roman" w:hAnsi="Times New Roman"/>
          <w:b/>
          <w:color w:val="000000"/>
          <w:spacing w:val="1"/>
          <w:sz w:val="28"/>
          <w:szCs w:val="28"/>
          <w:lang w:val="uk-UA"/>
        </w:rPr>
        <w:lastRenderedPageBreak/>
        <w:t>Дошкільна освіта</w:t>
      </w:r>
    </w:p>
    <w:p w:rsidR="004C7B6E" w:rsidRPr="00D641D0" w:rsidRDefault="004C7B6E" w:rsidP="00D641D0">
      <w:pPr>
        <w:shd w:val="clear" w:color="auto" w:fill="FFFFFF"/>
        <w:autoSpaceDE w:val="0"/>
        <w:autoSpaceDN w:val="0"/>
        <w:adjustRightInd w:val="0"/>
        <w:spacing w:after="0" w:line="240" w:lineRule="auto"/>
        <w:ind w:firstLine="567"/>
        <w:jc w:val="center"/>
        <w:rPr>
          <w:rFonts w:ascii="Times New Roman" w:hAnsi="Times New Roman"/>
          <w:b/>
          <w:color w:val="000000"/>
          <w:spacing w:val="1"/>
          <w:sz w:val="28"/>
          <w:szCs w:val="28"/>
          <w:lang w:val="uk-UA"/>
        </w:rPr>
      </w:pPr>
    </w:p>
    <w:p w:rsidR="004C7B6E" w:rsidRPr="004C7B6E" w:rsidRDefault="004C7B6E" w:rsidP="00D641D0">
      <w:pPr>
        <w:shd w:val="clear" w:color="auto" w:fill="FFFFFF"/>
        <w:autoSpaceDE w:val="0"/>
        <w:autoSpaceDN w:val="0"/>
        <w:adjustRightInd w:val="0"/>
        <w:spacing w:after="0" w:line="240" w:lineRule="auto"/>
        <w:ind w:firstLine="709"/>
        <w:jc w:val="both"/>
        <w:rPr>
          <w:rFonts w:ascii="Times New Roman" w:hAnsi="Times New Roman"/>
          <w:color w:val="000000"/>
          <w:spacing w:val="1"/>
          <w:sz w:val="28"/>
          <w:szCs w:val="28"/>
          <w:lang w:val="uk-UA"/>
        </w:rPr>
      </w:pPr>
      <w:r w:rsidRPr="004C7B6E">
        <w:rPr>
          <w:rFonts w:ascii="Times New Roman" w:hAnsi="Times New Roman"/>
          <w:color w:val="000000"/>
          <w:spacing w:val="1"/>
          <w:sz w:val="28"/>
          <w:szCs w:val="28"/>
          <w:lang w:val="uk-UA"/>
        </w:rPr>
        <w:t>Одним із пріоритетних напрямків роботи галузі освіти Ананьївської міської територіальної громади є і залишається розвиток дошкільної освіти.</w:t>
      </w:r>
    </w:p>
    <w:p w:rsidR="004C7B6E" w:rsidRPr="004C7B6E" w:rsidRDefault="004C7B6E" w:rsidP="00984416">
      <w:pPr>
        <w:shd w:val="clear" w:color="auto" w:fill="FFFFFF"/>
        <w:autoSpaceDE w:val="0"/>
        <w:autoSpaceDN w:val="0"/>
        <w:adjustRightInd w:val="0"/>
        <w:spacing w:after="0" w:line="240" w:lineRule="auto"/>
        <w:ind w:right="-1" w:firstLine="709"/>
        <w:jc w:val="both"/>
        <w:rPr>
          <w:rFonts w:ascii="Times New Roman" w:hAnsi="Times New Roman"/>
          <w:color w:val="000000"/>
          <w:spacing w:val="1"/>
          <w:sz w:val="28"/>
          <w:szCs w:val="28"/>
          <w:lang w:val="uk-UA"/>
        </w:rPr>
      </w:pPr>
      <w:r w:rsidRPr="004C7B6E">
        <w:rPr>
          <w:rFonts w:ascii="Times New Roman" w:hAnsi="Times New Roman"/>
          <w:color w:val="000000"/>
          <w:spacing w:val="1"/>
          <w:sz w:val="28"/>
          <w:szCs w:val="28"/>
          <w:lang w:val="uk-UA"/>
        </w:rPr>
        <w:t>Відповідно до цього, одним із стратегічних завдань – забезпечення кожній дитині рівного доступу до якісної дошкільної освіти, спрямованої на розвиток первинного соціального досвіду та позитивних особистісних якостей як передумови формування наскрізних умінь та ключових компетентностей.</w:t>
      </w:r>
    </w:p>
    <w:p w:rsidR="004C7B6E" w:rsidRPr="004C7B6E" w:rsidRDefault="004C7B6E" w:rsidP="00950666">
      <w:pPr>
        <w:shd w:val="clear" w:color="auto" w:fill="FFFFFF"/>
        <w:autoSpaceDE w:val="0"/>
        <w:autoSpaceDN w:val="0"/>
        <w:adjustRightInd w:val="0"/>
        <w:spacing w:after="0" w:line="240" w:lineRule="auto"/>
        <w:ind w:firstLine="709"/>
        <w:jc w:val="both"/>
        <w:rPr>
          <w:rFonts w:ascii="Times New Roman" w:hAnsi="Times New Roman"/>
          <w:color w:val="000000"/>
          <w:spacing w:val="1"/>
          <w:sz w:val="28"/>
          <w:szCs w:val="28"/>
          <w:lang w:val="uk-UA"/>
        </w:rPr>
      </w:pPr>
      <w:r w:rsidRPr="004C7B6E">
        <w:rPr>
          <w:rFonts w:ascii="Times New Roman" w:hAnsi="Times New Roman"/>
          <w:color w:val="000000"/>
          <w:spacing w:val="1"/>
          <w:sz w:val="28"/>
          <w:szCs w:val="28"/>
          <w:lang w:val="uk-UA"/>
        </w:rPr>
        <w:t>Заклади дошкільної освіти Ананьївської міської територіальної громади поступово набувають оновлених підходів щодо надання якісних освітніх послуг дітям відповідного віку, просвітницької роботи з батьками, соціальних гарантій для учасників освітнього процесу, спланованого поступового переходу дитини з дошкільного віку до шкільного навчання в рамках Нової української школи.</w:t>
      </w:r>
    </w:p>
    <w:p w:rsidR="004C7B6E" w:rsidRPr="004C7B6E" w:rsidRDefault="004C7B6E" w:rsidP="00950666">
      <w:pPr>
        <w:shd w:val="clear" w:color="auto" w:fill="FFFFFF"/>
        <w:autoSpaceDE w:val="0"/>
        <w:autoSpaceDN w:val="0"/>
        <w:adjustRightInd w:val="0"/>
        <w:spacing w:after="0" w:line="240" w:lineRule="auto"/>
        <w:ind w:firstLine="567"/>
        <w:jc w:val="both"/>
        <w:rPr>
          <w:rFonts w:ascii="Times New Roman" w:hAnsi="Times New Roman"/>
          <w:color w:val="000000"/>
          <w:sz w:val="28"/>
          <w:szCs w:val="28"/>
          <w:lang w:val="uk-UA"/>
        </w:rPr>
      </w:pPr>
      <w:r w:rsidRPr="004C7B6E">
        <w:rPr>
          <w:rFonts w:ascii="Times New Roman" w:hAnsi="Times New Roman"/>
          <w:color w:val="000000"/>
          <w:sz w:val="28"/>
          <w:szCs w:val="28"/>
          <w:lang w:val="uk-UA"/>
        </w:rPr>
        <w:t xml:space="preserve"> На</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території</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Ананьївської</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міської</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територіальної громади</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станом</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на</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31.12.2023</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року</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функціонує 17 закладів дошкільної освіти:</w:t>
      </w:r>
    </w:p>
    <w:p w:rsidR="004C7B6E" w:rsidRPr="000E6D61" w:rsidRDefault="004C7B6E" w:rsidP="000E6D61">
      <w:pPr>
        <w:widowControl w:val="0"/>
        <w:numPr>
          <w:ilvl w:val="0"/>
          <w:numId w:val="14"/>
        </w:numPr>
        <w:tabs>
          <w:tab w:val="left" w:pos="851"/>
        </w:tabs>
        <w:autoSpaceDE w:val="0"/>
        <w:autoSpaceDN w:val="0"/>
        <w:spacing w:after="0" w:line="240" w:lineRule="auto"/>
        <w:ind w:left="0" w:firstLine="709"/>
        <w:jc w:val="both"/>
        <w:rPr>
          <w:rFonts w:ascii="Times New Roman" w:hAnsi="Times New Roman"/>
          <w:sz w:val="28"/>
          <w:szCs w:val="28"/>
          <w:lang w:val="uk-UA"/>
        </w:rPr>
      </w:pPr>
      <w:r w:rsidRPr="000E6D61">
        <w:rPr>
          <w:rFonts w:ascii="Times New Roman" w:hAnsi="Times New Roman"/>
          <w:sz w:val="28"/>
          <w:szCs w:val="28"/>
          <w:lang w:val="uk-UA"/>
        </w:rPr>
        <w:t>3 – ЗДО (юридичні особи);</w:t>
      </w:r>
    </w:p>
    <w:p w:rsidR="004C7B6E" w:rsidRPr="004C7B6E" w:rsidRDefault="004C7B6E" w:rsidP="000E6D61">
      <w:pPr>
        <w:widowControl w:val="0"/>
        <w:numPr>
          <w:ilvl w:val="0"/>
          <w:numId w:val="14"/>
        </w:numPr>
        <w:tabs>
          <w:tab w:val="left" w:pos="851"/>
        </w:tabs>
        <w:autoSpaceDE w:val="0"/>
        <w:autoSpaceDN w:val="0"/>
        <w:spacing w:after="0" w:line="240" w:lineRule="auto"/>
        <w:ind w:left="0" w:firstLine="709"/>
        <w:jc w:val="both"/>
        <w:rPr>
          <w:rFonts w:ascii="Times New Roman" w:hAnsi="Times New Roman"/>
          <w:color w:val="000000"/>
          <w:sz w:val="28"/>
          <w:szCs w:val="28"/>
          <w:lang w:val="uk-UA"/>
        </w:rPr>
      </w:pPr>
      <w:r w:rsidRPr="004C7B6E">
        <w:rPr>
          <w:rFonts w:ascii="Times New Roman" w:hAnsi="Times New Roman"/>
          <w:color w:val="000000"/>
          <w:sz w:val="28"/>
          <w:szCs w:val="28"/>
          <w:lang w:val="uk-UA"/>
        </w:rPr>
        <w:t>9 - дошкільних відділень при закладах освіти;</w:t>
      </w:r>
    </w:p>
    <w:p w:rsidR="004C7B6E" w:rsidRPr="004C7B6E" w:rsidRDefault="004C7B6E" w:rsidP="000E6D61">
      <w:pPr>
        <w:widowControl w:val="0"/>
        <w:numPr>
          <w:ilvl w:val="0"/>
          <w:numId w:val="14"/>
        </w:numPr>
        <w:tabs>
          <w:tab w:val="left" w:pos="851"/>
        </w:tabs>
        <w:autoSpaceDE w:val="0"/>
        <w:autoSpaceDN w:val="0"/>
        <w:spacing w:after="0" w:line="240" w:lineRule="auto"/>
        <w:ind w:left="0" w:firstLine="709"/>
        <w:jc w:val="both"/>
        <w:rPr>
          <w:rFonts w:ascii="Times New Roman" w:hAnsi="Times New Roman"/>
          <w:color w:val="000000"/>
          <w:sz w:val="28"/>
          <w:szCs w:val="28"/>
          <w:lang w:val="uk-UA"/>
        </w:rPr>
      </w:pPr>
      <w:r w:rsidRPr="004C7B6E">
        <w:rPr>
          <w:rFonts w:ascii="Times New Roman" w:hAnsi="Times New Roman"/>
          <w:color w:val="000000"/>
          <w:sz w:val="28"/>
          <w:szCs w:val="28"/>
          <w:lang w:val="uk-UA"/>
        </w:rPr>
        <w:t>3 – структурні підрозділи юридичної особи;</w:t>
      </w:r>
    </w:p>
    <w:p w:rsidR="004C7B6E" w:rsidRPr="004C7B6E" w:rsidRDefault="004C7B6E" w:rsidP="000E6D61">
      <w:pPr>
        <w:widowControl w:val="0"/>
        <w:numPr>
          <w:ilvl w:val="0"/>
          <w:numId w:val="14"/>
        </w:numPr>
        <w:tabs>
          <w:tab w:val="left" w:pos="851"/>
        </w:tabs>
        <w:autoSpaceDE w:val="0"/>
        <w:autoSpaceDN w:val="0"/>
        <w:spacing w:after="0" w:line="240" w:lineRule="auto"/>
        <w:ind w:left="0" w:firstLine="709"/>
        <w:jc w:val="both"/>
        <w:rPr>
          <w:rFonts w:ascii="Times New Roman" w:hAnsi="Times New Roman"/>
          <w:color w:val="000000"/>
          <w:sz w:val="28"/>
          <w:szCs w:val="28"/>
          <w:lang w:val="uk-UA"/>
        </w:rPr>
      </w:pPr>
      <w:r w:rsidRPr="004C7B6E">
        <w:rPr>
          <w:rFonts w:ascii="Times New Roman" w:hAnsi="Times New Roman"/>
          <w:color w:val="000000"/>
          <w:sz w:val="28"/>
          <w:szCs w:val="28"/>
          <w:lang w:val="uk-UA"/>
        </w:rPr>
        <w:t>1 – відокремлений структурний підрозділ юридичної особи.</w:t>
      </w:r>
    </w:p>
    <w:p w:rsidR="004C7B6E" w:rsidRPr="004C7B6E" w:rsidRDefault="004C7B6E" w:rsidP="00E609D1">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4C7B6E">
        <w:rPr>
          <w:rFonts w:ascii="Times New Roman" w:hAnsi="Times New Roman"/>
          <w:color w:val="000000"/>
          <w:sz w:val="28"/>
          <w:szCs w:val="28"/>
          <w:lang w:val="uk-UA"/>
        </w:rPr>
        <w:t>Різними формами дошкільної освіти охоплено 436 дітей віком від 1 до 6</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років. Діти 6-го року життя 100%</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охоплені</w:t>
      </w:r>
      <w:r w:rsidRPr="004C7B6E">
        <w:rPr>
          <w:rFonts w:ascii="Times New Roman" w:hAnsi="Times New Roman"/>
          <w:color w:val="000000"/>
          <w:spacing w:val="-5"/>
          <w:sz w:val="28"/>
          <w:szCs w:val="28"/>
          <w:lang w:val="uk-UA"/>
        </w:rPr>
        <w:t xml:space="preserve"> </w:t>
      </w:r>
      <w:r w:rsidRPr="004C7B6E">
        <w:rPr>
          <w:rFonts w:ascii="Times New Roman" w:hAnsi="Times New Roman"/>
          <w:color w:val="000000"/>
          <w:sz w:val="28"/>
          <w:szCs w:val="28"/>
          <w:lang w:val="uk-UA"/>
        </w:rPr>
        <w:t>підготовкою до</w:t>
      </w:r>
      <w:r w:rsidRPr="004C7B6E">
        <w:rPr>
          <w:rFonts w:ascii="Times New Roman" w:hAnsi="Times New Roman"/>
          <w:color w:val="000000"/>
          <w:spacing w:val="1"/>
          <w:sz w:val="28"/>
          <w:szCs w:val="28"/>
          <w:lang w:val="uk-UA"/>
        </w:rPr>
        <w:t xml:space="preserve"> </w:t>
      </w:r>
      <w:r w:rsidRPr="004C7B6E">
        <w:rPr>
          <w:rFonts w:ascii="Times New Roman" w:hAnsi="Times New Roman"/>
          <w:color w:val="000000"/>
          <w:sz w:val="28"/>
          <w:szCs w:val="28"/>
          <w:lang w:val="uk-UA"/>
        </w:rPr>
        <w:t xml:space="preserve">школи. </w:t>
      </w:r>
    </w:p>
    <w:p w:rsidR="004C7B6E" w:rsidRPr="004C7B6E" w:rsidRDefault="004C7B6E" w:rsidP="00E609D1">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У зв’язку із введенням воєнного стану, дошкільний заклад освіти може</w:t>
      </w:r>
      <w:r w:rsidRPr="004C7B6E">
        <w:rPr>
          <w:rFonts w:ascii="Times New Roman" w:eastAsia="Times New Roman" w:hAnsi="Times New Roman"/>
          <w:spacing w:val="1"/>
          <w:sz w:val="28"/>
          <w:szCs w:val="28"/>
          <w:lang w:val="uk-UA"/>
        </w:rPr>
        <w:t xml:space="preserve"> </w:t>
      </w:r>
      <w:r w:rsidRPr="004C7B6E">
        <w:rPr>
          <w:rFonts w:ascii="Times New Roman" w:eastAsia="Times New Roman" w:hAnsi="Times New Roman"/>
          <w:sz w:val="28"/>
          <w:szCs w:val="28"/>
          <w:lang w:val="uk-UA"/>
        </w:rPr>
        <w:t>працювати</w:t>
      </w:r>
      <w:r w:rsidRPr="004C7B6E">
        <w:rPr>
          <w:rFonts w:ascii="Times New Roman" w:eastAsia="Times New Roman" w:hAnsi="Times New Roman"/>
          <w:spacing w:val="1"/>
          <w:sz w:val="28"/>
          <w:szCs w:val="28"/>
          <w:lang w:val="uk-UA"/>
        </w:rPr>
        <w:t xml:space="preserve"> </w:t>
      </w:r>
      <w:r w:rsidRPr="004C7B6E">
        <w:rPr>
          <w:rFonts w:ascii="Times New Roman" w:eastAsia="Times New Roman" w:hAnsi="Times New Roman"/>
          <w:sz w:val="28"/>
          <w:szCs w:val="28"/>
          <w:lang w:val="uk-UA"/>
        </w:rPr>
        <w:t>тільки</w:t>
      </w:r>
      <w:r w:rsidRPr="004C7B6E">
        <w:rPr>
          <w:rFonts w:ascii="Times New Roman" w:eastAsia="Times New Roman" w:hAnsi="Times New Roman"/>
          <w:spacing w:val="1"/>
          <w:sz w:val="28"/>
          <w:szCs w:val="28"/>
          <w:lang w:val="uk-UA"/>
        </w:rPr>
        <w:t xml:space="preserve"> </w:t>
      </w:r>
      <w:r w:rsidRPr="004C7B6E">
        <w:rPr>
          <w:rFonts w:ascii="Times New Roman" w:eastAsia="Times New Roman" w:hAnsi="Times New Roman"/>
          <w:sz w:val="28"/>
          <w:szCs w:val="28"/>
          <w:lang w:val="uk-UA"/>
        </w:rPr>
        <w:t>за</w:t>
      </w:r>
      <w:r w:rsidRPr="004C7B6E">
        <w:rPr>
          <w:rFonts w:ascii="Times New Roman" w:eastAsia="Times New Roman" w:hAnsi="Times New Roman"/>
          <w:spacing w:val="1"/>
          <w:sz w:val="28"/>
          <w:szCs w:val="28"/>
          <w:lang w:val="uk-UA"/>
        </w:rPr>
        <w:t xml:space="preserve"> </w:t>
      </w:r>
      <w:r w:rsidRPr="004C7B6E">
        <w:rPr>
          <w:rFonts w:ascii="Times New Roman" w:eastAsia="Times New Roman" w:hAnsi="Times New Roman"/>
          <w:sz w:val="28"/>
          <w:szCs w:val="28"/>
          <w:lang w:val="uk-UA"/>
        </w:rPr>
        <w:t>наявності</w:t>
      </w:r>
      <w:r w:rsidRPr="004C7B6E">
        <w:rPr>
          <w:rFonts w:ascii="Times New Roman" w:eastAsia="Times New Roman" w:hAnsi="Times New Roman"/>
          <w:spacing w:val="1"/>
          <w:sz w:val="28"/>
          <w:szCs w:val="28"/>
          <w:lang w:val="uk-UA"/>
        </w:rPr>
        <w:t xml:space="preserve"> </w:t>
      </w:r>
      <w:r w:rsidRPr="004C7B6E">
        <w:rPr>
          <w:rFonts w:ascii="Times New Roman" w:eastAsia="Times New Roman" w:hAnsi="Times New Roman"/>
          <w:sz w:val="28"/>
          <w:szCs w:val="28"/>
          <w:lang w:val="uk-UA"/>
        </w:rPr>
        <w:t>укриття.</w:t>
      </w:r>
      <w:r w:rsidRPr="004C7B6E">
        <w:rPr>
          <w:rFonts w:ascii="Times New Roman" w:eastAsia="Times New Roman" w:hAnsi="Times New Roman"/>
          <w:spacing w:val="1"/>
          <w:sz w:val="28"/>
          <w:szCs w:val="28"/>
          <w:lang w:val="uk-UA"/>
        </w:rPr>
        <w:t xml:space="preserve"> </w:t>
      </w:r>
      <w:r w:rsidRPr="004C7B6E">
        <w:rPr>
          <w:rFonts w:ascii="Times New Roman" w:eastAsia="Times New Roman" w:hAnsi="Times New Roman"/>
          <w:sz w:val="28"/>
          <w:szCs w:val="28"/>
          <w:lang w:val="uk-UA"/>
        </w:rPr>
        <w:t xml:space="preserve">Згідно розпорядження </w:t>
      </w:r>
      <w:r w:rsidRPr="004C7B6E">
        <w:rPr>
          <w:rFonts w:ascii="Times New Roman" w:eastAsia="Times New Roman" w:hAnsi="Times New Roman"/>
          <w:bCs/>
          <w:sz w:val="28"/>
          <w:szCs w:val="28"/>
          <w:lang w:val="uk-UA"/>
        </w:rPr>
        <w:t xml:space="preserve">Ананьївської міської ради </w:t>
      </w:r>
      <w:r w:rsidRPr="004C7B6E">
        <w:rPr>
          <w:rFonts w:ascii="Times New Roman" w:eastAsia="Times New Roman" w:hAnsi="Times New Roman"/>
          <w:sz w:val="28"/>
          <w:szCs w:val="28"/>
          <w:lang w:val="uk-UA"/>
        </w:rPr>
        <w:t xml:space="preserve">створена комісія з огляду (оцінки) будівель (споруд, приміщень) закладів освіти з метою визначення можливості їх використання як найпростіших укриттів. </w:t>
      </w:r>
    </w:p>
    <w:p w:rsidR="004C7B6E" w:rsidRPr="004C7B6E" w:rsidRDefault="004C7B6E" w:rsidP="000E6D61">
      <w:pPr>
        <w:spacing w:after="0" w:line="240" w:lineRule="auto"/>
        <w:ind w:right="-1" w:firstLine="709"/>
        <w:contextualSpacing/>
        <w:jc w:val="both"/>
        <w:rPr>
          <w:rFonts w:ascii="Times New Roman" w:eastAsia="Times New Roman" w:hAnsi="Times New Roman"/>
          <w:bCs/>
          <w:sz w:val="28"/>
          <w:szCs w:val="28"/>
          <w:lang w:val="uk-UA" w:eastAsia="ru-RU"/>
        </w:rPr>
      </w:pPr>
      <w:r w:rsidRPr="004C7B6E">
        <w:rPr>
          <w:rFonts w:ascii="Times New Roman" w:eastAsia="Times New Roman" w:hAnsi="Times New Roman"/>
          <w:bCs/>
          <w:sz w:val="28"/>
          <w:szCs w:val="28"/>
          <w:lang w:val="uk-UA" w:eastAsia="ru-RU"/>
        </w:rPr>
        <w:t>Для створення належних безпечних умов навчання, утримання і праці учасників освітнього процесу Ананьївської міської ради в умовах воєнного стану обладнані захисні споруди цивільного захисту та найпростіші укриття.</w:t>
      </w:r>
    </w:p>
    <w:p w:rsidR="004C7B6E" w:rsidRPr="004C7B6E" w:rsidRDefault="004C7B6E" w:rsidP="000E6D61">
      <w:pPr>
        <w:spacing w:after="0" w:line="240" w:lineRule="auto"/>
        <w:ind w:right="-1" w:firstLine="709"/>
        <w:contextualSpacing/>
        <w:jc w:val="both"/>
        <w:rPr>
          <w:rFonts w:ascii="Times New Roman" w:eastAsia="Times New Roman" w:hAnsi="Times New Roman"/>
          <w:bCs/>
          <w:sz w:val="28"/>
          <w:szCs w:val="28"/>
          <w:lang w:val="uk-UA" w:eastAsia="ru-RU"/>
        </w:rPr>
      </w:pPr>
      <w:r w:rsidRPr="004C7B6E">
        <w:rPr>
          <w:rFonts w:ascii="Times New Roman" w:eastAsia="Times New Roman" w:hAnsi="Times New Roman"/>
          <w:bCs/>
          <w:sz w:val="28"/>
          <w:szCs w:val="28"/>
          <w:lang w:val="uk-UA" w:eastAsia="ru-RU"/>
        </w:rPr>
        <w:t>При КУ «ЗДО «Золотий ключик» Ананьївської міської ради» в разі небезпеки є  найпростіше укриття. Загальна площа 53,4 кв.м., місткість 120 осіб. Заклад відновив свою роботу в лютому 2023 року та зміг прийняти для  відвідування вихованців.</w:t>
      </w:r>
    </w:p>
    <w:p w:rsidR="004C7B6E" w:rsidRPr="004C7B6E" w:rsidRDefault="004C7B6E" w:rsidP="000E6D61">
      <w:pPr>
        <w:spacing w:after="0" w:line="240" w:lineRule="auto"/>
        <w:ind w:right="-1" w:firstLine="709"/>
        <w:contextualSpacing/>
        <w:jc w:val="both"/>
        <w:rPr>
          <w:rFonts w:ascii="Times New Roman" w:eastAsia="Times New Roman" w:hAnsi="Times New Roman"/>
          <w:bCs/>
          <w:sz w:val="28"/>
          <w:szCs w:val="28"/>
          <w:lang w:val="uk-UA" w:eastAsia="ru-RU"/>
        </w:rPr>
      </w:pPr>
      <w:r w:rsidRPr="004C7B6E">
        <w:rPr>
          <w:rFonts w:ascii="Times New Roman" w:eastAsia="Times New Roman" w:hAnsi="Times New Roman"/>
          <w:bCs/>
          <w:sz w:val="28"/>
          <w:szCs w:val="28"/>
          <w:lang w:val="uk-UA" w:eastAsia="ru-RU"/>
        </w:rPr>
        <w:t xml:space="preserve">На даний час заклад дошкільної освіти КУ «ЗДО «Сонечко» Ананьївської міської ради», КУ «ЗДО «Ромашка» Ананьївської міської ради» та Жеребківське дошкільне відділення комунальної установи «Жеребківський ліцей Ананьївської міської ради» знаходяться на простої через відсутність укриття, але з місцевого бюджету виділено кошти на: </w:t>
      </w:r>
    </w:p>
    <w:p w:rsidR="004C7B6E" w:rsidRPr="004C7B6E" w:rsidRDefault="004C7B6E" w:rsidP="000E6D61">
      <w:pPr>
        <w:spacing w:after="0" w:line="240" w:lineRule="auto"/>
        <w:ind w:right="-1" w:firstLine="709"/>
        <w:contextualSpacing/>
        <w:jc w:val="both"/>
        <w:rPr>
          <w:rFonts w:ascii="Times New Roman" w:eastAsia="Times New Roman" w:hAnsi="Times New Roman"/>
          <w:bCs/>
          <w:sz w:val="28"/>
          <w:szCs w:val="28"/>
          <w:lang w:val="uk-UA" w:eastAsia="ru-RU"/>
        </w:rPr>
      </w:pPr>
      <w:r w:rsidRPr="004C7B6E">
        <w:rPr>
          <w:rFonts w:ascii="Times New Roman" w:eastAsia="Times New Roman" w:hAnsi="Times New Roman"/>
          <w:bCs/>
          <w:sz w:val="28"/>
          <w:szCs w:val="28"/>
          <w:lang w:val="uk-UA" w:eastAsia="ru-RU"/>
        </w:rPr>
        <w:t xml:space="preserve">- придбання  захисної споруди цивільного захисту в КУ «ЗДО «Ромашка Ананьївської міської ради» </w:t>
      </w:r>
      <w:r w:rsidR="000E6D61" w:rsidRPr="000E6D61">
        <w:rPr>
          <w:rFonts w:ascii="Times New Roman" w:eastAsia="Times New Roman" w:hAnsi="Times New Roman"/>
          <w:bCs/>
          <w:sz w:val="28"/>
          <w:szCs w:val="28"/>
          <w:lang w:val="uk-UA" w:eastAsia="ru-RU"/>
        </w:rPr>
        <w:t xml:space="preserve">у </w:t>
      </w:r>
      <w:r w:rsidRPr="000E6D61">
        <w:rPr>
          <w:rFonts w:ascii="Times New Roman" w:eastAsia="Times New Roman" w:hAnsi="Times New Roman"/>
          <w:bCs/>
          <w:sz w:val="28"/>
          <w:szCs w:val="28"/>
          <w:lang w:val="uk-UA" w:eastAsia="ru-RU"/>
        </w:rPr>
        <w:t>сумі</w:t>
      </w:r>
      <w:r w:rsidRPr="004C7B6E">
        <w:rPr>
          <w:rFonts w:ascii="Times New Roman" w:eastAsia="Times New Roman" w:hAnsi="Times New Roman"/>
          <w:bCs/>
          <w:sz w:val="28"/>
          <w:szCs w:val="28"/>
          <w:lang w:val="uk-UA" w:eastAsia="ru-RU"/>
        </w:rPr>
        <w:t xml:space="preserve"> 2 400 400,00 грн.</w:t>
      </w:r>
      <w:r w:rsidR="000E6D61">
        <w:rPr>
          <w:rFonts w:ascii="Times New Roman" w:eastAsia="Times New Roman" w:hAnsi="Times New Roman"/>
          <w:bCs/>
          <w:sz w:val="28"/>
          <w:szCs w:val="28"/>
          <w:lang w:val="uk-UA" w:eastAsia="ru-RU"/>
        </w:rPr>
        <w:t>;</w:t>
      </w:r>
    </w:p>
    <w:p w:rsidR="004C7B6E" w:rsidRPr="004C7B6E" w:rsidRDefault="004C7B6E" w:rsidP="000E6D61">
      <w:pPr>
        <w:spacing w:after="0" w:line="240" w:lineRule="auto"/>
        <w:ind w:right="-1" w:firstLine="709"/>
        <w:contextualSpacing/>
        <w:jc w:val="both"/>
        <w:rPr>
          <w:rFonts w:ascii="Times New Roman" w:eastAsia="Times New Roman" w:hAnsi="Times New Roman"/>
          <w:bCs/>
          <w:sz w:val="28"/>
          <w:szCs w:val="28"/>
          <w:lang w:val="uk-UA" w:eastAsia="ru-RU"/>
        </w:rPr>
      </w:pPr>
      <w:r w:rsidRPr="004C7B6E">
        <w:rPr>
          <w:rFonts w:ascii="Times New Roman" w:eastAsia="Times New Roman" w:hAnsi="Times New Roman"/>
          <w:bCs/>
          <w:sz w:val="28"/>
          <w:szCs w:val="28"/>
          <w:lang w:val="uk-UA" w:eastAsia="ru-RU"/>
        </w:rPr>
        <w:t>- придбання захисної споруди цивільного захисту в ЗДО «Сонечко Ананьївської міської ради» у сумі 1 980 600,00 грн.</w:t>
      </w:r>
      <w:r w:rsidR="000E6D61">
        <w:rPr>
          <w:rFonts w:ascii="Times New Roman" w:eastAsia="Times New Roman" w:hAnsi="Times New Roman"/>
          <w:bCs/>
          <w:sz w:val="28"/>
          <w:szCs w:val="28"/>
          <w:lang w:val="uk-UA" w:eastAsia="ru-RU"/>
        </w:rPr>
        <w:t>;</w:t>
      </w:r>
    </w:p>
    <w:p w:rsidR="004C7B6E" w:rsidRPr="004C7B6E" w:rsidRDefault="004C7B6E" w:rsidP="000E6D61">
      <w:pPr>
        <w:spacing w:after="0" w:line="240" w:lineRule="auto"/>
        <w:ind w:right="-1" w:firstLine="709"/>
        <w:contextualSpacing/>
        <w:jc w:val="both"/>
        <w:rPr>
          <w:rFonts w:ascii="Times New Roman" w:eastAsia="Times New Roman" w:hAnsi="Times New Roman"/>
          <w:bCs/>
          <w:sz w:val="28"/>
          <w:szCs w:val="28"/>
          <w:lang w:val="uk-UA" w:eastAsia="ru-RU"/>
        </w:rPr>
      </w:pPr>
      <w:r w:rsidRPr="004C7B6E">
        <w:rPr>
          <w:rFonts w:eastAsia="Times New Roman"/>
          <w:noProof/>
          <w:lang w:val="uk-UA" w:eastAsia="uk-UA"/>
        </w:rPr>
        <mc:AlternateContent>
          <mc:Choice Requires="wps">
            <w:drawing>
              <wp:anchor distT="0" distB="0" distL="114300" distR="114300" simplePos="0" relativeHeight="251659264" behindDoc="1" locked="0" layoutInCell="1" allowOverlap="1" wp14:anchorId="2036B3D8" wp14:editId="6D9E2C46">
                <wp:simplePos x="0" y="0"/>
                <wp:positionH relativeFrom="page">
                  <wp:posOffset>4043045</wp:posOffset>
                </wp:positionH>
                <wp:positionV relativeFrom="paragraph">
                  <wp:posOffset>-431165</wp:posOffset>
                </wp:positionV>
                <wp:extent cx="82550" cy="8890"/>
                <wp:effectExtent l="0" t="0" r="0" b="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18.35pt;margin-top:-33.95pt;width:6.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" fillcolor="black" stroked="f">
                <w10:wrap anchorx="page"/>
              </v:rect>
            </w:pict>
          </mc:Fallback>
        </mc:AlternateContent>
      </w:r>
      <w:r w:rsidRPr="004C7B6E">
        <w:rPr>
          <w:rFonts w:ascii="Times New Roman" w:eastAsia="Times New Roman" w:hAnsi="Times New Roman"/>
          <w:bCs/>
          <w:sz w:val="28"/>
          <w:szCs w:val="28"/>
          <w:lang w:val="uk-UA" w:eastAsia="ru-RU"/>
        </w:rPr>
        <w:t xml:space="preserve">Дев’ять закладів  дошкільної освіти функціонують у складі філій опорних закладів, 2 – структурні підрозділи юридичної особи та 1 – відокремлений структурний підрозділ юридичної особи працюють в очному </w:t>
      </w:r>
      <w:r w:rsidRPr="004C7B6E">
        <w:rPr>
          <w:rFonts w:ascii="Times New Roman" w:eastAsia="Times New Roman" w:hAnsi="Times New Roman"/>
          <w:bCs/>
          <w:sz w:val="28"/>
          <w:szCs w:val="28"/>
          <w:lang w:val="uk-UA" w:eastAsia="ru-RU"/>
        </w:rPr>
        <w:lastRenderedPageBreak/>
        <w:t xml:space="preserve">форматі. У всіх закладах наявні укриття та обладнані згідно вимог наказу МВС від 09.07.2018 </w:t>
      </w:r>
      <w:r w:rsidR="000E6D61">
        <w:rPr>
          <w:rFonts w:ascii="Times New Roman" w:eastAsia="Times New Roman" w:hAnsi="Times New Roman"/>
          <w:bCs/>
          <w:sz w:val="28"/>
          <w:szCs w:val="28"/>
          <w:lang w:val="uk-UA" w:eastAsia="ru-RU"/>
        </w:rPr>
        <w:t xml:space="preserve">року </w:t>
      </w:r>
      <w:r w:rsidRPr="004C7B6E">
        <w:rPr>
          <w:rFonts w:ascii="Times New Roman" w:eastAsia="Times New Roman" w:hAnsi="Times New Roman"/>
          <w:bCs/>
          <w:sz w:val="28"/>
          <w:szCs w:val="28"/>
          <w:lang w:val="uk-UA" w:eastAsia="ru-RU"/>
        </w:rPr>
        <w:t>№579.</w:t>
      </w:r>
    </w:p>
    <w:p w:rsidR="004C7B6E" w:rsidRPr="004C7B6E" w:rsidRDefault="004C7B6E" w:rsidP="000E6D61">
      <w:pPr>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bCs/>
          <w:sz w:val="28"/>
          <w:szCs w:val="28"/>
          <w:lang w:val="uk-UA" w:eastAsia="ru-RU"/>
        </w:rPr>
        <w:t>Всі укриття підключені до всесвітньої мережі Інтернет. Захисні споруди</w:t>
      </w:r>
      <w:r w:rsidRPr="004C7B6E">
        <w:rPr>
          <w:rFonts w:ascii="Times New Roman" w:eastAsia="Times New Roman" w:hAnsi="Times New Roman"/>
          <w:sz w:val="28"/>
          <w:szCs w:val="28"/>
          <w:lang w:val="uk-UA"/>
        </w:rPr>
        <w:t xml:space="preserve"> цивільного захисту оснащені питною водою, медикаментами, засобами індивідуального захисту учасників освітнього процесу, необхідним інвентарем.</w:t>
      </w:r>
    </w:p>
    <w:p w:rsidR="004C7B6E" w:rsidRPr="004C7B6E" w:rsidRDefault="004C7B6E" w:rsidP="000E6D61">
      <w:pPr>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 Визначено та позначено маршрути рухів від закладів освіти до захисних споруд цивільного захисту.</w:t>
      </w:r>
    </w:p>
    <w:p w:rsidR="004C7B6E" w:rsidRPr="004C7B6E" w:rsidRDefault="004C7B6E" w:rsidP="000E6D61">
      <w:pPr>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На даний час в місті відвідують заклади дошкільної освіти 120 вихованців, в сільській місцевості 193 вихованців.</w:t>
      </w:r>
    </w:p>
    <w:p w:rsidR="004C7B6E" w:rsidRPr="004C7B6E" w:rsidRDefault="004C7B6E" w:rsidP="000E6D61">
      <w:pPr>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Всі заклади дошкільної освіти утримуються в належному стані, створені всі умови для безпечного перебування дітей.</w:t>
      </w:r>
    </w:p>
    <w:p w:rsidR="004C7B6E" w:rsidRPr="004C7B6E" w:rsidRDefault="004C7B6E" w:rsidP="000E6D61">
      <w:pPr>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Не дивлячись на воєнний стан, в закладах дошкільної освіти, що працюють в очному форматі, проводяться заходи з військово-патріотичного, спортивного, екологічного, творчого напрямків.</w:t>
      </w:r>
    </w:p>
    <w:p w:rsidR="004C7B6E" w:rsidRDefault="004C7B6E" w:rsidP="000E6D61">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Новорічні свята були організовані для всіх дошкільнят громади, кожна дитина мала можливість поринути в новорічну казку та отримати подарунок від міської ради.</w:t>
      </w:r>
    </w:p>
    <w:p w:rsidR="000E6D61" w:rsidRPr="004C7B6E" w:rsidRDefault="000E6D61" w:rsidP="000E6D61">
      <w:pPr>
        <w:spacing w:after="0" w:line="240" w:lineRule="auto"/>
        <w:ind w:firstLine="709"/>
        <w:contextualSpacing/>
        <w:jc w:val="both"/>
        <w:rPr>
          <w:rFonts w:ascii="Times New Roman" w:eastAsia="Times New Roman" w:hAnsi="Times New Roman"/>
          <w:sz w:val="28"/>
          <w:szCs w:val="28"/>
          <w:lang w:val="uk-UA"/>
        </w:rPr>
      </w:pPr>
    </w:p>
    <w:p w:rsidR="004C7B6E" w:rsidRPr="004C7B6E" w:rsidRDefault="004C7B6E" w:rsidP="000E6D61">
      <w:pPr>
        <w:widowControl w:val="0"/>
        <w:autoSpaceDE w:val="0"/>
        <w:autoSpaceDN w:val="0"/>
        <w:spacing w:after="0" w:line="240" w:lineRule="auto"/>
        <w:jc w:val="center"/>
        <w:outlineLvl w:val="0"/>
        <w:rPr>
          <w:rFonts w:ascii="Times New Roman" w:eastAsia="Times New Roman" w:hAnsi="Times New Roman"/>
          <w:b/>
          <w:bCs/>
          <w:sz w:val="28"/>
          <w:szCs w:val="28"/>
          <w:lang w:val="uk-UA"/>
        </w:rPr>
      </w:pPr>
      <w:r w:rsidRPr="004C7B6E">
        <w:rPr>
          <w:rFonts w:ascii="Times New Roman" w:eastAsia="Times New Roman" w:hAnsi="Times New Roman"/>
          <w:b/>
          <w:bCs/>
          <w:sz w:val="28"/>
          <w:szCs w:val="28"/>
          <w:lang w:val="uk-UA"/>
        </w:rPr>
        <w:t>Загальна</w:t>
      </w:r>
      <w:r w:rsidRPr="004C7B6E">
        <w:rPr>
          <w:rFonts w:ascii="Times New Roman" w:eastAsia="Times New Roman" w:hAnsi="Times New Roman"/>
          <w:b/>
          <w:bCs/>
          <w:spacing w:val="-1"/>
          <w:sz w:val="28"/>
          <w:szCs w:val="28"/>
          <w:lang w:val="uk-UA"/>
        </w:rPr>
        <w:t xml:space="preserve"> </w:t>
      </w:r>
      <w:r w:rsidRPr="004C7B6E">
        <w:rPr>
          <w:rFonts w:ascii="Times New Roman" w:eastAsia="Times New Roman" w:hAnsi="Times New Roman"/>
          <w:b/>
          <w:bCs/>
          <w:sz w:val="28"/>
          <w:szCs w:val="28"/>
          <w:lang w:val="uk-UA"/>
        </w:rPr>
        <w:t>середня</w:t>
      </w:r>
      <w:r w:rsidRPr="004C7B6E">
        <w:rPr>
          <w:rFonts w:ascii="Times New Roman" w:eastAsia="Times New Roman" w:hAnsi="Times New Roman"/>
          <w:b/>
          <w:bCs/>
          <w:spacing w:val="-8"/>
          <w:sz w:val="28"/>
          <w:szCs w:val="28"/>
          <w:lang w:val="uk-UA"/>
        </w:rPr>
        <w:t xml:space="preserve"> </w:t>
      </w:r>
      <w:r w:rsidRPr="004C7B6E">
        <w:rPr>
          <w:rFonts w:ascii="Times New Roman" w:eastAsia="Times New Roman" w:hAnsi="Times New Roman"/>
          <w:b/>
          <w:bCs/>
          <w:sz w:val="28"/>
          <w:szCs w:val="28"/>
          <w:lang w:val="uk-UA"/>
        </w:rPr>
        <w:t>освіта</w:t>
      </w:r>
    </w:p>
    <w:p w:rsidR="004C7B6E" w:rsidRPr="000E6D61" w:rsidRDefault="004C7B6E" w:rsidP="000E6D61">
      <w:pPr>
        <w:widowControl w:val="0"/>
        <w:autoSpaceDE w:val="0"/>
        <w:autoSpaceDN w:val="0"/>
        <w:spacing w:after="0" w:line="240" w:lineRule="auto"/>
        <w:jc w:val="center"/>
        <w:outlineLvl w:val="0"/>
        <w:rPr>
          <w:rFonts w:ascii="Times New Roman" w:eastAsia="Times New Roman" w:hAnsi="Times New Roman"/>
          <w:b/>
          <w:bCs/>
          <w:sz w:val="28"/>
          <w:szCs w:val="28"/>
          <w:lang w:val="uk-UA"/>
        </w:rPr>
      </w:pPr>
    </w:p>
    <w:p w:rsidR="004C7B6E" w:rsidRPr="004C7B6E" w:rsidRDefault="004C7B6E" w:rsidP="000E6D61">
      <w:pPr>
        <w:spacing w:after="0" w:line="240" w:lineRule="auto"/>
        <w:ind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Функціонування освітньої галузі громади в 2023 р. забезпечують 4 заклади загальної середньої освіти, з них:</w:t>
      </w:r>
    </w:p>
    <w:p w:rsidR="004C7B6E" w:rsidRPr="004C7B6E" w:rsidRDefault="004C7B6E" w:rsidP="000E6D61">
      <w:pPr>
        <w:widowControl w:val="0"/>
        <w:numPr>
          <w:ilvl w:val="0"/>
          <w:numId w:val="12"/>
        </w:numPr>
        <w:tabs>
          <w:tab w:val="left" w:pos="851"/>
        </w:tabs>
        <w:autoSpaceDE w:val="0"/>
        <w:autoSpaceDN w:val="0"/>
        <w:spacing w:after="0" w:line="322" w:lineRule="exact"/>
        <w:ind w:left="0" w:right="-1" w:firstLine="709"/>
        <w:contextualSpacing/>
        <w:jc w:val="both"/>
        <w:rPr>
          <w:rFonts w:ascii="Times New Roman" w:hAnsi="Times New Roman"/>
          <w:sz w:val="28"/>
          <w:szCs w:val="28"/>
          <w:lang w:val="uk-UA"/>
        </w:rPr>
      </w:pPr>
      <w:r w:rsidRPr="004C7B6E">
        <w:rPr>
          <w:rFonts w:ascii="Times New Roman" w:hAnsi="Times New Roman"/>
          <w:sz w:val="28"/>
          <w:szCs w:val="28"/>
          <w:lang w:val="uk-UA"/>
        </w:rPr>
        <w:t>ліцеїв</w:t>
      </w:r>
      <w:r w:rsidRPr="004C7B6E">
        <w:rPr>
          <w:rFonts w:ascii="Times New Roman" w:hAnsi="Times New Roman"/>
          <w:spacing w:val="-3"/>
          <w:sz w:val="28"/>
          <w:szCs w:val="28"/>
          <w:lang w:val="uk-UA"/>
        </w:rPr>
        <w:t xml:space="preserve"> </w:t>
      </w:r>
      <w:r w:rsidRPr="004C7B6E">
        <w:rPr>
          <w:rFonts w:ascii="Times New Roman" w:hAnsi="Times New Roman"/>
          <w:sz w:val="28"/>
          <w:szCs w:val="28"/>
          <w:lang w:val="uk-UA"/>
        </w:rPr>
        <w:t>– 4</w:t>
      </w:r>
      <w:r w:rsidRPr="004C7B6E">
        <w:rPr>
          <w:rFonts w:ascii="Times New Roman" w:hAnsi="Times New Roman"/>
          <w:spacing w:val="69"/>
          <w:sz w:val="28"/>
          <w:szCs w:val="28"/>
          <w:lang w:val="uk-UA"/>
        </w:rPr>
        <w:t xml:space="preserve"> </w:t>
      </w:r>
      <w:r w:rsidRPr="004C7B6E">
        <w:rPr>
          <w:rFonts w:ascii="Times New Roman" w:hAnsi="Times New Roman"/>
          <w:sz w:val="28"/>
          <w:szCs w:val="28"/>
          <w:lang w:val="uk-UA"/>
        </w:rPr>
        <w:t>(в</w:t>
      </w:r>
      <w:r w:rsidRPr="004C7B6E">
        <w:rPr>
          <w:rFonts w:ascii="Times New Roman" w:hAnsi="Times New Roman"/>
          <w:spacing w:val="-2"/>
          <w:sz w:val="28"/>
          <w:szCs w:val="28"/>
          <w:lang w:val="uk-UA"/>
        </w:rPr>
        <w:t xml:space="preserve"> </w:t>
      </w:r>
      <w:r w:rsidRPr="004C7B6E">
        <w:rPr>
          <w:rFonts w:ascii="Times New Roman" w:hAnsi="Times New Roman"/>
          <w:sz w:val="28"/>
          <w:szCs w:val="28"/>
          <w:lang w:val="uk-UA"/>
        </w:rPr>
        <w:t>складі</w:t>
      </w:r>
      <w:r w:rsidRPr="004C7B6E">
        <w:rPr>
          <w:rFonts w:ascii="Times New Roman" w:hAnsi="Times New Roman"/>
          <w:spacing w:val="-6"/>
          <w:sz w:val="28"/>
          <w:szCs w:val="28"/>
          <w:lang w:val="uk-UA"/>
        </w:rPr>
        <w:t xml:space="preserve"> </w:t>
      </w:r>
      <w:r w:rsidRPr="004C7B6E">
        <w:rPr>
          <w:rFonts w:ascii="Times New Roman" w:hAnsi="Times New Roman"/>
          <w:sz w:val="28"/>
          <w:szCs w:val="28"/>
          <w:lang w:val="uk-UA"/>
        </w:rPr>
        <w:t>ліцеїв</w:t>
      </w:r>
      <w:r w:rsidRPr="004C7B6E">
        <w:rPr>
          <w:rFonts w:ascii="Times New Roman" w:hAnsi="Times New Roman"/>
          <w:spacing w:val="-1"/>
          <w:sz w:val="28"/>
          <w:szCs w:val="28"/>
          <w:lang w:val="uk-UA"/>
        </w:rPr>
        <w:t xml:space="preserve"> </w:t>
      </w:r>
      <w:r w:rsidRPr="004C7B6E">
        <w:rPr>
          <w:rFonts w:ascii="Times New Roman" w:hAnsi="Times New Roman"/>
          <w:sz w:val="28"/>
          <w:szCs w:val="28"/>
          <w:lang w:val="uk-UA"/>
        </w:rPr>
        <w:t>– 12 філій);</w:t>
      </w:r>
    </w:p>
    <w:p w:rsidR="004C7B6E" w:rsidRPr="004C7B6E" w:rsidRDefault="004C7B6E" w:rsidP="002D7625">
      <w:pPr>
        <w:widowControl w:val="0"/>
        <w:numPr>
          <w:ilvl w:val="0"/>
          <w:numId w:val="12"/>
        </w:numPr>
        <w:tabs>
          <w:tab w:val="left" w:pos="851"/>
        </w:tabs>
        <w:autoSpaceDE w:val="0"/>
        <w:autoSpaceDN w:val="0"/>
        <w:spacing w:after="0" w:line="322" w:lineRule="exact"/>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опорний</w:t>
      </w:r>
      <w:r w:rsidRPr="004C7B6E">
        <w:rPr>
          <w:rFonts w:ascii="Times New Roman" w:hAnsi="Times New Roman"/>
          <w:spacing w:val="-2"/>
          <w:sz w:val="28"/>
          <w:szCs w:val="28"/>
          <w:lang w:val="uk-UA"/>
        </w:rPr>
        <w:t xml:space="preserve"> </w:t>
      </w:r>
      <w:r w:rsidRPr="004C7B6E">
        <w:rPr>
          <w:rFonts w:ascii="Times New Roman" w:hAnsi="Times New Roman"/>
          <w:sz w:val="28"/>
          <w:szCs w:val="28"/>
          <w:lang w:val="uk-UA"/>
        </w:rPr>
        <w:t>заклад освіти</w:t>
      </w:r>
      <w:r w:rsidRPr="004C7B6E">
        <w:rPr>
          <w:rFonts w:ascii="Times New Roman" w:hAnsi="Times New Roman"/>
          <w:spacing w:val="1"/>
          <w:sz w:val="28"/>
          <w:szCs w:val="28"/>
          <w:lang w:val="uk-UA"/>
        </w:rPr>
        <w:t xml:space="preserve"> </w:t>
      </w:r>
      <w:r w:rsidRPr="004C7B6E">
        <w:rPr>
          <w:rFonts w:ascii="Times New Roman" w:hAnsi="Times New Roman"/>
          <w:sz w:val="28"/>
          <w:szCs w:val="28"/>
          <w:lang w:val="uk-UA"/>
        </w:rPr>
        <w:t>-</w:t>
      </w:r>
      <w:r w:rsidRPr="004C7B6E">
        <w:rPr>
          <w:rFonts w:ascii="Times New Roman" w:hAnsi="Times New Roman"/>
          <w:spacing w:val="-2"/>
          <w:sz w:val="28"/>
          <w:szCs w:val="28"/>
          <w:lang w:val="uk-UA"/>
        </w:rPr>
        <w:t xml:space="preserve"> </w:t>
      </w:r>
      <w:r w:rsidRPr="004C7B6E">
        <w:rPr>
          <w:rFonts w:ascii="Times New Roman" w:hAnsi="Times New Roman"/>
          <w:sz w:val="28"/>
          <w:szCs w:val="28"/>
          <w:lang w:val="uk-UA"/>
        </w:rPr>
        <w:t>2</w:t>
      </w:r>
      <w:r w:rsidRPr="004C7B6E">
        <w:rPr>
          <w:rFonts w:ascii="Times New Roman" w:hAnsi="Times New Roman"/>
          <w:spacing w:val="-1"/>
          <w:sz w:val="28"/>
          <w:szCs w:val="28"/>
          <w:lang w:val="uk-UA"/>
        </w:rPr>
        <w:t xml:space="preserve"> </w:t>
      </w:r>
      <w:r w:rsidRPr="004C7B6E">
        <w:rPr>
          <w:rFonts w:ascii="Times New Roman" w:hAnsi="Times New Roman"/>
          <w:sz w:val="28"/>
          <w:szCs w:val="28"/>
          <w:lang w:val="uk-UA"/>
        </w:rPr>
        <w:t>(</w:t>
      </w:r>
      <w:r w:rsidRPr="004C7B6E">
        <w:rPr>
          <w:rFonts w:ascii="Times New Roman" w:hAnsi="Times New Roman"/>
          <w:spacing w:val="-3"/>
          <w:sz w:val="28"/>
          <w:szCs w:val="28"/>
          <w:lang w:val="uk-UA"/>
        </w:rPr>
        <w:t xml:space="preserve"> </w:t>
      </w:r>
      <w:r w:rsidRPr="004C7B6E">
        <w:rPr>
          <w:rFonts w:ascii="Times New Roman" w:hAnsi="Times New Roman"/>
          <w:sz w:val="28"/>
          <w:szCs w:val="28"/>
          <w:lang w:val="uk-UA"/>
        </w:rPr>
        <w:t>в</w:t>
      </w:r>
      <w:r w:rsidRPr="004C7B6E">
        <w:rPr>
          <w:rFonts w:ascii="Times New Roman" w:hAnsi="Times New Roman"/>
          <w:spacing w:val="-2"/>
          <w:sz w:val="28"/>
          <w:szCs w:val="28"/>
          <w:lang w:val="uk-UA"/>
        </w:rPr>
        <w:t xml:space="preserve"> </w:t>
      </w:r>
      <w:r w:rsidRPr="004C7B6E">
        <w:rPr>
          <w:rFonts w:ascii="Times New Roman" w:hAnsi="Times New Roman"/>
          <w:sz w:val="28"/>
          <w:szCs w:val="28"/>
          <w:lang w:val="uk-UA"/>
        </w:rPr>
        <w:t>складі</w:t>
      </w:r>
      <w:r w:rsidRPr="004C7B6E">
        <w:rPr>
          <w:rFonts w:ascii="Times New Roman" w:hAnsi="Times New Roman"/>
          <w:spacing w:val="-5"/>
          <w:sz w:val="28"/>
          <w:szCs w:val="28"/>
          <w:lang w:val="uk-UA"/>
        </w:rPr>
        <w:t xml:space="preserve"> </w:t>
      </w:r>
      <w:r w:rsidRPr="004C7B6E">
        <w:rPr>
          <w:rFonts w:ascii="Times New Roman" w:hAnsi="Times New Roman"/>
          <w:sz w:val="28"/>
          <w:szCs w:val="28"/>
          <w:lang w:val="uk-UA"/>
        </w:rPr>
        <w:t>ОЗО</w:t>
      </w:r>
      <w:r w:rsidRPr="004C7B6E">
        <w:rPr>
          <w:rFonts w:ascii="Times New Roman" w:hAnsi="Times New Roman"/>
          <w:spacing w:val="5"/>
          <w:sz w:val="28"/>
          <w:szCs w:val="28"/>
          <w:lang w:val="uk-UA"/>
        </w:rPr>
        <w:t xml:space="preserve"> </w:t>
      </w:r>
      <w:r w:rsidRPr="004C7B6E">
        <w:rPr>
          <w:rFonts w:ascii="Times New Roman" w:hAnsi="Times New Roman"/>
          <w:sz w:val="28"/>
          <w:szCs w:val="28"/>
          <w:lang w:val="uk-UA"/>
        </w:rPr>
        <w:t>–</w:t>
      </w:r>
      <w:r w:rsidRPr="004C7B6E">
        <w:rPr>
          <w:rFonts w:ascii="Times New Roman" w:hAnsi="Times New Roman"/>
          <w:spacing w:val="-1"/>
          <w:sz w:val="28"/>
          <w:szCs w:val="28"/>
          <w:lang w:val="uk-UA"/>
        </w:rPr>
        <w:t xml:space="preserve"> </w:t>
      </w:r>
      <w:r w:rsidRPr="004C7B6E">
        <w:rPr>
          <w:rFonts w:ascii="Times New Roman" w:hAnsi="Times New Roman"/>
          <w:sz w:val="28"/>
          <w:szCs w:val="28"/>
          <w:lang w:val="uk-UA"/>
        </w:rPr>
        <w:t>1</w:t>
      </w:r>
      <w:r w:rsidRPr="004C7B6E">
        <w:rPr>
          <w:rFonts w:ascii="Times New Roman" w:hAnsi="Times New Roman"/>
          <w:spacing w:val="-1"/>
          <w:sz w:val="28"/>
          <w:szCs w:val="28"/>
          <w:lang w:val="uk-UA"/>
        </w:rPr>
        <w:t>1</w:t>
      </w:r>
      <w:r w:rsidR="000E6D61">
        <w:rPr>
          <w:rFonts w:ascii="Times New Roman" w:hAnsi="Times New Roman"/>
          <w:sz w:val="28"/>
          <w:szCs w:val="28"/>
          <w:lang w:val="uk-UA"/>
        </w:rPr>
        <w:t>філій).</w:t>
      </w:r>
    </w:p>
    <w:p w:rsidR="004C7B6E" w:rsidRPr="00284347" w:rsidRDefault="004C7B6E" w:rsidP="002D7625">
      <w:pPr>
        <w:spacing w:after="0" w:line="240" w:lineRule="auto"/>
        <w:ind w:firstLine="709"/>
        <w:jc w:val="both"/>
        <w:rPr>
          <w:rFonts w:ascii="Times New Roman" w:hAnsi="Times New Roman"/>
          <w:sz w:val="28"/>
          <w:szCs w:val="28"/>
          <w:lang w:val="uk-UA"/>
        </w:rPr>
      </w:pPr>
      <w:r w:rsidRPr="00284347">
        <w:rPr>
          <w:rFonts w:ascii="Times New Roman" w:hAnsi="Times New Roman"/>
          <w:sz w:val="28"/>
          <w:szCs w:val="28"/>
          <w:lang w:val="uk-UA"/>
        </w:rPr>
        <w:t>З 01 вересня 2023 року всі заклади</w:t>
      </w:r>
      <w:r w:rsidRPr="00284347">
        <w:rPr>
          <w:rFonts w:ascii="Times New Roman" w:hAnsi="Times New Roman"/>
          <w:spacing w:val="1"/>
          <w:sz w:val="28"/>
          <w:szCs w:val="28"/>
          <w:lang w:val="uk-UA"/>
        </w:rPr>
        <w:t xml:space="preserve"> </w:t>
      </w:r>
      <w:r w:rsidRPr="00284347">
        <w:rPr>
          <w:rFonts w:ascii="Times New Roman" w:hAnsi="Times New Roman"/>
          <w:sz w:val="28"/>
          <w:szCs w:val="28"/>
          <w:lang w:val="uk-UA"/>
        </w:rPr>
        <w:t>освіти</w:t>
      </w:r>
      <w:r w:rsidRPr="00284347">
        <w:rPr>
          <w:rFonts w:ascii="Times New Roman" w:hAnsi="Times New Roman"/>
          <w:spacing w:val="1"/>
          <w:sz w:val="28"/>
          <w:szCs w:val="28"/>
          <w:lang w:val="uk-UA"/>
        </w:rPr>
        <w:t xml:space="preserve"> </w:t>
      </w:r>
      <w:r w:rsidRPr="00284347">
        <w:rPr>
          <w:rFonts w:ascii="Times New Roman" w:hAnsi="Times New Roman"/>
          <w:sz w:val="28"/>
          <w:szCs w:val="28"/>
          <w:lang w:val="uk-UA"/>
        </w:rPr>
        <w:t>Ананьївської</w:t>
      </w:r>
      <w:r w:rsidRPr="00284347">
        <w:rPr>
          <w:rFonts w:ascii="Times New Roman" w:hAnsi="Times New Roman"/>
          <w:spacing w:val="1"/>
          <w:sz w:val="28"/>
          <w:szCs w:val="28"/>
          <w:lang w:val="uk-UA"/>
        </w:rPr>
        <w:t xml:space="preserve"> </w:t>
      </w:r>
      <w:r w:rsidRPr="00284347">
        <w:rPr>
          <w:rFonts w:ascii="Times New Roman" w:hAnsi="Times New Roman"/>
          <w:sz w:val="28"/>
          <w:szCs w:val="28"/>
          <w:lang w:val="uk-UA"/>
        </w:rPr>
        <w:t>міської</w:t>
      </w:r>
      <w:r w:rsidRPr="00284347">
        <w:rPr>
          <w:rFonts w:ascii="Times New Roman" w:hAnsi="Times New Roman"/>
          <w:spacing w:val="1"/>
          <w:sz w:val="28"/>
          <w:szCs w:val="28"/>
          <w:lang w:val="uk-UA"/>
        </w:rPr>
        <w:t xml:space="preserve"> </w:t>
      </w:r>
      <w:r w:rsidR="002D7625" w:rsidRPr="00284347">
        <w:rPr>
          <w:rFonts w:ascii="Times New Roman" w:hAnsi="Times New Roman"/>
          <w:sz w:val="28"/>
          <w:szCs w:val="28"/>
          <w:lang w:val="uk-UA"/>
        </w:rPr>
        <w:t>ради</w:t>
      </w:r>
      <w:r w:rsidRPr="00284347">
        <w:rPr>
          <w:rFonts w:ascii="Times New Roman" w:hAnsi="Times New Roman"/>
          <w:sz w:val="28"/>
          <w:szCs w:val="28"/>
          <w:lang w:val="uk-UA"/>
        </w:rPr>
        <w:t xml:space="preserve"> працюють за очною формою навчання.</w:t>
      </w:r>
    </w:p>
    <w:p w:rsidR="004C7B6E" w:rsidRPr="004C7B6E" w:rsidRDefault="004C7B6E" w:rsidP="002D7625">
      <w:pPr>
        <w:tabs>
          <w:tab w:val="left" w:pos="851"/>
        </w:tabs>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За результатами навчання у 2022/2023 н.р.:</w:t>
      </w:r>
    </w:p>
    <w:p w:rsidR="004C7B6E" w:rsidRPr="004C7B6E" w:rsidRDefault="004C7B6E" w:rsidP="002D7625">
      <w:pPr>
        <w:tabs>
          <w:tab w:val="left" w:pos="851"/>
        </w:tabs>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 xml:space="preserve">- </w:t>
      </w:r>
      <w:r w:rsidR="000E6D61">
        <w:rPr>
          <w:rFonts w:ascii="Times New Roman" w:hAnsi="Times New Roman"/>
          <w:sz w:val="28"/>
          <w:szCs w:val="28"/>
          <w:lang w:val="uk-UA"/>
        </w:rPr>
        <w:t xml:space="preserve"> </w:t>
      </w:r>
      <w:r w:rsidRPr="004C7B6E">
        <w:rPr>
          <w:rFonts w:ascii="Times New Roman" w:hAnsi="Times New Roman"/>
          <w:sz w:val="28"/>
          <w:szCs w:val="28"/>
          <w:lang w:val="uk-UA"/>
        </w:rPr>
        <w:t>навчальний рік завершили 1971 учень;</w:t>
      </w:r>
    </w:p>
    <w:p w:rsidR="004C7B6E" w:rsidRPr="004C7B6E" w:rsidRDefault="004C7B6E" w:rsidP="000E6D61">
      <w:pPr>
        <w:tabs>
          <w:tab w:val="left" w:pos="851"/>
        </w:tabs>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- 201 учень 4-х класів в цьому році отримали свідоцтва про початкову освіту;</w:t>
      </w:r>
    </w:p>
    <w:p w:rsidR="004C7B6E" w:rsidRPr="004C7B6E" w:rsidRDefault="004C7B6E" w:rsidP="000E6D61">
      <w:pPr>
        <w:tabs>
          <w:tab w:val="left" w:pos="851"/>
        </w:tabs>
        <w:spacing w:after="0" w:line="240" w:lineRule="auto"/>
        <w:ind w:right="-1" w:firstLine="709"/>
        <w:jc w:val="both"/>
        <w:rPr>
          <w:rFonts w:ascii="Times New Roman" w:hAnsi="Times New Roman"/>
          <w:sz w:val="28"/>
          <w:szCs w:val="28"/>
          <w:lang w:val="uk-UA"/>
        </w:rPr>
      </w:pPr>
      <w:r w:rsidRPr="004C7B6E">
        <w:rPr>
          <w:rFonts w:ascii="Times New Roman" w:hAnsi="Times New Roman"/>
          <w:sz w:val="28"/>
          <w:szCs w:val="28"/>
          <w:lang w:val="uk-UA"/>
        </w:rPr>
        <w:t>- 177 здобувачів освіти отримали свідоцтва про базову середню освіту, з них 6 з відзнакою;</w:t>
      </w:r>
    </w:p>
    <w:p w:rsidR="004C7B6E" w:rsidRPr="004C7B6E" w:rsidRDefault="004C7B6E" w:rsidP="0038100E">
      <w:pPr>
        <w:tabs>
          <w:tab w:val="left" w:pos="851"/>
        </w:tabs>
        <w:spacing w:after="0" w:line="240" w:lineRule="auto"/>
        <w:ind w:right="-1" w:firstLine="709"/>
        <w:jc w:val="both"/>
        <w:rPr>
          <w:rFonts w:ascii="Times New Roman" w:hAnsi="Times New Roman"/>
          <w:sz w:val="28"/>
          <w:szCs w:val="28"/>
          <w:lang w:val="uk-UA"/>
        </w:rPr>
      </w:pPr>
      <w:r w:rsidRPr="004C7B6E">
        <w:rPr>
          <w:rFonts w:ascii="Times New Roman" w:hAnsi="Times New Roman"/>
          <w:sz w:val="28"/>
          <w:szCs w:val="28"/>
          <w:lang w:val="uk-UA"/>
        </w:rPr>
        <w:t>- 92 – отримали свідоцтва про повну загальну середню освіту, з них 9 нагороджено золотою медаллю «За високі досягнення у навчанні».</w:t>
      </w:r>
    </w:p>
    <w:p w:rsidR="004C7B6E" w:rsidRPr="004C7B6E" w:rsidRDefault="004C7B6E" w:rsidP="0038100E">
      <w:pPr>
        <w:shd w:val="clear" w:color="auto" w:fill="FFFFFF"/>
        <w:tabs>
          <w:tab w:val="left" w:pos="851"/>
        </w:tabs>
        <w:autoSpaceDE w:val="0"/>
        <w:autoSpaceDN w:val="0"/>
        <w:adjustRightInd w:val="0"/>
        <w:spacing w:after="0" w:line="240" w:lineRule="auto"/>
        <w:ind w:right="-1" w:firstLine="709"/>
        <w:jc w:val="both"/>
        <w:rPr>
          <w:rFonts w:ascii="Times New Roman" w:hAnsi="Times New Roman"/>
          <w:color w:val="000000"/>
          <w:sz w:val="28"/>
          <w:szCs w:val="28"/>
          <w:lang w:val="uk-UA"/>
        </w:rPr>
      </w:pPr>
      <w:r w:rsidRPr="004C7B6E">
        <w:rPr>
          <w:rFonts w:ascii="Times New Roman" w:hAnsi="Times New Roman"/>
          <w:color w:val="000000"/>
          <w:sz w:val="28"/>
          <w:szCs w:val="28"/>
          <w:lang w:val="uk-UA"/>
        </w:rPr>
        <w:t>Серед</w:t>
      </w:r>
      <w:r w:rsidRPr="004C7B6E">
        <w:rPr>
          <w:rFonts w:ascii="Times New Roman" w:hAnsi="Times New Roman"/>
          <w:color w:val="000000"/>
          <w:spacing w:val="116"/>
          <w:sz w:val="28"/>
          <w:szCs w:val="28"/>
          <w:lang w:val="uk-UA"/>
        </w:rPr>
        <w:t xml:space="preserve"> </w:t>
      </w:r>
      <w:r w:rsidRPr="004C7B6E">
        <w:rPr>
          <w:rFonts w:ascii="Times New Roman" w:hAnsi="Times New Roman"/>
          <w:color w:val="000000"/>
          <w:sz w:val="28"/>
          <w:szCs w:val="28"/>
          <w:lang w:val="uk-UA"/>
        </w:rPr>
        <w:t>випускників</w:t>
      </w:r>
      <w:r w:rsidRPr="004C7B6E">
        <w:rPr>
          <w:rFonts w:ascii="Times New Roman" w:hAnsi="Times New Roman"/>
          <w:color w:val="000000"/>
          <w:spacing w:val="113"/>
          <w:sz w:val="28"/>
          <w:szCs w:val="28"/>
          <w:lang w:val="uk-UA"/>
        </w:rPr>
        <w:t xml:space="preserve"> </w:t>
      </w:r>
      <w:r w:rsidRPr="004C7B6E">
        <w:rPr>
          <w:rFonts w:ascii="Times New Roman" w:hAnsi="Times New Roman"/>
          <w:color w:val="000000"/>
          <w:sz w:val="28"/>
          <w:szCs w:val="28"/>
          <w:lang w:val="uk-UA"/>
        </w:rPr>
        <w:t>громади 204</w:t>
      </w:r>
      <w:r w:rsidRPr="004C7B6E">
        <w:rPr>
          <w:rFonts w:ascii="Times New Roman" w:hAnsi="Times New Roman"/>
          <w:b/>
          <w:color w:val="000000"/>
          <w:spacing w:val="51"/>
          <w:sz w:val="28"/>
          <w:szCs w:val="28"/>
          <w:lang w:val="uk-UA"/>
        </w:rPr>
        <w:t xml:space="preserve"> </w:t>
      </w:r>
      <w:r w:rsidRPr="004C7B6E">
        <w:rPr>
          <w:rFonts w:ascii="Times New Roman" w:hAnsi="Times New Roman"/>
          <w:color w:val="000000"/>
          <w:sz w:val="28"/>
          <w:szCs w:val="28"/>
          <w:lang w:val="uk-UA"/>
        </w:rPr>
        <w:t>учасника</w:t>
      </w:r>
      <w:r w:rsidRPr="004C7B6E">
        <w:rPr>
          <w:rFonts w:ascii="Times New Roman" w:hAnsi="Times New Roman"/>
          <w:color w:val="000000"/>
          <w:spacing w:val="51"/>
          <w:sz w:val="28"/>
          <w:szCs w:val="28"/>
          <w:lang w:val="uk-UA"/>
        </w:rPr>
        <w:t xml:space="preserve"> </w:t>
      </w:r>
      <w:r w:rsidRPr="004C7B6E">
        <w:rPr>
          <w:rFonts w:ascii="Times New Roman" w:hAnsi="Times New Roman"/>
          <w:color w:val="000000"/>
          <w:sz w:val="28"/>
          <w:szCs w:val="28"/>
          <w:lang w:val="uk-UA"/>
        </w:rPr>
        <w:t>взяли</w:t>
      </w:r>
      <w:r w:rsidRPr="004C7B6E">
        <w:rPr>
          <w:rFonts w:ascii="Times New Roman" w:hAnsi="Times New Roman"/>
          <w:color w:val="000000"/>
          <w:spacing w:val="51"/>
          <w:sz w:val="28"/>
          <w:szCs w:val="28"/>
          <w:lang w:val="uk-UA"/>
        </w:rPr>
        <w:t xml:space="preserve"> </w:t>
      </w:r>
      <w:r w:rsidRPr="004C7B6E">
        <w:rPr>
          <w:rFonts w:ascii="Times New Roman" w:hAnsi="Times New Roman"/>
          <w:color w:val="000000"/>
          <w:sz w:val="28"/>
          <w:szCs w:val="28"/>
          <w:lang w:val="uk-UA"/>
        </w:rPr>
        <w:t>участь</w:t>
      </w:r>
      <w:r w:rsidRPr="004C7B6E">
        <w:rPr>
          <w:rFonts w:ascii="Times New Roman" w:hAnsi="Times New Roman"/>
          <w:color w:val="000000"/>
          <w:spacing w:val="53"/>
          <w:sz w:val="28"/>
          <w:szCs w:val="28"/>
          <w:lang w:val="uk-UA"/>
        </w:rPr>
        <w:t xml:space="preserve"> </w:t>
      </w:r>
      <w:r w:rsidRPr="004C7B6E">
        <w:rPr>
          <w:rFonts w:ascii="Times New Roman" w:hAnsi="Times New Roman"/>
          <w:color w:val="000000"/>
          <w:sz w:val="28"/>
          <w:szCs w:val="28"/>
          <w:lang w:val="uk-UA"/>
        </w:rPr>
        <w:t>у</w:t>
      </w:r>
      <w:r w:rsidRPr="004C7B6E">
        <w:rPr>
          <w:rFonts w:ascii="Times New Roman" w:hAnsi="Times New Roman"/>
          <w:color w:val="000000"/>
          <w:spacing w:val="51"/>
          <w:sz w:val="28"/>
          <w:szCs w:val="28"/>
          <w:lang w:val="uk-UA"/>
        </w:rPr>
        <w:t xml:space="preserve"> </w:t>
      </w:r>
      <w:r w:rsidRPr="004C7B6E">
        <w:rPr>
          <w:rFonts w:ascii="Times New Roman" w:hAnsi="Times New Roman"/>
          <w:color w:val="000000"/>
          <w:sz w:val="28"/>
          <w:szCs w:val="28"/>
          <w:lang w:val="uk-UA"/>
        </w:rPr>
        <w:t>Національному</w:t>
      </w:r>
      <w:r w:rsidRPr="004C7B6E">
        <w:rPr>
          <w:rFonts w:ascii="Times New Roman" w:hAnsi="Times New Roman"/>
          <w:color w:val="000000"/>
          <w:spacing w:val="-67"/>
          <w:sz w:val="28"/>
          <w:szCs w:val="28"/>
          <w:lang w:val="uk-UA"/>
        </w:rPr>
        <w:t xml:space="preserve">   </w:t>
      </w:r>
      <w:r w:rsidRPr="004C7B6E">
        <w:rPr>
          <w:rFonts w:ascii="Times New Roman" w:hAnsi="Times New Roman"/>
          <w:color w:val="000000"/>
          <w:sz w:val="28"/>
          <w:szCs w:val="28"/>
          <w:lang w:val="uk-UA"/>
        </w:rPr>
        <w:t>мультипредметному</w:t>
      </w:r>
      <w:r w:rsidRPr="004C7B6E">
        <w:rPr>
          <w:rFonts w:ascii="Times New Roman" w:hAnsi="Times New Roman"/>
          <w:color w:val="000000"/>
          <w:spacing w:val="20"/>
          <w:sz w:val="28"/>
          <w:szCs w:val="28"/>
          <w:lang w:val="uk-UA"/>
        </w:rPr>
        <w:t xml:space="preserve"> </w:t>
      </w:r>
      <w:r w:rsidRPr="004C7B6E">
        <w:rPr>
          <w:rFonts w:ascii="Times New Roman" w:hAnsi="Times New Roman"/>
          <w:color w:val="000000"/>
          <w:sz w:val="28"/>
          <w:szCs w:val="28"/>
          <w:lang w:val="uk-UA"/>
        </w:rPr>
        <w:t>тесті</w:t>
      </w:r>
      <w:r w:rsidRPr="004C7B6E">
        <w:rPr>
          <w:rFonts w:ascii="Times New Roman" w:hAnsi="Times New Roman"/>
          <w:color w:val="000000"/>
          <w:spacing w:val="17"/>
          <w:sz w:val="28"/>
          <w:szCs w:val="28"/>
          <w:lang w:val="uk-UA"/>
        </w:rPr>
        <w:t xml:space="preserve"> </w:t>
      </w:r>
      <w:r w:rsidRPr="004C7B6E">
        <w:rPr>
          <w:rFonts w:ascii="Times New Roman" w:hAnsi="Times New Roman"/>
          <w:color w:val="000000"/>
          <w:sz w:val="28"/>
          <w:szCs w:val="28"/>
          <w:lang w:val="uk-UA"/>
        </w:rPr>
        <w:t>на</w:t>
      </w:r>
      <w:r w:rsidRPr="004C7B6E">
        <w:rPr>
          <w:rFonts w:ascii="Times New Roman" w:hAnsi="Times New Roman"/>
          <w:color w:val="000000"/>
          <w:spacing w:val="23"/>
          <w:sz w:val="28"/>
          <w:szCs w:val="28"/>
          <w:lang w:val="uk-UA"/>
        </w:rPr>
        <w:t xml:space="preserve"> </w:t>
      </w:r>
      <w:r w:rsidRPr="004C7B6E">
        <w:rPr>
          <w:rFonts w:ascii="Times New Roman" w:hAnsi="Times New Roman"/>
          <w:color w:val="000000"/>
          <w:sz w:val="28"/>
          <w:szCs w:val="28"/>
          <w:lang w:val="uk-UA"/>
        </w:rPr>
        <w:t>території</w:t>
      </w:r>
      <w:r w:rsidRPr="004C7B6E">
        <w:rPr>
          <w:rFonts w:ascii="Times New Roman" w:hAnsi="Times New Roman"/>
          <w:color w:val="000000"/>
          <w:spacing w:val="16"/>
          <w:sz w:val="28"/>
          <w:szCs w:val="28"/>
          <w:lang w:val="uk-UA"/>
        </w:rPr>
        <w:t xml:space="preserve"> </w:t>
      </w:r>
      <w:r w:rsidRPr="004C7B6E">
        <w:rPr>
          <w:rFonts w:ascii="Times New Roman" w:hAnsi="Times New Roman"/>
          <w:color w:val="000000"/>
          <w:sz w:val="28"/>
          <w:szCs w:val="28"/>
          <w:lang w:val="uk-UA"/>
        </w:rPr>
        <w:t>нашої</w:t>
      </w:r>
      <w:r w:rsidRPr="004C7B6E">
        <w:rPr>
          <w:rFonts w:ascii="Times New Roman" w:hAnsi="Times New Roman"/>
          <w:color w:val="000000"/>
          <w:spacing w:val="16"/>
          <w:sz w:val="28"/>
          <w:szCs w:val="28"/>
          <w:lang w:val="uk-UA"/>
        </w:rPr>
        <w:t xml:space="preserve"> </w:t>
      </w:r>
      <w:r w:rsidRPr="004C7B6E">
        <w:rPr>
          <w:rFonts w:ascii="Times New Roman" w:hAnsi="Times New Roman"/>
          <w:color w:val="000000"/>
          <w:sz w:val="28"/>
          <w:szCs w:val="28"/>
          <w:lang w:val="uk-UA"/>
        </w:rPr>
        <w:t>громади.</w:t>
      </w:r>
      <w:r w:rsidRPr="004C7B6E">
        <w:rPr>
          <w:rFonts w:ascii="Times New Roman" w:hAnsi="Times New Roman"/>
          <w:color w:val="000000"/>
          <w:spacing w:val="18"/>
          <w:sz w:val="28"/>
          <w:szCs w:val="28"/>
          <w:lang w:val="uk-UA"/>
        </w:rPr>
        <w:t xml:space="preserve"> </w:t>
      </w:r>
      <w:r w:rsidR="00F569E2">
        <w:rPr>
          <w:rFonts w:ascii="Times New Roman" w:hAnsi="Times New Roman"/>
          <w:color w:val="000000"/>
          <w:sz w:val="28"/>
          <w:szCs w:val="28"/>
          <w:lang w:val="uk-UA"/>
        </w:rPr>
        <w:t xml:space="preserve">Один з </w:t>
      </w:r>
      <w:r w:rsidRPr="004C7B6E">
        <w:rPr>
          <w:rFonts w:ascii="Times New Roman" w:hAnsi="Times New Roman"/>
          <w:color w:val="000000"/>
          <w:sz w:val="28"/>
          <w:szCs w:val="28"/>
          <w:lang w:val="uk-UA"/>
        </w:rPr>
        <w:t>випускник</w:t>
      </w:r>
      <w:r w:rsidR="00F569E2">
        <w:rPr>
          <w:rFonts w:ascii="Times New Roman" w:hAnsi="Times New Roman"/>
          <w:color w:val="000000"/>
          <w:sz w:val="28"/>
          <w:szCs w:val="28"/>
          <w:lang w:val="uk-UA"/>
        </w:rPr>
        <w:t>ів</w:t>
      </w:r>
      <w:r w:rsidRPr="004C7B6E">
        <w:rPr>
          <w:rFonts w:ascii="Times New Roman" w:hAnsi="Times New Roman"/>
          <w:color w:val="000000"/>
          <w:sz w:val="28"/>
          <w:szCs w:val="28"/>
          <w:lang w:val="uk-UA"/>
        </w:rPr>
        <w:t xml:space="preserve"> КУ «Ананьївський ліце</w:t>
      </w:r>
      <w:r w:rsidR="00F569E2">
        <w:rPr>
          <w:rFonts w:ascii="Times New Roman" w:hAnsi="Times New Roman"/>
          <w:color w:val="000000"/>
          <w:sz w:val="28"/>
          <w:szCs w:val="28"/>
          <w:lang w:val="uk-UA"/>
        </w:rPr>
        <w:t xml:space="preserve">й №1 Ананьївської міської ради» </w:t>
      </w:r>
      <w:r w:rsidRPr="004C7B6E">
        <w:rPr>
          <w:rFonts w:ascii="Times New Roman" w:hAnsi="Times New Roman"/>
          <w:color w:val="000000"/>
          <w:sz w:val="28"/>
          <w:szCs w:val="28"/>
          <w:lang w:val="uk-UA"/>
        </w:rPr>
        <w:t xml:space="preserve"> </w:t>
      </w:r>
      <w:r w:rsidRPr="004C7B6E">
        <w:rPr>
          <w:rFonts w:ascii="Times New Roman" w:hAnsi="Times New Roman"/>
          <w:color w:val="000000"/>
          <w:spacing w:val="-67"/>
          <w:sz w:val="28"/>
          <w:szCs w:val="28"/>
          <w:lang w:val="uk-UA"/>
        </w:rPr>
        <w:t xml:space="preserve"> </w:t>
      </w:r>
      <w:r w:rsidRPr="004C7B6E">
        <w:rPr>
          <w:rFonts w:ascii="Times New Roman" w:hAnsi="Times New Roman"/>
          <w:color w:val="000000"/>
          <w:sz w:val="28"/>
          <w:szCs w:val="28"/>
          <w:lang w:val="uk-UA"/>
        </w:rPr>
        <w:t>набрав</w:t>
      </w:r>
      <w:r w:rsidRPr="004C7B6E">
        <w:rPr>
          <w:rFonts w:ascii="Times New Roman" w:hAnsi="Times New Roman"/>
          <w:color w:val="000000"/>
          <w:spacing w:val="2"/>
          <w:sz w:val="28"/>
          <w:szCs w:val="28"/>
          <w:lang w:val="uk-UA"/>
        </w:rPr>
        <w:t xml:space="preserve"> </w:t>
      </w:r>
      <w:r w:rsidRPr="004C7B6E">
        <w:rPr>
          <w:rFonts w:ascii="Times New Roman" w:hAnsi="Times New Roman"/>
          <w:color w:val="000000"/>
          <w:sz w:val="28"/>
          <w:szCs w:val="28"/>
          <w:lang w:val="uk-UA"/>
        </w:rPr>
        <w:t>200</w:t>
      </w:r>
      <w:r w:rsidRPr="004C7B6E">
        <w:rPr>
          <w:rFonts w:ascii="Times New Roman" w:hAnsi="Times New Roman"/>
          <w:color w:val="000000"/>
          <w:spacing w:val="2"/>
          <w:sz w:val="28"/>
          <w:szCs w:val="28"/>
          <w:lang w:val="uk-UA"/>
        </w:rPr>
        <w:t xml:space="preserve"> </w:t>
      </w:r>
      <w:r w:rsidRPr="004C7B6E">
        <w:rPr>
          <w:rFonts w:ascii="Times New Roman" w:hAnsi="Times New Roman"/>
          <w:color w:val="000000"/>
          <w:sz w:val="28"/>
          <w:szCs w:val="28"/>
          <w:lang w:val="uk-UA"/>
        </w:rPr>
        <w:t>балів з математики.</w:t>
      </w:r>
    </w:p>
    <w:p w:rsidR="004C7B6E" w:rsidRPr="004C7B6E" w:rsidRDefault="004C7B6E" w:rsidP="0038100E">
      <w:pPr>
        <w:shd w:val="clear" w:color="auto" w:fill="FFFFFF"/>
        <w:tabs>
          <w:tab w:val="left" w:pos="851"/>
        </w:tabs>
        <w:autoSpaceDE w:val="0"/>
        <w:autoSpaceDN w:val="0"/>
        <w:adjustRightInd w:val="0"/>
        <w:spacing w:after="0" w:line="240" w:lineRule="auto"/>
        <w:ind w:right="-1" w:firstLine="709"/>
        <w:jc w:val="both"/>
        <w:rPr>
          <w:rFonts w:ascii="Times New Roman" w:hAnsi="Times New Roman"/>
          <w:color w:val="000000"/>
          <w:sz w:val="28"/>
          <w:szCs w:val="28"/>
          <w:lang w:val="uk-UA"/>
        </w:rPr>
      </w:pPr>
      <w:r w:rsidRPr="004C7B6E">
        <w:rPr>
          <w:rFonts w:ascii="Times New Roman" w:hAnsi="Times New Roman"/>
          <w:color w:val="000000"/>
          <w:sz w:val="28"/>
          <w:szCs w:val="28"/>
          <w:lang w:val="uk-UA"/>
        </w:rPr>
        <w:t>Станом на 01 вересня 2023 року у закладах загальної середньої освіти Ананьївської міської ради відкрито 119 класів, в яких навчається 1841 здобувач освіти.</w:t>
      </w:r>
    </w:p>
    <w:p w:rsidR="004C7B6E" w:rsidRPr="004C7B6E" w:rsidRDefault="004C7B6E" w:rsidP="0038100E">
      <w:pPr>
        <w:shd w:val="clear" w:color="auto" w:fill="FFFFFF"/>
        <w:tabs>
          <w:tab w:val="left" w:pos="851"/>
        </w:tabs>
        <w:autoSpaceDE w:val="0"/>
        <w:autoSpaceDN w:val="0"/>
        <w:adjustRightInd w:val="0"/>
        <w:spacing w:after="0" w:line="240" w:lineRule="auto"/>
        <w:ind w:right="-1" w:firstLine="709"/>
        <w:jc w:val="both"/>
        <w:rPr>
          <w:rFonts w:ascii="Times New Roman" w:hAnsi="Times New Roman"/>
          <w:color w:val="000000"/>
          <w:sz w:val="28"/>
          <w:szCs w:val="28"/>
          <w:lang w:val="uk-UA"/>
        </w:rPr>
      </w:pPr>
      <w:r w:rsidRPr="004C7B6E">
        <w:rPr>
          <w:rFonts w:ascii="Times New Roman" w:hAnsi="Times New Roman"/>
          <w:color w:val="000000"/>
          <w:sz w:val="28"/>
          <w:szCs w:val="28"/>
          <w:lang w:val="uk-UA"/>
        </w:rPr>
        <w:t>Середній показник наповнюваності класів закладів загальної середньої освіти становить 18,5 учнів, що на 0,5 більше ніж у 2022 році.</w:t>
      </w:r>
    </w:p>
    <w:p w:rsidR="004C7B6E" w:rsidRPr="004C7B6E" w:rsidRDefault="004C7B6E" w:rsidP="000E6D61">
      <w:pPr>
        <w:shd w:val="clear" w:color="auto" w:fill="FFFFFF"/>
        <w:tabs>
          <w:tab w:val="left" w:pos="851"/>
        </w:tabs>
        <w:autoSpaceDE w:val="0"/>
        <w:autoSpaceDN w:val="0"/>
        <w:adjustRightInd w:val="0"/>
        <w:spacing w:after="0" w:line="322" w:lineRule="exact"/>
        <w:ind w:right="-1" w:firstLine="709"/>
        <w:jc w:val="both"/>
        <w:rPr>
          <w:rFonts w:ascii="Times New Roman" w:hAnsi="Times New Roman"/>
          <w:color w:val="000000"/>
          <w:sz w:val="28"/>
          <w:szCs w:val="28"/>
          <w:lang w:val="uk-UA"/>
        </w:rPr>
      </w:pPr>
      <w:r w:rsidRPr="004C7B6E">
        <w:rPr>
          <w:rFonts w:ascii="Times New Roman" w:hAnsi="Times New Roman"/>
          <w:color w:val="000000"/>
          <w:sz w:val="28"/>
          <w:szCs w:val="28"/>
          <w:lang w:val="uk-UA"/>
        </w:rPr>
        <w:t>Для можливості організації очного навчання в ліцеях проведено роботи по облаштуванню протирадіаційних сховищ та приведення їх до можливості використання</w:t>
      </w:r>
      <w:r w:rsidR="0038100E">
        <w:rPr>
          <w:rFonts w:ascii="Times New Roman" w:hAnsi="Times New Roman"/>
          <w:color w:val="000000"/>
          <w:sz w:val="28"/>
          <w:szCs w:val="28"/>
          <w:lang w:val="uk-UA"/>
        </w:rPr>
        <w:t>.</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lastRenderedPageBreak/>
        <w:t xml:space="preserve">Згідно розпорядження </w:t>
      </w:r>
      <w:r w:rsidRPr="004C7B6E">
        <w:rPr>
          <w:rFonts w:ascii="Times New Roman" w:eastAsia="Times New Roman" w:hAnsi="Times New Roman"/>
          <w:bCs/>
          <w:sz w:val="28"/>
          <w:szCs w:val="28"/>
          <w:lang w:val="uk-UA"/>
        </w:rPr>
        <w:t xml:space="preserve">Ананьївської міської ради </w:t>
      </w:r>
      <w:r w:rsidRPr="004C7B6E">
        <w:rPr>
          <w:rFonts w:ascii="Times New Roman" w:eastAsia="Times New Roman" w:hAnsi="Times New Roman"/>
          <w:sz w:val="28"/>
          <w:szCs w:val="28"/>
          <w:lang w:val="uk-UA"/>
        </w:rPr>
        <w:t xml:space="preserve">від 03 липня 2023 року №103/од-2023 створена комісія з огляду (оцінки) будівель (споруд, приміщень) закладів освіти з метою визначення можливості їх використання як найпростіших укриттів. </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bCs/>
          <w:sz w:val="28"/>
          <w:szCs w:val="28"/>
          <w:lang w:val="uk-UA" w:eastAsia="ru-RU"/>
        </w:rPr>
        <w:t xml:space="preserve">Для створення належних безпечних умов навчання, утримання і праці учасників освітнього процесу </w:t>
      </w:r>
      <w:r w:rsidRPr="004C7B6E">
        <w:rPr>
          <w:rFonts w:ascii="Times New Roman" w:eastAsia="Times New Roman" w:hAnsi="Times New Roman"/>
          <w:sz w:val="28"/>
          <w:szCs w:val="28"/>
          <w:lang w:val="uk-UA"/>
        </w:rPr>
        <w:t>Ананьївської міської ради</w:t>
      </w:r>
      <w:r w:rsidRPr="004C7B6E">
        <w:rPr>
          <w:rFonts w:ascii="Times New Roman" w:eastAsia="Times New Roman" w:hAnsi="Times New Roman"/>
          <w:bCs/>
          <w:sz w:val="28"/>
          <w:szCs w:val="28"/>
          <w:lang w:val="uk-UA" w:eastAsia="ru-RU"/>
        </w:rPr>
        <w:t xml:space="preserve"> в умовах воєнного стану обладнані </w:t>
      </w:r>
      <w:r w:rsidRPr="004C7B6E">
        <w:rPr>
          <w:rFonts w:ascii="Times New Roman" w:eastAsia="Times New Roman" w:hAnsi="Times New Roman"/>
          <w:sz w:val="28"/>
          <w:szCs w:val="28"/>
          <w:lang w:val="uk-UA"/>
        </w:rPr>
        <w:t>захисні споруди цивільного захисту та найпростіші укриття.</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При КУ «Ананьївський ліцей №2 Ананьївської міської ради» є захисна споруда цивільного захисту, що розташована на території закладу, яка використовується для укриття здобувачів освіти та працівників закладу. Розміри приміщення 25м х 12м. Корисна площа приблизно 250 м. Має окремі приміщення і здатне розмістити до 350 учасників освітнього процесу. Приміщення обладнане витяжкою природного типу. Забезпечено запас технічною та питною водою, обладнано електрозабезпеченням. Встановлено біотуалет. В приміщенні знаходяться засоби первинного пожежогасіння, а також шансовий інвентар. Приміщення обладнано меблями, аптечками первинної медичної допомоги. </w:t>
      </w:r>
    </w:p>
    <w:p w:rsidR="004C7B6E" w:rsidRPr="004C7B6E" w:rsidRDefault="006A5AD4"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При </w:t>
      </w:r>
      <w:r w:rsidR="004C7B6E" w:rsidRPr="004C7B6E">
        <w:rPr>
          <w:rFonts w:ascii="Times New Roman" w:eastAsia="Times New Roman" w:hAnsi="Times New Roman"/>
          <w:sz w:val="28"/>
          <w:szCs w:val="28"/>
          <w:lang w:val="uk-UA"/>
        </w:rPr>
        <w:t>Новогеоргіївськ</w:t>
      </w:r>
      <w:r>
        <w:rPr>
          <w:rFonts w:ascii="Times New Roman" w:eastAsia="Times New Roman" w:hAnsi="Times New Roman"/>
          <w:sz w:val="28"/>
          <w:szCs w:val="28"/>
          <w:lang w:val="uk-UA"/>
        </w:rPr>
        <w:t>ій філії</w:t>
      </w:r>
      <w:r w:rsidR="004C7B6E" w:rsidRPr="004C7B6E">
        <w:rPr>
          <w:rFonts w:ascii="Times New Roman" w:eastAsia="Times New Roman" w:hAnsi="Times New Roman"/>
          <w:sz w:val="28"/>
          <w:szCs w:val="28"/>
          <w:lang w:val="uk-UA"/>
        </w:rPr>
        <w:t xml:space="preserve"> КУ «Ананьївський ліцей №2 Ананьївської міської ради» для укриття учнів  в разі небезпеки є бомбосховища (протирадіаційне укриття). Розміри приміщення 507 м. кв. Потужність: розміщення 166 осіб.</w:t>
      </w:r>
    </w:p>
    <w:p w:rsidR="004C7B6E" w:rsidRPr="004C7B6E" w:rsidRDefault="006A5AD4"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При</w:t>
      </w:r>
      <w:r w:rsidR="00284347">
        <w:rPr>
          <w:rFonts w:ascii="Times New Roman" w:eastAsia="Times New Roman" w:hAnsi="Times New Roman"/>
          <w:sz w:val="28"/>
          <w:szCs w:val="28"/>
          <w:lang w:val="uk-UA"/>
        </w:rPr>
        <w:t xml:space="preserve"> </w:t>
      </w:r>
      <w:r w:rsidR="004C7B6E" w:rsidRPr="004C7B6E">
        <w:rPr>
          <w:rFonts w:ascii="Times New Roman" w:eastAsia="Times New Roman" w:hAnsi="Times New Roman"/>
          <w:sz w:val="28"/>
          <w:szCs w:val="28"/>
          <w:lang w:val="uk-UA"/>
        </w:rPr>
        <w:t>Ананьївськ</w:t>
      </w:r>
      <w:r w:rsidR="00284347">
        <w:rPr>
          <w:rFonts w:ascii="Times New Roman" w:eastAsia="Times New Roman" w:hAnsi="Times New Roman"/>
          <w:sz w:val="28"/>
          <w:szCs w:val="28"/>
          <w:lang w:val="uk-UA"/>
        </w:rPr>
        <w:t>ій</w:t>
      </w:r>
      <w:r w:rsidR="004C7B6E" w:rsidRPr="004C7B6E">
        <w:rPr>
          <w:rFonts w:ascii="Times New Roman" w:eastAsia="Times New Roman" w:hAnsi="Times New Roman"/>
          <w:sz w:val="28"/>
          <w:szCs w:val="28"/>
          <w:lang w:val="uk-UA"/>
        </w:rPr>
        <w:t xml:space="preserve"> філі</w:t>
      </w:r>
      <w:r w:rsidR="00284347">
        <w:rPr>
          <w:rFonts w:ascii="Times New Roman" w:eastAsia="Times New Roman" w:hAnsi="Times New Roman"/>
          <w:sz w:val="28"/>
          <w:szCs w:val="28"/>
          <w:lang w:val="uk-UA"/>
        </w:rPr>
        <w:t>ї</w:t>
      </w:r>
      <w:r w:rsidR="004C7B6E" w:rsidRPr="004C7B6E">
        <w:rPr>
          <w:rFonts w:ascii="Times New Roman" w:eastAsia="Times New Roman" w:hAnsi="Times New Roman"/>
          <w:sz w:val="28"/>
          <w:szCs w:val="28"/>
          <w:lang w:val="uk-UA"/>
        </w:rPr>
        <w:t xml:space="preserve"> КУ «Ананьївський ліцей №2 Ананьївської міської ради» </w:t>
      </w:r>
      <w:r w:rsidR="00284347">
        <w:rPr>
          <w:rFonts w:ascii="Times New Roman" w:eastAsia="Times New Roman" w:hAnsi="Times New Roman"/>
          <w:sz w:val="28"/>
          <w:szCs w:val="28"/>
          <w:lang w:val="uk-UA"/>
        </w:rPr>
        <w:t>є</w:t>
      </w:r>
      <w:r w:rsidR="004C7B6E" w:rsidRPr="004C7B6E">
        <w:rPr>
          <w:rFonts w:ascii="Times New Roman" w:eastAsia="Times New Roman" w:hAnsi="Times New Roman"/>
          <w:sz w:val="28"/>
          <w:szCs w:val="28"/>
          <w:lang w:val="uk-UA"/>
        </w:rPr>
        <w:t xml:space="preserve"> найпростіше укриття, </w:t>
      </w:r>
      <w:r w:rsidR="00951A11">
        <w:rPr>
          <w:rFonts w:ascii="Times New Roman" w:eastAsia="Times New Roman" w:hAnsi="Times New Roman"/>
          <w:sz w:val="28"/>
          <w:szCs w:val="28"/>
          <w:lang w:val="uk-UA"/>
        </w:rPr>
        <w:t>що</w:t>
      </w:r>
      <w:r w:rsidR="004C7B6E" w:rsidRPr="004C7B6E">
        <w:rPr>
          <w:rFonts w:ascii="Times New Roman" w:eastAsia="Times New Roman" w:hAnsi="Times New Roman"/>
          <w:sz w:val="28"/>
          <w:szCs w:val="28"/>
          <w:lang w:val="uk-UA"/>
        </w:rPr>
        <w:t xml:space="preserve"> розташован</w:t>
      </w:r>
      <w:r w:rsidR="00284347">
        <w:rPr>
          <w:rFonts w:ascii="Times New Roman" w:eastAsia="Times New Roman" w:hAnsi="Times New Roman"/>
          <w:sz w:val="28"/>
          <w:szCs w:val="28"/>
          <w:lang w:val="uk-UA"/>
        </w:rPr>
        <w:t>е</w:t>
      </w:r>
      <w:r w:rsidR="004C7B6E" w:rsidRPr="004C7B6E">
        <w:rPr>
          <w:rFonts w:ascii="Times New Roman" w:eastAsia="Times New Roman" w:hAnsi="Times New Roman"/>
          <w:sz w:val="28"/>
          <w:szCs w:val="28"/>
          <w:lang w:val="uk-UA"/>
        </w:rPr>
        <w:t xml:space="preserve"> на території закладу, </w:t>
      </w:r>
      <w:r w:rsidR="00951A11">
        <w:rPr>
          <w:rFonts w:ascii="Times New Roman" w:eastAsia="Times New Roman" w:hAnsi="Times New Roman"/>
          <w:sz w:val="28"/>
          <w:szCs w:val="28"/>
          <w:lang w:val="uk-UA"/>
        </w:rPr>
        <w:t xml:space="preserve">яке </w:t>
      </w:r>
      <w:r w:rsidR="004C7B6E" w:rsidRPr="006A5AD4">
        <w:rPr>
          <w:rFonts w:ascii="Times New Roman" w:eastAsia="Times New Roman" w:hAnsi="Times New Roman"/>
          <w:sz w:val="28"/>
          <w:szCs w:val="28"/>
          <w:lang w:val="uk-UA"/>
        </w:rPr>
        <w:t>використову</w:t>
      </w:r>
      <w:r w:rsidR="00284347" w:rsidRPr="006A5AD4">
        <w:rPr>
          <w:rFonts w:ascii="Times New Roman" w:eastAsia="Times New Roman" w:hAnsi="Times New Roman"/>
          <w:sz w:val="28"/>
          <w:szCs w:val="28"/>
          <w:lang w:val="uk-UA"/>
        </w:rPr>
        <w:t>є</w:t>
      </w:r>
      <w:r w:rsidR="004C7B6E" w:rsidRPr="006A5AD4">
        <w:rPr>
          <w:rFonts w:ascii="Times New Roman" w:eastAsia="Times New Roman" w:hAnsi="Times New Roman"/>
          <w:sz w:val="28"/>
          <w:szCs w:val="28"/>
          <w:lang w:val="uk-UA"/>
        </w:rPr>
        <w:t>ться</w:t>
      </w:r>
      <w:r w:rsidR="004C7B6E" w:rsidRPr="00284347">
        <w:rPr>
          <w:rFonts w:ascii="Times New Roman" w:eastAsia="Times New Roman" w:hAnsi="Times New Roman"/>
          <w:color w:val="FF0000"/>
          <w:sz w:val="28"/>
          <w:szCs w:val="28"/>
          <w:lang w:val="uk-UA"/>
        </w:rPr>
        <w:t xml:space="preserve"> </w:t>
      </w:r>
      <w:r w:rsidR="004C7B6E" w:rsidRPr="004C7B6E">
        <w:rPr>
          <w:rFonts w:ascii="Times New Roman" w:eastAsia="Times New Roman" w:hAnsi="Times New Roman"/>
          <w:sz w:val="28"/>
          <w:szCs w:val="28"/>
          <w:lang w:val="uk-UA"/>
        </w:rPr>
        <w:t>для укриття здобувачів освіти та працівників закладу. Розміри приміщення 120 м. кв. Має окремі приміщення і  здатне розмістити до 107 учасників освітнього процесу. Для приведення у відповідність до необхідного технічного стану найпростішого укриття виділені кошти з обласного бюджету у сумі 999 354, 00 гривень.</w:t>
      </w:r>
    </w:p>
    <w:p w:rsidR="004C7B6E" w:rsidRPr="004C7B6E" w:rsidRDefault="006A5AD4" w:rsidP="000E6D61">
      <w:pPr>
        <w:tabs>
          <w:tab w:val="left" w:pos="851"/>
        </w:tabs>
        <w:spacing w:after="0" w:line="240" w:lineRule="auto"/>
        <w:ind w:right="-1" w:firstLine="709"/>
        <w:contextualSpacing/>
        <w:jc w:val="both"/>
        <w:rPr>
          <w:rFonts w:ascii="Times New Roman" w:eastAsia="Times New Roman" w:hAnsi="Times New Roman"/>
          <w:sz w:val="28"/>
          <w:szCs w:val="28"/>
          <w:vertAlign w:val="superscript"/>
          <w:lang w:val="uk-UA"/>
        </w:rPr>
      </w:pPr>
      <w:r>
        <w:rPr>
          <w:rFonts w:ascii="Times New Roman" w:eastAsia="Times New Roman" w:hAnsi="Times New Roman"/>
          <w:sz w:val="28"/>
          <w:szCs w:val="28"/>
          <w:lang w:val="uk-UA"/>
        </w:rPr>
        <w:t xml:space="preserve">При </w:t>
      </w:r>
      <w:r w:rsidR="004C7B6E" w:rsidRPr="004C7B6E">
        <w:rPr>
          <w:rFonts w:ascii="Times New Roman" w:eastAsia="Times New Roman" w:hAnsi="Times New Roman"/>
          <w:sz w:val="28"/>
          <w:szCs w:val="28"/>
          <w:lang w:val="uk-UA"/>
        </w:rPr>
        <w:t>Новоселівськ</w:t>
      </w:r>
      <w:r>
        <w:rPr>
          <w:rFonts w:ascii="Times New Roman" w:eastAsia="Times New Roman" w:hAnsi="Times New Roman"/>
          <w:sz w:val="28"/>
          <w:szCs w:val="28"/>
          <w:lang w:val="uk-UA"/>
        </w:rPr>
        <w:t>ій</w:t>
      </w:r>
      <w:r w:rsidR="004C7B6E" w:rsidRPr="004C7B6E">
        <w:rPr>
          <w:rFonts w:ascii="Times New Roman" w:eastAsia="Times New Roman" w:hAnsi="Times New Roman"/>
          <w:sz w:val="28"/>
          <w:szCs w:val="28"/>
          <w:lang w:val="uk-UA"/>
        </w:rPr>
        <w:t xml:space="preserve"> філі</w:t>
      </w:r>
      <w:r>
        <w:rPr>
          <w:rFonts w:ascii="Times New Roman" w:eastAsia="Times New Roman" w:hAnsi="Times New Roman"/>
          <w:sz w:val="28"/>
          <w:szCs w:val="28"/>
          <w:lang w:val="uk-UA"/>
        </w:rPr>
        <w:t>ї</w:t>
      </w:r>
      <w:r w:rsidR="004C7B6E" w:rsidRPr="004C7B6E">
        <w:rPr>
          <w:rFonts w:ascii="Times New Roman" w:eastAsia="Times New Roman" w:hAnsi="Times New Roman"/>
          <w:sz w:val="28"/>
          <w:szCs w:val="28"/>
          <w:lang w:val="uk-UA"/>
        </w:rPr>
        <w:t xml:space="preserve"> КУ «Ананьївський ліцей №2 Ананьївської міської ради» для укриття учнів  в разі небезпеки </w:t>
      </w:r>
      <w:r>
        <w:rPr>
          <w:rFonts w:ascii="Times New Roman" w:eastAsia="Times New Roman" w:hAnsi="Times New Roman"/>
          <w:sz w:val="28"/>
          <w:szCs w:val="28"/>
          <w:lang w:val="uk-UA"/>
        </w:rPr>
        <w:t>використовується</w:t>
      </w:r>
      <w:r w:rsidR="004C7B6E" w:rsidRPr="004C7B6E">
        <w:rPr>
          <w:rFonts w:ascii="Times New Roman" w:eastAsia="Times New Roman" w:hAnsi="Times New Roman"/>
          <w:sz w:val="28"/>
          <w:szCs w:val="28"/>
          <w:lang w:val="uk-UA"/>
        </w:rPr>
        <w:t xml:space="preserve"> найпростіш</w:t>
      </w:r>
      <w:r>
        <w:rPr>
          <w:rFonts w:ascii="Times New Roman" w:eastAsia="Times New Roman" w:hAnsi="Times New Roman"/>
          <w:sz w:val="28"/>
          <w:szCs w:val="28"/>
          <w:lang w:val="uk-UA"/>
        </w:rPr>
        <w:t>е</w:t>
      </w:r>
      <w:r w:rsidR="004C7B6E" w:rsidRPr="004C7B6E">
        <w:rPr>
          <w:rFonts w:ascii="Times New Roman" w:eastAsia="Times New Roman" w:hAnsi="Times New Roman"/>
          <w:sz w:val="28"/>
          <w:szCs w:val="28"/>
          <w:lang w:val="uk-UA"/>
        </w:rPr>
        <w:t xml:space="preserve"> укриття. Розміри приміщення 9 м. кв. Потужність: можливе розміщення 15 осіб. </w:t>
      </w:r>
    </w:p>
    <w:p w:rsidR="004C7B6E" w:rsidRPr="004C7B6E" w:rsidRDefault="006A5AD4"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При </w:t>
      </w:r>
      <w:r w:rsidR="004C7B6E" w:rsidRPr="004C7B6E">
        <w:rPr>
          <w:rFonts w:ascii="Times New Roman" w:eastAsia="Times New Roman" w:hAnsi="Times New Roman"/>
          <w:sz w:val="28"/>
          <w:szCs w:val="28"/>
          <w:lang w:val="uk-UA"/>
        </w:rPr>
        <w:t>Новоолександрівськ</w:t>
      </w:r>
      <w:r>
        <w:rPr>
          <w:rFonts w:ascii="Times New Roman" w:eastAsia="Times New Roman" w:hAnsi="Times New Roman"/>
          <w:sz w:val="28"/>
          <w:szCs w:val="28"/>
          <w:lang w:val="uk-UA"/>
        </w:rPr>
        <w:t>ій</w:t>
      </w:r>
      <w:r w:rsidR="004C7B6E" w:rsidRPr="004C7B6E">
        <w:rPr>
          <w:rFonts w:ascii="Times New Roman" w:eastAsia="Times New Roman" w:hAnsi="Times New Roman"/>
          <w:sz w:val="28"/>
          <w:szCs w:val="28"/>
          <w:lang w:val="uk-UA"/>
        </w:rPr>
        <w:t xml:space="preserve"> філі</w:t>
      </w:r>
      <w:r>
        <w:rPr>
          <w:rFonts w:ascii="Times New Roman" w:eastAsia="Times New Roman" w:hAnsi="Times New Roman"/>
          <w:sz w:val="28"/>
          <w:szCs w:val="28"/>
          <w:lang w:val="uk-UA"/>
        </w:rPr>
        <w:t>ї</w:t>
      </w:r>
      <w:r w:rsidR="004C7B6E" w:rsidRPr="004C7B6E">
        <w:rPr>
          <w:rFonts w:ascii="Times New Roman" w:eastAsia="Times New Roman" w:hAnsi="Times New Roman"/>
          <w:sz w:val="28"/>
          <w:szCs w:val="28"/>
          <w:lang w:val="uk-UA"/>
        </w:rPr>
        <w:t xml:space="preserve"> КУ «Ананьївський ліцей №2 Ананьївської міської ради» для укриття учнів  в разі небезпеки є  найпростіше укриття. Розміри приміщення 30 м. кв. Потужність:  розміщення 48 осіб. </w:t>
      </w:r>
    </w:p>
    <w:p w:rsidR="004C7B6E" w:rsidRPr="004C7B6E" w:rsidRDefault="006A5AD4" w:rsidP="000E6D61">
      <w:pPr>
        <w:tabs>
          <w:tab w:val="left" w:pos="851"/>
        </w:tabs>
        <w:spacing w:after="0" w:line="240" w:lineRule="auto"/>
        <w:ind w:right="-1" w:firstLine="709"/>
        <w:contextualSpacing/>
        <w:jc w:val="both"/>
        <w:rPr>
          <w:rFonts w:ascii="Times New Roman" w:eastAsia="Times New Roman" w:hAnsi="Times New Roman"/>
          <w:sz w:val="28"/>
          <w:szCs w:val="28"/>
          <w:vertAlign w:val="superscript"/>
          <w:lang w:val="uk-UA"/>
        </w:rPr>
      </w:pPr>
      <w:r>
        <w:rPr>
          <w:rFonts w:ascii="Times New Roman" w:eastAsia="Times New Roman" w:hAnsi="Times New Roman"/>
          <w:sz w:val="28"/>
          <w:szCs w:val="28"/>
          <w:lang w:val="uk-UA"/>
        </w:rPr>
        <w:t xml:space="preserve">При </w:t>
      </w:r>
      <w:r w:rsidR="004C7B6E" w:rsidRPr="004C7B6E">
        <w:rPr>
          <w:rFonts w:ascii="Times New Roman" w:eastAsia="Times New Roman" w:hAnsi="Times New Roman"/>
          <w:sz w:val="28"/>
          <w:szCs w:val="28"/>
          <w:lang w:val="uk-UA"/>
        </w:rPr>
        <w:t>Кохівськ</w:t>
      </w:r>
      <w:r>
        <w:rPr>
          <w:rFonts w:ascii="Times New Roman" w:eastAsia="Times New Roman" w:hAnsi="Times New Roman"/>
          <w:sz w:val="28"/>
          <w:szCs w:val="28"/>
          <w:lang w:val="uk-UA"/>
        </w:rPr>
        <w:t>ій</w:t>
      </w:r>
      <w:r w:rsidR="004C7B6E" w:rsidRPr="004C7B6E">
        <w:rPr>
          <w:rFonts w:ascii="Times New Roman" w:eastAsia="Times New Roman" w:hAnsi="Times New Roman"/>
          <w:sz w:val="28"/>
          <w:szCs w:val="28"/>
          <w:lang w:val="uk-UA"/>
        </w:rPr>
        <w:t xml:space="preserve"> філі</w:t>
      </w:r>
      <w:r>
        <w:rPr>
          <w:rFonts w:ascii="Times New Roman" w:eastAsia="Times New Roman" w:hAnsi="Times New Roman"/>
          <w:sz w:val="28"/>
          <w:szCs w:val="28"/>
          <w:lang w:val="uk-UA"/>
        </w:rPr>
        <w:t>ї</w:t>
      </w:r>
      <w:r w:rsidR="004C7B6E" w:rsidRPr="004C7B6E">
        <w:rPr>
          <w:rFonts w:ascii="Times New Roman" w:eastAsia="Times New Roman" w:hAnsi="Times New Roman"/>
          <w:sz w:val="28"/>
          <w:szCs w:val="28"/>
          <w:lang w:val="uk-UA"/>
        </w:rPr>
        <w:t xml:space="preserve"> КУ «Ананьївський ліцей №1 Ананьївської міської ради» для укриття учнів  в разі небезпеки є найпростіше укриття. Розміри приміщення 25 м. кв. Потужність:  розміщення 14 осіб. </w:t>
      </w:r>
    </w:p>
    <w:p w:rsidR="004C7B6E" w:rsidRPr="004C7B6E" w:rsidRDefault="006A5AD4" w:rsidP="000E6D61">
      <w:pPr>
        <w:tabs>
          <w:tab w:val="left" w:pos="851"/>
        </w:tabs>
        <w:spacing w:after="0" w:line="240" w:lineRule="auto"/>
        <w:ind w:right="-1" w:firstLine="709"/>
        <w:contextualSpacing/>
        <w:jc w:val="both"/>
        <w:rPr>
          <w:rFonts w:ascii="Times New Roman" w:eastAsia="Times New Roman" w:hAnsi="Times New Roman"/>
          <w:sz w:val="28"/>
          <w:szCs w:val="28"/>
          <w:vertAlign w:val="superscript"/>
          <w:lang w:val="uk-UA"/>
        </w:rPr>
      </w:pPr>
      <w:r>
        <w:rPr>
          <w:rFonts w:ascii="Times New Roman" w:eastAsia="Times New Roman" w:hAnsi="Times New Roman"/>
          <w:sz w:val="28"/>
          <w:szCs w:val="28"/>
          <w:lang w:val="uk-UA"/>
        </w:rPr>
        <w:t xml:space="preserve">При </w:t>
      </w:r>
      <w:r w:rsidR="004C7B6E" w:rsidRPr="004C7B6E">
        <w:rPr>
          <w:rFonts w:ascii="Times New Roman" w:eastAsia="Times New Roman" w:hAnsi="Times New Roman"/>
          <w:sz w:val="28"/>
          <w:szCs w:val="28"/>
          <w:lang w:val="uk-UA"/>
        </w:rPr>
        <w:t>Коханівськ</w:t>
      </w:r>
      <w:r>
        <w:rPr>
          <w:rFonts w:ascii="Times New Roman" w:eastAsia="Times New Roman" w:hAnsi="Times New Roman"/>
          <w:sz w:val="28"/>
          <w:szCs w:val="28"/>
          <w:lang w:val="uk-UA"/>
        </w:rPr>
        <w:t>ій</w:t>
      </w:r>
      <w:r w:rsidR="004C7B6E" w:rsidRPr="004C7B6E">
        <w:rPr>
          <w:rFonts w:ascii="Times New Roman" w:eastAsia="Times New Roman" w:hAnsi="Times New Roman"/>
          <w:sz w:val="28"/>
          <w:szCs w:val="28"/>
          <w:lang w:val="uk-UA"/>
        </w:rPr>
        <w:t xml:space="preserve"> філія КУ «Ананьївський ліцей №2 Ананьївської міської ради» для укриття учнів  в разі небезпеки є найпростіше укриття. Розміри приміщення 50 м. кв. Потужність:  розміщення 60 осіб. </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При КУ «Ананьївський ліцей №1 Ананьївської міської ради» є напівпідвальне приміщення. Площа: 3 кімнати загальною площею 65 м</w:t>
      </w:r>
      <w:r w:rsidRPr="004C7B6E">
        <w:rPr>
          <w:rFonts w:ascii="Times New Roman" w:eastAsia="Times New Roman" w:hAnsi="Times New Roman"/>
          <w:sz w:val="28"/>
          <w:szCs w:val="28"/>
          <w:vertAlign w:val="superscript"/>
          <w:lang w:val="uk-UA"/>
        </w:rPr>
        <w:t xml:space="preserve">2 </w:t>
      </w:r>
      <w:r w:rsidRPr="004C7B6E">
        <w:rPr>
          <w:rFonts w:ascii="Times New Roman" w:eastAsia="Times New Roman" w:hAnsi="Times New Roman"/>
          <w:sz w:val="28"/>
          <w:szCs w:val="28"/>
          <w:lang w:val="uk-UA"/>
        </w:rPr>
        <w:t xml:space="preserve">Потужність: можливе розміщення 108 осіб. </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При КУ «Ананьївський ліцей №1 Ананьївської міської ради» є найпростіше укриття в будівлі </w:t>
      </w:r>
      <w:r w:rsidR="00580F29" w:rsidRPr="00580F29">
        <w:rPr>
          <w:rFonts w:ascii="Times New Roman" w:eastAsia="Times New Roman" w:hAnsi="Times New Roman"/>
          <w:sz w:val="28"/>
          <w:szCs w:val="28"/>
          <w:lang w:val="uk-UA"/>
        </w:rPr>
        <w:t>Комунальної установи</w:t>
      </w:r>
      <w:r w:rsidR="00580F29">
        <w:rPr>
          <w:rFonts w:ascii="Times New Roman" w:eastAsia="Times New Roman" w:hAnsi="Times New Roman"/>
          <w:sz w:val="28"/>
          <w:szCs w:val="28"/>
          <w:lang w:val="uk-UA"/>
        </w:rPr>
        <w:t xml:space="preserve"> </w:t>
      </w:r>
      <w:r w:rsidR="00580F29" w:rsidRPr="00580F29">
        <w:rPr>
          <w:rFonts w:ascii="Times New Roman" w:eastAsia="Times New Roman" w:hAnsi="Times New Roman"/>
          <w:sz w:val="28"/>
          <w:szCs w:val="28"/>
          <w:lang w:val="uk-UA"/>
        </w:rPr>
        <w:t xml:space="preserve">«Ананьївський </w:t>
      </w:r>
      <w:r w:rsidR="00580F29" w:rsidRPr="00580F29">
        <w:rPr>
          <w:rFonts w:ascii="Times New Roman" w:eastAsia="Times New Roman" w:hAnsi="Times New Roman"/>
          <w:sz w:val="28"/>
          <w:szCs w:val="28"/>
          <w:lang w:val="uk-UA"/>
        </w:rPr>
        <w:lastRenderedPageBreak/>
        <w:t>центральний Будинок культури</w:t>
      </w:r>
      <w:r w:rsidR="00580F29">
        <w:rPr>
          <w:rFonts w:ascii="Times New Roman" w:eastAsia="Times New Roman" w:hAnsi="Times New Roman"/>
          <w:sz w:val="28"/>
          <w:szCs w:val="28"/>
          <w:lang w:val="uk-UA"/>
        </w:rPr>
        <w:t xml:space="preserve"> </w:t>
      </w:r>
      <w:r w:rsidR="00580F29" w:rsidRPr="00580F29">
        <w:rPr>
          <w:rFonts w:ascii="Times New Roman" w:eastAsia="Times New Roman" w:hAnsi="Times New Roman"/>
          <w:sz w:val="28"/>
          <w:szCs w:val="28"/>
          <w:lang w:val="uk-UA"/>
        </w:rPr>
        <w:t>Ананьївської міської ради»</w:t>
      </w:r>
      <w:r w:rsidRPr="004C7B6E">
        <w:rPr>
          <w:rFonts w:ascii="Times New Roman" w:eastAsia="Times New Roman" w:hAnsi="Times New Roman"/>
          <w:sz w:val="28"/>
          <w:szCs w:val="28"/>
          <w:lang w:val="uk-UA"/>
        </w:rPr>
        <w:t>. Площа: 267м</w:t>
      </w:r>
      <w:r w:rsidRPr="004C7B6E">
        <w:rPr>
          <w:rFonts w:ascii="Times New Roman" w:eastAsia="Times New Roman" w:hAnsi="Times New Roman"/>
          <w:sz w:val="28"/>
          <w:szCs w:val="28"/>
          <w:vertAlign w:val="superscript"/>
          <w:lang w:val="uk-UA"/>
        </w:rPr>
        <w:t xml:space="preserve">2 </w:t>
      </w:r>
      <w:r w:rsidRPr="004C7B6E">
        <w:rPr>
          <w:rFonts w:ascii="Times New Roman" w:eastAsia="Times New Roman" w:hAnsi="Times New Roman"/>
          <w:sz w:val="28"/>
          <w:szCs w:val="28"/>
          <w:lang w:val="uk-UA"/>
        </w:rPr>
        <w:t>Потужність: розміщення 445 осіб.</w:t>
      </w:r>
    </w:p>
    <w:p w:rsidR="004C7B6E" w:rsidRPr="004C7B6E" w:rsidRDefault="00580F29"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При </w:t>
      </w:r>
      <w:r w:rsidR="004C7B6E" w:rsidRPr="004C7B6E">
        <w:rPr>
          <w:rFonts w:ascii="Times New Roman" w:eastAsia="Times New Roman" w:hAnsi="Times New Roman"/>
          <w:sz w:val="28"/>
          <w:szCs w:val="28"/>
          <w:lang w:val="uk-UA"/>
        </w:rPr>
        <w:t>Шелехівськ</w:t>
      </w:r>
      <w:r>
        <w:rPr>
          <w:rFonts w:ascii="Times New Roman" w:eastAsia="Times New Roman" w:hAnsi="Times New Roman"/>
          <w:sz w:val="28"/>
          <w:szCs w:val="28"/>
          <w:lang w:val="uk-UA"/>
        </w:rPr>
        <w:t>ій</w:t>
      </w:r>
      <w:r w:rsidR="004C7B6E" w:rsidRPr="004C7B6E">
        <w:rPr>
          <w:rFonts w:ascii="Times New Roman" w:eastAsia="Times New Roman" w:hAnsi="Times New Roman"/>
          <w:sz w:val="28"/>
          <w:szCs w:val="28"/>
          <w:lang w:val="uk-UA"/>
        </w:rPr>
        <w:t xml:space="preserve"> філі</w:t>
      </w:r>
      <w:r>
        <w:rPr>
          <w:rFonts w:ascii="Times New Roman" w:eastAsia="Times New Roman" w:hAnsi="Times New Roman"/>
          <w:sz w:val="28"/>
          <w:szCs w:val="28"/>
          <w:lang w:val="uk-UA"/>
        </w:rPr>
        <w:t>ї</w:t>
      </w:r>
      <w:r w:rsidR="004C7B6E" w:rsidRPr="004C7B6E">
        <w:rPr>
          <w:rFonts w:ascii="Times New Roman" w:eastAsia="Times New Roman" w:hAnsi="Times New Roman"/>
          <w:sz w:val="28"/>
          <w:szCs w:val="28"/>
          <w:lang w:val="uk-UA"/>
        </w:rPr>
        <w:t xml:space="preserve"> КУ «Ананьївський ліцей №1 Ананьївської міської ради» є найпростіше укриття. Розміри приміщення 66 м. кв. Здатне розмістити до 110 учасників освітнього процесу. </w:t>
      </w:r>
    </w:p>
    <w:p w:rsidR="004C7B6E" w:rsidRPr="004C7B6E" w:rsidRDefault="00580F29"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При </w:t>
      </w:r>
      <w:r w:rsidR="004C7B6E" w:rsidRPr="004C7B6E">
        <w:rPr>
          <w:rFonts w:ascii="Times New Roman" w:eastAsia="Times New Roman" w:hAnsi="Times New Roman"/>
          <w:sz w:val="28"/>
          <w:szCs w:val="28"/>
          <w:lang w:val="uk-UA"/>
        </w:rPr>
        <w:t>Байтальськ</w:t>
      </w:r>
      <w:r>
        <w:rPr>
          <w:rFonts w:ascii="Times New Roman" w:eastAsia="Times New Roman" w:hAnsi="Times New Roman"/>
          <w:sz w:val="28"/>
          <w:szCs w:val="28"/>
          <w:lang w:val="uk-UA"/>
        </w:rPr>
        <w:t>ій</w:t>
      </w:r>
      <w:r w:rsidR="004C7B6E" w:rsidRPr="004C7B6E">
        <w:rPr>
          <w:rFonts w:ascii="Times New Roman" w:eastAsia="Times New Roman" w:hAnsi="Times New Roman"/>
          <w:sz w:val="28"/>
          <w:szCs w:val="28"/>
          <w:lang w:val="uk-UA"/>
        </w:rPr>
        <w:t xml:space="preserve"> філі</w:t>
      </w:r>
      <w:r>
        <w:rPr>
          <w:rFonts w:ascii="Times New Roman" w:eastAsia="Times New Roman" w:hAnsi="Times New Roman"/>
          <w:sz w:val="28"/>
          <w:szCs w:val="28"/>
          <w:lang w:val="uk-UA"/>
        </w:rPr>
        <w:t>ї</w:t>
      </w:r>
      <w:r w:rsidR="004C7B6E" w:rsidRPr="004C7B6E">
        <w:rPr>
          <w:rFonts w:ascii="Times New Roman" w:eastAsia="Times New Roman" w:hAnsi="Times New Roman"/>
          <w:sz w:val="28"/>
          <w:szCs w:val="28"/>
          <w:lang w:val="uk-UA"/>
        </w:rPr>
        <w:t xml:space="preserve"> КУ «Ананьївський ліцей №1 Ананьївської міської ради» є найпростіше укриття. Розміри приміщення 30 м. кв. Здатне розмістити до 50 учасників освітнього процесу.  Для приведення у відповідність до необхідного технічного стану найпростішого укриття виділені кошти з обласного бюджету у сумі 1 000 000,00 гривень та на виготовлення ПКД – 150 000, грн</w:t>
      </w:r>
      <w:r>
        <w:rPr>
          <w:rFonts w:ascii="Times New Roman" w:eastAsia="Times New Roman" w:hAnsi="Times New Roman"/>
          <w:sz w:val="28"/>
          <w:szCs w:val="28"/>
          <w:lang w:val="uk-UA"/>
        </w:rPr>
        <w:t>.</w:t>
      </w:r>
      <w:r w:rsidR="004C7B6E" w:rsidRPr="004C7B6E">
        <w:rPr>
          <w:rFonts w:ascii="Times New Roman" w:eastAsia="Times New Roman" w:hAnsi="Times New Roman"/>
          <w:sz w:val="28"/>
          <w:szCs w:val="28"/>
          <w:lang w:val="uk-UA"/>
        </w:rPr>
        <w:t xml:space="preserve"> (з місцевого бюджету Ананьївської міської </w:t>
      </w:r>
      <w:r>
        <w:rPr>
          <w:rFonts w:ascii="Times New Roman" w:eastAsia="Times New Roman" w:hAnsi="Times New Roman"/>
          <w:sz w:val="28"/>
          <w:szCs w:val="28"/>
          <w:lang w:val="uk-UA"/>
        </w:rPr>
        <w:t>територіальної громади).</w:t>
      </w:r>
    </w:p>
    <w:p w:rsidR="004C7B6E" w:rsidRPr="004C7B6E" w:rsidRDefault="00D5427B"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При </w:t>
      </w:r>
      <w:r w:rsidR="004C7B6E" w:rsidRPr="004C7B6E">
        <w:rPr>
          <w:rFonts w:ascii="Times New Roman" w:eastAsia="Times New Roman" w:hAnsi="Times New Roman"/>
          <w:sz w:val="28"/>
          <w:szCs w:val="28"/>
          <w:lang w:val="uk-UA"/>
        </w:rPr>
        <w:t>Романівськ</w:t>
      </w:r>
      <w:r>
        <w:rPr>
          <w:rFonts w:ascii="Times New Roman" w:eastAsia="Times New Roman" w:hAnsi="Times New Roman"/>
          <w:sz w:val="28"/>
          <w:szCs w:val="28"/>
          <w:lang w:val="uk-UA"/>
        </w:rPr>
        <w:t>ій</w:t>
      </w:r>
      <w:r w:rsidR="004C7B6E" w:rsidRPr="004C7B6E">
        <w:rPr>
          <w:rFonts w:ascii="Times New Roman" w:eastAsia="Times New Roman" w:hAnsi="Times New Roman"/>
          <w:sz w:val="28"/>
          <w:szCs w:val="28"/>
          <w:lang w:val="uk-UA"/>
        </w:rPr>
        <w:t xml:space="preserve"> філі</w:t>
      </w:r>
      <w:r>
        <w:rPr>
          <w:rFonts w:ascii="Times New Roman" w:eastAsia="Times New Roman" w:hAnsi="Times New Roman"/>
          <w:sz w:val="28"/>
          <w:szCs w:val="28"/>
          <w:lang w:val="uk-UA"/>
        </w:rPr>
        <w:t>ї</w:t>
      </w:r>
      <w:r w:rsidR="004C7B6E" w:rsidRPr="004C7B6E">
        <w:rPr>
          <w:rFonts w:ascii="Times New Roman" w:eastAsia="Times New Roman" w:hAnsi="Times New Roman"/>
          <w:sz w:val="28"/>
          <w:szCs w:val="28"/>
          <w:lang w:val="uk-UA"/>
        </w:rPr>
        <w:t xml:space="preserve"> КУ «Ананьївський ліцей №1 Ананьївської міської ради» є найпростіше укриття. Розміри приміщення 75 м. кв. Здатне розмістити до 120 учасників освітнього процесу. </w:t>
      </w:r>
    </w:p>
    <w:p w:rsidR="004C7B6E" w:rsidRPr="004C7B6E" w:rsidRDefault="00D5427B"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При </w:t>
      </w:r>
      <w:r w:rsidR="004C7B6E" w:rsidRPr="004C7B6E">
        <w:rPr>
          <w:rFonts w:ascii="Times New Roman" w:eastAsia="Times New Roman" w:hAnsi="Times New Roman"/>
          <w:sz w:val="28"/>
          <w:szCs w:val="28"/>
          <w:lang w:val="uk-UA"/>
        </w:rPr>
        <w:t>Шимківськ</w:t>
      </w:r>
      <w:r>
        <w:rPr>
          <w:rFonts w:ascii="Times New Roman" w:eastAsia="Times New Roman" w:hAnsi="Times New Roman"/>
          <w:sz w:val="28"/>
          <w:szCs w:val="28"/>
          <w:lang w:val="uk-UA"/>
        </w:rPr>
        <w:t>ій</w:t>
      </w:r>
      <w:r w:rsidR="004C7B6E" w:rsidRPr="004C7B6E">
        <w:rPr>
          <w:rFonts w:ascii="Times New Roman" w:eastAsia="Times New Roman" w:hAnsi="Times New Roman"/>
          <w:sz w:val="28"/>
          <w:szCs w:val="28"/>
          <w:lang w:val="uk-UA"/>
        </w:rPr>
        <w:t xml:space="preserve"> філі</w:t>
      </w:r>
      <w:r>
        <w:rPr>
          <w:rFonts w:ascii="Times New Roman" w:eastAsia="Times New Roman" w:hAnsi="Times New Roman"/>
          <w:sz w:val="28"/>
          <w:szCs w:val="28"/>
          <w:lang w:val="uk-UA"/>
        </w:rPr>
        <w:t>ї</w:t>
      </w:r>
      <w:r w:rsidR="004C7B6E" w:rsidRPr="004C7B6E">
        <w:rPr>
          <w:rFonts w:ascii="Times New Roman" w:eastAsia="Times New Roman" w:hAnsi="Times New Roman"/>
          <w:sz w:val="28"/>
          <w:szCs w:val="28"/>
          <w:lang w:val="uk-UA"/>
        </w:rPr>
        <w:t xml:space="preserve"> КУ «Ананьївський ліцей №1 Ананьївської міської ради» є найпростіше укриття. Розміри приміщення 26.6 м. кв. Здатне розмістити до 30 учасників освітнього процесу. </w:t>
      </w:r>
    </w:p>
    <w:p w:rsidR="004C7B6E" w:rsidRPr="004C7B6E" w:rsidRDefault="00D5427B"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При Великобоярському</w:t>
      </w:r>
      <w:r w:rsidR="004C7B6E" w:rsidRPr="004C7B6E">
        <w:rPr>
          <w:rFonts w:ascii="Times New Roman" w:eastAsia="Times New Roman" w:hAnsi="Times New Roman"/>
          <w:sz w:val="28"/>
          <w:szCs w:val="28"/>
          <w:lang w:val="uk-UA"/>
        </w:rPr>
        <w:t xml:space="preserve"> дошкільн</w:t>
      </w:r>
      <w:r>
        <w:rPr>
          <w:rFonts w:ascii="Times New Roman" w:eastAsia="Times New Roman" w:hAnsi="Times New Roman"/>
          <w:sz w:val="28"/>
          <w:szCs w:val="28"/>
          <w:lang w:val="uk-UA"/>
        </w:rPr>
        <w:t>ому</w:t>
      </w:r>
      <w:r w:rsidR="004C7B6E" w:rsidRPr="004C7B6E">
        <w:rPr>
          <w:rFonts w:ascii="Times New Roman" w:eastAsia="Times New Roman" w:hAnsi="Times New Roman"/>
          <w:sz w:val="28"/>
          <w:szCs w:val="28"/>
          <w:lang w:val="uk-UA"/>
        </w:rPr>
        <w:t xml:space="preserve"> відділенн</w:t>
      </w:r>
      <w:r>
        <w:rPr>
          <w:rFonts w:ascii="Times New Roman" w:eastAsia="Times New Roman" w:hAnsi="Times New Roman"/>
          <w:sz w:val="28"/>
          <w:szCs w:val="28"/>
          <w:lang w:val="uk-UA"/>
        </w:rPr>
        <w:t>і</w:t>
      </w:r>
      <w:r w:rsidR="004C7B6E" w:rsidRPr="004C7B6E">
        <w:rPr>
          <w:rFonts w:ascii="Times New Roman" w:eastAsia="Times New Roman" w:hAnsi="Times New Roman"/>
          <w:sz w:val="28"/>
          <w:szCs w:val="28"/>
          <w:lang w:val="uk-UA"/>
        </w:rPr>
        <w:t xml:space="preserve"> КУ «Ананьївський ліцей №1 Ананьївської міської ради» є найпростіше укриття. Розміри приміщення 15 м. кв. Здатне розмістити до 25 учасників освітнього процесу. </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При КУ «Гандрабурівський ліцей Ананьївської міської ради» у безпосередній близькості до закладу розташовано сховище (протирадіаційне укриття), яке розміщене під </w:t>
      </w:r>
      <w:r w:rsidRPr="00D5427B">
        <w:rPr>
          <w:rFonts w:ascii="Times New Roman" w:eastAsia="Times New Roman" w:hAnsi="Times New Roman"/>
          <w:sz w:val="28"/>
          <w:szCs w:val="28"/>
          <w:lang w:val="uk-UA"/>
        </w:rPr>
        <w:t>сільським Будинком</w:t>
      </w:r>
      <w:r w:rsidR="00D5427B" w:rsidRPr="00D5427B">
        <w:rPr>
          <w:rFonts w:ascii="Times New Roman" w:eastAsia="Times New Roman" w:hAnsi="Times New Roman"/>
          <w:sz w:val="28"/>
          <w:szCs w:val="28"/>
          <w:lang w:val="uk-UA"/>
        </w:rPr>
        <w:t xml:space="preserve"> с. Гандрабури</w:t>
      </w:r>
      <w:r w:rsidRPr="00D5427B">
        <w:rPr>
          <w:rFonts w:ascii="Times New Roman" w:eastAsia="Times New Roman" w:hAnsi="Times New Roman"/>
          <w:sz w:val="28"/>
          <w:szCs w:val="28"/>
          <w:lang w:val="uk-UA"/>
        </w:rPr>
        <w:t xml:space="preserve"> </w:t>
      </w:r>
      <w:r w:rsidRPr="004C7B6E">
        <w:rPr>
          <w:rFonts w:ascii="Times New Roman" w:eastAsia="Times New Roman" w:hAnsi="Times New Roman"/>
          <w:sz w:val="28"/>
          <w:szCs w:val="28"/>
          <w:lang w:val="uk-UA"/>
        </w:rPr>
        <w:t>культури. Загальна площа 120 кв.м., місткість 200 осіб. Є два аварійні виходи.</w:t>
      </w:r>
    </w:p>
    <w:p w:rsidR="004C7B6E" w:rsidRPr="004C7B6E" w:rsidRDefault="00D5427B"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При </w:t>
      </w:r>
      <w:r w:rsidR="004C7B6E" w:rsidRPr="004C7B6E">
        <w:rPr>
          <w:rFonts w:ascii="Times New Roman" w:eastAsia="Times New Roman" w:hAnsi="Times New Roman"/>
          <w:sz w:val="28"/>
          <w:szCs w:val="28"/>
          <w:lang w:val="uk-UA"/>
        </w:rPr>
        <w:t>Точилівськ</w:t>
      </w:r>
      <w:r>
        <w:rPr>
          <w:rFonts w:ascii="Times New Roman" w:eastAsia="Times New Roman" w:hAnsi="Times New Roman"/>
          <w:sz w:val="28"/>
          <w:szCs w:val="28"/>
          <w:lang w:val="uk-UA"/>
        </w:rPr>
        <w:t>ій</w:t>
      </w:r>
      <w:r w:rsidR="004C7B6E" w:rsidRPr="004C7B6E">
        <w:rPr>
          <w:rFonts w:ascii="Times New Roman" w:eastAsia="Times New Roman" w:hAnsi="Times New Roman"/>
          <w:sz w:val="28"/>
          <w:szCs w:val="28"/>
          <w:lang w:val="uk-UA"/>
        </w:rPr>
        <w:t xml:space="preserve"> філі</w:t>
      </w:r>
      <w:r>
        <w:rPr>
          <w:rFonts w:ascii="Times New Roman" w:eastAsia="Times New Roman" w:hAnsi="Times New Roman"/>
          <w:sz w:val="28"/>
          <w:szCs w:val="28"/>
          <w:lang w:val="uk-UA"/>
        </w:rPr>
        <w:t>ї</w:t>
      </w:r>
      <w:r w:rsidR="004C7B6E" w:rsidRPr="004C7B6E">
        <w:rPr>
          <w:rFonts w:ascii="Times New Roman" w:eastAsia="Times New Roman" w:hAnsi="Times New Roman"/>
          <w:sz w:val="28"/>
          <w:szCs w:val="28"/>
          <w:lang w:val="uk-UA"/>
        </w:rPr>
        <w:t xml:space="preserve"> КУ «Гандрабурівський ліцей  Ананьївської міської ради» в разі небезпеки є найпростіше укриття. Загальна площа 73 кв.м, місткість 62 осіб.</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При КУ «Жеребківський ліцей Ананьївської міської ради» в разі небезпеки є найпростіше укриття. Загальна площа 75 кв.м, місткість 125 осіб. </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Всі укриття підключені до всесвітньої мережі Інтернет. Захисні споруди цивільного захисту оснащені питною водою, медикаментами, засобами індивідуального захисту учасників освітнього процесу, необхідним інвентарем.</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Визначено та позначено маршрути рухів від закладів освіти до захисних споруд цивільного захисту.</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xml:space="preserve">Для комфортного перебування учасників освітнього процесу виділено кошти на: </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eastAsia="ru-RU"/>
        </w:rPr>
        <w:t>- придбання захисної споруди цивільного захисту в КУ «Жеребківський ліцей Ананьївської міської ради» у сумі 10 600 000,00 грн;</w:t>
      </w:r>
    </w:p>
    <w:p w:rsidR="004C7B6E" w:rsidRPr="004C7B6E" w:rsidRDefault="004C7B6E" w:rsidP="0038100E">
      <w:pPr>
        <w:tabs>
          <w:tab w:val="left" w:pos="851"/>
          <w:tab w:val="left" w:pos="993"/>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придбання модульного укриття в Новоселівську філію КУ «Ананьївський ліцей №2 Ананьївської міської ради» у сумі 1 415 000,00 грн.</w:t>
      </w:r>
      <w:r w:rsidR="0038100E">
        <w:rPr>
          <w:rFonts w:ascii="Times New Roman" w:eastAsia="Times New Roman" w:hAnsi="Times New Roman"/>
          <w:sz w:val="28"/>
          <w:szCs w:val="28"/>
          <w:lang w:val="uk-UA" w:eastAsia="ru-RU"/>
        </w:rPr>
        <w:t>;</w:t>
      </w:r>
    </w:p>
    <w:p w:rsidR="004C7B6E" w:rsidRPr="004C7B6E" w:rsidRDefault="004C7B6E" w:rsidP="0038100E">
      <w:pPr>
        <w:tabs>
          <w:tab w:val="left" w:pos="851"/>
          <w:tab w:val="left" w:pos="993"/>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придбання модульного укриття в Романівську філію КУ «Ананьївський ліцей №1 Ананьївської міської ради» у сумі 3 003 300,00 грн.</w:t>
      </w:r>
      <w:r w:rsidR="0038100E">
        <w:rPr>
          <w:rFonts w:ascii="Times New Roman" w:eastAsia="Times New Roman" w:hAnsi="Times New Roman"/>
          <w:sz w:val="28"/>
          <w:szCs w:val="28"/>
          <w:lang w:val="uk-UA" w:eastAsia="ru-RU"/>
        </w:rPr>
        <w:t>;</w:t>
      </w:r>
    </w:p>
    <w:p w:rsidR="004C7B6E" w:rsidRPr="004C7B6E" w:rsidRDefault="004C7B6E" w:rsidP="0038100E">
      <w:pPr>
        <w:tabs>
          <w:tab w:val="left" w:pos="851"/>
          <w:tab w:val="left" w:pos="993"/>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xml:space="preserve">- ремонт та облаштування споруд цивільного захисту (укриття) Ананьївської філії КУ "Ананьївський ліцей №2 Ананьївської міської ради" за </w:t>
      </w:r>
      <w:r w:rsidRPr="004C7B6E">
        <w:rPr>
          <w:rFonts w:ascii="Times New Roman" w:eastAsia="Times New Roman" w:hAnsi="Times New Roman"/>
          <w:sz w:val="28"/>
          <w:szCs w:val="28"/>
          <w:lang w:val="uk-UA" w:eastAsia="ru-RU"/>
        </w:rPr>
        <w:lastRenderedPageBreak/>
        <w:t>адресою:  вул. Вадима Нікітіна, буд.38, с. Ананьїв,  Подільський район, Одеська область – 991 354 грн.</w:t>
      </w:r>
      <w:r w:rsidR="0038100E">
        <w:rPr>
          <w:rFonts w:ascii="Times New Roman" w:eastAsia="Times New Roman" w:hAnsi="Times New Roman"/>
          <w:sz w:val="28"/>
          <w:szCs w:val="28"/>
          <w:lang w:val="uk-UA" w:eastAsia="ru-RU"/>
        </w:rPr>
        <w:t>;</w:t>
      </w:r>
    </w:p>
    <w:p w:rsidR="004C7B6E" w:rsidRPr="004C7B6E" w:rsidRDefault="004C7B6E" w:rsidP="0038100E">
      <w:pPr>
        <w:tabs>
          <w:tab w:val="left" w:pos="851"/>
          <w:tab w:val="left" w:pos="993"/>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капітальний ремонт даху будівлі комунальної установи "Ананьївський ліцей №1 Ананьївської міської ради" за адресою: вул.Гімназійна, 36, м.Ананьїв, Подільський район, Одеська область (заходи з енергозбереження) – 1 347 000 грн.</w:t>
      </w:r>
      <w:r w:rsidR="0038100E">
        <w:rPr>
          <w:rFonts w:ascii="Times New Roman" w:eastAsia="Times New Roman" w:hAnsi="Times New Roman"/>
          <w:sz w:val="28"/>
          <w:szCs w:val="28"/>
          <w:lang w:val="uk-UA" w:eastAsia="ru-RU"/>
        </w:rPr>
        <w:t>;</w:t>
      </w:r>
    </w:p>
    <w:p w:rsidR="004C7B6E" w:rsidRPr="004C7B6E" w:rsidRDefault="004C7B6E" w:rsidP="0038100E">
      <w:pPr>
        <w:tabs>
          <w:tab w:val="left" w:pos="851"/>
          <w:tab w:val="left" w:pos="993"/>
          <w:tab w:val="left" w:pos="1418"/>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капітальний ремонт системи опалення Шелехівської філії комунальної установи "Ананьївський ліцей №1 Ананьївської міської ради" за адресою с. Шелехове, вул.Лесі Українки, буд 176/а (підготовка до опалювального сезону та заходи з енергозбереження) – 1 000 000 грн.</w:t>
      </w:r>
      <w:r w:rsidR="0038100E">
        <w:rPr>
          <w:rFonts w:ascii="Times New Roman" w:eastAsia="Times New Roman" w:hAnsi="Times New Roman"/>
          <w:sz w:val="28"/>
          <w:szCs w:val="28"/>
          <w:lang w:val="uk-UA" w:eastAsia="ru-RU"/>
        </w:rPr>
        <w:t>;</w:t>
      </w:r>
    </w:p>
    <w:p w:rsidR="004C7B6E" w:rsidRPr="004C7B6E" w:rsidRDefault="004C7B6E" w:rsidP="0038100E">
      <w:pPr>
        <w:tabs>
          <w:tab w:val="left" w:pos="851"/>
          <w:tab w:val="left" w:pos="993"/>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капітальний ремонт даху нежитлової будівлі  з господарськими (допоміжними) спорудами Комунальної установи "Жеребківський ліцей Ананьївської міської ради " за адресою: Одеська область, Подільський район, с. Жеребкове, вул. Героїв Чорнобиля,44 (заходи з енергозбереження) – 2 706 315 грн.</w:t>
      </w:r>
      <w:r w:rsidR="0038100E">
        <w:rPr>
          <w:rFonts w:ascii="Times New Roman" w:eastAsia="Times New Roman" w:hAnsi="Times New Roman"/>
          <w:sz w:val="28"/>
          <w:szCs w:val="28"/>
          <w:lang w:val="uk-UA" w:eastAsia="ru-RU"/>
        </w:rPr>
        <w:t>;</w:t>
      </w:r>
    </w:p>
    <w:p w:rsidR="004C7B6E" w:rsidRPr="004C7B6E" w:rsidRDefault="004C7B6E" w:rsidP="0038100E">
      <w:pPr>
        <w:tabs>
          <w:tab w:val="left" w:pos="851"/>
          <w:tab w:val="left" w:pos="993"/>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капітальний ремонт санвузлів в будівлі комунальної установи "Жеребківський ліцей Ананьївської міської ради" за адресою: 66410, Одеська</w:t>
      </w:r>
      <w:r w:rsidRPr="004C7B6E">
        <w:rPr>
          <w:rFonts w:eastAsia="Times New Roman"/>
          <w:color w:val="000000"/>
          <w:sz w:val="28"/>
          <w:szCs w:val="28"/>
          <w:lang w:val="uk-UA"/>
        </w:rPr>
        <w:t xml:space="preserve"> </w:t>
      </w:r>
      <w:r w:rsidRPr="004C7B6E">
        <w:rPr>
          <w:rFonts w:ascii="Times New Roman" w:eastAsia="Times New Roman" w:hAnsi="Times New Roman"/>
          <w:sz w:val="28"/>
          <w:szCs w:val="28"/>
          <w:lang w:val="uk-UA" w:eastAsia="ru-RU"/>
        </w:rPr>
        <w:t>область, Подільський район, с.Жеребкове, вул. Героїв Чорнобиля, 44 – 966 896 грн.</w:t>
      </w:r>
      <w:r w:rsidR="0038100E">
        <w:rPr>
          <w:rFonts w:ascii="Times New Roman" w:eastAsia="Times New Roman" w:hAnsi="Times New Roman"/>
          <w:sz w:val="28"/>
          <w:szCs w:val="28"/>
          <w:lang w:val="uk-UA" w:eastAsia="ru-RU"/>
        </w:rPr>
        <w:t>;</w:t>
      </w:r>
    </w:p>
    <w:p w:rsidR="004C7B6E" w:rsidRPr="004C7B6E" w:rsidRDefault="004C7B6E" w:rsidP="0038100E">
      <w:pPr>
        <w:tabs>
          <w:tab w:val="left" w:pos="851"/>
          <w:tab w:val="left" w:pos="993"/>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перекриття даху будівлі Новоолександрівської філії Комунальної установи "Ананьївський ліцей №2 Ананьївської міської ради" за адресою: Одеська область, Подільський район, с. Новоолександрівка, ву</w:t>
      </w:r>
      <w:r w:rsidR="0038100E">
        <w:rPr>
          <w:rFonts w:ascii="Times New Roman" w:eastAsia="Times New Roman" w:hAnsi="Times New Roman"/>
          <w:sz w:val="28"/>
          <w:szCs w:val="28"/>
          <w:lang w:val="uk-UA" w:eastAsia="ru-RU"/>
        </w:rPr>
        <w:t>л. Миру, буд.65, (</w:t>
      </w:r>
      <w:r w:rsidRPr="004C7B6E">
        <w:rPr>
          <w:rFonts w:ascii="Times New Roman" w:eastAsia="Times New Roman" w:hAnsi="Times New Roman"/>
          <w:sz w:val="28"/>
          <w:szCs w:val="28"/>
          <w:lang w:val="uk-UA" w:eastAsia="ru-RU"/>
        </w:rPr>
        <w:t>заходи з енергозбереження) – 301 210 грн.</w:t>
      </w:r>
      <w:r w:rsidR="004B5626">
        <w:rPr>
          <w:rFonts w:ascii="Times New Roman" w:eastAsia="Times New Roman" w:hAnsi="Times New Roman"/>
          <w:sz w:val="28"/>
          <w:szCs w:val="28"/>
          <w:lang w:val="uk-UA" w:eastAsia="ru-RU"/>
        </w:rPr>
        <w:t>;</w:t>
      </w:r>
    </w:p>
    <w:p w:rsidR="004C7B6E" w:rsidRPr="004C7B6E" w:rsidRDefault="004C7B6E" w:rsidP="0038100E">
      <w:pPr>
        <w:tabs>
          <w:tab w:val="left" w:pos="851"/>
          <w:tab w:val="left" w:pos="993"/>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капітальний ремонт майнового комплексу будівель стадіону (дворова вбиральня) – 400 000 грн.</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Придбано генератори для:</w:t>
      </w:r>
    </w:p>
    <w:p w:rsidR="004C7B6E" w:rsidRPr="004C7B6E" w:rsidRDefault="00D5427B" w:rsidP="000E6D61">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К</w:t>
      </w:r>
      <w:r w:rsidR="004C7B6E" w:rsidRPr="004C7B6E">
        <w:rPr>
          <w:rFonts w:ascii="Times New Roman" w:eastAsia="Times New Roman" w:hAnsi="Times New Roman"/>
          <w:sz w:val="28"/>
          <w:szCs w:val="28"/>
          <w:lang w:val="uk-UA" w:eastAsia="ru-RU"/>
        </w:rPr>
        <w:t>омунальної установи "Ананьївський ліцей №2 Ананьївської міської ради"  - 3 шт. – 90 000 грн</w:t>
      </w:r>
      <w:r w:rsidR="004B5626">
        <w:rPr>
          <w:rFonts w:ascii="Times New Roman" w:eastAsia="Times New Roman" w:hAnsi="Times New Roman"/>
          <w:sz w:val="28"/>
          <w:szCs w:val="28"/>
          <w:lang w:val="uk-UA" w:eastAsia="ru-RU"/>
        </w:rPr>
        <w:t>;</w:t>
      </w:r>
    </w:p>
    <w:p w:rsidR="004C7B6E" w:rsidRPr="004C7B6E" w:rsidRDefault="004C7B6E" w:rsidP="00854574">
      <w:pPr>
        <w:tabs>
          <w:tab w:val="left" w:pos="851"/>
          <w:tab w:val="left" w:pos="993"/>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Великобоярське дошкільне відділення Комунальної установи "Ананьївський ліцей №1 Ананьївської міської ради"- 1 шт. – 55 000 грн.</w:t>
      </w:r>
      <w:r w:rsidR="004B5626">
        <w:rPr>
          <w:rFonts w:ascii="Times New Roman" w:eastAsia="Times New Roman" w:hAnsi="Times New Roman"/>
          <w:sz w:val="28"/>
          <w:szCs w:val="28"/>
          <w:lang w:val="uk-UA" w:eastAsia="ru-RU"/>
        </w:rPr>
        <w:t>;</w:t>
      </w:r>
    </w:p>
    <w:p w:rsidR="004C7B6E" w:rsidRPr="004C7B6E" w:rsidRDefault="004C7B6E" w:rsidP="00854574">
      <w:pPr>
        <w:widowControl w:val="0"/>
        <w:numPr>
          <w:ilvl w:val="0"/>
          <w:numId w:val="16"/>
        </w:numPr>
        <w:tabs>
          <w:tab w:val="left" w:pos="851"/>
        </w:tabs>
        <w:spacing w:after="0" w:line="240" w:lineRule="auto"/>
        <w:ind w:left="0"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rPr>
        <w:t>Шелехівської філії Комунальної установи "Ананьївський ліцей №1 Ананьївської міської ради"- 1 шт. – 41 000 грн.</w:t>
      </w:r>
      <w:r w:rsidR="00854574">
        <w:rPr>
          <w:rFonts w:ascii="Times New Roman" w:eastAsia="Times New Roman" w:hAnsi="Times New Roman"/>
          <w:sz w:val="28"/>
          <w:szCs w:val="28"/>
          <w:lang w:val="uk-UA"/>
        </w:rPr>
        <w:t>;</w:t>
      </w:r>
    </w:p>
    <w:p w:rsidR="004C7B6E" w:rsidRPr="004C7B6E" w:rsidRDefault="004C7B6E" w:rsidP="00854574">
      <w:pPr>
        <w:widowControl w:val="0"/>
        <w:numPr>
          <w:ilvl w:val="0"/>
          <w:numId w:val="16"/>
        </w:numPr>
        <w:tabs>
          <w:tab w:val="left" w:pos="851"/>
        </w:tabs>
        <w:spacing w:after="0" w:line="240" w:lineRule="auto"/>
        <w:ind w:left="0"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Романівської філії Комунальної установи "Ананьївський ліцей №1 Ананьївської міської ради"- 2 шт. – </w:t>
      </w:r>
      <w:r w:rsidR="002A3D9D">
        <w:rPr>
          <w:rFonts w:ascii="Times New Roman" w:eastAsia="Times New Roman" w:hAnsi="Times New Roman"/>
          <w:sz w:val="28"/>
          <w:szCs w:val="28"/>
          <w:lang w:val="uk-UA"/>
        </w:rPr>
        <w:t xml:space="preserve"> по </w:t>
      </w:r>
      <w:r w:rsidRPr="004C7B6E">
        <w:rPr>
          <w:rFonts w:ascii="Times New Roman" w:eastAsia="Times New Roman" w:hAnsi="Times New Roman"/>
          <w:sz w:val="28"/>
          <w:szCs w:val="28"/>
          <w:lang w:val="uk-UA"/>
        </w:rPr>
        <w:t>12 000 грн.</w:t>
      </w:r>
      <w:r w:rsidR="00854574">
        <w:rPr>
          <w:rFonts w:ascii="Times New Roman" w:eastAsia="Times New Roman" w:hAnsi="Times New Roman"/>
          <w:sz w:val="28"/>
          <w:szCs w:val="28"/>
          <w:lang w:val="uk-UA"/>
        </w:rPr>
        <w:t>;</w:t>
      </w:r>
    </w:p>
    <w:p w:rsidR="004C7B6E" w:rsidRPr="004C7B6E" w:rsidRDefault="00D5427B" w:rsidP="00854574">
      <w:pPr>
        <w:widowControl w:val="0"/>
        <w:numPr>
          <w:ilvl w:val="0"/>
          <w:numId w:val="16"/>
        </w:numPr>
        <w:tabs>
          <w:tab w:val="left" w:pos="851"/>
        </w:tabs>
        <w:spacing w:after="0" w:line="240" w:lineRule="auto"/>
        <w:ind w:left="0"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Точилівської філії К</w:t>
      </w:r>
      <w:r w:rsidR="004C7B6E" w:rsidRPr="004C7B6E">
        <w:rPr>
          <w:rFonts w:ascii="Times New Roman" w:eastAsia="Times New Roman" w:hAnsi="Times New Roman"/>
          <w:sz w:val="28"/>
          <w:szCs w:val="28"/>
          <w:lang w:val="uk-UA"/>
        </w:rPr>
        <w:t xml:space="preserve">омунальної установи «Гандрабурівський ліцей Ананьївської міської ради» </w:t>
      </w:r>
      <w:r w:rsidR="00B878E5">
        <w:rPr>
          <w:rFonts w:ascii="Times New Roman" w:eastAsia="Times New Roman" w:hAnsi="Times New Roman"/>
          <w:sz w:val="28"/>
          <w:szCs w:val="28"/>
          <w:lang w:val="uk-UA"/>
        </w:rPr>
        <w:t xml:space="preserve">- </w:t>
      </w:r>
      <w:r w:rsidR="004C7B6E" w:rsidRPr="004C7B6E">
        <w:rPr>
          <w:rFonts w:ascii="Times New Roman" w:eastAsia="Times New Roman" w:hAnsi="Times New Roman"/>
          <w:sz w:val="28"/>
          <w:szCs w:val="28"/>
          <w:lang w:val="uk-UA"/>
        </w:rPr>
        <w:t>1 шт. – 92 363 грн.</w:t>
      </w:r>
      <w:r w:rsidR="00854574">
        <w:rPr>
          <w:rFonts w:ascii="Times New Roman" w:eastAsia="Times New Roman" w:hAnsi="Times New Roman"/>
          <w:sz w:val="28"/>
          <w:szCs w:val="28"/>
          <w:lang w:val="uk-UA"/>
        </w:rPr>
        <w:t>;</w:t>
      </w:r>
    </w:p>
    <w:p w:rsidR="004C7B6E" w:rsidRPr="004C7B6E" w:rsidRDefault="004C7B6E" w:rsidP="00854574">
      <w:pPr>
        <w:widowControl w:val="0"/>
        <w:numPr>
          <w:ilvl w:val="0"/>
          <w:numId w:val="16"/>
        </w:numPr>
        <w:tabs>
          <w:tab w:val="left" w:pos="851"/>
        </w:tabs>
        <w:spacing w:after="0" w:line="240" w:lineRule="auto"/>
        <w:ind w:left="0" w:right="-1" w:firstLine="709"/>
        <w:contextualSpacing/>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Гандрабурі</w:t>
      </w:r>
      <w:r w:rsidR="00D5427B">
        <w:rPr>
          <w:rFonts w:ascii="Times New Roman" w:eastAsia="Times New Roman" w:hAnsi="Times New Roman"/>
          <w:sz w:val="28"/>
          <w:szCs w:val="28"/>
          <w:lang w:val="uk-UA"/>
        </w:rPr>
        <w:t>вського дошкільного відділення К</w:t>
      </w:r>
      <w:r w:rsidRPr="004C7B6E">
        <w:rPr>
          <w:rFonts w:ascii="Times New Roman" w:eastAsia="Times New Roman" w:hAnsi="Times New Roman"/>
          <w:sz w:val="28"/>
          <w:szCs w:val="28"/>
          <w:lang w:val="uk-UA"/>
        </w:rPr>
        <w:t>омунальної установи «Гандрабурівський ліцей Ананьївської міської ради» - 1 шт.  – 29 849 грн.</w:t>
      </w:r>
      <w:r w:rsidR="00854574">
        <w:rPr>
          <w:rFonts w:ascii="Times New Roman" w:eastAsia="Times New Roman" w:hAnsi="Times New Roman"/>
          <w:sz w:val="28"/>
          <w:szCs w:val="28"/>
          <w:lang w:val="uk-UA"/>
        </w:rPr>
        <w:t>;</w:t>
      </w:r>
    </w:p>
    <w:p w:rsidR="004C7B6E" w:rsidRPr="004C7B6E" w:rsidRDefault="004C7B6E" w:rsidP="00854574">
      <w:pPr>
        <w:widowControl w:val="0"/>
        <w:numPr>
          <w:ilvl w:val="0"/>
          <w:numId w:val="16"/>
        </w:numPr>
        <w:tabs>
          <w:tab w:val="left" w:pos="851"/>
        </w:tabs>
        <w:spacing w:after="0" w:line="240" w:lineRule="auto"/>
        <w:ind w:left="0"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rPr>
        <w:t>КУ «Заклад дошкільної освіти (ясла-садок) «Сонечко» Ананьївської міської ради» - 1 шт. – 92 363 грн.</w:t>
      </w:r>
      <w:r w:rsidR="00854574">
        <w:rPr>
          <w:rFonts w:ascii="Times New Roman" w:eastAsia="Times New Roman" w:hAnsi="Times New Roman"/>
          <w:sz w:val="28"/>
          <w:szCs w:val="28"/>
          <w:lang w:val="uk-UA"/>
        </w:rPr>
        <w:t>;</w:t>
      </w:r>
    </w:p>
    <w:p w:rsidR="004C7B6E" w:rsidRPr="004C7B6E" w:rsidRDefault="004C7B6E" w:rsidP="00854574">
      <w:pPr>
        <w:widowControl w:val="0"/>
        <w:numPr>
          <w:ilvl w:val="0"/>
          <w:numId w:val="16"/>
        </w:numPr>
        <w:tabs>
          <w:tab w:val="left" w:pos="851"/>
        </w:tabs>
        <w:spacing w:after="0" w:line="240" w:lineRule="auto"/>
        <w:ind w:left="0"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rPr>
        <w:t>КУ «Заклад дошкільної освіти (ясла-садок) «Ромашка» Ананьївської міської ради» - 1 шт. – 92  363 грн.</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 xml:space="preserve">Харчування в закладах освіти здійснювалося на підставі рішення Ананьївської міської ради від 27 січня 2023 року №722-VІІІ «Про встановлення розміру батьківської плати за харчування в закладах дошкільної освіти, дошкільних відділеннях та забезпечення безкоштовним </w:t>
      </w:r>
      <w:r w:rsidRPr="004C7B6E">
        <w:rPr>
          <w:rFonts w:ascii="Times New Roman" w:eastAsia="Times New Roman" w:hAnsi="Times New Roman"/>
          <w:sz w:val="28"/>
          <w:szCs w:val="28"/>
          <w:lang w:val="uk-UA" w:eastAsia="ru-RU"/>
        </w:rPr>
        <w:lastRenderedPageBreak/>
        <w:t>одноразовим гарячим харчуванням в закладах загальної середньої освіти Ананьївської міської ради на 2023 рік»</w:t>
      </w:r>
      <w:r w:rsidR="00854574">
        <w:rPr>
          <w:rFonts w:ascii="Times New Roman" w:eastAsia="Times New Roman" w:hAnsi="Times New Roman"/>
          <w:sz w:val="28"/>
          <w:szCs w:val="28"/>
          <w:lang w:val="uk-UA" w:eastAsia="ru-RU"/>
        </w:rPr>
        <w:t>.</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Кожен заклад освіти має свої особливості: приміщення, режим навчання, кількість учнів, кадри тощо. У зв’язку з цим, харчування організоване, зважаючи на ці обставини.</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Закладами освіти харчування організовано самостійно, тобто страви готують штатні працівники закладів.</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Для вихованців ЗДО організоване триразове харчування: сніданок, обід, полуденок, а в закладах загальної середньої освіти організоване одноразове харчування відповідно до норм харчування - сніданок.</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В усіх закладах освіти громади організоване монопрофільне харчування — учні споживають комплекс страв відповідно до меню дня.</w:t>
      </w:r>
    </w:p>
    <w:p w:rsidR="004C7B6E" w:rsidRPr="004C7B6E" w:rsidRDefault="004C7B6E" w:rsidP="000E6D61">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sidRPr="004C7B6E">
        <w:rPr>
          <w:rFonts w:ascii="Times New Roman" w:eastAsia="Times New Roman" w:hAnsi="Times New Roman"/>
          <w:sz w:val="28"/>
          <w:szCs w:val="28"/>
          <w:lang w:val="uk-UA" w:eastAsia="ru-RU"/>
        </w:rPr>
        <w:t>Для забезпечення якісного харчування в кожному закладі освіти Ананьївської міської ради:</w:t>
      </w:r>
    </w:p>
    <w:p w:rsidR="004C7B6E" w:rsidRPr="004C7B6E" w:rsidRDefault="004C7B6E" w:rsidP="00854574">
      <w:pPr>
        <w:widowControl w:val="0"/>
        <w:numPr>
          <w:ilvl w:val="0"/>
          <w:numId w:val="18"/>
        </w:numPr>
        <w:tabs>
          <w:tab w:val="left" w:pos="851"/>
          <w:tab w:val="left" w:pos="926"/>
        </w:tabs>
        <w:autoSpaceDE w:val="0"/>
        <w:autoSpaceDN w:val="0"/>
        <w:spacing w:after="0" w:line="240" w:lineRule="auto"/>
        <w:ind w:left="0" w:firstLine="709"/>
        <w:contextualSpacing/>
        <w:jc w:val="both"/>
        <w:rPr>
          <w:rFonts w:ascii="Times New Roman" w:hAnsi="Times New Roman"/>
          <w:sz w:val="28"/>
          <w:lang w:val="uk-UA"/>
        </w:rPr>
      </w:pPr>
      <w:r w:rsidRPr="004C7B6E">
        <w:rPr>
          <w:rFonts w:ascii="Times New Roman" w:hAnsi="Times New Roman"/>
          <w:sz w:val="28"/>
          <w:lang w:val="uk-UA"/>
        </w:rPr>
        <w:t>визначено</w:t>
      </w:r>
      <w:r w:rsidRPr="004C7B6E">
        <w:rPr>
          <w:rFonts w:ascii="Times New Roman" w:hAnsi="Times New Roman"/>
          <w:spacing w:val="61"/>
          <w:sz w:val="28"/>
          <w:lang w:val="uk-UA"/>
        </w:rPr>
        <w:t xml:space="preserve"> </w:t>
      </w:r>
      <w:r w:rsidRPr="004C7B6E">
        <w:rPr>
          <w:rFonts w:ascii="Times New Roman" w:hAnsi="Times New Roman"/>
          <w:sz w:val="28"/>
          <w:lang w:val="uk-UA"/>
        </w:rPr>
        <w:t>відповідального</w:t>
      </w:r>
      <w:r w:rsidRPr="004C7B6E">
        <w:rPr>
          <w:rFonts w:ascii="Times New Roman" w:hAnsi="Times New Roman"/>
          <w:spacing w:val="-5"/>
          <w:sz w:val="28"/>
          <w:lang w:val="uk-UA"/>
        </w:rPr>
        <w:t xml:space="preserve"> </w:t>
      </w:r>
      <w:r w:rsidRPr="004C7B6E">
        <w:rPr>
          <w:rFonts w:ascii="Times New Roman" w:hAnsi="Times New Roman"/>
          <w:sz w:val="28"/>
          <w:lang w:val="uk-UA"/>
        </w:rPr>
        <w:t>за</w:t>
      </w:r>
      <w:r w:rsidRPr="004C7B6E">
        <w:rPr>
          <w:rFonts w:ascii="Times New Roman" w:hAnsi="Times New Roman"/>
          <w:spacing w:val="-3"/>
          <w:sz w:val="28"/>
          <w:lang w:val="uk-UA"/>
        </w:rPr>
        <w:t xml:space="preserve"> </w:t>
      </w:r>
      <w:r w:rsidRPr="004C7B6E">
        <w:rPr>
          <w:rFonts w:ascii="Times New Roman" w:hAnsi="Times New Roman"/>
          <w:sz w:val="28"/>
          <w:lang w:val="uk-UA"/>
        </w:rPr>
        <w:t>харчування;</w:t>
      </w:r>
    </w:p>
    <w:p w:rsidR="004C7B6E" w:rsidRPr="004C7B6E" w:rsidRDefault="004C7B6E" w:rsidP="00854574">
      <w:pPr>
        <w:widowControl w:val="0"/>
        <w:numPr>
          <w:ilvl w:val="0"/>
          <w:numId w:val="18"/>
        </w:numPr>
        <w:tabs>
          <w:tab w:val="left" w:pos="851"/>
          <w:tab w:val="left" w:pos="926"/>
        </w:tabs>
        <w:autoSpaceDE w:val="0"/>
        <w:autoSpaceDN w:val="0"/>
        <w:spacing w:after="0" w:line="240" w:lineRule="auto"/>
        <w:ind w:left="0" w:firstLine="709"/>
        <w:contextualSpacing/>
        <w:jc w:val="both"/>
        <w:rPr>
          <w:rFonts w:ascii="Times New Roman" w:hAnsi="Times New Roman"/>
          <w:sz w:val="28"/>
          <w:lang w:val="uk-UA"/>
        </w:rPr>
      </w:pPr>
      <w:r w:rsidRPr="004C7B6E">
        <w:rPr>
          <w:rFonts w:ascii="Times New Roman" w:hAnsi="Times New Roman"/>
          <w:sz w:val="28"/>
          <w:lang w:val="uk-UA"/>
        </w:rPr>
        <w:t>розроблено</w:t>
      </w:r>
      <w:r w:rsidRPr="004C7B6E">
        <w:rPr>
          <w:rFonts w:ascii="Times New Roman" w:hAnsi="Times New Roman"/>
          <w:spacing w:val="1"/>
          <w:sz w:val="28"/>
          <w:lang w:val="uk-UA"/>
        </w:rPr>
        <w:t xml:space="preserve"> </w:t>
      </w:r>
      <w:r w:rsidRPr="004C7B6E">
        <w:rPr>
          <w:rFonts w:ascii="Times New Roman" w:hAnsi="Times New Roman"/>
          <w:sz w:val="28"/>
          <w:lang w:val="uk-UA"/>
        </w:rPr>
        <w:t>примірне</w:t>
      </w:r>
      <w:r w:rsidRPr="004C7B6E">
        <w:rPr>
          <w:rFonts w:ascii="Times New Roman" w:hAnsi="Times New Roman"/>
          <w:spacing w:val="1"/>
          <w:sz w:val="28"/>
          <w:lang w:val="uk-UA"/>
        </w:rPr>
        <w:t xml:space="preserve"> </w:t>
      </w:r>
      <w:r w:rsidRPr="004C7B6E">
        <w:rPr>
          <w:rFonts w:ascii="Times New Roman" w:hAnsi="Times New Roman"/>
          <w:sz w:val="28"/>
          <w:lang w:val="uk-UA"/>
        </w:rPr>
        <w:t>чотиритижневе</w:t>
      </w:r>
      <w:r w:rsidRPr="004C7B6E">
        <w:rPr>
          <w:rFonts w:ascii="Times New Roman" w:hAnsi="Times New Roman"/>
          <w:spacing w:val="1"/>
          <w:sz w:val="28"/>
          <w:lang w:val="uk-UA"/>
        </w:rPr>
        <w:t xml:space="preserve"> </w:t>
      </w:r>
      <w:r w:rsidRPr="004C7B6E">
        <w:rPr>
          <w:rFonts w:ascii="Times New Roman" w:hAnsi="Times New Roman"/>
          <w:sz w:val="28"/>
          <w:lang w:val="uk-UA"/>
        </w:rPr>
        <w:t>сезонне</w:t>
      </w:r>
      <w:r w:rsidRPr="004C7B6E">
        <w:rPr>
          <w:rFonts w:ascii="Times New Roman" w:hAnsi="Times New Roman"/>
          <w:spacing w:val="1"/>
          <w:sz w:val="28"/>
          <w:lang w:val="uk-UA"/>
        </w:rPr>
        <w:t xml:space="preserve"> </w:t>
      </w:r>
      <w:r w:rsidRPr="004C7B6E">
        <w:rPr>
          <w:rFonts w:ascii="Times New Roman" w:hAnsi="Times New Roman"/>
          <w:sz w:val="28"/>
          <w:lang w:val="uk-UA"/>
        </w:rPr>
        <w:t>меню</w:t>
      </w:r>
      <w:r w:rsidRPr="004C7B6E">
        <w:rPr>
          <w:rFonts w:ascii="Times New Roman" w:hAnsi="Times New Roman"/>
          <w:spacing w:val="1"/>
          <w:sz w:val="28"/>
          <w:lang w:val="uk-UA"/>
        </w:rPr>
        <w:t xml:space="preserve"> </w:t>
      </w:r>
      <w:r w:rsidRPr="004C7B6E">
        <w:rPr>
          <w:rFonts w:ascii="Times New Roman" w:hAnsi="Times New Roman"/>
          <w:sz w:val="28"/>
          <w:lang w:val="uk-UA"/>
        </w:rPr>
        <w:t>та</w:t>
      </w:r>
      <w:r w:rsidRPr="004C7B6E">
        <w:rPr>
          <w:rFonts w:ascii="Times New Roman" w:hAnsi="Times New Roman"/>
          <w:spacing w:val="1"/>
          <w:sz w:val="28"/>
          <w:lang w:val="uk-UA"/>
        </w:rPr>
        <w:t xml:space="preserve"> </w:t>
      </w:r>
      <w:r w:rsidRPr="004C7B6E">
        <w:rPr>
          <w:rFonts w:ascii="Times New Roman" w:hAnsi="Times New Roman"/>
          <w:sz w:val="28"/>
          <w:lang w:val="uk-UA"/>
        </w:rPr>
        <w:t>щоденне</w:t>
      </w:r>
      <w:r w:rsidRPr="004C7B6E">
        <w:rPr>
          <w:rFonts w:ascii="Times New Roman" w:hAnsi="Times New Roman"/>
          <w:spacing w:val="1"/>
          <w:sz w:val="28"/>
          <w:lang w:val="uk-UA"/>
        </w:rPr>
        <w:t xml:space="preserve"> </w:t>
      </w:r>
      <w:r w:rsidRPr="004C7B6E">
        <w:rPr>
          <w:rFonts w:ascii="Times New Roman" w:hAnsi="Times New Roman"/>
          <w:sz w:val="28"/>
          <w:lang w:val="uk-UA"/>
        </w:rPr>
        <w:t>меню-</w:t>
      </w:r>
      <w:r w:rsidRPr="004C7B6E">
        <w:rPr>
          <w:rFonts w:ascii="Times New Roman" w:hAnsi="Times New Roman"/>
          <w:spacing w:val="-67"/>
          <w:sz w:val="28"/>
          <w:lang w:val="uk-UA"/>
        </w:rPr>
        <w:t xml:space="preserve"> </w:t>
      </w:r>
      <w:r w:rsidRPr="004C7B6E">
        <w:rPr>
          <w:rFonts w:ascii="Times New Roman" w:hAnsi="Times New Roman"/>
          <w:sz w:val="28"/>
          <w:lang w:val="uk-UA"/>
        </w:rPr>
        <w:t>розклад;</w:t>
      </w:r>
    </w:p>
    <w:p w:rsidR="004C7B6E" w:rsidRPr="004C7B6E" w:rsidRDefault="004C7B6E" w:rsidP="00854574">
      <w:pPr>
        <w:widowControl w:val="0"/>
        <w:numPr>
          <w:ilvl w:val="0"/>
          <w:numId w:val="18"/>
        </w:numPr>
        <w:tabs>
          <w:tab w:val="left" w:pos="851"/>
          <w:tab w:val="left" w:pos="926"/>
        </w:tabs>
        <w:autoSpaceDE w:val="0"/>
        <w:autoSpaceDN w:val="0"/>
        <w:spacing w:after="0" w:line="240" w:lineRule="auto"/>
        <w:ind w:left="0" w:firstLine="709"/>
        <w:contextualSpacing/>
        <w:jc w:val="both"/>
        <w:rPr>
          <w:rFonts w:ascii="Times New Roman" w:hAnsi="Times New Roman"/>
          <w:sz w:val="28"/>
          <w:lang w:val="uk-UA"/>
        </w:rPr>
      </w:pPr>
      <w:r w:rsidRPr="004C7B6E">
        <w:rPr>
          <w:rFonts w:ascii="Times New Roman" w:hAnsi="Times New Roman"/>
          <w:sz w:val="28"/>
          <w:lang w:val="uk-UA"/>
        </w:rPr>
        <w:t>дане</w:t>
      </w:r>
      <w:r w:rsidRPr="004C7B6E">
        <w:rPr>
          <w:rFonts w:ascii="Times New Roman" w:hAnsi="Times New Roman"/>
          <w:spacing w:val="18"/>
          <w:sz w:val="28"/>
          <w:lang w:val="uk-UA"/>
        </w:rPr>
        <w:t xml:space="preserve"> </w:t>
      </w:r>
      <w:r w:rsidRPr="004C7B6E">
        <w:rPr>
          <w:rFonts w:ascii="Times New Roman" w:hAnsi="Times New Roman"/>
          <w:sz w:val="28"/>
          <w:lang w:val="uk-UA"/>
        </w:rPr>
        <w:t>меню</w:t>
      </w:r>
      <w:r w:rsidRPr="004C7B6E">
        <w:rPr>
          <w:rFonts w:ascii="Times New Roman" w:hAnsi="Times New Roman"/>
          <w:spacing w:val="6"/>
          <w:sz w:val="28"/>
          <w:lang w:val="uk-UA"/>
        </w:rPr>
        <w:t xml:space="preserve"> </w:t>
      </w:r>
      <w:r w:rsidRPr="004C7B6E">
        <w:rPr>
          <w:rFonts w:ascii="Times New Roman" w:hAnsi="Times New Roman"/>
          <w:sz w:val="28"/>
          <w:lang w:val="uk-UA"/>
        </w:rPr>
        <w:t>погоджено</w:t>
      </w:r>
      <w:r w:rsidRPr="004C7B6E">
        <w:rPr>
          <w:rFonts w:ascii="Times New Roman" w:hAnsi="Times New Roman"/>
          <w:spacing w:val="17"/>
          <w:sz w:val="28"/>
          <w:lang w:val="uk-UA"/>
        </w:rPr>
        <w:t xml:space="preserve"> </w:t>
      </w:r>
      <w:r w:rsidRPr="004C7B6E">
        <w:rPr>
          <w:rFonts w:ascii="Times New Roman" w:hAnsi="Times New Roman"/>
          <w:sz w:val="28"/>
          <w:lang w:val="uk-UA"/>
        </w:rPr>
        <w:t>в</w:t>
      </w:r>
      <w:r w:rsidRPr="004C7B6E">
        <w:rPr>
          <w:rFonts w:ascii="Times New Roman" w:hAnsi="Times New Roman"/>
          <w:spacing w:val="10"/>
          <w:sz w:val="28"/>
          <w:lang w:val="uk-UA"/>
        </w:rPr>
        <w:t xml:space="preserve"> </w:t>
      </w:r>
      <w:r w:rsidRPr="004C7B6E">
        <w:rPr>
          <w:rFonts w:ascii="Times New Roman" w:hAnsi="Times New Roman"/>
          <w:sz w:val="28"/>
          <w:lang w:val="uk-UA"/>
        </w:rPr>
        <w:t>територіальному</w:t>
      </w:r>
      <w:r w:rsidRPr="004C7B6E">
        <w:rPr>
          <w:rFonts w:ascii="Times New Roman" w:hAnsi="Times New Roman"/>
          <w:spacing w:val="4"/>
          <w:sz w:val="28"/>
          <w:lang w:val="uk-UA"/>
        </w:rPr>
        <w:t xml:space="preserve"> </w:t>
      </w:r>
      <w:r w:rsidRPr="004C7B6E">
        <w:rPr>
          <w:rFonts w:ascii="Times New Roman" w:hAnsi="Times New Roman"/>
          <w:sz w:val="28"/>
          <w:lang w:val="uk-UA"/>
        </w:rPr>
        <w:t>підрозділі</w:t>
      </w:r>
      <w:r w:rsidRPr="004C7B6E">
        <w:rPr>
          <w:rFonts w:ascii="Times New Roman" w:hAnsi="Times New Roman"/>
          <w:spacing w:val="7"/>
          <w:sz w:val="28"/>
          <w:lang w:val="uk-UA"/>
        </w:rPr>
        <w:t xml:space="preserve"> </w:t>
      </w:r>
      <w:r w:rsidRPr="004C7B6E">
        <w:rPr>
          <w:rFonts w:ascii="Times New Roman" w:hAnsi="Times New Roman"/>
          <w:sz w:val="28"/>
          <w:lang w:val="uk-UA"/>
        </w:rPr>
        <w:t>Державної</w:t>
      </w:r>
      <w:r w:rsidRPr="004C7B6E">
        <w:rPr>
          <w:rFonts w:ascii="Times New Roman" w:hAnsi="Times New Roman"/>
          <w:spacing w:val="3"/>
          <w:sz w:val="28"/>
          <w:lang w:val="uk-UA"/>
        </w:rPr>
        <w:t xml:space="preserve"> </w:t>
      </w:r>
      <w:r w:rsidRPr="004C7B6E">
        <w:rPr>
          <w:rFonts w:ascii="Times New Roman" w:hAnsi="Times New Roman"/>
          <w:sz w:val="28"/>
          <w:lang w:val="uk-UA"/>
        </w:rPr>
        <w:t>служби</w:t>
      </w:r>
      <w:r w:rsidRPr="004C7B6E">
        <w:rPr>
          <w:rFonts w:ascii="Times New Roman" w:hAnsi="Times New Roman"/>
          <w:spacing w:val="12"/>
          <w:sz w:val="28"/>
          <w:lang w:val="uk-UA"/>
        </w:rPr>
        <w:t xml:space="preserve"> </w:t>
      </w:r>
      <w:r w:rsidRPr="004C7B6E">
        <w:rPr>
          <w:rFonts w:ascii="Times New Roman" w:hAnsi="Times New Roman"/>
          <w:sz w:val="28"/>
          <w:lang w:val="uk-UA"/>
        </w:rPr>
        <w:t>з</w:t>
      </w:r>
      <w:r w:rsidRPr="004C7B6E">
        <w:rPr>
          <w:rFonts w:ascii="Times New Roman" w:hAnsi="Times New Roman"/>
          <w:spacing w:val="-67"/>
          <w:sz w:val="28"/>
          <w:lang w:val="uk-UA"/>
        </w:rPr>
        <w:t xml:space="preserve"> </w:t>
      </w:r>
      <w:r w:rsidRPr="004C7B6E">
        <w:rPr>
          <w:rFonts w:ascii="Times New Roman" w:hAnsi="Times New Roman"/>
          <w:sz w:val="28"/>
          <w:lang w:val="uk-UA"/>
        </w:rPr>
        <w:t>питань</w:t>
      </w:r>
      <w:r w:rsidRPr="004C7B6E">
        <w:rPr>
          <w:rFonts w:ascii="Times New Roman" w:hAnsi="Times New Roman"/>
          <w:spacing w:val="-3"/>
          <w:sz w:val="28"/>
          <w:lang w:val="uk-UA"/>
        </w:rPr>
        <w:t xml:space="preserve"> </w:t>
      </w:r>
      <w:r w:rsidRPr="004C7B6E">
        <w:rPr>
          <w:rFonts w:ascii="Times New Roman" w:hAnsi="Times New Roman"/>
          <w:sz w:val="28"/>
          <w:lang w:val="uk-UA"/>
        </w:rPr>
        <w:t>безпечності харчових</w:t>
      </w:r>
      <w:r w:rsidRPr="004C7B6E">
        <w:rPr>
          <w:rFonts w:ascii="Times New Roman" w:hAnsi="Times New Roman"/>
          <w:spacing w:val="-4"/>
          <w:sz w:val="28"/>
          <w:lang w:val="uk-UA"/>
        </w:rPr>
        <w:t xml:space="preserve"> </w:t>
      </w:r>
      <w:r w:rsidRPr="004C7B6E">
        <w:rPr>
          <w:rFonts w:ascii="Times New Roman" w:hAnsi="Times New Roman"/>
          <w:sz w:val="28"/>
          <w:lang w:val="uk-UA"/>
        </w:rPr>
        <w:t>продуктів</w:t>
      </w:r>
      <w:r w:rsidRPr="004C7B6E">
        <w:rPr>
          <w:rFonts w:ascii="Times New Roman" w:hAnsi="Times New Roman"/>
          <w:spacing w:val="-2"/>
          <w:sz w:val="28"/>
          <w:lang w:val="uk-UA"/>
        </w:rPr>
        <w:t xml:space="preserve"> </w:t>
      </w:r>
      <w:r w:rsidRPr="004C7B6E">
        <w:rPr>
          <w:rFonts w:ascii="Times New Roman" w:hAnsi="Times New Roman"/>
          <w:sz w:val="28"/>
          <w:lang w:val="uk-UA"/>
        </w:rPr>
        <w:t>та захисту</w:t>
      </w:r>
      <w:r w:rsidRPr="004C7B6E">
        <w:rPr>
          <w:rFonts w:ascii="Times New Roman" w:hAnsi="Times New Roman"/>
          <w:spacing w:val="-4"/>
          <w:sz w:val="28"/>
          <w:lang w:val="uk-UA"/>
        </w:rPr>
        <w:t xml:space="preserve"> </w:t>
      </w:r>
      <w:r w:rsidRPr="004C7B6E">
        <w:rPr>
          <w:rFonts w:ascii="Times New Roman" w:hAnsi="Times New Roman"/>
          <w:sz w:val="28"/>
          <w:lang w:val="uk-UA"/>
        </w:rPr>
        <w:t>споживачів;</w:t>
      </w:r>
    </w:p>
    <w:p w:rsidR="004C7B6E" w:rsidRPr="004C7B6E" w:rsidRDefault="004C7B6E" w:rsidP="00854574">
      <w:pPr>
        <w:widowControl w:val="0"/>
        <w:numPr>
          <w:ilvl w:val="0"/>
          <w:numId w:val="18"/>
        </w:numPr>
        <w:tabs>
          <w:tab w:val="left" w:pos="851"/>
          <w:tab w:val="left" w:pos="926"/>
        </w:tabs>
        <w:autoSpaceDE w:val="0"/>
        <w:autoSpaceDN w:val="0"/>
        <w:spacing w:after="0" w:line="240" w:lineRule="auto"/>
        <w:ind w:left="0" w:firstLine="709"/>
        <w:contextualSpacing/>
        <w:jc w:val="both"/>
        <w:rPr>
          <w:rFonts w:ascii="Times New Roman" w:hAnsi="Times New Roman"/>
          <w:sz w:val="28"/>
          <w:lang w:val="uk-UA"/>
        </w:rPr>
      </w:pPr>
      <w:r w:rsidRPr="004C7B6E">
        <w:rPr>
          <w:rFonts w:ascii="Times New Roman" w:hAnsi="Times New Roman"/>
          <w:sz w:val="28"/>
          <w:lang w:val="uk-UA"/>
        </w:rPr>
        <w:t>організовано</w:t>
      </w:r>
      <w:r w:rsidRPr="004C7B6E">
        <w:rPr>
          <w:rFonts w:ascii="Times New Roman" w:hAnsi="Times New Roman"/>
          <w:spacing w:val="12"/>
          <w:sz w:val="28"/>
          <w:lang w:val="uk-UA"/>
        </w:rPr>
        <w:t xml:space="preserve"> </w:t>
      </w:r>
      <w:r w:rsidRPr="004C7B6E">
        <w:rPr>
          <w:rFonts w:ascii="Times New Roman" w:hAnsi="Times New Roman"/>
          <w:sz w:val="28"/>
          <w:lang w:val="uk-UA"/>
        </w:rPr>
        <w:t>бракераж</w:t>
      </w:r>
      <w:r w:rsidRPr="004C7B6E">
        <w:rPr>
          <w:rFonts w:ascii="Times New Roman" w:hAnsi="Times New Roman"/>
          <w:spacing w:val="12"/>
          <w:sz w:val="28"/>
          <w:lang w:val="uk-UA"/>
        </w:rPr>
        <w:t xml:space="preserve"> </w:t>
      </w:r>
      <w:r w:rsidRPr="004C7B6E">
        <w:rPr>
          <w:rFonts w:ascii="Times New Roman" w:hAnsi="Times New Roman"/>
          <w:sz w:val="28"/>
          <w:lang w:val="uk-UA"/>
        </w:rPr>
        <w:t>(якісне</w:t>
      </w:r>
      <w:r w:rsidRPr="004C7B6E">
        <w:rPr>
          <w:rFonts w:ascii="Times New Roman" w:hAnsi="Times New Roman"/>
          <w:spacing w:val="12"/>
          <w:sz w:val="28"/>
          <w:lang w:val="uk-UA"/>
        </w:rPr>
        <w:t xml:space="preserve"> </w:t>
      </w:r>
      <w:r w:rsidRPr="004C7B6E">
        <w:rPr>
          <w:rFonts w:ascii="Times New Roman" w:hAnsi="Times New Roman"/>
          <w:sz w:val="28"/>
          <w:lang w:val="uk-UA"/>
        </w:rPr>
        <w:t>оцінювання</w:t>
      </w:r>
      <w:r w:rsidRPr="004C7B6E">
        <w:rPr>
          <w:rFonts w:ascii="Times New Roman" w:hAnsi="Times New Roman"/>
          <w:spacing w:val="14"/>
          <w:sz w:val="28"/>
          <w:lang w:val="uk-UA"/>
        </w:rPr>
        <w:t xml:space="preserve"> </w:t>
      </w:r>
      <w:r w:rsidRPr="004C7B6E">
        <w:rPr>
          <w:rFonts w:ascii="Times New Roman" w:hAnsi="Times New Roman"/>
          <w:sz w:val="28"/>
          <w:lang w:val="uk-UA"/>
        </w:rPr>
        <w:t>продуктів),</w:t>
      </w:r>
      <w:r w:rsidRPr="004C7B6E">
        <w:rPr>
          <w:rFonts w:ascii="Times New Roman" w:hAnsi="Times New Roman"/>
          <w:spacing w:val="14"/>
          <w:sz w:val="28"/>
          <w:lang w:val="uk-UA"/>
        </w:rPr>
        <w:t xml:space="preserve"> </w:t>
      </w:r>
      <w:r w:rsidRPr="004C7B6E">
        <w:rPr>
          <w:rFonts w:ascii="Times New Roman" w:hAnsi="Times New Roman"/>
          <w:sz w:val="28"/>
          <w:lang w:val="uk-UA"/>
        </w:rPr>
        <w:t>а</w:t>
      </w:r>
      <w:r w:rsidRPr="004C7B6E">
        <w:rPr>
          <w:rFonts w:ascii="Times New Roman" w:hAnsi="Times New Roman"/>
          <w:spacing w:val="12"/>
          <w:sz w:val="28"/>
          <w:lang w:val="uk-UA"/>
        </w:rPr>
        <w:t xml:space="preserve"> </w:t>
      </w:r>
      <w:r w:rsidRPr="004C7B6E">
        <w:rPr>
          <w:rFonts w:ascii="Times New Roman" w:hAnsi="Times New Roman"/>
          <w:sz w:val="28"/>
          <w:lang w:val="uk-UA"/>
        </w:rPr>
        <w:t>також</w:t>
      </w:r>
      <w:r w:rsidRPr="004C7B6E">
        <w:rPr>
          <w:rFonts w:ascii="Times New Roman" w:hAnsi="Times New Roman"/>
          <w:spacing w:val="12"/>
          <w:sz w:val="28"/>
          <w:lang w:val="uk-UA"/>
        </w:rPr>
        <w:t xml:space="preserve"> </w:t>
      </w:r>
      <w:r w:rsidRPr="004C7B6E">
        <w:rPr>
          <w:rFonts w:ascii="Times New Roman" w:hAnsi="Times New Roman"/>
          <w:sz w:val="28"/>
          <w:lang w:val="uk-UA"/>
        </w:rPr>
        <w:t xml:space="preserve">постійний </w:t>
      </w:r>
      <w:r w:rsidRPr="004C7B6E">
        <w:rPr>
          <w:rFonts w:ascii="Times New Roman" w:hAnsi="Times New Roman"/>
          <w:spacing w:val="-67"/>
          <w:sz w:val="28"/>
          <w:lang w:val="uk-UA"/>
        </w:rPr>
        <w:t xml:space="preserve"> </w:t>
      </w:r>
      <w:r w:rsidRPr="004C7B6E">
        <w:rPr>
          <w:rFonts w:ascii="Times New Roman" w:hAnsi="Times New Roman"/>
          <w:sz w:val="28"/>
          <w:lang w:val="uk-UA"/>
        </w:rPr>
        <w:t>внутрішній контроль</w:t>
      </w:r>
      <w:r w:rsidRPr="004C7B6E">
        <w:rPr>
          <w:rFonts w:ascii="Times New Roman" w:hAnsi="Times New Roman"/>
          <w:spacing w:val="-1"/>
          <w:sz w:val="28"/>
          <w:lang w:val="uk-UA"/>
        </w:rPr>
        <w:t xml:space="preserve"> </w:t>
      </w:r>
      <w:r w:rsidRPr="004C7B6E">
        <w:rPr>
          <w:rFonts w:ascii="Times New Roman" w:hAnsi="Times New Roman"/>
          <w:sz w:val="28"/>
          <w:lang w:val="uk-UA"/>
        </w:rPr>
        <w:t>якості;</w:t>
      </w:r>
    </w:p>
    <w:p w:rsidR="004C7B6E" w:rsidRPr="004C7B6E" w:rsidRDefault="004C7B6E" w:rsidP="00854574">
      <w:pPr>
        <w:widowControl w:val="0"/>
        <w:numPr>
          <w:ilvl w:val="0"/>
          <w:numId w:val="18"/>
        </w:numPr>
        <w:tabs>
          <w:tab w:val="left" w:pos="851"/>
          <w:tab w:val="left" w:pos="926"/>
          <w:tab w:val="left" w:pos="2282"/>
          <w:tab w:val="left" w:pos="3595"/>
          <w:tab w:val="left" w:pos="4584"/>
          <w:tab w:val="left" w:pos="5203"/>
          <w:tab w:val="left" w:pos="6805"/>
          <w:tab w:val="left" w:pos="7889"/>
          <w:tab w:val="left" w:pos="8315"/>
        </w:tabs>
        <w:autoSpaceDE w:val="0"/>
        <w:autoSpaceDN w:val="0"/>
        <w:spacing w:after="0" w:line="240" w:lineRule="auto"/>
        <w:ind w:left="0" w:firstLine="709"/>
        <w:contextualSpacing/>
        <w:jc w:val="both"/>
        <w:rPr>
          <w:rFonts w:ascii="Times New Roman" w:hAnsi="Times New Roman"/>
          <w:sz w:val="28"/>
          <w:lang w:val="uk-UA"/>
        </w:rPr>
      </w:pPr>
      <w:r w:rsidRPr="004C7B6E">
        <w:rPr>
          <w:rFonts w:ascii="Times New Roman" w:hAnsi="Times New Roman"/>
          <w:sz w:val="28"/>
          <w:lang w:val="uk-UA"/>
        </w:rPr>
        <w:t xml:space="preserve">складено переліки учнів, які отримують платне й </w:t>
      </w:r>
      <w:r w:rsidRPr="004C7B6E">
        <w:rPr>
          <w:rFonts w:ascii="Times New Roman" w:hAnsi="Times New Roman"/>
          <w:spacing w:val="-1"/>
          <w:sz w:val="28"/>
          <w:lang w:val="uk-UA"/>
        </w:rPr>
        <w:t xml:space="preserve">безкоштовне </w:t>
      </w:r>
      <w:r w:rsidRPr="004C7B6E">
        <w:rPr>
          <w:rFonts w:ascii="Times New Roman" w:hAnsi="Times New Roman"/>
          <w:spacing w:val="-67"/>
          <w:sz w:val="28"/>
          <w:lang w:val="uk-UA"/>
        </w:rPr>
        <w:t xml:space="preserve">  х</w:t>
      </w:r>
      <w:r w:rsidRPr="004C7B6E">
        <w:rPr>
          <w:rFonts w:ascii="Times New Roman" w:hAnsi="Times New Roman"/>
          <w:sz w:val="28"/>
          <w:lang w:val="uk-UA"/>
        </w:rPr>
        <w:t>арчування;</w:t>
      </w:r>
    </w:p>
    <w:p w:rsidR="004C7B6E" w:rsidRPr="004C7B6E" w:rsidRDefault="004C7B6E" w:rsidP="00854574">
      <w:pPr>
        <w:widowControl w:val="0"/>
        <w:numPr>
          <w:ilvl w:val="0"/>
          <w:numId w:val="18"/>
        </w:numPr>
        <w:tabs>
          <w:tab w:val="left" w:pos="851"/>
          <w:tab w:val="left" w:pos="926"/>
          <w:tab w:val="left" w:pos="5489"/>
        </w:tabs>
        <w:autoSpaceDE w:val="0"/>
        <w:autoSpaceDN w:val="0"/>
        <w:spacing w:after="0" w:line="240" w:lineRule="auto"/>
        <w:ind w:left="0" w:firstLine="709"/>
        <w:contextualSpacing/>
        <w:jc w:val="both"/>
        <w:rPr>
          <w:rFonts w:ascii="Times New Roman" w:hAnsi="Times New Roman"/>
          <w:sz w:val="28"/>
          <w:lang w:val="uk-UA"/>
        </w:rPr>
      </w:pPr>
      <w:r w:rsidRPr="004C7B6E">
        <w:rPr>
          <w:rFonts w:ascii="Times New Roman" w:hAnsi="Times New Roman"/>
          <w:sz w:val="28"/>
          <w:lang w:val="uk-UA"/>
        </w:rPr>
        <w:t>розроблено</w:t>
      </w:r>
      <w:r w:rsidRPr="004C7B6E">
        <w:rPr>
          <w:rFonts w:ascii="Times New Roman" w:hAnsi="Times New Roman"/>
          <w:spacing w:val="-5"/>
          <w:sz w:val="28"/>
          <w:lang w:val="uk-UA"/>
        </w:rPr>
        <w:t xml:space="preserve"> </w:t>
      </w:r>
      <w:r w:rsidRPr="004C7B6E">
        <w:rPr>
          <w:rFonts w:ascii="Times New Roman" w:hAnsi="Times New Roman"/>
          <w:sz w:val="28"/>
          <w:lang w:val="uk-UA"/>
        </w:rPr>
        <w:t>та</w:t>
      </w:r>
      <w:r w:rsidRPr="004C7B6E">
        <w:rPr>
          <w:rFonts w:ascii="Times New Roman" w:hAnsi="Times New Roman"/>
          <w:spacing w:val="-3"/>
          <w:sz w:val="28"/>
          <w:lang w:val="uk-UA"/>
        </w:rPr>
        <w:t xml:space="preserve"> </w:t>
      </w:r>
      <w:r w:rsidRPr="004C7B6E">
        <w:rPr>
          <w:rFonts w:ascii="Times New Roman" w:hAnsi="Times New Roman"/>
          <w:sz w:val="28"/>
          <w:lang w:val="uk-UA"/>
        </w:rPr>
        <w:t>постійно</w:t>
      </w:r>
      <w:r w:rsidRPr="004C7B6E">
        <w:rPr>
          <w:rFonts w:ascii="Times New Roman" w:hAnsi="Times New Roman"/>
          <w:spacing w:val="-5"/>
          <w:sz w:val="28"/>
          <w:lang w:val="uk-UA"/>
        </w:rPr>
        <w:t xml:space="preserve"> </w:t>
      </w:r>
      <w:r w:rsidRPr="004C7B6E">
        <w:rPr>
          <w:rFonts w:ascii="Times New Roman" w:hAnsi="Times New Roman"/>
          <w:sz w:val="28"/>
          <w:lang w:val="uk-UA"/>
        </w:rPr>
        <w:t>ведеться</w:t>
      </w:r>
      <w:r w:rsidRPr="004C7B6E">
        <w:rPr>
          <w:rFonts w:ascii="Times New Roman" w:hAnsi="Times New Roman"/>
          <w:spacing w:val="-2"/>
          <w:sz w:val="28"/>
          <w:lang w:val="uk-UA"/>
        </w:rPr>
        <w:t xml:space="preserve"> </w:t>
      </w:r>
      <w:r w:rsidRPr="004C7B6E">
        <w:rPr>
          <w:rFonts w:ascii="Times New Roman" w:hAnsi="Times New Roman"/>
          <w:sz w:val="28"/>
          <w:lang w:val="uk-UA"/>
        </w:rPr>
        <w:t>вся необхідна</w:t>
      </w:r>
      <w:r w:rsidRPr="004C7B6E">
        <w:rPr>
          <w:rFonts w:ascii="Times New Roman" w:hAnsi="Times New Roman"/>
          <w:spacing w:val="-7"/>
          <w:sz w:val="28"/>
          <w:lang w:val="uk-UA"/>
        </w:rPr>
        <w:t xml:space="preserve"> </w:t>
      </w:r>
      <w:r w:rsidRPr="004C7B6E">
        <w:rPr>
          <w:rFonts w:ascii="Times New Roman" w:hAnsi="Times New Roman"/>
          <w:sz w:val="28"/>
          <w:lang w:val="uk-UA"/>
        </w:rPr>
        <w:t>документація.</w:t>
      </w:r>
    </w:p>
    <w:p w:rsidR="004C7B6E" w:rsidRPr="004C7B6E" w:rsidRDefault="004C7B6E" w:rsidP="00854574">
      <w:pPr>
        <w:tabs>
          <w:tab w:val="left" w:pos="851"/>
        </w:tabs>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В закладах загальної середньої освіти</w:t>
      </w:r>
      <w:r w:rsidRPr="004C7B6E">
        <w:rPr>
          <w:rFonts w:ascii="Times New Roman" w:hAnsi="Times New Roman"/>
          <w:sz w:val="28"/>
          <w:szCs w:val="28"/>
          <w:lang w:val="uk-UA" w:eastAsia="ru-RU"/>
        </w:rPr>
        <w:t xml:space="preserve"> Ананьївської міської ради</w:t>
      </w:r>
      <w:r w:rsidRPr="004C7B6E">
        <w:rPr>
          <w:rFonts w:ascii="Times New Roman" w:hAnsi="Times New Roman"/>
          <w:sz w:val="28"/>
          <w:szCs w:val="28"/>
          <w:lang w:val="uk-UA"/>
        </w:rPr>
        <w:t xml:space="preserve"> вартість харчування на одну дитину учнів 1-4 класів та пільгового контингенту складає – 33,10 гривень, в закладах дошкільної освіти – 73,00 грн. </w:t>
      </w:r>
    </w:p>
    <w:p w:rsidR="004C7B6E" w:rsidRPr="00CE79F5" w:rsidRDefault="004C7B6E" w:rsidP="00CE79F5">
      <w:pPr>
        <w:pStyle w:val="aa"/>
        <w:tabs>
          <w:tab w:val="left" w:pos="851"/>
        </w:tabs>
        <w:ind w:firstLine="709"/>
        <w:jc w:val="both"/>
        <w:rPr>
          <w:sz w:val="28"/>
          <w:szCs w:val="28"/>
        </w:rPr>
      </w:pPr>
      <w:r w:rsidRPr="00CE79F5">
        <w:rPr>
          <w:sz w:val="28"/>
          <w:szCs w:val="28"/>
        </w:rPr>
        <w:t xml:space="preserve">Станом на 01 грудня 2023 року кількість дітей, які харчуються, становить: </w:t>
      </w:r>
    </w:p>
    <w:p w:rsidR="004C7B6E" w:rsidRPr="00CE79F5" w:rsidRDefault="004C7B6E" w:rsidP="00CE79F5">
      <w:pPr>
        <w:pStyle w:val="aa"/>
        <w:tabs>
          <w:tab w:val="left" w:pos="851"/>
        </w:tabs>
        <w:ind w:firstLine="709"/>
        <w:jc w:val="both"/>
        <w:rPr>
          <w:sz w:val="28"/>
          <w:szCs w:val="28"/>
        </w:rPr>
      </w:pPr>
      <w:r w:rsidRPr="00CE79F5">
        <w:rPr>
          <w:sz w:val="28"/>
          <w:szCs w:val="28"/>
        </w:rPr>
        <w:t>- учнів 1-4 класи – 706;</w:t>
      </w:r>
    </w:p>
    <w:p w:rsidR="004C7B6E" w:rsidRPr="00CE79F5" w:rsidRDefault="004C7B6E" w:rsidP="00CE79F5">
      <w:pPr>
        <w:pStyle w:val="aa"/>
        <w:tabs>
          <w:tab w:val="left" w:pos="851"/>
        </w:tabs>
        <w:ind w:firstLine="709"/>
        <w:jc w:val="both"/>
        <w:rPr>
          <w:sz w:val="28"/>
          <w:szCs w:val="28"/>
        </w:rPr>
      </w:pPr>
      <w:r w:rsidRPr="00CE79F5">
        <w:rPr>
          <w:sz w:val="28"/>
          <w:szCs w:val="28"/>
        </w:rPr>
        <w:t xml:space="preserve">- учнів пільгового контингенту- 177; </w:t>
      </w:r>
    </w:p>
    <w:p w:rsidR="004C7B6E" w:rsidRPr="00CE79F5" w:rsidRDefault="004C7B6E" w:rsidP="00CE79F5">
      <w:pPr>
        <w:pStyle w:val="aa"/>
        <w:tabs>
          <w:tab w:val="left" w:pos="851"/>
        </w:tabs>
        <w:ind w:firstLine="709"/>
        <w:jc w:val="both"/>
        <w:rPr>
          <w:sz w:val="28"/>
          <w:szCs w:val="28"/>
        </w:rPr>
      </w:pPr>
      <w:r w:rsidRPr="00CE79F5">
        <w:rPr>
          <w:sz w:val="28"/>
          <w:szCs w:val="28"/>
        </w:rPr>
        <w:t>всього: 883 (48% від загальної кількості дітей)</w:t>
      </w:r>
      <w:r w:rsidR="00854574" w:rsidRPr="00CE79F5">
        <w:rPr>
          <w:sz w:val="28"/>
          <w:szCs w:val="28"/>
        </w:rPr>
        <w:t>;</w:t>
      </w:r>
    </w:p>
    <w:p w:rsidR="004C7B6E" w:rsidRPr="00CE79F5" w:rsidRDefault="004C7B6E" w:rsidP="00CE79F5">
      <w:pPr>
        <w:pStyle w:val="aa"/>
        <w:tabs>
          <w:tab w:val="left" w:pos="851"/>
        </w:tabs>
        <w:ind w:firstLine="709"/>
        <w:jc w:val="both"/>
        <w:rPr>
          <w:sz w:val="28"/>
          <w:szCs w:val="28"/>
        </w:rPr>
      </w:pPr>
      <w:r w:rsidRPr="00CE79F5">
        <w:rPr>
          <w:sz w:val="28"/>
          <w:szCs w:val="28"/>
        </w:rPr>
        <w:t xml:space="preserve">вихованців ЗДО – 278, з них 98 осіб пільгового контингенту. </w:t>
      </w:r>
    </w:p>
    <w:p w:rsidR="004C7B6E" w:rsidRPr="00CE79F5" w:rsidRDefault="004C7B6E" w:rsidP="00CE79F5">
      <w:pPr>
        <w:pStyle w:val="aa"/>
        <w:tabs>
          <w:tab w:val="left" w:pos="851"/>
        </w:tabs>
        <w:ind w:firstLine="709"/>
        <w:jc w:val="both"/>
        <w:rPr>
          <w:sz w:val="28"/>
          <w:szCs w:val="28"/>
        </w:rPr>
      </w:pPr>
      <w:r w:rsidRPr="00CE79F5">
        <w:rPr>
          <w:sz w:val="28"/>
          <w:szCs w:val="28"/>
        </w:rPr>
        <w:t xml:space="preserve">Охоплено якісним гарячим харчуванням учні, які відносяться до пільгових категорій (за умови надання відповідних документів), що навчаються в 5-11 класах, за рішенням сесії Ананьївської міської ради а саме: </w:t>
      </w:r>
    </w:p>
    <w:p w:rsidR="004C7B6E" w:rsidRPr="00CE79F5" w:rsidRDefault="004C7B6E" w:rsidP="00CE79F5">
      <w:pPr>
        <w:pStyle w:val="aa"/>
        <w:tabs>
          <w:tab w:val="left" w:pos="851"/>
        </w:tabs>
        <w:ind w:firstLine="709"/>
        <w:jc w:val="both"/>
        <w:rPr>
          <w:sz w:val="28"/>
          <w:szCs w:val="28"/>
        </w:rPr>
      </w:pPr>
      <w:r w:rsidRPr="00CE79F5">
        <w:rPr>
          <w:sz w:val="28"/>
          <w:szCs w:val="28"/>
        </w:rPr>
        <w:t xml:space="preserve">- діти з інвалідністю; </w:t>
      </w:r>
      <w:r w:rsidR="00CE79F5" w:rsidRPr="00CE79F5">
        <w:rPr>
          <w:sz w:val="28"/>
          <w:szCs w:val="28"/>
        </w:rPr>
        <w:tab/>
      </w:r>
    </w:p>
    <w:p w:rsidR="004C7B6E" w:rsidRPr="00CE79F5" w:rsidRDefault="004C7B6E" w:rsidP="00CE79F5">
      <w:pPr>
        <w:pStyle w:val="aa"/>
        <w:tabs>
          <w:tab w:val="left" w:pos="851"/>
        </w:tabs>
        <w:ind w:firstLine="709"/>
        <w:jc w:val="both"/>
        <w:rPr>
          <w:sz w:val="28"/>
          <w:szCs w:val="28"/>
        </w:rPr>
      </w:pPr>
      <w:r w:rsidRPr="00CE79F5">
        <w:rPr>
          <w:sz w:val="28"/>
          <w:szCs w:val="28"/>
        </w:rPr>
        <w:t xml:space="preserve">- діти позбавлених батьківського піклування та діти-сироти; </w:t>
      </w:r>
    </w:p>
    <w:p w:rsidR="004C7B6E" w:rsidRPr="00CE79F5" w:rsidRDefault="004C7B6E" w:rsidP="00CE79F5">
      <w:pPr>
        <w:pStyle w:val="aa"/>
        <w:tabs>
          <w:tab w:val="left" w:pos="851"/>
        </w:tabs>
        <w:ind w:firstLine="709"/>
        <w:jc w:val="both"/>
        <w:rPr>
          <w:sz w:val="28"/>
          <w:szCs w:val="28"/>
        </w:rPr>
      </w:pPr>
      <w:r w:rsidRPr="00CE79F5">
        <w:rPr>
          <w:sz w:val="28"/>
          <w:szCs w:val="28"/>
        </w:rPr>
        <w:t xml:space="preserve">- діти ветеранів війни; </w:t>
      </w:r>
    </w:p>
    <w:p w:rsidR="004C7B6E" w:rsidRPr="00CE79F5" w:rsidRDefault="004C7B6E" w:rsidP="00CE79F5">
      <w:pPr>
        <w:pStyle w:val="aa"/>
        <w:tabs>
          <w:tab w:val="left" w:pos="851"/>
        </w:tabs>
        <w:ind w:firstLine="709"/>
        <w:jc w:val="both"/>
        <w:rPr>
          <w:sz w:val="28"/>
          <w:szCs w:val="28"/>
        </w:rPr>
      </w:pPr>
      <w:r w:rsidRPr="00CE79F5">
        <w:rPr>
          <w:sz w:val="28"/>
          <w:szCs w:val="28"/>
        </w:rPr>
        <w:t>- діти загиблих (померлих) ветеранів війни, дітям загиблих (померлих) Захисників та Захисниць України, військовослужбовців Збройних Сил України, а також інших утворених відповідно до законів України військових формувань та правоохоронних органів;</w:t>
      </w:r>
    </w:p>
    <w:p w:rsidR="004C7B6E" w:rsidRPr="00CE79F5" w:rsidRDefault="004C7B6E" w:rsidP="00CE79F5">
      <w:pPr>
        <w:pStyle w:val="aa"/>
        <w:tabs>
          <w:tab w:val="left" w:pos="851"/>
        </w:tabs>
        <w:ind w:firstLine="709"/>
        <w:jc w:val="both"/>
        <w:rPr>
          <w:sz w:val="28"/>
          <w:szCs w:val="28"/>
        </w:rPr>
      </w:pPr>
      <w:r w:rsidRPr="00CE79F5">
        <w:rPr>
          <w:sz w:val="28"/>
          <w:szCs w:val="28"/>
        </w:rPr>
        <w:t>- діти військовослужбовця, який пропав безвісті під час проходження військової служби;</w:t>
      </w:r>
    </w:p>
    <w:p w:rsidR="004C7B6E" w:rsidRPr="00CE79F5" w:rsidRDefault="004C7B6E" w:rsidP="00CE79F5">
      <w:pPr>
        <w:pStyle w:val="aa"/>
        <w:tabs>
          <w:tab w:val="left" w:pos="851"/>
        </w:tabs>
        <w:ind w:firstLine="709"/>
        <w:jc w:val="both"/>
        <w:rPr>
          <w:sz w:val="28"/>
          <w:szCs w:val="28"/>
        </w:rPr>
      </w:pPr>
      <w:r w:rsidRPr="00CE79F5">
        <w:rPr>
          <w:sz w:val="28"/>
          <w:szCs w:val="28"/>
        </w:rPr>
        <w:lastRenderedPageBreak/>
        <w:t>- діти військовослужбовців або заручників, захоплених в полон під час проходження військової служби;</w:t>
      </w:r>
    </w:p>
    <w:p w:rsidR="004C7B6E" w:rsidRPr="00CE79F5" w:rsidRDefault="004C7B6E" w:rsidP="00CE79F5">
      <w:pPr>
        <w:pStyle w:val="aa"/>
        <w:tabs>
          <w:tab w:val="left" w:pos="851"/>
        </w:tabs>
        <w:ind w:firstLine="709"/>
        <w:jc w:val="both"/>
        <w:rPr>
          <w:sz w:val="28"/>
          <w:szCs w:val="28"/>
        </w:rPr>
      </w:pPr>
      <w:r w:rsidRPr="00CE79F5">
        <w:rPr>
          <w:sz w:val="28"/>
          <w:szCs w:val="28"/>
        </w:rPr>
        <w:t xml:space="preserve">- діти з особливими освітніми потребами, які навчаються в спеціальних і інклюзивних класах; </w:t>
      </w:r>
    </w:p>
    <w:p w:rsidR="004C7B6E" w:rsidRPr="00CE79F5" w:rsidRDefault="004C7B6E" w:rsidP="00CE79F5">
      <w:pPr>
        <w:pStyle w:val="aa"/>
        <w:tabs>
          <w:tab w:val="left" w:pos="851"/>
        </w:tabs>
        <w:ind w:firstLine="709"/>
        <w:jc w:val="both"/>
        <w:rPr>
          <w:sz w:val="28"/>
          <w:szCs w:val="28"/>
        </w:rPr>
      </w:pPr>
      <w:r w:rsidRPr="00CE79F5">
        <w:rPr>
          <w:sz w:val="28"/>
          <w:szCs w:val="28"/>
        </w:rPr>
        <w:t xml:space="preserve">- діти з малозабезпечених сімей, якщо батьки або особи, які їх замінюють отримують допомогу відповідно до Закону України «Про державну соціальну допомогу малозабезпеченим сім’ям»; </w:t>
      </w:r>
    </w:p>
    <w:p w:rsidR="004C7B6E" w:rsidRPr="00CE79F5" w:rsidRDefault="004C7B6E" w:rsidP="00CE79F5">
      <w:pPr>
        <w:pStyle w:val="aa"/>
        <w:tabs>
          <w:tab w:val="left" w:pos="851"/>
        </w:tabs>
        <w:ind w:firstLine="709"/>
        <w:jc w:val="both"/>
        <w:rPr>
          <w:sz w:val="28"/>
          <w:szCs w:val="28"/>
        </w:rPr>
      </w:pPr>
      <w:r w:rsidRPr="00CE79F5">
        <w:rPr>
          <w:sz w:val="28"/>
          <w:szCs w:val="28"/>
        </w:rPr>
        <w:t xml:space="preserve">- діти з сімей, що опинились в складних життєвих обставинах та перебувають на обліку в КУ «Центр надання соціальних послуг Ананьївської міської ради»; </w:t>
      </w:r>
    </w:p>
    <w:p w:rsidR="004C7B6E" w:rsidRPr="00CE79F5" w:rsidRDefault="004C7B6E" w:rsidP="00CE79F5">
      <w:pPr>
        <w:pStyle w:val="aa"/>
        <w:tabs>
          <w:tab w:val="left" w:pos="851"/>
        </w:tabs>
        <w:ind w:firstLine="709"/>
        <w:jc w:val="both"/>
        <w:rPr>
          <w:sz w:val="28"/>
          <w:szCs w:val="28"/>
        </w:rPr>
      </w:pPr>
      <w:r w:rsidRPr="00CE79F5">
        <w:rPr>
          <w:sz w:val="28"/>
          <w:szCs w:val="28"/>
        </w:rPr>
        <w:t xml:space="preserve">- діти з числа внутрішньо переміщених осіб чи дітей, які мають статус дитини, яка постраждала внаслідок воєнних дій і збройних конфліктів». </w:t>
      </w:r>
    </w:p>
    <w:p w:rsidR="004C7B6E" w:rsidRPr="004C7B6E" w:rsidRDefault="004C7B6E" w:rsidP="000E6D61">
      <w:pPr>
        <w:tabs>
          <w:tab w:val="left" w:pos="851"/>
        </w:tabs>
        <w:spacing w:after="0" w:line="240" w:lineRule="auto"/>
        <w:ind w:right="-1" w:firstLine="709"/>
        <w:contextualSpacing/>
        <w:jc w:val="both"/>
        <w:rPr>
          <w:rFonts w:ascii="Times New Roman" w:hAnsi="Times New Roman"/>
          <w:sz w:val="28"/>
          <w:szCs w:val="28"/>
          <w:lang w:val="uk-UA"/>
        </w:rPr>
      </w:pPr>
      <w:r w:rsidRPr="004C7B6E">
        <w:rPr>
          <w:rFonts w:ascii="Times New Roman" w:hAnsi="Times New Roman"/>
          <w:sz w:val="28"/>
          <w:szCs w:val="28"/>
          <w:lang w:val="uk-UA"/>
        </w:rPr>
        <w:t>В КУ «Ананьївський ліцей №1 Ананьївської міської ради» та КУ «Ананьївський ліцеї №2 Ананьївської міської ради» проведено капітальні ремонти харчоблоків, по іншим закладам та філіям проведені поточні ремонти. Придбано обладнання та кухонний посуд згідно потреб, необхідний для організації харчування згідно системи НАССР.</w:t>
      </w:r>
    </w:p>
    <w:p w:rsidR="004C7B6E" w:rsidRPr="004C7B6E" w:rsidRDefault="004C7B6E" w:rsidP="000E6D61">
      <w:pPr>
        <w:tabs>
          <w:tab w:val="left" w:pos="851"/>
        </w:tabs>
        <w:spacing w:after="0" w:line="240" w:lineRule="auto"/>
        <w:ind w:right="-1" w:firstLine="709"/>
        <w:contextualSpacing/>
        <w:jc w:val="both"/>
        <w:rPr>
          <w:rFonts w:ascii="Times New Roman" w:hAnsi="Times New Roman"/>
          <w:sz w:val="28"/>
          <w:szCs w:val="28"/>
          <w:lang w:val="uk-UA"/>
        </w:rPr>
      </w:pPr>
      <w:r w:rsidRPr="004C7B6E">
        <w:rPr>
          <w:rFonts w:ascii="Times New Roman" w:hAnsi="Times New Roman"/>
          <w:sz w:val="28"/>
          <w:szCs w:val="28"/>
          <w:lang w:val="uk-UA"/>
        </w:rPr>
        <w:t>У 2023 році відповідальні за впровадження вимог харчового законодавства у закладах освіти прой</w:t>
      </w:r>
      <w:r w:rsidR="000C7DCC">
        <w:rPr>
          <w:rFonts w:ascii="Times New Roman" w:hAnsi="Times New Roman"/>
          <w:sz w:val="28"/>
          <w:szCs w:val="28"/>
          <w:lang w:val="uk-UA"/>
        </w:rPr>
        <w:t xml:space="preserve">шли </w:t>
      </w:r>
      <w:r w:rsidRPr="004C7B6E">
        <w:rPr>
          <w:rFonts w:ascii="Times New Roman" w:hAnsi="Times New Roman"/>
          <w:sz w:val="28"/>
          <w:szCs w:val="28"/>
          <w:lang w:val="uk-UA"/>
        </w:rPr>
        <w:t>безоплатні онлайн-курси «Практичні аспекти виконання закладами освіти вимог харчового законодавства» (базовий курс), «Впровадження в харчоблоках закладів освіти процедур, заснованих на принципах НАССР» (поглиблений курс) на платформі «Prometheus» та за іншими доступними програмами.</w:t>
      </w:r>
    </w:p>
    <w:p w:rsidR="004C7B6E" w:rsidRPr="004C7B6E" w:rsidRDefault="004C7B6E" w:rsidP="000E6D61">
      <w:pPr>
        <w:tabs>
          <w:tab w:val="left" w:pos="851"/>
        </w:tabs>
        <w:spacing w:after="0" w:line="240" w:lineRule="auto"/>
        <w:ind w:right="-1" w:firstLine="709"/>
        <w:contextualSpacing/>
        <w:jc w:val="both"/>
        <w:rPr>
          <w:rFonts w:ascii="Times New Roman" w:hAnsi="Times New Roman"/>
          <w:sz w:val="28"/>
          <w:szCs w:val="28"/>
          <w:lang w:val="uk-UA"/>
        </w:rPr>
      </w:pPr>
      <w:r w:rsidRPr="004C7B6E">
        <w:rPr>
          <w:rFonts w:ascii="Times New Roman" w:hAnsi="Times New Roman"/>
          <w:sz w:val="28"/>
          <w:szCs w:val="28"/>
          <w:lang w:val="uk-UA"/>
        </w:rPr>
        <w:t>Застосовується  нова  модель організації харчування у 4 закладах освіти «Базова кухня».</w:t>
      </w:r>
    </w:p>
    <w:p w:rsidR="004C7B6E" w:rsidRPr="004C7B6E" w:rsidRDefault="004C7B6E" w:rsidP="000E6D61">
      <w:pPr>
        <w:tabs>
          <w:tab w:val="left" w:pos="851"/>
        </w:tabs>
        <w:spacing w:after="0" w:line="240" w:lineRule="auto"/>
        <w:ind w:right="-1" w:firstLine="709"/>
        <w:contextualSpacing/>
        <w:jc w:val="both"/>
        <w:rPr>
          <w:rFonts w:ascii="Times New Roman" w:hAnsi="Times New Roman"/>
          <w:sz w:val="28"/>
          <w:szCs w:val="28"/>
          <w:lang w:val="uk-UA"/>
        </w:rPr>
      </w:pPr>
      <w:r w:rsidRPr="004C7B6E">
        <w:rPr>
          <w:rFonts w:ascii="Times New Roman" w:hAnsi="Times New Roman"/>
          <w:sz w:val="28"/>
          <w:szCs w:val="28"/>
          <w:lang w:val="uk-UA"/>
        </w:rPr>
        <w:t>На сьогодні, під час освітньої реформи, створення Нової української школи та процесів децентралізації освіти, стоїть питання якісної шкільної освіти. Проте освітні послуги мають бути і якісними і доступними для кожного. В умовах створення освітніх округів, мереж опорних шкіл та їх філій підвезення учнів та педагогічних працівників сільської місцевості, що проживають за межею пішохідної доступності до навчальних закладів, до місця навчання (роботи) і додому повинно бути належно організовано і є дуже важливою складовою надання освітніх послуг.</w:t>
      </w:r>
    </w:p>
    <w:p w:rsidR="004C7B6E" w:rsidRPr="004C7B6E" w:rsidRDefault="004C7B6E" w:rsidP="000E6D61">
      <w:pPr>
        <w:tabs>
          <w:tab w:val="left" w:pos="851"/>
        </w:tabs>
        <w:spacing w:after="0" w:line="240" w:lineRule="auto"/>
        <w:ind w:right="-1" w:firstLine="709"/>
        <w:contextualSpacing/>
        <w:jc w:val="both"/>
        <w:rPr>
          <w:rFonts w:ascii="Times New Roman" w:hAnsi="Times New Roman"/>
          <w:sz w:val="28"/>
          <w:szCs w:val="28"/>
          <w:lang w:val="uk-UA"/>
        </w:rPr>
      </w:pPr>
      <w:r w:rsidRPr="004C7B6E">
        <w:rPr>
          <w:rFonts w:ascii="Times New Roman" w:hAnsi="Times New Roman"/>
          <w:sz w:val="28"/>
          <w:szCs w:val="28"/>
          <w:lang w:val="uk-UA"/>
        </w:rPr>
        <w:t>Автопарк шкільних автобусів складає 10 шкільних автобусів (один вилучений на потреби ЗСУ) для організованого підвезення дітей до опорного закладу та філій та у зворотному напрямку шкільними автобусами за рахунок коштів місцевого бюджету.</w:t>
      </w:r>
    </w:p>
    <w:p w:rsidR="004C7B6E" w:rsidRPr="004C7B6E" w:rsidRDefault="004C7B6E" w:rsidP="00854574">
      <w:pPr>
        <w:tabs>
          <w:tab w:val="left" w:pos="851"/>
        </w:tabs>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У 2023 році придбано:</w:t>
      </w:r>
    </w:p>
    <w:p w:rsidR="004C7B6E" w:rsidRPr="004C7B6E" w:rsidRDefault="004C7B6E" w:rsidP="00854574">
      <w:pPr>
        <w:tabs>
          <w:tab w:val="left" w:pos="851"/>
        </w:tabs>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1 автобус для КУ  «Ананьївський ліцей №1 Ананьївської міської ради» (виділення коштів з місцевого бюджету на співфінансування) у сумі 1000000.0 тис грн.</w:t>
      </w:r>
    </w:p>
    <w:p w:rsidR="004C7B6E" w:rsidRPr="004C7B6E" w:rsidRDefault="004C7B6E" w:rsidP="00854574">
      <w:pPr>
        <w:tabs>
          <w:tab w:val="left" w:pos="851"/>
        </w:tabs>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1 автобус для КУ  «Жеребківський ліцей Ананьївської міської ради» (за рахунок виділення коштів з бюджету Ананьївської міської ради) у сумі 3 249 600,00 грн.</w:t>
      </w:r>
    </w:p>
    <w:p w:rsidR="004C7B6E" w:rsidRPr="004C7B6E" w:rsidRDefault="004C7B6E" w:rsidP="00854574">
      <w:pPr>
        <w:tabs>
          <w:tab w:val="left" w:pos="851"/>
        </w:tabs>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Станом на 2023 рік потреба в автобусах складає 2 одиниці для розвантаження маршрутів шкільних автобусів, беручи до уваги загальний кілометраж підвезення дітей та педагогічних працівників, у зв’язку зі </w:t>
      </w:r>
      <w:r w:rsidRPr="004C7B6E">
        <w:rPr>
          <w:rFonts w:ascii="Times New Roman" w:hAnsi="Times New Roman"/>
          <w:sz w:val="28"/>
          <w:szCs w:val="28"/>
          <w:lang w:val="uk-UA"/>
        </w:rPr>
        <w:lastRenderedPageBreak/>
        <w:t xml:space="preserve">зношеністю транспортних засобів оновлення автопарку (два автобуси 2010 року)  та з метою ефективного комплектування мережі загальноосвітніх навчальних закладів опорних закладів необхідно додатково придбати ще два шкільних автобусів. </w:t>
      </w:r>
    </w:p>
    <w:p w:rsidR="004C7B6E" w:rsidRPr="004C7B6E" w:rsidRDefault="004C7B6E" w:rsidP="00854574">
      <w:pPr>
        <w:tabs>
          <w:tab w:val="left" w:pos="851"/>
        </w:tabs>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Для організації підвезення розроблено та затверджено маршрути шкільних автобусів.</w:t>
      </w:r>
    </w:p>
    <w:p w:rsidR="004C7B6E" w:rsidRPr="004C7B6E" w:rsidRDefault="004C7B6E" w:rsidP="00854574">
      <w:pPr>
        <w:tabs>
          <w:tab w:val="left" w:pos="851"/>
        </w:tabs>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Безкоштовне підвезення організоване для 483 учнів ЗСО та  педагогічних працівників.</w:t>
      </w:r>
    </w:p>
    <w:p w:rsidR="004C7B6E" w:rsidRPr="00854574" w:rsidRDefault="004C7B6E" w:rsidP="00854574">
      <w:pPr>
        <w:spacing w:after="0" w:line="240" w:lineRule="auto"/>
        <w:ind w:firstLine="567"/>
        <w:contextualSpacing/>
        <w:jc w:val="both"/>
        <w:rPr>
          <w:rFonts w:ascii="Times New Roman" w:hAnsi="Times New Roman"/>
          <w:sz w:val="28"/>
          <w:szCs w:val="28"/>
          <w:lang w:val="uk-UA"/>
        </w:rPr>
      </w:pPr>
    </w:p>
    <w:p w:rsidR="004C7B6E" w:rsidRPr="004C7B6E" w:rsidRDefault="004C7B6E" w:rsidP="00854574">
      <w:pPr>
        <w:contextualSpacing/>
        <w:jc w:val="center"/>
        <w:rPr>
          <w:rFonts w:ascii="Times New Roman" w:hAnsi="Times New Roman"/>
          <w:b/>
          <w:sz w:val="28"/>
          <w:szCs w:val="28"/>
          <w:lang w:val="uk-UA"/>
        </w:rPr>
      </w:pPr>
      <w:r w:rsidRPr="004C7B6E">
        <w:rPr>
          <w:rFonts w:ascii="Times New Roman" w:hAnsi="Times New Roman"/>
          <w:b/>
          <w:sz w:val="28"/>
          <w:szCs w:val="28"/>
          <w:lang w:val="uk-UA"/>
        </w:rPr>
        <w:t>Робота з обдарованою молоддю</w:t>
      </w:r>
    </w:p>
    <w:p w:rsidR="004C7B6E" w:rsidRPr="00854574" w:rsidRDefault="004C7B6E" w:rsidP="00854574">
      <w:pPr>
        <w:spacing w:after="0" w:line="240" w:lineRule="auto"/>
        <w:ind w:firstLine="567"/>
        <w:contextualSpacing/>
        <w:jc w:val="center"/>
        <w:rPr>
          <w:rFonts w:ascii="Times New Roman" w:hAnsi="Times New Roman"/>
          <w:b/>
          <w:sz w:val="28"/>
          <w:szCs w:val="28"/>
          <w:lang w:val="uk-UA"/>
        </w:rPr>
      </w:pP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Зміни в соціальному та економічному житті країни потребують підготовки та виховання компетентної, комунікабельної, творчої, гармонійно розвиненої особистості, здатної швидко адаптуватися до життєвих умов. З цією метою на Ананьївщині  проводиться системна робота щодо залучення обдарованої та талановитої молоді до різних галузей науки, техніки, культури й мистецтва, координації науково-дослідницької діяльності учнів, створення умов для їх духовного, інтелектуального, творчого розвитку та професійного самовизначення.</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Протягом 2023 року наші учні брали участь у обласних етапах Всеукраїнських олімпіад з базових дисциплін, дистанційних олімпіадах на сайті  Всеосвіта, Всеукраїнських інтернет-конкурсах.</w:t>
      </w:r>
    </w:p>
    <w:p w:rsidR="004C7B6E" w:rsidRPr="004C7B6E" w:rsidRDefault="004C7B6E" w:rsidP="00854574">
      <w:pPr>
        <w:spacing w:after="100" w:afterAutospacing="1"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В КУ «Ананьївський ліцей № 1» систематично проводилась робота з обдарованими дітьми. За результатами ІІ етапу інтелектуальних змагань з базових  дисциплін серед учнів Одеської області у 2022-2023 н.р. власницею диплому І ступеня з географії стала Дар’я Дорош. </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Учениці ліцею Дорош Дар’я, Тарасенко Діана, Сорочинська Надія, Качуренко Олена, Барова Вікторія,  Мокрій Валерія, Лазаренко Ірина входять </w:t>
      </w:r>
      <w:r w:rsidR="000C7DCC">
        <w:rPr>
          <w:rFonts w:ascii="Times New Roman" w:hAnsi="Times New Roman"/>
          <w:sz w:val="28"/>
          <w:szCs w:val="28"/>
          <w:lang w:val="uk-UA"/>
        </w:rPr>
        <w:t xml:space="preserve">до складу волейбольної команди дитячої юнацької спортивної школи </w:t>
      </w:r>
      <w:r w:rsidRPr="004C7B6E">
        <w:rPr>
          <w:rFonts w:ascii="Times New Roman" w:hAnsi="Times New Roman"/>
          <w:sz w:val="28"/>
          <w:szCs w:val="28"/>
          <w:lang w:val="uk-UA"/>
        </w:rPr>
        <w:t xml:space="preserve"> громади, що приймає участь в обласних та міжобласних спортивних змаганнях. </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Учениці 10-А класу Діана Тарасенко та Дар’я Дорош стали лауреатами ІІІ ступеня Щорічної Премії Одеської обласної ради талановитій молоді за особисті досягнення у спортивній сфері.</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Учні початкової школи КУ «Ананьївський ліцей №2 Ананьївської міської ради» брали участь в Інтернет олімпіадах з української мови,  математики. В олімпіаді з предмету </w:t>
      </w:r>
      <w:r w:rsidR="000C7DCC">
        <w:rPr>
          <w:rFonts w:ascii="Times New Roman" w:hAnsi="Times New Roman"/>
          <w:sz w:val="28"/>
          <w:szCs w:val="28"/>
          <w:lang w:val="uk-UA"/>
        </w:rPr>
        <w:t>«</w:t>
      </w:r>
      <w:r w:rsidRPr="004C7B6E">
        <w:rPr>
          <w:rFonts w:ascii="Times New Roman" w:hAnsi="Times New Roman"/>
          <w:sz w:val="28"/>
          <w:szCs w:val="28"/>
          <w:lang w:val="uk-UA"/>
        </w:rPr>
        <w:t>Я досліджую світ</w:t>
      </w:r>
      <w:r w:rsidR="000C7DCC">
        <w:rPr>
          <w:rFonts w:ascii="Times New Roman" w:hAnsi="Times New Roman"/>
          <w:sz w:val="28"/>
          <w:szCs w:val="28"/>
          <w:lang w:val="uk-UA"/>
        </w:rPr>
        <w:t>»</w:t>
      </w:r>
      <w:r w:rsidRPr="004C7B6E">
        <w:rPr>
          <w:rFonts w:ascii="Times New Roman" w:hAnsi="Times New Roman"/>
          <w:sz w:val="28"/>
          <w:szCs w:val="28"/>
          <w:lang w:val="uk-UA"/>
        </w:rPr>
        <w:t xml:space="preserve"> взяли участь 26 учнів, дипломи І ступеня отримали 26 учнів, переможцями стали 17.</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ХІV міжнародний конкурс учнівської та студентської молоді імені Тараса Григоровича Шевченка  в ІІІ турі брали участь 3 учнів.</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Міжнародний конкурс з інформатики та комп’ютерної грамотності «Бобер» брали участь 40 учнів.</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Конкурс малюнків «Ніхто не вірить в перемогу так як я!» брали участь 25 учнів.  </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Всеукраїнський природничий  конкурс «Колосок» брали участь  10 учнів.</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lastRenderedPageBreak/>
        <w:t xml:space="preserve">Учні закладу активно </w:t>
      </w:r>
      <w:r w:rsidR="00B878E5">
        <w:rPr>
          <w:rFonts w:ascii="Times New Roman" w:hAnsi="Times New Roman"/>
          <w:sz w:val="28"/>
          <w:szCs w:val="28"/>
          <w:lang w:val="uk-UA"/>
        </w:rPr>
        <w:t>взяли</w:t>
      </w:r>
      <w:r w:rsidRPr="004C7B6E">
        <w:rPr>
          <w:rFonts w:ascii="Times New Roman" w:hAnsi="Times New Roman"/>
          <w:sz w:val="28"/>
          <w:szCs w:val="28"/>
          <w:lang w:val="uk-UA"/>
        </w:rPr>
        <w:t xml:space="preserve"> участь Всеукраїнських олімпіадах з предметів: англійська мова, математика, хімія, основи правознавства, інформаційні технології, українська мова, географія.</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В ІІ турі Всеукраїнських</w:t>
      </w:r>
      <w:r w:rsidR="00B878E5">
        <w:rPr>
          <w:rFonts w:ascii="Times New Roman" w:hAnsi="Times New Roman"/>
          <w:sz w:val="28"/>
          <w:szCs w:val="28"/>
          <w:lang w:val="uk-UA"/>
        </w:rPr>
        <w:t xml:space="preserve"> олімпіад з географії  1 учень посів</w:t>
      </w:r>
      <w:r w:rsidRPr="004C7B6E">
        <w:rPr>
          <w:rFonts w:ascii="Times New Roman" w:hAnsi="Times New Roman"/>
          <w:sz w:val="28"/>
          <w:szCs w:val="28"/>
          <w:lang w:val="uk-UA"/>
        </w:rPr>
        <w:t xml:space="preserve"> ІІ місце.</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Учні </w:t>
      </w:r>
      <w:r w:rsidRPr="000C7DCC">
        <w:rPr>
          <w:rFonts w:ascii="Times New Roman" w:hAnsi="Times New Roman"/>
          <w:sz w:val="28"/>
          <w:szCs w:val="28"/>
          <w:lang w:val="uk-UA"/>
        </w:rPr>
        <w:t>КУ</w:t>
      </w:r>
      <w:r w:rsidRPr="004C7B6E">
        <w:rPr>
          <w:rFonts w:ascii="Times New Roman" w:hAnsi="Times New Roman"/>
          <w:i/>
          <w:sz w:val="28"/>
          <w:szCs w:val="28"/>
          <w:lang w:val="uk-UA"/>
        </w:rPr>
        <w:t xml:space="preserve"> </w:t>
      </w:r>
      <w:r w:rsidRPr="00854574">
        <w:rPr>
          <w:rFonts w:ascii="Times New Roman" w:hAnsi="Times New Roman"/>
          <w:sz w:val="28"/>
          <w:szCs w:val="28"/>
          <w:lang w:val="uk-UA"/>
        </w:rPr>
        <w:t>«Гандрабурівський ліцей Ананьївської міської ради»</w:t>
      </w:r>
      <w:r w:rsidRPr="004C7B6E">
        <w:rPr>
          <w:rFonts w:ascii="Times New Roman" w:hAnsi="Times New Roman"/>
          <w:sz w:val="28"/>
          <w:szCs w:val="28"/>
          <w:lang w:val="uk-UA"/>
        </w:rPr>
        <w:t xml:space="preserve"> </w:t>
      </w:r>
      <w:r w:rsidR="00B878E5">
        <w:rPr>
          <w:rFonts w:ascii="Times New Roman" w:hAnsi="Times New Roman"/>
          <w:sz w:val="28"/>
          <w:szCs w:val="28"/>
          <w:lang w:val="uk-UA"/>
        </w:rPr>
        <w:t>брали</w:t>
      </w:r>
      <w:r w:rsidRPr="004C7B6E">
        <w:rPr>
          <w:rFonts w:ascii="Times New Roman" w:hAnsi="Times New Roman"/>
          <w:sz w:val="28"/>
          <w:szCs w:val="28"/>
          <w:lang w:val="uk-UA"/>
        </w:rPr>
        <w:t xml:space="preserve"> участь у наступних конкурсах:</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Всеукраїнська українознавча гра «Соняшник» взяли участь 18 учнів, з них отримали дипломи ІІ-ІІІ місць 3 учні; </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Міжнародний природничий інтерактивний конкурс «Колосок» 9 учнів;</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Міжнародний математичний конкурс «Кенгуру» 14  учнів; </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Всеукраїнський дитячий творчий конкурс «Перлина мистецтва»  3 учасника та отримали  дипломи переможців: І ступеню Гук Анастасія, 9 клас  (номінація: авторський вірш), ІІ сту</w:t>
      </w:r>
      <w:r w:rsidR="00854574">
        <w:rPr>
          <w:rFonts w:ascii="Times New Roman" w:hAnsi="Times New Roman"/>
          <w:sz w:val="28"/>
          <w:szCs w:val="28"/>
          <w:lang w:val="uk-UA"/>
        </w:rPr>
        <w:t>пеню Свєкла Юлія, 3-б клас (</w:t>
      </w:r>
      <w:r w:rsidRPr="004C7B6E">
        <w:rPr>
          <w:rFonts w:ascii="Times New Roman" w:hAnsi="Times New Roman"/>
          <w:sz w:val="28"/>
          <w:szCs w:val="28"/>
          <w:lang w:val="uk-UA"/>
        </w:rPr>
        <w:t>художнє міні ліплення);</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Всеукраїнський фестиваль творчої молоді «Чисті роси», обласний етап      Диплом І</w:t>
      </w:r>
      <w:r w:rsidR="00854574">
        <w:rPr>
          <w:rFonts w:ascii="Times New Roman" w:hAnsi="Times New Roman"/>
          <w:sz w:val="28"/>
          <w:szCs w:val="28"/>
          <w:lang w:val="uk-UA"/>
        </w:rPr>
        <w:t xml:space="preserve"> ступеню Додул Марія, 11 клас (</w:t>
      </w:r>
      <w:r w:rsidRPr="004C7B6E">
        <w:rPr>
          <w:rFonts w:ascii="Times New Roman" w:hAnsi="Times New Roman"/>
          <w:sz w:val="28"/>
          <w:szCs w:val="28"/>
          <w:lang w:val="uk-UA"/>
        </w:rPr>
        <w:t>художнє читання);</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Обласна краєзнавча конференція учнівської молоді «С</w:t>
      </w:r>
      <w:r w:rsidR="000C7DCC">
        <w:rPr>
          <w:rFonts w:ascii="Times New Roman" w:hAnsi="Times New Roman"/>
          <w:sz w:val="28"/>
          <w:szCs w:val="28"/>
          <w:lang w:val="uk-UA"/>
        </w:rPr>
        <w:t xml:space="preserve">карбничка мого краю – Одещини» </w:t>
      </w:r>
      <w:r w:rsidRPr="004C7B6E">
        <w:rPr>
          <w:rFonts w:ascii="Times New Roman" w:hAnsi="Times New Roman"/>
          <w:sz w:val="28"/>
          <w:szCs w:val="28"/>
          <w:lang w:val="uk-UA"/>
        </w:rPr>
        <w:t xml:space="preserve">номінація 5.1.5. </w:t>
      </w:r>
      <w:r w:rsidR="000C7DCC">
        <w:rPr>
          <w:rFonts w:ascii="Times New Roman" w:hAnsi="Times New Roman"/>
          <w:sz w:val="28"/>
          <w:szCs w:val="28"/>
          <w:lang w:val="uk-UA"/>
        </w:rPr>
        <w:t>«</w:t>
      </w:r>
      <w:r w:rsidRPr="004C7B6E">
        <w:rPr>
          <w:rFonts w:ascii="Times New Roman" w:hAnsi="Times New Roman"/>
          <w:sz w:val="28"/>
          <w:szCs w:val="28"/>
          <w:lang w:val="uk-UA"/>
        </w:rPr>
        <w:t>Пишаюсь краєм я своїм, його людьми, його ділами», учасник Мазурян Евеліна, 11 клас;</w:t>
      </w:r>
    </w:p>
    <w:p w:rsidR="004C7B6E" w:rsidRPr="004C7B6E" w:rsidRDefault="004C7B6E" w:rsidP="00854574">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Міжнародний  конкурс з української мови імені Петра Яцика прийняло участь 21 учень;</w:t>
      </w:r>
    </w:p>
    <w:p w:rsidR="004C7B6E" w:rsidRPr="004C7B6E" w:rsidRDefault="004C7B6E" w:rsidP="00854574">
      <w:pPr>
        <w:spacing w:after="0" w:line="240" w:lineRule="auto"/>
        <w:ind w:firstLine="709"/>
        <w:contextualSpacing/>
        <w:jc w:val="both"/>
        <w:rPr>
          <w:rFonts w:ascii="Times New Roman" w:hAnsi="Times New Roman"/>
          <w:bCs/>
          <w:sz w:val="28"/>
          <w:szCs w:val="28"/>
          <w:lang w:val="uk-UA"/>
        </w:rPr>
      </w:pPr>
      <w:r w:rsidRPr="004C7B6E">
        <w:rPr>
          <w:rFonts w:ascii="Times New Roman" w:hAnsi="Times New Roman"/>
          <w:bCs/>
          <w:sz w:val="28"/>
          <w:szCs w:val="28"/>
          <w:lang w:val="uk-UA"/>
        </w:rPr>
        <w:t>XXIV Міжнародний мовно-літературний конкур імені Тараса Шевченка. Кількість учасників -</w:t>
      </w:r>
      <w:r w:rsidR="00854574">
        <w:rPr>
          <w:rFonts w:ascii="Times New Roman" w:hAnsi="Times New Roman"/>
          <w:bCs/>
          <w:sz w:val="28"/>
          <w:szCs w:val="28"/>
          <w:lang w:val="uk-UA"/>
        </w:rPr>
        <w:t xml:space="preserve"> </w:t>
      </w:r>
      <w:r w:rsidRPr="004C7B6E">
        <w:rPr>
          <w:rFonts w:ascii="Times New Roman" w:hAnsi="Times New Roman"/>
          <w:bCs/>
          <w:sz w:val="28"/>
          <w:szCs w:val="28"/>
          <w:lang w:val="uk-UA"/>
        </w:rPr>
        <w:t>6;</w:t>
      </w:r>
    </w:p>
    <w:p w:rsidR="004C7B6E" w:rsidRPr="004C7B6E" w:rsidRDefault="004C7B6E" w:rsidP="00854574">
      <w:pPr>
        <w:spacing w:after="0" w:line="240" w:lineRule="auto"/>
        <w:ind w:firstLine="709"/>
        <w:contextualSpacing/>
        <w:jc w:val="both"/>
        <w:rPr>
          <w:rFonts w:ascii="Times New Roman" w:hAnsi="Times New Roman"/>
          <w:bCs/>
          <w:sz w:val="28"/>
          <w:szCs w:val="28"/>
          <w:lang w:val="uk-UA"/>
        </w:rPr>
      </w:pPr>
      <w:r w:rsidRPr="004C7B6E">
        <w:rPr>
          <w:rFonts w:ascii="Times New Roman" w:hAnsi="Times New Roman"/>
          <w:bCs/>
          <w:sz w:val="28"/>
          <w:szCs w:val="28"/>
          <w:lang w:val="uk-UA"/>
        </w:rPr>
        <w:t>Обласний конкурс дитячого малюнку «Ніхто не вірить в перемогу так як я» кількість учасників – 29</w:t>
      </w:r>
      <w:r w:rsidR="00854574">
        <w:rPr>
          <w:rFonts w:ascii="Times New Roman" w:hAnsi="Times New Roman"/>
          <w:bCs/>
          <w:sz w:val="28"/>
          <w:szCs w:val="28"/>
          <w:lang w:val="uk-UA"/>
        </w:rPr>
        <w:t>.</w:t>
      </w:r>
    </w:p>
    <w:p w:rsidR="004C7B6E" w:rsidRPr="004C7B6E" w:rsidRDefault="004C7B6E" w:rsidP="00854574">
      <w:pPr>
        <w:spacing w:after="0" w:line="240" w:lineRule="auto"/>
        <w:ind w:firstLine="709"/>
        <w:contextualSpacing/>
        <w:jc w:val="both"/>
        <w:rPr>
          <w:rFonts w:ascii="Times New Roman" w:hAnsi="Times New Roman"/>
          <w:bCs/>
          <w:sz w:val="28"/>
          <w:szCs w:val="28"/>
          <w:lang w:val="uk-UA"/>
        </w:rPr>
      </w:pPr>
      <w:r w:rsidRPr="004C7B6E">
        <w:rPr>
          <w:rFonts w:ascii="Times New Roman" w:hAnsi="Times New Roman"/>
          <w:bCs/>
          <w:sz w:val="28"/>
          <w:szCs w:val="28"/>
          <w:lang w:val="uk-UA"/>
        </w:rPr>
        <w:t xml:space="preserve">Учні </w:t>
      </w:r>
      <w:r w:rsidRPr="00854574">
        <w:rPr>
          <w:rFonts w:ascii="Times New Roman" w:hAnsi="Times New Roman"/>
          <w:bCs/>
          <w:sz w:val="28"/>
          <w:szCs w:val="28"/>
          <w:lang w:val="uk-UA"/>
        </w:rPr>
        <w:t>КУ «Жеребківський ліцей Ананьївської міської ради»</w:t>
      </w:r>
      <w:r w:rsidRPr="004C7B6E">
        <w:rPr>
          <w:rFonts w:ascii="Times New Roman" w:hAnsi="Times New Roman"/>
          <w:bCs/>
          <w:sz w:val="28"/>
          <w:szCs w:val="28"/>
          <w:lang w:val="uk-UA"/>
        </w:rPr>
        <w:t xml:space="preserve"> взяли участь в обласних  етапах:</w:t>
      </w:r>
    </w:p>
    <w:p w:rsidR="004C7B6E" w:rsidRPr="004C7B6E" w:rsidRDefault="004C7B6E" w:rsidP="00854574">
      <w:pPr>
        <w:spacing w:after="0" w:line="240" w:lineRule="auto"/>
        <w:ind w:firstLine="709"/>
        <w:contextualSpacing/>
        <w:jc w:val="both"/>
        <w:rPr>
          <w:rFonts w:ascii="Times New Roman" w:hAnsi="Times New Roman"/>
          <w:bCs/>
          <w:sz w:val="28"/>
          <w:szCs w:val="28"/>
          <w:lang w:val="uk-UA"/>
        </w:rPr>
      </w:pPr>
      <w:r w:rsidRPr="004C7B6E">
        <w:rPr>
          <w:rFonts w:ascii="Times New Roman" w:hAnsi="Times New Roman"/>
          <w:bCs/>
          <w:sz w:val="28"/>
          <w:szCs w:val="28"/>
          <w:lang w:val="uk-UA"/>
        </w:rPr>
        <w:t>Всеукраїнський конкурс «Годівничка», 3 учні стали переможцями;</w:t>
      </w:r>
    </w:p>
    <w:p w:rsidR="004C7B6E" w:rsidRPr="004C7B6E" w:rsidRDefault="004C7B6E" w:rsidP="00854574">
      <w:pPr>
        <w:spacing w:after="0" w:line="240" w:lineRule="auto"/>
        <w:ind w:firstLine="709"/>
        <w:contextualSpacing/>
        <w:jc w:val="both"/>
        <w:rPr>
          <w:rFonts w:ascii="Times New Roman" w:hAnsi="Times New Roman"/>
          <w:bCs/>
          <w:sz w:val="28"/>
          <w:szCs w:val="28"/>
          <w:lang w:val="uk-UA"/>
        </w:rPr>
      </w:pPr>
      <w:r w:rsidRPr="004C7B6E">
        <w:rPr>
          <w:rFonts w:ascii="Times New Roman" w:hAnsi="Times New Roman"/>
          <w:bCs/>
          <w:sz w:val="28"/>
          <w:szCs w:val="28"/>
          <w:lang w:val="uk-UA"/>
        </w:rPr>
        <w:t xml:space="preserve">Всеукраїнський фестиваль дитячої та юнацької творчості «Чисті роси», 5 учнів стали переможцями та  зайняли  ІІ місце; </w:t>
      </w:r>
    </w:p>
    <w:p w:rsidR="004C7B6E" w:rsidRPr="004C7B6E" w:rsidRDefault="004C7B6E" w:rsidP="00854574">
      <w:pPr>
        <w:spacing w:after="0" w:line="240" w:lineRule="auto"/>
        <w:ind w:firstLine="709"/>
        <w:contextualSpacing/>
        <w:jc w:val="both"/>
        <w:rPr>
          <w:rFonts w:ascii="Times New Roman" w:hAnsi="Times New Roman"/>
          <w:bCs/>
          <w:sz w:val="28"/>
          <w:szCs w:val="28"/>
          <w:lang w:val="uk-UA"/>
        </w:rPr>
      </w:pPr>
      <w:r w:rsidRPr="004C7B6E">
        <w:rPr>
          <w:rFonts w:ascii="Times New Roman" w:hAnsi="Times New Roman"/>
          <w:bCs/>
          <w:sz w:val="28"/>
          <w:szCs w:val="28"/>
          <w:lang w:val="uk-UA"/>
        </w:rPr>
        <w:t xml:space="preserve">Всеукраїнський конкурс з квітникарства та ландшафтного дизайну «Квітуча Україна», 4 переможці які зайняли ІІ місце; </w:t>
      </w:r>
    </w:p>
    <w:p w:rsidR="004C7B6E" w:rsidRPr="004C7B6E" w:rsidRDefault="004C7B6E" w:rsidP="00854574">
      <w:pPr>
        <w:spacing w:after="0" w:line="240" w:lineRule="auto"/>
        <w:ind w:firstLine="709"/>
        <w:contextualSpacing/>
        <w:jc w:val="both"/>
        <w:rPr>
          <w:rFonts w:ascii="Times New Roman" w:hAnsi="Times New Roman"/>
          <w:bCs/>
          <w:sz w:val="28"/>
          <w:szCs w:val="28"/>
          <w:lang w:val="uk-UA"/>
        </w:rPr>
      </w:pPr>
      <w:r w:rsidRPr="004C7B6E">
        <w:rPr>
          <w:rFonts w:ascii="Times New Roman" w:hAnsi="Times New Roman"/>
          <w:bCs/>
          <w:sz w:val="28"/>
          <w:szCs w:val="28"/>
          <w:lang w:val="uk-UA"/>
        </w:rPr>
        <w:t xml:space="preserve"> Всеукраїнський заочний конкурс робіт юних фотоаматорів «Моя країна – Україна!»- 2 переможці, з них  1 учень -  І місце та 1 учень -  ІІІ місце;</w:t>
      </w:r>
    </w:p>
    <w:p w:rsidR="004C7B6E" w:rsidRPr="004C7B6E" w:rsidRDefault="004C7B6E" w:rsidP="00854574">
      <w:pPr>
        <w:spacing w:after="0" w:line="240" w:lineRule="auto"/>
        <w:ind w:firstLine="709"/>
        <w:contextualSpacing/>
        <w:jc w:val="both"/>
        <w:rPr>
          <w:rFonts w:ascii="Times New Roman" w:hAnsi="Times New Roman"/>
          <w:bCs/>
          <w:sz w:val="28"/>
          <w:szCs w:val="28"/>
          <w:lang w:val="uk-UA"/>
        </w:rPr>
      </w:pPr>
      <w:r w:rsidRPr="004C7B6E">
        <w:rPr>
          <w:rFonts w:ascii="Times New Roman" w:hAnsi="Times New Roman"/>
          <w:bCs/>
          <w:sz w:val="28"/>
          <w:szCs w:val="28"/>
          <w:lang w:val="uk-UA"/>
        </w:rPr>
        <w:t>ХІV Всеукраїнський конкурс з англійської мови «Грінвіч». 1 переможець, який зайняв  І місце;</w:t>
      </w:r>
    </w:p>
    <w:p w:rsidR="004C7B6E" w:rsidRDefault="004C7B6E" w:rsidP="00854574">
      <w:pPr>
        <w:spacing w:after="0" w:line="240" w:lineRule="auto"/>
        <w:ind w:firstLine="709"/>
        <w:contextualSpacing/>
        <w:jc w:val="both"/>
        <w:rPr>
          <w:rFonts w:ascii="Times New Roman" w:hAnsi="Times New Roman"/>
          <w:bCs/>
          <w:sz w:val="28"/>
          <w:szCs w:val="28"/>
          <w:lang w:val="uk-UA"/>
        </w:rPr>
      </w:pPr>
      <w:r w:rsidRPr="004C7B6E">
        <w:rPr>
          <w:rFonts w:ascii="Times New Roman" w:hAnsi="Times New Roman"/>
          <w:bCs/>
          <w:sz w:val="28"/>
          <w:szCs w:val="28"/>
          <w:lang w:val="uk-UA"/>
        </w:rPr>
        <w:t xml:space="preserve">виставка  досягнень юних натуралістів  «Щедрість рідної землі» стало 4 переможців. </w:t>
      </w:r>
    </w:p>
    <w:p w:rsidR="00854574" w:rsidRPr="004C7B6E" w:rsidRDefault="00854574" w:rsidP="00854574">
      <w:pPr>
        <w:spacing w:after="0" w:line="240" w:lineRule="auto"/>
        <w:ind w:firstLine="709"/>
        <w:contextualSpacing/>
        <w:jc w:val="both"/>
        <w:rPr>
          <w:rFonts w:ascii="Times New Roman" w:hAnsi="Times New Roman"/>
          <w:bCs/>
          <w:sz w:val="28"/>
          <w:szCs w:val="28"/>
          <w:lang w:val="uk-UA"/>
        </w:rPr>
      </w:pPr>
    </w:p>
    <w:p w:rsidR="004C7B6E" w:rsidRDefault="004C7B6E" w:rsidP="00854574">
      <w:pPr>
        <w:contextualSpacing/>
        <w:jc w:val="center"/>
        <w:rPr>
          <w:rFonts w:ascii="Times New Roman" w:hAnsi="Times New Roman"/>
          <w:b/>
          <w:bCs/>
          <w:sz w:val="28"/>
          <w:szCs w:val="28"/>
          <w:lang w:val="uk-UA"/>
        </w:rPr>
      </w:pPr>
      <w:r w:rsidRPr="004C7B6E">
        <w:rPr>
          <w:rFonts w:ascii="Times New Roman" w:hAnsi="Times New Roman"/>
          <w:b/>
          <w:bCs/>
          <w:sz w:val="28"/>
          <w:szCs w:val="28"/>
          <w:lang w:val="uk-UA"/>
        </w:rPr>
        <w:t>Безбар’єрність та інклюзивне навчання в закладах освіти</w:t>
      </w:r>
    </w:p>
    <w:p w:rsidR="004C7B6E" w:rsidRPr="00854574" w:rsidRDefault="004C7B6E" w:rsidP="00854574">
      <w:pPr>
        <w:pStyle w:val="aa"/>
        <w:ind w:firstLine="709"/>
        <w:jc w:val="both"/>
        <w:rPr>
          <w:sz w:val="28"/>
          <w:szCs w:val="28"/>
        </w:rPr>
      </w:pPr>
      <w:r w:rsidRPr="00854574">
        <w:rPr>
          <w:sz w:val="28"/>
          <w:szCs w:val="28"/>
        </w:rPr>
        <w:t>Важливим пріоритетом у роботі освітньої галузі є забезпечення якісною освітою дітей з особливими освітніми потребами.</w:t>
      </w:r>
    </w:p>
    <w:p w:rsidR="004C7B6E" w:rsidRPr="00854574" w:rsidRDefault="004C7B6E" w:rsidP="00854574">
      <w:pPr>
        <w:pStyle w:val="aa"/>
        <w:ind w:firstLine="709"/>
        <w:jc w:val="both"/>
        <w:rPr>
          <w:sz w:val="28"/>
          <w:szCs w:val="28"/>
        </w:rPr>
      </w:pPr>
      <w:r w:rsidRPr="00854574">
        <w:rPr>
          <w:sz w:val="28"/>
          <w:szCs w:val="28"/>
        </w:rPr>
        <w:t>Реалізація права дітей з особливими освітніми потребами рівного доступу до якісної освіти вимагає забезпечення безбар'єрності до закладів освіти та організації безпечного інклюзивного освітнього середовища.</w:t>
      </w:r>
    </w:p>
    <w:p w:rsidR="004C7B6E" w:rsidRPr="00854574" w:rsidRDefault="004C7B6E" w:rsidP="00854574">
      <w:pPr>
        <w:pStyle w:val="aa"/>
        <w:ind w:firstLine="709"/>
        <w:jc w:val="both"/>
        <w:rPr>
          <w:sz w:val="28"/>
          <w:szCs w:val="28"/>
        </w:rPr>
      </w:pPr>
      <w:r w:rsidRPr="00854574">
        <w:rPr>
          <w:sz w:val="28"/>
          <w:szCs w:val="28"/>
        </w:rPr>
        <w:lastRenderedPageBreak/>
        <w:t xml:space="preserve">Запровадження інклюзивного навчання реалізує право на рівний доступ до якісної освіти дітей із особливими освітніми потребами, дітей з інвалідністю, дітей інших соціально-вразливих груп. </w:t>
      </w:r>
    </w:p>
    <w:p w:rsidR="004C7B6E" w:rsidRPr="00854574" w:rsidRDefault="004C7B6E" w:rsidP="00854574">
      <w:pPr>
        <w:pStyle w:val="aa"/>
        <w:ind w:firstLine="709"/>
        <w:jc w:val="both"/>
        <w:rPr>
          <w:sz w:val="28"/>
          <w:szCs w:val="28"/>
        </w:rPr>
      </w:pPr>
      <w:r w:rsidRPr="00854574">
        <w:rPr>
          <w:sz w:val="28"/>
          <w:szCs w:val="28"/>
        </w:rPr>
        <w:t xml:space="preserve">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їхнього навчання в закладах освіти на основі застосування особистісно орієнтовних методів навчання, з урахуванням індивідуальних особливостей навчально-пізнавальної діяльності. Слід підкреслили, що можливість отримання освіти сприяє розв’язанню проблеми працевлаштування, яка в свою чергу позитивно впливає на соціальну інтеграцію осіб з особливими освітніми потребами </w:t>
      </w:r>
    </w:p>
    <w:p w:rsidR="004C7B6E" w:rsidRPr="00854574" w:rsidRDefault="004C7B6E" w:rsidP="00854574">
      <w:pPr>
        <w:pStyle w:val="aa"/>
        <w:ind w:firstLine="709"/>
        <w:jc w:val="both"/>
        <w:rPr>
          <w:sz w:val="28"/>
          <w:szCs w:val="28"/>
        </w:rPr>
      </w:pPr>
      <w:r w:rsidRPr="00854574">
        <w:rPr>
          <w:sz w:val="28"/>
          <w:szCs w:val="28"/>
        </w:rPr>
        <w:t>З кожним роком розширюється мережа класів з інклюзивним навчанням у закладах освіти Ананьївської міської ради. Станом на 01.12.2023 у 4 закладах загальної середньої освіти Ананьївської  міської ради відкрито 24 інклюзивних класи, де здобувають освіту 26 дітей з особливими освітніми потребами, для забезпечення освітнього процесу в інклюзивних класах  працює 21 асистент вчителя; у 2 закладах загальної середньої освіти для 10 учнів з особливими потребами організовано педагогічний патронаж. Також у двох закладах дошкільної освіти міста працює 2 групи, де організовано інклюзивне навчання для  3 вихованців з особливими освітніми потребами.</w:t>
      </w:r>
    </w:p>
    <w:p w:rsidR="004C7B6E" w:rsidRDefault="004C7B6E" w:rsidP="0008336E">
      <w:pPr>
        <w:pStyle w:val="aa"/>
        <w:ind w:firstLine="709"/>
        <w:jc w:val="both"/>
        <w:rPr>
          <w:sz w:val="28"/>
          <w:szCs w:val="28"/>
        </w:rPr>
      </w:pPr>
      <w:r w:rsidRPr="00854574">
        <w:rPr>
          <w:sz w:val="28"/>
          <w:szCs w:val="28"/>
        </w:rPr>
        <w:t>За допомогою кваліфікованих педагогічних працівників надається належний супровід та підтримка учням у їх соціальній адаптації, розкритті своїх інтелектуального, фізичного та духовного потенціалів. Для учнів інклюзивної форми навчання було складено індивідуальну програму розвитку, розроблено і затверджено навчальний план, де було передбачено години корекційно-розвиткових занять з урахуванням індивідуальних особливостей навчально-пізнавальної діяльності дітей з особливими освітніми потребами. Всі навчальні предмети адаптовані або модифіковані. В закладах освіти створені ресурсні кімнати.</w:t>
      </w:r>
    </w:p>
    <w:p w:rsidR="0008336E" w:rsidRPr="00854574" w:rsidRDefault="0008336E" w:rsidP="0008336E">
      <w:pPr>
        <w:pStyle w:val="aa"/>
        <w:ind w:firstLine="709"/>
        <w:jc w:val="both"/>
        <w:rPr>
          <w:sz w:val="28"/>
          <w:szCs w:val="28"/>
        </w:rPr>
      </w:pPr>
    </w:p>
    <w:p w:rsidR="004C7B6E" w:rsidRDefault="004C7B6E" w:rsidP="0008336E">
      <w:pPr>
        <w:shd w:val="clear" w:color="auto" w:fill="FFFFFF"/>
        <w:autoSpaceDE w:val="0"/>
        <w:autoSpaceDN w:val="0"/>
        <w:adjustRightInd w:val="0"/>
        <w:spacing w:after="0" w:line="240" w:lineRule="auto"/>
        <w:jc w:val="center"/>
        <w:rPr>
          <w:rFonts w:ascii="Times New Roman" w:hAnsi="Times New Roman"/>
          <w:b/>
          <w:bCs/>
          <w:sz w:val="28"/>
          <w:szCs w:val="28"/>
          <w:lang w:val="uk-UA"/>
        </w:rPr>
      </w:pPr>
      <w:r w:rsidRPr="004C7B6E">
        <w:rPr>
          <w:rFonts w:ascii="Times New Roman" w:hAnsi="Times New Roman"/>
          <w:b/>
          <w:bCs/>
          <w:sz w:val="28"/>
          <w:szCs w:val="28"/>
          <w:lang w:val="uk-UA"/>
        </w:rPr>
        <w:t>Забезпечення рівного доступу школярів до здобуття позашкільної освіти</w:t>
      </w:r>
    </w:p>
    <w:p w:rsidR="0008336E" w:rsidRPr="004C7B6E" w:rsidRDefault="0008336E" w:rsidP="0008336E">
      <w:pPr>
        <w:shd w:val="clear" w:color="auto" w:fill="FFFFFF"/>
        <w:autoSpaceDE w:val="0"/>
        <w:autoSpaceDN w:val="0"/>
        <w:adjustRightInd w:val="0"/>
        <w:spacing w:after="0" w:line="240" w:lineRule="auto"/>
        <w:ind w:firstLine="785"/>
        <w:jc w:val="center"/>
        <w:rPr>
          <w:rFonts w:ascii="Times New Roman" w:hAnsi="Times New Roman"/>
          <w:b/>
          <w:bCs/>
          <w:sz w:val="28"/>
          <w:szCs w:val="28"/>
          <w:lang w:val="uk-UA"/>
        </w:rPr>
      </w:pPr>
    </w:p>
    <w:p w:rsidR="004C7B6E" w:rsidRPr="0008336E" w:rsidRDefault="004C7B6E" w:rsidP="0008336E">
      <w:pPr>
        <w:pStyle w:val="aa"/>
        <w:ind w:firstLine="709"/>
        <w:jc w:val="both"/>
        <w:rPr>
          <w:sz w:val="28"/>
          <w:szCs w:val="28"/>
        </w:rPr>
      </w:pPr>
      <w:r w:rsidRPr="0008336E">
        <w:rPr>
          <w:sz w:val="28"/>
          <w:szCs w:val="28"/>
        </w:rPr>
        <w:t>Позашкільну освіту в громаді забезпечують КУ «Центр позашкільної освіти та виховання Ананьївської міської ради» та КУ «Ананьївська дитячо-юнацька спортивна школа</w:t>
      </w:r>
      <w:r w:rsidR="00BF1056">
        <w:rPr>
          <w:sz w:val="28"/>
          <w:szCs w:val="28"/>
        </w:rPr>
        <w:t xml:space="preserve"> Ананьївської міської ради</w:t>
      </w:r>
      <w:r w:rsidRPr="0008336E">
        <w:rPr>
          <w:sz w:val="28"/>
          <w:szCs w:val="28"/>
        </w:rPr>
        <w:t>».</w:t>
      </w:r>
    </w:p>
    <w:p w:rsidR="004C7B6E" w:rsidRPr="0008336E" w:rsidRDefault="004C7B6E" w:rsidP="0008336E">
      <w:pPr>
        <w:pStyle w:val="aa"/>
        <w:ind w:firstLine="709"/>
        <w:jc w:val="both"/>
        <w:rPr>
          <w:sz w:val="28"/>
          <w:szCs w:val="28"/>
        </w:rPr>
      </w:pPr>
      <w:r w:rsidRPr="0008336E">
        <w:rPr>
          <w:sz w:val="28"/>
          <w:szCs w:val="28"/>
        </w:rPr>
        <w:t xml:space="preserve">Позашкільна освіти – це система, що розвивається та враховує вподобання дітей. Вона здатна вирішити та реалізувати значну кількість необхідних питань: організація вільного часу вихованців, розвиток здібностей і інтересів дітей, підготовка їх до подальшої професійної діяльності, допомога кожному вихованцю повірити в свої здібності та розкрити власний потенціал, надання додаткових знань та практичних навичок необхідних для самореалізації в дорослому житті , а також соціалізація яка в особливо в цей час най необхідніша. </w:t>
      </w:r>
    </w:p>
    <w:p w:rsidR="004C7B6E" w:rsidRPr="0008336E" w:rsidRDefault="004C7B6E" w:rsidP="0008336E">
      <w:pPr>
        <w:pStyle w:val="aa"/>
        <w:ind w:firstLine="709"/>
        <w:jc w:val="both"/>
        <w:rPr>
          <w:sz w:val="28"/>
          <w:szCs w:val="28"/>
        </w:rPr>
      </w:pPr>
      <w:r w:rsidRPr="0008336E">
        <w:rPr>
          <w:sz w:val="28"/>
          <w:szCs w:val="28"/>
        </w:rPr>
        <w:t xml:space="preserve">Забезпечення рівного доступу школярів до здобуття позашкільної освіти проходить шляхом безбар’єрного доступу до приміщення та шляхом організації гурткової роботи безпосередньо на базах закладів загальної середньої освіти  Ананьївської громади: КУ «Ананьївський ліцей № 1 </w:t>
      </w:r>
      <w:r w:rsidRPr="0008336E">
        <w:rPr>
          <w:sz w:val="28"/>
          <w:szCs w:val="28"/>
        </w:rPr>
        <w:lastRenderedPageBreak/>
        <w:t>А</w:t>
      </w:r>
      <w:r w:rsidR="0008336E">
        <w:rPr>
          <w:sz w:val="28"/>
          <w:szCs w:val="28"/>
        </w:rPr>
        <w:t>наньївської міської ради», КУ «</w:t>
      </w:r>
      <w:r w:rsidRPr="0008336E">
        <w:rPr>
          <w:sz w:val="28"/>
          <w:szCs w:val="28"/>
        </w:rPr>
        <w:t>Ананьївський ліцей № 2 А</w:t>
      </w:r>
      <w:r w:rsidR="0008336E">
        <w:rPr>
          <w:sz w:val="28"/>
          <w:szCs w:val="28"/>
        </w:rPr>
        <w:t>наньївської міської ради», КУ «</w:t>
      </w:r>
      <w:r w:rsidRPr="0008336E">
        <w:rPr>
          <w:sz w:val="28"/>
          <w:szCs w:val="28"/>
        </w:rPr>
        <w:t>Жеребківський ліцей Ананьївської міської ради», КУ «Гандрабурівський ліцей Ананьївської міської ради»,  Ананьївський спеціалізований ліцей спортивного профілю Одеської обласної ради, Ананьївський аграрно – економічний фаховий  коледж ВСПУНУС.</w:t>
      </w:r>
    </w:p>
    <w:p w:rsidR="004C7B6E" w:rsidRPr="0008336E" w:rsidRDefault="004C7B6E" w:rsidP="0008336E">
      <w:pPr>
        <w:pStyle w:val="aa"/>
        <w:ind w:firstLine="709"/>
        <w:jc w:val="both"/>
        <w:rPr>
          <w:sz w:val="28"/>
          <w:szCs w:val="28"/>
        </w:rPr>
      </w:pPr>
      <w:r w:rsidRPr="0008336E">
        <w:rPr>
          <w:sz w:val="28"/>
          <w:szCs w:val="28"/>
        </w:rPr>
        <w:t>Результативність участі вихованців - це взяття участі в районних, обласних та всеукраїнських конкурсах, із них обласні – 50- I місць, 40 – II, 45 – III місць, 16 – грамот, 2 подяки, 12- дипломантів, всеукраїнські - 2 – I</w:t>
      </w:r>
      <w:r w:rsidR="0008336E">
        <w:rPr>
          <w:sz w:val="28"/>
          <w:szCs w:val="28"/>
        </w:rPr>
        <w:t xml:space="preserve"> місця, 4 -  </w:t>
      </w:r>
      <w:r w:rsidRPr="0008336E">
        <w:rPr>
          <w:sz w:val="28"/>
          <w:szCs w:val="28"/>
        </w:rPr>
        <w:t xml:space="preserve"> II місця, 6 – III місця, 1 грамота, 14 подяк керівникам гуртків. </w:t>
      </w:r>
    </w:p>
    <w:p w:rsidR="004C7B6E" w:rsidRPr="0008336E" w:rsidRDefault="004C7B6E" w:rsidP="0008336E">
      <w:pPr>
        <w:pStyle w:val="aa"/>
        <w:ind w:firstLine="709"/>
        <w:jc w:val="both"/>
        <w:rPr>
          <w:sz w:val="28"/>
          <w:szCs w:val="28"/>
        </w:rPr>
      </w:pPr>
      <w:r w:rsidRPr="0008336E">
        <w:rPr>
          <w:sz w:val="28"/>
          <w:szCs w:val="28"/>
        </w:rPr>
        <w:t>Заклад позашкільної освіти проводить  спільні заходи із закладами освіти громади  та співпрац</w:t>
      </w:r>
      <w:r w:rsidR="0008336E">
        <w:rPr>
          <w:sz w:val="28"/>
          <w:szCs w:val="28"/>
        </w:rPr>
        <w:t>ює  з ГО «</w:t>
      </w:r>
      <w:r w:rsidRPr="0008336E">
        <w:rPr>
          <w:sz w:val="28"/>
          <w:szCs w:val="28"/>
        </w:rPr>
        <w:t>Великі серця» і ГО «Десяте квітня», через який відбулося відкриття кімнати раннього розвитку і  дитячого простору.</w:t>
      </w:r>
    </w:p>
    <w:p w:rsidR="004C7B6E" w:rsidRPr="0008336E" w:rsidRDefault="004C7B6E" w:rsidP="0008336E">
      <w:pPr>
        <w:pStyle w:val="aa"/>
        <w:ind w:firstLine="709"/>
        <w:jc w:val="both"/>
        <w:rPr>
          <w:sz w:val="28"/>
          <w:szCs w:val="28"/>
        </w:rPr>
      </w:pPr>
      <w:r w:rsidRPr="0008336E">
        <w:rPr>
          <w:sz w:val="28"/>
          <w:szCs w:val="28"/>
        </w:rPr>
        <w:t>У 2023 році збільшився  контингент у гуртківців завдяки зростаючому іміджу закладу позашкільної освіти.</w:t>
      </w:r>
    </w:p>
    <w:p w:rsidR="004C7B6E" w:rsidRPr="0008336E" w:rsidRDefault="004C7B6E" w:rsidP="0008336E">
      <w:pPr>
        <w:pStyle w:val="aa"/>
        <w:ind w:firstLine="709"/>
        <w:jc w:val="both"/>
        <w:rPr>
          <w:sz w:val="28"/>
          <w:szCs w:val="28"/>
        </w:rPr>
      </w:pPr>
      <w:r w:rsidRPr="0008336E">
        <w:rPr>
          <w:sz w:val="28"/>
          <w:szCs w:val="28"/>
        </w:rPr>
        <w:t>Станом на 01.01.2023 року  кількість гуртків становила – 45, а вихованців -</w:t>
      </w:r>
      <w:r w:rsidR="00CA3EAF">
        <w:rPr>
          <w:sz w:val="28"/>
          <w:szCs w:val="28"/>
        </w:rPr>
        <w:t xml:space="preserve"> </w:t>
      </w:r>
      <w:r w:rsidRPr="0008336E">
        <w:rPr>
          <w:sz w:val="28"/>
          <w:szCs w:val="28"/>
        </w:rPr>
        <w:t>620.  На 01.09.2023 року кількість гуртків становила – 51, а вихованців – 725.</w:t>
      </w:r>
    </w:p>
    <w:p w:rsidR="004C7B6E" w:rsidRPr="0008336E" w:rsidRDefault="004C7B6E" w:rsidP="0008336E">
      <w:pPr>
        <w:pStyle w:val="aa"/>
        <w:ind w:firstLine="709"/>
        <w:jc w:val="both"/>
        <w:rPr>
          <w:sz w:val="28"/>
          <w:szCs w:val="28"/>
        </w:rPr>
      </w:pPr>
      <w:r w:rsidRPr="0008336E">
        <w:rPr>
          <w:sz w:val="28"/>
          <w:szCs w:val="28"/>
        </w:rPr>
        <w:t>У закладі  працюють гуртки таких напрямків: Науково-технічні, еколого-натуралістичні, художньо-естетичні, дослідницько- експерементальні, військово-патріотичні, соціально-реабілітаційні, туристсько-краєзнавчі, а  щоб задовольнити сучасні інтереси та потреби вихованців з 01.09.2023 року доповнилися ще нові гуртки за новими  направленнями  як  - гуманітарний та  фізкультурн</w:t>
      </w:r>
      <w:r w:rsidR="00CA3EAF">
        <w:rPr>
          <w:sz w:val="28"/>
          <w:szCs w:val="28"/>
        </w:rPr>
        <w:t>о</w:t>
      </w:r>
      <w:r w:rsidRPr="0008336E">
        <w:rPr>
          <w:sz w:val="28"/>
          <w:szCs w:val="28"/>
        </w:rPr>
        <w:t>–спортивний.</w:t>
      </w:r>
    </w:p>
    <w:p w:rsidR="004C7B6E" w:rsidRPr="0008336E" w:rsidRDefault="004C7B6E" w:rsidP="0008336E">
      <w:pPr>
        <w:pStyle w:val="aa"/>
        <w:ind w:firstLine="709"/>
        <w:jc w:val="both"/>
        <w:rPr>
          <w:sz w:val="28"/>
          <w:szCs w:val="28"/>
        </w:rPr>
      </w:pPr>
      <w:r w:rsidRPr="00F75746">
        <w:rPr>
          <w:sz w:val="28"/>
          <w:szCs w:val="28"/>
        </w:rPr>
        <w:t>На виконання програми національно-патріотичного виховання, введено в усіх  закладах загальної сер</w:t>
      </w:r>
      <w:r w:rsidR="00CA3EAF" w:rsidRPr="00F75746">
        <w:rPr>
          <w:sz w:val="28"/>
          <w:szCs w:val="28"/>
        </w:rPr>
        <w:t>едньої освіти  гуртки військово-</w:t>
      </w:r>
      <w:r w:rsidRPr="00F75746">
        <w:rPr>
          <w:sz w:val="28"/>
          <w:szCs w:val="28"/>
        </w:rPr>
        <w:t>патріотичного напряму в рамках Всеукраїнської дитячо-юнацької військово- патріотичної гри «Сокіл» «Джура», в яких охоплено учнів старшої вікової групи. Гуртки введено з метою психологічної та фізичної під</w:t>
      </w:r>
      <w:r w:rsidR="00242CFC">
        <w:rPr>
          <w:sz w:val="28"/>
          <w:szCs w:val="28"/>
        </w:rPr>
        <w:t>готовки підростаючого покоління</w:t>
      </w:r>
      <w:r w:rsidRPr="00F75746">
        <w:rPr>
          <w:sz w:val="28"/>
          <w:szCs w:val="28"/>
        </w:rPr>
        <w:t xml:space="preserve"> та до викликів сьогодення ( військовий стан). Свідомого ставлення вихованців до необхідності </w:t>
      </w:r>
      <w:r w:rsidRPr="0008336E">
        <w:rPr>
          <w:sz w:val="28"/>
          <w:szCs w:val="28"/>
        </w:rPr>
        <w:t>бути патріотом та бути готовим захищати свою країну.</w:t>
      </w:r>
    </w:p>
    <w:p w:rsidR="004C7B6E" w:rsidRPr="0008336E" w:rsidRDefault="004C7B6E" w:rsidP="0008336E">
      <w:pPr>
        <w:pStyle w:val="aa"/>
        <w:ind w:firstLine="709"/>
        <w:jc w:val="both"/>
        <w:rPr>
          <w:sz w:val="28"/>
          <w:szCs w:val="28"/>
        </w:rPr>
      </w:pPr>
      <w:r w:rsidRPr="0008336E">
        <w:rPr>
          <w:sz w:val="28"/>
          <w:szCs w:val="28"/>
        </w:rPr>
        <w:t xml:space="preserve">  Гурток «Пізнаємо рідний край» відкрито на базі КУ «Гандрабурівський ліцей Ананьївської міської ради»,   з метою сприяння роботі шкільного музею, збору та збереження музейної справи і передачі наступним поколінням своїх звичаїв обрядів та традицій, збереження національної ідентичності та історичної пам’яті. </w:t>
      </w:r>
    </w:p>
    <w:p w:rsidR="004C7B6E" w:rsidRPr="0008336E" w:rsidRDefault="004C7B6E" w:rsidP="0008336E">
      <w:pPr>
        <w:pStyle w:val="aa"/>
        <w:ind w:firstLine="709"/>
        <w:jc w:val="both"/>
        <w:rPr>
          <w:sz w:val="28"/>
          <w:szCs w:val="28"/>
        </w:rPr>
      </w:pPr>
      <w:r w:rsidRPr="0008336E">
        <w:rPr>
          <w:sz w:val="28"/>
          <w:szCs w:val="28"/>
        </w:rPr>
        <w:t xml:space="preserve">   Відкрито: </w:t>
      </w:r>
    </w:p>
    <w:p w:rsidR="004C7B6E" w:rsidRPr="0008336E" w:rsidRDefault="004C7B6E" w:rsidP="0008336E">
      <w:pPr>
        <w:pStyle w:val="aa"/>
        <w:ind w:firstLine="709"/>
        <w:jc w:val="both"/>
        <w:rPr>
          <w:sz w:val="28"/>
          <w:szCs w:val="28"/>
        </w:rPr>
      </w:pPr>
      <w:r w:rsidRPr="0008336E">
        <w:rPr>
          <w:sz w:val="28"/>
          <w:szCs w:val="28"/>
        </w:rPr>
        <w:t xml:space="preserve"> - гурток «3D-моделювання», де вихованці освоюють комп’ютерні програми, отримують початкові навички для орієнтування в IT-технологій та для професійної  орієнтації;</w:t>
      </w:r>
    </w:p>
    <w:p w:rsidR="004C7B6E" w:rsidRPr="0008336E" w:rsidRDefault="004C7B6E" w:rsidP="0008336E">
      <w:pPr>
        <w:pStyle w:val="aa"/>
        <w:ind w:firstLine="709"/>
        <w:jc w:val="both"/>
        <w:rPr>
          <w:sz w:val="28"/>
          <w:szCs w:val="28"/>
        </w:rPr>
      </w:pPr>
      <w:r w:rsidRPr="0008336E">
        <w:rPr>
          <w:sz w:val="28"/>
          <w:szCs w:val="28"/>
        </w:rPr>
        <w:t>- гурток «Англійська мова», який дає відповідь на виклики сьогодення, підготовка та  вивчення до  школі, вільний дос</w:t>
      </w:r>
      <w:r w:rsidR="00C34E0C">
        <w:rPr>
          <w:sz w:val="28"/>
          <w:szCs w:val="28"/>
        </w:rPr>
        <w:t>туп в світове мовне середовище;</w:t>
      </w:r>
    </w:p>
    <w:p w:rsidR="004C7B6E" w:rsidRDefault="004C7B6E" w:rsidP="005B1297">
      <w:pPr>
        <w:pStyle w:val="aa"/>
        <w:ind w:firstLine="709"/>
        <w:jc w:val="both"/>
        <w:rPr>
          <w:sz w:val="28"/>
          <w:szCs w:val="28"/>
        </w:rPr>
      </w:pPr>
      <w:r w:rsidRPr="0008336E">
        <w:rPr>
          <w:sz w:val="28"/>
          <w:szCs w:val="28"/>
        </w:rPr>
        <w:t>- гурток «Шахи та ша</w:t>
      </w:r>
      <w:r w:rsidR="00FE4FC9">
        <w:rPr>
          <w:sz w:val="28"/>
          <w:szCs w:val="28"/>
        </w:rPr>
        <w:t>шки</w:t>
      </w:r>
      <w:r w:rsidRPr="0008336E">
        <w:rPr>
          <w:sz w:val="28"/>
          <w:szCs w:val="28"/>
        </w:rPr>
        <w:t>», цей гурток є розвитком  логічного мислення, та пропаганда здорового способу життя,  дух суперництва під час змагань, відволікання від гаджетів.</w:t>
      </w:r>
    </w:p>
    <w:p w:rsidR="004C7B6E" w:rsidRDefault="004C7B6E" w:rsidP="005B1297">
      <w:pPr>
        <w:widowControl w:val="0"/>
        <w:autoSpaceDE w:val="0"/>
        <w:autoSpaceDN w:val="0"/>
        <w:spacing w:after="0" w:line="240" w:lineRule="auto"/>
        <w:jc w:val="center"/>
        <w:outlineLvl w:val="0"/>
        <w:rPr>
          <w:rFonts w:ascii="Times New Roman" w:eastAsia="Times New Roman" w:hAnsi="Times New Roman"/>
          <w:b/>
          <w:bCs/>
          <w:sz w:val="28"/>
          <w:szCs w:val="28"/>
          <w:lang w:val="uk-UA"/>
        </w:rPr>
      </w:pPr>
      <w:r w:rsidRPr="004C7B6E">
        <w:rPr>
          <w:rFonts w:ascii="Times New Roman" w:eastAsia="Times New Roman" w:hAnsi="Times New Roman"/>
          <w:b/>
          <w:bCs/>
          <w:sz w:val="28"/>
          <w:szCs w:val="28"/>
          <w:lang w:val="uk-UA"/>
        </w:rPr>
        <w:lastRenderedPageBreak/>
        <w:t>Оздоровлення</w:t>
      </w:r>
      <w:r w:rsidRPr="004C7B6E">
        <w:rPr>
          <w:rFonts w:ascii="Times New Roman" w:eastAsia="Times New Roman" w:hAnsi="Times New Roman"/>
          <w:b/>
          <w:bCs/>
          <w:spacing w:val="-9"/>
          <w:sz w:val="28"/>
          <w:szCs w:val="28"/>
          <w:lang w:val="uk-UA"/>
        </w:rPr>
        <w:t xml:space="preserve"> </w:t>
      </w:r>
      <w:r w:rsidRPr="004C7B6E">
        <w:rPr>
          <w:rFonts w:ascii="Times New Roman" w:eastAsia="Times New Roman" w:hAnsi="Times New Roman"/>
          <w:b/>
          <w:bCs/>
          <w:sz w:val="28"/>
          <w:szCs w:val="28"/>
          <w:lang w:val="uk-UA"/>
        </w:rPr>
        <w:t>та</w:t>
      </w:r>
      <w:r w:rsidRPr="004C7B6E">
        <w:rPr>
          <w:rFonts w:ascii="Times New Roman" w:eastAsia="Times New Roman" w:hAnsi="Times New Roman"/>
          <w:b/>
          <w:bCs/>
          <w:spacing w:val="-4"/>
          <w:sz w:val="28"/>
          <w:szCs w:val="28"/>
          <w:lang w:val="uk-UA"/>
        </w:rPr>
        <w:t xml:space="preserve"> </w:t>
      </w:r>
      <w:r w:rsidRPr="004C7B6E">
        <w:rPr>
          <w:rFonts w:ascii="Times New Roman" w:eastAsia="Times New Roman" w:hAnsi="Times New Roman"/>
          <w:b/>
          <w:bCs/>
          <w:sz w:val="28"/>
          <w:szCs w:val="28"/>
          <w:lang w:val="uk-UA"/>
        </w:rPr>
        <w:t>відпочинок</w:t>
      </w:r>
      <w:r w:rsidRPr="004C7B6E">
        <w:rPr>
          <w:rFonts w:ascii="Times New Roman" w:eastAsia="Times New Roman" w:hAnsi="Times New Roman"/>
          <w:b/>
          <w:bCs/>
          <w:spacing w:val="5"/>
          <w:sz w:val="28"/>
          <w:szCs w:val="28"/>
          <w:lang w:val="uk-UA"/>
        </w:rPr>
        <w:t xml:space="preserve"> </w:t>
      </w:r>
      <w:r w:rsidRPr="004C7B6E">
        <w:rPr>
          <w:rFonts w:ascii="Times New Roman" w:eastAsia="Times New Roman" w:hAnsi="Times New Roman"/>
          <w:b/>
          <w:bCs/>
          <w:sz w:val="28"/>
          <w:szCs w:val="28"/>
          <w:lang w:val="uk-UA"/>
        </w:rPr>
        <w:t>дітей</w:t>
      </w:r>
    </w:p>
    <w:p w:rsidR="0023147B" w:rsidRPr="0023147B" w:rsidRDefault="0023147B" w:rsidP="0023147B">
      <w:pPr>
        <w:pStyle w:val="aa"/>
        <w:ind w:firstLine="709"/>
        <w:jc w:val="both"/>
        <w:rPr>
          <w:sz w:val="28"/>
          <w:szCs w:val="28"/>
        </w:rPr>
      </w:pPr>
    </w:p>
    <w:p w:rsidR="004C7B6E" w:rsidRPr="0023147B" w:rsidRDefault="004C7B6E" w:rsidP="0023147B">
      <w:pPr>
        <w:pStyle w:val="aa"/>
        <w:ind w:firstLine="709"/>
        <w:jc w:val="both"/>
        <w:rPr>
          <w:sz w:val="28"/>
          <w:szCs w:val="28"/>
        </w:rPr>
      </w:pPr>
      <w:r w:rsidRPr="0023147B">
        <w:rPr>
          <w:sz w:val="28"/>
          <w:szCs w:val="28"/>
        </w:rPr>
        <w:t xml:space="preserve">У закладах освіти </w:t>
      </w:r>
      <w:r w:rsidR="00AE25FB">
        <w:rPr>
          <w:sz w:val="28"/>
          <w:szCs w:val="28"/>
        </w:rPr>
        <w:t xml:space="preserve">в </w:t>
      </w:r>
      <w:r w:rsidRPr="0023147B">
        <w:rPr>
          <w:sz w:val="28"/>
          <w:szCs w:val="28"/>
        </w:rPr>
        <w:t xml:space="preserve">2023 році під час оздоровчої кампанії  функціонували – 11  оздоровчих табори, загальна кількість дітей 563. До відпочинку в літньому таборі були залучені діти з числа внутрішньо переміщених осіб, діти з особливими освітніми  потребами, діти, батьки яких перебувають в зоні бойових дій та інших пільгових категорій всього 244 учнів.  Був організований підвіз дітей шкільним автобусом. </w:t>
      </w:r>
    </w:p>
    <w:p w:rsidR="004C7B6E" w:rsidRPr="0023147B" w:rsidRDefault="004C7B6E" w:rsidP="0023147B">
      <w:pPr>
        <w:pStyle w:val="aa"/>
        <w:ind w:firstLine="709"/>
        <w:jc w:val="both"/>
        <w:rPr>
          <w:sz w:val="28"/>
          <w:szCs w:val="28"/>
        </w:rPr>
      </w:pPr>
      <w:r w:rsidRPr="0023147B">
        <w:rPr>
          <w:sz w:val="28"/>
          <w:szCs w:val="28"/>
        </w:rPr>
        <w:t xml:space="preserve">Були проведені такі тематичні заходи: День України, День відкриття табору, Планета «Літо», День безпеки, Вишиванкове дитинство, День захисту дітей, День рідного краю (екскурсія до Краєзнавчого музею), День розваг, дощу та сміху, День чистого довкілля (екскурсія до джерела), Магія казок, День казки, Олімпійські ігри, День здоров’я, Подвигу вічно жити, День пам’яті, Формула успіху, День закриття табору. Під час роботи таборів було організоване 5 екскурсій та 5 походів з учнями. </w:t>
      </w:r>
    </w:p>
    <w:p w:rsidR="004C7B6E" w:rsidRPr="0023147B" w:rsidRDefault="004C7B6E" w:rsidP="0023147B">
      <w:pPr>
        <w:pStyle w:val="aa"/>
        <w:ind w:firstLine="709"/>
        <w:jc w:val="both"/>
        <w:rPr>
          <w:sz w:val="28"/>
          <w:szCs w:val="28"/>
        </w:rPr>
      </w:pPr>
      <w:r w:rsidRPr="0023147B">
        <w:rPr>
          <w:sz w:val="28"/>
          <w:szCs w:val="28"/>
        </w:rPr>
        <w:t>Працювали англомовні</w:t>
      </w:r>
      <w:r w:rsidR="008A4C48">
        <w:rPr>
          <w:sz w:val="28"/>
          <w:szCs w:val="28"/>
        </w:rPr>
        <w:t xml:space="preserve"> загони у пришкільних таборах, </w:t>
      </w:r>
      <w:r w:rsidRPr="0023147B">
        <w:rPr>
          <w:sz w:val="28"/>
          <w:szCs w:val="28"/>
        </w:rPr>
        <w:t xml:space="preserve"> які  відвідували  262 учнів.  </w:t>
      </w:r>
    </w:p>
    <w:p w:rsidR="004C7B6E" w:rsidRPr="0023147B" w:rsidRDefault="004C7B6E" w:rsidP="0023147B">
      <w:pPr>
        <w:pStyle w:val="aa"/>
        <w:ind w:firstLine="709"/>
        <w:jc w:val="both"/>
        <w:rPr>
          <w:sz w:val="28"/>
          <w:szCs w:val="28"/>
        </w:rPr>
      </w:pPr>
      <w:r w:rsidRPr="0023147B">
        <w:rPr>
          <w:sz w:val="28"/>
          <w:szCs w:val="28"/>
        </w:rPr>
        <w:t>Всі діти отриму</w:t>
      </w:r>
      <w:r w:rsidR="008A4C48">
        <w:rPr>
          <w:sz w:val="28"/>
          <w:szCs w:val="28"/>
        </w:rPr>
        <w:t>вали якісне, здорове харчування</w:t>
      </w:r>
      <w:r w:rsidRPr="0023147B">
        <w:rPr>
          <w:sz w:val="28"/>
          <w:szCs w:val="28"/>
        </w:rPr>
        <w:t xml:space="preserve"> </w:t>
      </w:r>
      <w:r w:rsidR="008A4C48">
        <w:rPr>
          <w:sz w:val="28"/>
          <w:szCs w:val="28"/>
        </w:rPr>
        <w:t>-</w:t>
      </w:r>
      <w:r w:rsidRPr="0023147B">
        <w:rPr>
          <w:sz w:val="28"/>
          <w:szCs w:val="28"/>
        </w:rPr>
        <w:t xml:space="preserve"> витрачено 321,8 тис. грн з місцевого бюджету.</w:t>
      </w:r>
    </w:p>
    <w:p w:rsidR="004C7B6E" w:rsidRPr="0023147B" w:rsidRDefault="004C7B6E" w:rsidP="0023147B">
      <w:pPr>
        <w:pStyle w:val="aa"/>
        <w:ind w:firstLine="709"/>
        <w:jc w:val="both"/>
        <w:rPr>
          <w:sz w:val="28"/>
          <w:szCs w:val="28"/>
        </w:rPr>
      </w:pPr>
      <w:r w:rsidRPr="0023147B">
        <w:rPr>
          <w:sz w:val="28"/>
          <w:szCs w:val="28"/>
        </w:rPr>
        <w:t>У закладах освіти Ананьївської  міської ради постійно проводяться навчання учасників освітнього процесу з цивільного захисту та пожежної безпеки</w:t>
      </w:r>
      <w:r w:rsidR="00AE25FB">
        <w:rPr>
          <w:sz w:val="28"/>
          <w:szCs w:val="28"/>
        </w:rPr>
        <w:t>.</w:t>
      </w:r>
    </w:p>
    <w:p w:rsidR="004C7B6E" w:rsidRPr="0023147B" w:rsidRDefault="004C7B6E" w:rsidP="0023147B">
      <w:pPr>
        <w:pStyle w:val="aa"/>
        <w:ind w:firstLine="709"/>
        <w:jc w:val="both"/>
        <w:rPr>
          <w:sz w:val="28"/>
          <w:szCs w:val="28"/>
        </w:rPr>
      </w:pPr>
      <w:r w:rsidRPr="0023147B">
        <w:rPr>
          <w:sz w:val="28"/>
          <w:szCs w:val="28"/>
        </w:rPr>
        <w:t>Створено та функціонує 5 «Класів безпеки» в закладах загальної середньої освіти та 2 «Класи безпеки» в закладах дошкільної освіти. Проводяться Тижні знань з безпеки життєдіяльності, День цивільного захисту,  батьківські збори  з тем запобігання травмування і загибелі дітей на пожежах, тощо.</w:t>
      </w:r>
    </w:p>
    <w:p w:rsidR="004C7B6E" w:rsidRPr="0023147B" w:rsidRDefault="004C7B6E" w:rsidP="0023147B">
      <w:pPr>
        <w:pStyle w:val="aa"/>
        <w:ind w:firstLine="709"/>
        <w:jc w:val="both"/>
        <w:rPr>
          <w:sz w:val="28"/>
          <w:szCs w:val="28"/>
        </w:rPr>
      </w:pPr>
      <w:r w:rsidRPr="0023147B">
        <w:rPr>
          <w:sz w:val="28"/>
          <w:szCs w:val="28"/>
        </w:rPr>
        <w:t>В рамках Тижнів  безпеки проведено:</w:t>
      </w:r>
    </w:p>
    <w:p w:rsidR="004C7B6E" w:rsidRPr="0023147B" w:rsidRDefault="004C7B6E" w:rsidP="0023147B">
      <w:pPr>
        <w:pStyle w:val="aa"/>
        <w:ind w:firstLine="709"/>
        <w:jc w:val="both"/>
        <w:rPr>
          <w:sz w:val="28"/>
          <w:szCs w:val="28"/>
        </w:rPr>
      </w:pPr>
      <w:r w:rsidRPr="0023147B">
        <w:rPr>
          <w:sz w:val="28"/>
          <w:szCs w:val="28"/>
        </w:rPr>
        <w:t>- батьківські збори, на яких розглядалися питання дотримання правил пожежної безпеки та запобігання травмування і загибелі дітей під час пожеж;</w:t>
      </w:r>
    </w:p>
    <w:p w:rsidR="004C7B6E" w:rsidRPr="0023147B" w:rsidRDefault="004C7B6E" w:rsidP="0023147B">
      <w:pPr>
        <w:pStyle w:val="aa"/>
        <w:ind w:firstLine="709"/>
        <w:jc w:val="both"/>
        <w:rPr>
          <w:sz w:val="28"/>
          <w:szCs w:val="28"/>
        </w:rPr>
      </w:pPr>
      <w:r w:rsidRPr="0023147B">
        <w:rPr>
          <w:sz w:val="28"/>
          <w:szCs w:val="28"/>
        </w:rPr>
        <w:t>- для учнів тематичні інструктажі з техніки безпеки, години спілкування, вікторини-змагання, Квест –ігри,  практичні  заняття,</w:t>
      </w:r>
      <w:r w:rsidR="00AE25FB">
        <w:rPr>
          <w:sz w:val="28"/>
          <w:szCs w:val="28"/>
        </w:rPr>
        <w:t xml:space="preserve"> </w:t>
      </w:r>
      <w:r w:rsidRPr="0023147B">
        <w:rPr>
          <w:sz w:val="28"/>
          <w:szCs w:val="28"/>
        </w:rPr>
        <w:t>тренінги.</w:t>
      </w:r>
    </w:p>
    <w:p w:rsidR="004C7B6E" w:rsidRPr="0023147B" w:rsidRDefault="004C7B6E" w:rsidP="0023147B">
      <w:pPr>
        <w:pStyle w:val="aa"/>
        <w:ind w:firstLine="709"/>
        <w:jc w:val="both"/>
        <w:rPr>
          <w:sz w:val="28"/>
          <w:szCs w:val="28"/>
        </w:rPr>
      </w:pPr>
      <w:r w:rsidRPr="0023147B">
        <w:rPr>
          <w:sz w:val="28"/>
          <w:szCs w:val="28"/>
        </w:rPr>
        <w:t>Систематично організовуються зустрічі з працівниками  10 ДПРЧ, 3 СЦШР ДСНС  України в Одеській області,  СПД №1 ВП №1 Подільського РУП ГУНП в Одеській області</w:t>
      </w:r>
      <w:r w:rsidR="00AE25FB">
        <w:rPr>
          <w:sz w:val="28"/>
          <w:szCs w:val="28"/>
        </w:rPr>
        <w:t>.</w:t>
      </w:r>
    </w:p>
    <w:p w:rsidR="004C7B6E" w:rsidRDefault="004C7B6E" w:rsidP="00AE25FB">
      <w:pPr>
        <w:pStyle w:val="aa"/>
        <w:ind w:firstLine="709"/>
        <w:jc w:val="both"/>
        <w:rPr>
          <w:sz w:val="28"/>
          <w:szCs w:val="28"/>
        </w:rPr>
      </w:pPr>
      <w:r w:rsidRPr="0023147B">
        <w:rPr>
          <w:sz w:val="28"/>
          <w:szCs w:val="28"/>
        </w:rPr>
        <w:t>Створено дружини юних рятувальників-пожежних, які діють, згідно плану організаційної роботи та плану заходів.</w:t>
      </w:r>
    </w:p>
    <w:p w:rsidR="00AE25FB" w:rsidRPr="0023147B" w:rsidRDefault="00AE25FB" w:rsidP="00AE25FB">
      <w:pPr>
        <w:pStyle w:val="aa"/>
        <w:ind w:firstLine="709"/>
        <w:jc w:val="both"/>
        <w:rPr>
          <w:sz w:val="28"/>
          <w:szCs w:val="28"/>
        </w:rPr>
      </w:pPr>
    </w:p>
    <w:p w:rsidR="004C7B6E" w:rsidRDefault="004C7B6E" w:rsidP="00AE25FB">
      <w:pPr>
        <w:widowControl w:val="0"/>
        <w:autoSpaceDE w:val="0"/>
        <w:autoSpaceDN w:val="0"/>
        <w:spacing w:after="0" w:line="240" w:lineRule="auto"/>
        <w:jc w:val="center"/>
        <w:outlineLvl w:val="0"/>
        <w:rPr>
          <w:rFonts w:ascii="Times New Roman" w:eastAsia="Times New Roman" w:hAnsi="Times New Roman"/>
          <w:b/>
          <w:bCs/>
          <w:sz w:val="28"/>
          <w:szCs w:val="28"/>
          <w:lang w:val="uk-UA"/>
        </w:rPr>
      </w:pPr>
      <w:r w:rsidRPr="004C7B6E">
        <w:rPr>
          <w:rFonts w:ascii="Times New Roman" w:eastAsia="Times New Roman" w:hAnsi="Times New Roman"/>
          <w:b/>
          <w:bCs/>
          <w:sz w:val="28"/>
          <w:szCs w:val="28"/>
          <w:lang w:val="uk-UA"/>
        </w:rPr>
        <w:t xml:space="preserve">Фізична культура та спорт </w:t>
      </w:r>
    </w:p>
    <w:p w:rsidR="00AE25FB" w:rsidRPr="004C7B6E" w:rsidRDefault="00AE25FB" w:rsidP="00AE25FB">
      <w:pPr>
        <w:widowControl w:val="0"/>
        <w:autoSpaceDE w:val="0"/>
        <w:autoSpaceDN w:val="0"/>
        <w:spacing w:after="0" w:line="240" w:lineRule="auto"/>
        <w:jc w:val="center"/>
        <w:outlineLvl w:val="0"/>
        <w:rPr>
          <w:rFonts w:ascii="Times New Roman" w:eastAsia="Times New Roman" w:hAnsi="Times New Roman"/>
          <w:b/>
          <w:bCs/>
          <w:sz w:val="28"/>
          <w:szCs w:val="28"/>
          <w:lang w:val="uk-UA"/>
        </w:rPr>
      </w:pPr>
    </w:p>
    <w:p w:rsidR="004C7B6E" w:rsidRPr="004C7B6E" w:rsidRDefault="004C7B6E" w:rsidP="00CE79F5">
      <w:pPr>
        <w:widowControl w:val="0"/>
        <w:tabs>
          <w:tab w:val="left" w:pos="9356"/>
        </w:tabs>
        <w:autoSpaceDE w:val="0"/>
        <w:autoSpaceDN w:val="0"/>
        <w:spacing w:after="0" w:line="240" w:lineRule="auto"/>
        <w:ind w:firstLine="709"/>
        <w:jc w:val="both"/>
        <w:outlineLvl w:val="0"/>
        <w:rPr>
          <w:rFonts w:ascii="Times New Roman" w:eastAsia="Times New Roman" w:hAnsi="Times New Roman"/>
          <w:bCs/>
          <w:sz w:val="28"/>
          <w:szCs w:val="28"/>
          <w:lang w:val="uk-UA"/>
        </w:rPr>
      </w:pPr>
      <w:r w:rsidRPr="004C7B6E">
        <w:rPr>
          <w:rFonts w:ascii="Times New Roman" w:eastAsia="Times New Roman" w:hAnsi="Times New Roman"/>
          <w:bCs/>
          <w:sz w:val="28"/>
          <w:szCs w:val="28"/>
          <w:lang w:val="uk-UA"/>
        </w:rPr>
        <w:t xml:space="preserve">Протягом 2023 року була проведена певна робота на забезпечення виконання Міської цільової Програма розвитку фізичної культури і спорту на 2021-2023 роки. Були  проведені змагання з волейболу, футболу  до  Дня міста, спортивні змагання «Мама, тата, я – спортивна сім’я», міський етап гри в рамках Всеукраїнської дитячо-юнацької військово-патріотичної гри «Сокіл» «Джура». </w:t>
      </w:r>
    </w:p>
    <w:p w:rsidR="004C7B6E" w:rsidRPr="004C7B6E" w:rsidRDefault="004C7B6E" w:rsidP="00AE25FB">
      <w:pPr>
        <w:widowControl w:val="0"/>
        <w:tabs>
          <w:tab w:val="left" w:pos="9356"/>
        </w:tabs>
        <w:autoSpaceDE w:val="0"/>
        <w:autoSpaceDN w:val="0"/>
        <w:spacing w:after="0" w:line="240" w:lineRule="auto"/>
        <w:ind w:right="-1" w:firstLine="709"/>
        <w:jc w:val="both"/>
        <w:outlineLvl w:val="0"/>
        <w:rPr>
          <w:rFonts w:ascii="Times New Roman" w:eastAsia="Times New Roman" w:hAnsi="Times New Roman"/>
          <w:bCs/>
          <w:sz w:val="28"/>
          <w:szCs w:val="28"/>
          <w:lang w:val="uk-UA"/>
        </w:rPr>
      </w:pPr>
      <w:r w:rsidRPr="004C7B6E">
        <w:rPr>
          <w:rFonts w:ascii="Times New Roman" w:eastAsia="Times New Roman" w:hAnsi="Times New Roman"/>
          <w:bCs/>
          <w:sz w:val="28"/>
          <w:szCs w:val="28"/>
          <w:lang w:val="uk-UA"/>
        </w:rPr>
        <w:t>В</w:t>
      </w:r>
      <w:r w:rsidR="00AE25FB">
        <w:rPr>
          <w:rFonts w:ascii="Times New Roman" w:eastAsia="Times New Roman" w:hAnsi="Times New Roman"/>
          <w:bCs/>
          <w:sz w:val="28"/>
          <w:szCs w:val="28"/>
          <w:lang w:val="uk-UA"/>
        </w:rPr>
        <w:t>ихованці КУ «Ананьївська дитячо-</w:t>
      </w:r>
      <w:r w:rsidRPr="004C7B6E">
        <w:rPr>
          <w:rFonts w:ascii="Times New Roman" w:eastAsia="Times New Roman" w:hAnsi="Times New Roman"/>
          <w:bCs/>
          <w:sz w:val="28"/>
          <w:szCs w:val="28"/>
          <w:lang w:val="uk-UA"/>
        </w:rPr>
        <w:t xml:space="preserve">юнацької спортивна школа» взяли </w:t>
      </w:r>
      <w:r w:rsidRPr="004C7B6E">
        <w:rPr>
          <w:rFonts w:ascii="Times New Roman" w:eastAsia="Times New Roman" w:hAnsi="Times New Roman"/>
          <w:bCs/>
          <w:sz w:val="28"/>
          <w:szCs w:val="28"/>
          <w:lang w:val="uk-UA"/>
        </w:rPr>
        <w:lastRenderedPageBreak/>
        <w:t xml:space="preserve">участь у спортивних змаганнях та отримали такі результати: </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Турнір з міні-футболу серед вихованців КУ «Ананьївська дитячо-юнацька спортивна школа Ананьївської міської ради» «Весна-2023» ІІІ-місце (м. Ананьїв)</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Турнір з міні-футболу «Золота осінь-2023» серед вихованців КУ «Ананьївська дитячо-юнацька спортивна школа Ананьївської міської ради»  І-місце (м. Ананьїв)</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Кубок міського голови 2023 І-місце (м. Ананьїв)</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Турнір з міні-футболу «Граємо за Україну» ІІ-місце (м. Ананьїв)</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Першість Одеської області з волейболу серед дівчат 2007 р.н. та молодше (м. Балта) продовжують приймати участь</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Першість Подільського району з футболу серед юнаків 2007-2008 р.н ІІІ-місце (м. Подільськ)</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Першість Подільського району з футболу серед юнаків 2009-2010 р.н І</w:t>
      </w:r>
      <w:r w:rsidRPr="004C7B6E">
        <w:rPr>
          <w:rFonts w:ascii="Times New Roman" w:hAnsi="Times New Roman"/>
          <w:sz w:val="28"/>
          <w:szCs w:val="28"/>
          <w:lang w:val="en-US"/>
        </w:rPr>
        <w:t>V</w:t>
      </w:r>
      <w:r w:rsidRPr="004C7B6E">
        <w:rPr>
          <w:rFonts w:ascii="Times New Roman" w:hAnsi="Times New Roman"/>
          <w:sz w:val="28"/>
          <w:szCs w:val="28"/>
          <w:lang w:val="uk-UA"/>
        </w:rPr>
        <w:t>-місце (м. Подільськ)</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Обласний турнір з міні-футболу серед дівчат 2007-2009 р.н. «Золота осінь 2023» І-місце (м. Подільськ)</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Обласний турнір з міні-футболу серед дівчат 2010-2012 р.н. «Золота осінь 2023» ІІ-місце (м. Подільськ)</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Першість Подільського району з футболу серед юнаків 2011-2012 р.н ІІІ-місце (с. Ставрове)</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Міжобласний турнір з волейболу серед дівчат 2007 р.н. та молодше ІІІ-місце (м. Первомайськ)</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Фінальні змагання першості Подільського району з футзалу серед юнаків 2008-2009 р.н. «Срібна ліга» І-місце (м. Кодима)</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Фінальні змагання першості Подільського району з футзалу серед юнаків 2010-2011 р.н. «Срібна ліга» ІІ-місце (м. Кодима)</w:t>
      </w:r>
    </w:p>
    <w:p w:rsidR="004C7B6E" w:rsidRPr="004C7B6E" w:rsidRDefault="004C7B6E" w:rsidP="00AE25FB">
      <w:pPr>
        <w:numPr>
          <w:ilvl w:val="0"/>
          <w:numId w:val="20"/>
        </w:numPr>
        <w:tabs>
          <w:tab w:val="clear" w:pos="720"/>
          <w:tab w:val="num" w:pos="0"/>
          <w:tab w:val="left" w:pos="993"/>
        </w:tabs>
        <w:spacing w:after="0"/>
        <w:ind w:left="0" w:firstLine="709"/>
        <w:jc w:val="both"/>
        <w:rPr>
          <w:rFonts w:ascii="Times New Roman" w:hAnsi="Times New Roman"/>
          <w:sz w:val="28"/>
          <w:szCs w:val="28"/>
          <w:lang w:val="uk-UA"/>
        </w:rPr>
      </w:pPr>
      <w:r w:rsidRPr="004C7B6E">
        <w:rPr>
          <w:rFonts w:ascii="Times New Roman" w:hAnsi="Times New Roman"/>
          <w:sz w:val="28"/>
          <w:szCs w:val="28"/>
          <w:lang w:val="uk-UA"/>
        </w:rPr>
        <w:t>Обласні змагання з волейболу серед дівча</w:t>
      </w:r>
      <w:r w:rsidR="00AE25FB">
        <w:rPr>
          <w:rFonts w:ascii="Times New Roman" w:hAnsi="Times New Roman"/>
          <w:sz w:val="28"/>
          <w:szCs w:val="28"/>
          <w:lang w:val="uk-UA"/>
        </w:rPr>
        <w:t>т 2007 р.н. ІІ-місце (м. Балта)</w:t>
      </w:r>
    </w:p>
    <w:p w:rsidR="004C7B6E" w:rsidRPr="004C7B6E" w:rsidRDefault="004C7B6E" w:rsidP="00AE25FB">
      <w:pPr>
        <w:numPr>
          <w:ilvl w:val="0"/>
          <w:numId w:val="20"/>
        </w:numPr>
        <w:tabs>
          <w:tab w:val="clear" w:pos="720"/>
          <w:tab w:val="num" w:pos="0"/>
          <w:tab w:val="left" w:pos="993"/>
        </w:tabs>
        <w:spacing w:after="0"/>
        <w:ind w:left="0" w:firstLine="709"/>
        <w:jc w:val="both"/>
        <w:rPr>
          <w:rFonts w:ascii="Times New Roman" w:hAnsi="Times New Roman"/>
          <w:sz w:val="28"/>
          <w:szCs w:val="28"/>
          <w:lang w:val="uk-UA"/>
        </w:rPr>
      </w:pPr>
      <w:r w:rsidRPr="004C7B6E">
        <w:rPr>
          <w:rFonts w:ascii="Times New Roman" w:hAnsi="Times New Roman"/>
          <w:sz w:val="28"/>
          <w:szCs w:val="28"/>
          <w:lang w:val="uk-UA"/>
        </w:rPr>
        <w:t>Відкрита першість Подільського району з футболу серед юнаків 2007-2008 р.н. ІІІ-місце (м. Подільськ)</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Кубок Одеської області з волейболу серед дівчат 2007 р.н та молодше «Відкриття Північної ліги» ІІ-місце (с. Ставрове)</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Міжобласний турнір з волейболу серед дівчат 2007 р.н. та молодше пам’яті Давиденка Л.Г. І-місце (м. Первомайськ)</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Відкрита першість Одеської області з футзалу серед юнаків 2009-2010 р.н. серед команд ДЮСШ та клубів «Північна ліга 2023-2024» (м. Балта) команди продовжують приймати  участь</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Відкрита першість Одеської області з футзалу серед юнаків 2012-2013 р.н. серед команд ДЮСШ та клубів «Північна ліга 2023-2024» (м</w:t>
      </w:r>
      <w:r w:rsidR="00AE25FB">
        <w:rPr>
          <w:rFonts w:ascii="Times New Roman" w:hAnsi="Times New Roman"/>
          <w:sz w:val="28"/>
          <w:szCs w:val="28"/>
          <w:lang w:val="uk-UA"/>
        </w:rPr>
        <w:t>. Балта) змагання продовжуються</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Відкрита першість Одеської області з футзалу серед юнаків 2012-2013 р.н. серед команд ДЮСШ та клубів «Північна ліга 2023-2024» (м. Балта) дівчата продовжують приймати участь</w:t>
      </w:r>
    </w:p>
    <w:p w:rsidR="004C7B6E" w:rsidRPr="004C7B6E" w:rsidRDefault="004C7B6E" w:rsidP="00AE25FB">
      <w:pPr>
        <w:numPr>
          <w:ilvl w:val="0"/>
          <w:numId w:val="20"/>
        </w:numPr>
        <w:tabs>
          <w:tab w:val="clear" w:pos="720"/>
          <w:tab w:val="num" w:pos="0"/>
          <w:tab w:val="left" w:pos="993"/>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lastRenderedPageBreak/>
        <w:t xml:space="preserve">Відкрита першість Одеської області з волейболу серед юнаків та дівчат 2007 р.н. та молодше «Північна ліга» (м. Балта та с. Ставрове) змагання продовжуються. </w:t>
      </w:r>
    </w:p>
    <w:p w:rsidR="004C7B6E" w:rsidRPr="004C7B6E" w:rsidRDefault="004C7B6E" w:rsidP="004C7B6E">
      <w:pPr>
        <w:spacing w:after="0" w:line="240" w:lineRule="auto"/>
        <w:ind w:firstLine="567"/>
        <w:jc w:val="both"/>
        <w:rPr>
          <w:rFonts w:ascii="Times New Roman" w:hAnsi="Times New Roman"/>
          <w:sz w:val="28"/>
          <w:szCs w:val="28"/>
          <w:lang w:val="uk-UA"/>
        </w:rPr>
      </w:pPr>
      <w:r w:rsidRPr="004C7B6E">
        <w:rPr>
          <w:rFonts w:ascii="Times New Roman" w:hAnsi="Times New Roman"/>
          <w:sz w:val="28"/>
          <w:szCs w:val="28"/>
          <w:lang w:val="uk-UA"/>
        </w:rPr>
        <w:t>У закладах освіти організовано та проведено:</w:t>
      </w:r>
    </w:p>
    <w:p w:rsidR="004C7B6E" w:rsidRPr="00AE25FB" w:rsidRDefault="004C7B6E" w:rsidP="00AE25FB">
      <w:pPr>
        <w:pStyle w:val="ab"/>
        <w:numPr>
          <w:ilvl w:val="0"/>
          <w:numId w:val="16"/>
        </w:numPr>
        <w:tabs>
          <w:tab w:val="left" w:pos="851"/>
        </w:tabs>
        <w:spacing w:after="0" w:line="240" w:lineRule="auto"/>
        <w:ind w:left="0" w:firstLine="709"/>
        <w:jc w:val="both"/>
        <w:rPr>
          <w:rFonts w:ascii="Times New Roman" w:hAnsi="Times New Roman"/>
          <w:sz w:val="28"/>
          <w:szCs w:val="28"/>
        </w:rPr>
      </w:pPr>
      <w:r w:rsidRPr="00AE25FB">
        <w:rPr>
          <w:rFonts w:ascii="Times New Roman" w:hAnsi="Times New Roman"/>
          <w:sz w:val="28"/>
          <w:szCs w:val="28"/>
        </w:rPr>
        <w:t>Челендж на підтримку ЗСУ;</w:t>
      </w:r>
    </w:p>
    <w:p w:rsidR="004C7B6E" w:rsidRPr="00AE25FB" w:rsidRDefault="004C7B6E" w:rsidP="00AE25FB">
      <w:pPr>
        <w:pStyle w:val="ab"/>
        <w:numPr>
          <w:ilvl w:val="0"/>
          <w:numId w:val="16"/>
        </w:numPr>
        <w:tabs>
          <w:tab w:val="left" w:pos="851"/>
        </w:tabs>
        <w:spacing w:after="0" w:line="240" w:lineRule="auto"/>
        <w:ind w:left="0" w:firstLine="709"/>
        <w:jc w:val="both"/>
        <w:rPr>
          <w:rFonts w:ascii="Times New Roman" w:hAnsi="Times New Roman"/>
          <w:sz w:val="28"/>
          <w:szCs w:val="28"/>
        </w:rPr>
      </w:pPr>
      <w:r w:rsidRPr="00AE25FB">
        <w:rPr>
          <w:rFonts w:ascii="Times New Roman" w:hAnsi="Times New Roman"/>
          <w:sz w:val="28"/>
          <w:szCs w:val="28"/>
        </w:rPr>
        <w:t>Челендж «</w:t>
      </w:r>
      <w:r w:rsidRPr="00AE25FB">
        <w:rPr>
          <w:rFonts w:ascii="Times New Roman" w:hAnsi="Times New Roman"/>
          <w:sz w:val="28"/>
          <w:szCs w:val="28"/>
          <w:lang w:val="en-US"/>
        </w:rPr>
        <w:t>Brave Ukrainians</w:t>
      </w:r>
      <w:r w:rsidRPr="00AE25FB">
        <w:rPr>
          <w:rFonts w:ascii="Times New Roman" w:hAnsi="Times New Roman"/>
          <w:sz w:val="28"/>
          <w:szCs w:val="28"/>
        </w:rPr>
        <w:t>»;</w:t>
      </w:r>
    </w:p>
    <w:p w:rsidR="004C7B6E" w:rsidRPr="00AE25FB" w:rsidRDefault="004C7B6E" w:rsidP="00AE25FB">
      <w:pPr>
        <w:pStyle w:val="ab"/>
        <w:numPr>
          <w:ilvl w:val="0"/>
          <w:numId w:val="16"/>
        </w:numPr>
        <w:tabs>
          <w:tab w:val="left" w:pos="851"/>
        </w:tabs>
        <w:spacing w:after="0" w:line="240" w:lineRule="auto"/>
        <w:ind w:left="0" w:firstLine="709"/>
        <w:jc w:val="both"/>
        <w:rPr>
          <w:rFonts w:ascii="Times New Roman" w:hAnsi="Times New Roman"/>
          <w:sz w:val="28"/>
          <w:szCs w:val="28"/>
        </w:rPr>
      </w:pPr>
      <w:r w:rsidRPr="00AE25FB">
        <w:rPr>
          <w:rFonts w:ascii="Times New Roman" w:hAnsi="Times New Roman"/>
          <w:sz w:val="28"/>
          <w:szCs w:val="28"/>
        </w:rPr>
        <w:t>Челендж «</w:t>
      </w:r>
      <w:r w:rsidRPr="00AE25FB">
        <w:rPr>
          <w:rFonts w:ascii="Times New Roman" w:hAnsi="Times New Roman"/>
          <w:sz w:val="28"/>
          <w:szCs w:val="28"/>
          <w:lang w:val="en-US"/>
        </w:rPr>
        <w:t>Chellenge in Aktiv Park</w:t>
      </w:r>
      <w:r w:rsidRPr="00AE25FB">
        <w:rPr>
          <w:rFonts w:ascii="Times New Roman" w:hAnsi="Times New Roman"/>
          <w:sz w:val="28"/>
          <w:szCs w:val="28"/>
        </w:rPr>
        <w:t>»;</w:t>
      </w:r>
    </w:p>
    <w:p w:rsidR="004C7B6E" w:rsidRPr="00AE25FB" w:rsidRDefault="004C7B6E" w:rsidP="00AE25FB">
      <w:pPr>
        <w:pStyle w:val="ab"/>
        <w:numPr>
          <w:ilvl w:val="0"/>
          <w:numId w:val="16"/>
        </w:numPr>
        <w:tabs>
          <w:tab w:val="left" w:pos="851"/>
        </w:tabs>
        <w:spacing w:after="0" w:line="240" w:lineRule="auto"/>
        <w:ind w:left="0" w:firstLine="709"/>
        <w:jc w:val="both"/>
        <w:rPr>
          <w:rFonts w:ascii="Times New Roman" w:hAnsi="Times New Roman"/>
          <w:sz w:val="28"/>
          <w:szCs w:val="28"/>
        </w:rPr>
      </w:pPr>
      <w:r w:rsidRPr="00AE25FB">
        <w:rPr>
          <w:rFonts w:ascii="Times New Roman" w:hAnsi="Times New Roman"/>
          <w:sz w:val="28"/>
          <w:szCs w:val="28"/>
        </w:rPr>
        <w:t>Олімпійський урок;</w:t>
      </w:r>
    </w:p>
    <w:p w:rsidR="004C7B6E" w:rsidRPr="00AE25FB" w:rsidRDefault="004C7B6E" w:rsidP="00AE25FB">
      <w:pPr>
        <w:pStyle w:val="ab"/>
        <w:numPr>
          <w:ilvl w:val="0"/>
          <w:numId w:val="16"/>
        </w:numPr>
        <w:tabs>
          <w:tab w:val="left" w:pos="851"/>
        </w:tabs>
        <w:spacing w:after="0" w:line="240" w:lineRule="auto"/>
        <w:ind w:left="0" w:firstLine="709"/>
        <w:jc w:val="both"/>
        <w:rPr>
          <w:rFonts w:ascii="Times New Roman" w:hAnsi="Times New Roman"/>
          <w:sz w:val="28"/>
          <w:szCs w:val="28"/>
        </w:rPr>
      </w:pPr>
      <w:r w:rsidRPr="00AE25FB">
        <w:rPr>
          <w:rFonts w:ascii="Times New Roman" w:hAnsi="Times New Roman"/>
          <w:sz w:val="28"/>
          <w:szCs w:val="28"/>
        </w:rPr>
        <w:t>Олімпійський тиждень;</w:t>
      </w:r>
    </w:p>
    <w:p w:rsidR="004C7B6E" w:rsidRPr="00AE25FB" w:rsidRDefault="004C7B6E" w:rsidP="00AE25FB">
      <w:pPr>
        <w:pStyle w:val="ab"/>
        <w:numPr>
          <w:ilvl w:val="0"/>
          <w:numId w:val="16"/>
        </w:numPr>
        <w:tabs>
          <w:tab w:val="left" w:pos="851"/>
        </w:tabs>
        <w:spacing w:after="0" w:line="240" w:lineRule="auto"/>
        <w:ind w:left="0" w:firstLine="709"/>
        <w:jc w:val="both"/>
        <w:rPr>
          <w:rFonts w:ascii="Times New Roman" w:hAnsi="Times New Roman"/>
          <w:sz w:val="28"/>
          <w:szCs w:val="28"/>
        </w:rPr>
      </w:pPr>
      <w:r w:rsidRPr="00AE25FB">
        <w:rPr>
          <w:rFonts w:ascii="Times New Roman" w:hAnsi="Times New Roman"/>
          <w:sz w:val="28"/>
          <w:szCs w:val="28"/>
        </w:rPr>
        <w:t>Турнір з паркового волейболу;</w:t>
      </w:r>
    </w:p>
    <w:p w:rsidR="004C7B6E" w:rsidRPr="00AE25FB" w:rsidRDefault="004C7B6E" w:rsidP="00AE25FB">
      <w:pPr>
        <w:pStyle w:val="ab"/>
        <w:numPr>
          <w:ilvl w:val="0"/>
          <w:numId w:val="16"/>
        </w:numPr>
        <w:tabs>
          <w:tab w:val="left" w:pos="851"/>
        </w:tabs>
        <w:spacing w:after="0" w:line="240" w:lineRule="auto"/>
        <w:ind w:left="0" w:firstLine="709"/>
        <w:jc w:val="both"/>
        <w:rPr>
          <w:rFonts w:ascii="Times New Roman" w:hAnsi="Times New Roman"/>
          <w:sz w:val="28"/>
          <w:szCs w:val="28"/>
        </w:rPr>
      </w:pPr>
      <w:r w:rsidRPr="00AE25FB">
        <w:rPr>
          <w:rFonts w:ascii="Times New Roman" w:hAnsi="Times New Roman"/>
          <w:sz w:val="28"/>
          <w:szCs w:val="28"/>
        </w:rPr>
        <w:t>Шкільні етапи військово-патріотичної гри «Сокіл» («Джура»);</w:t>
      </w:r>
    </w:p>
    <w:p w:rsidR="004C7B6E" w:rsidRPr="00AE25FB" w:rsidRDefault="004C7B6E" w:rsidP="00AE25FB">
      <w:pPr>
        <w:pStyle w:val="ab"/>
        <w:numPr>
          <w:ilvl w:val="0"/>
          <w:numId w:val="16"/>
        </w:numPr>
        <w:tabs>
          <w:tab w:val="left" w:pos="851"/>
        </w:tabs>
        <w:spacing w:after="0" w:line="240" w:lineRule="auto"/>
        <w:ind w:left="0" w:firstLine="709"/>
        <w:jc w:val="both"/>
        <w:rPr>
          <w:rFonts w:ascii="Times New Roman" w:hAnsi="Times New Roman"/>
          <w:sz w:val="28"/>
          <w:szCs w:val="28"/>
        </w:rPr>
      </w:pPr>
      <w:r w:rsidRPr="00AE25FB">
        <w:rPr>
          <w:rFonts w:ascii="Times New Roman" w:hAnsi="Times New Roman"/>
          <w:sz w:val="28"/>
          <w:szCs w:val="28"/>
        </w:rPr>
        <w:t xml:space="preserve">Змагання «Козацькі забави», присвячені Дню ЗСУ. </w:t>
      </w:r>
    </w:p>
    <w:p w:rsidR="004C7B6E" w:rsidRPr="004C7B6E" w:rsidRDefault="004C7B6E" w:rsidP="004C7B6E">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4C7B6E">
        <w:rPr>
          <w:rFonts w:ascii="Times New Roman" w:hAnsi="Times New Roman"/>
          <w:color w:val="000000"/>
          <w:sz w:val="28"/>
          <w:szCs w:val="28"/>
          <w:lang w:val="uk-UA"/>
        </w:rPr>
        <w:t>З метою сприяння розвитку Олімпійського руху в Україні, пропаганди здорового способу життя, поширення ідей олімпізму, формування в учнів фізичного і моральног</w:t>
      </w:r>
      <w:r w:rsidR="008A4C48">
        <w:rPr>
          <w:rFonts w:ascii="Times New Roman" w:hAnsi="Times New Roman"/>
          <w:color w:val="000000"/>
          <w:sz w:val="28"/>
          <w:szCs w:val="28"/>
          <w:lang w:val="uk-UA"/>
        </w:rPr>
        <w:t xml:space="preserve">о здоров’я у вересні 2023 року </w:t>
      </w:r>
      <w:r w:rsidRPr="004C7B6E">
        <w:rPr>
          <w:rFonts w:ascii="Times New Roman" w:hAnsi="Times New Roman"/>
          <w:color w:val="000000"/>
          <w:sz w:val="28"/>
          <w:szCs w:val="28"/>
          <w:lang w:val="uk-UA"/>
        </w:rPr>
        <w:t>у закладах освіти  проводився Олімпійський тиждень під гаслом «Рух заради здоров’я».</w:t>
      </w:r>
    </w:p>
    <w:p w:rsidR="004C7B6E" w:rsidRDefault="004C7B6E" w:rsidP="004C7B6E">
      <w:pPr>
        <w:shd w:val="clear" w:color="auto" w:fill="FFFFFF"/>
        <w:spacing w:after="0" w:line="240" w:lineRule="auto"/>
        <w:ind w:firstLine="709"/>
        <w:jc w:val="both"/>
        <w:textAlignment w:val="baseline"/>
        <w:rPr>
          <w:rFonts w:ascii="Times New Roman" w:hAnsi="Times New Roman"/>
          <w:sz w:val="28"/>
          <w:szCs w:val="28"/>
          <w:shd w:val="clear" w:color="auto" w:fill="FFFFFF"/>
          <w:lang w:val="uk-UA"/>
        </w:rPr>
      </w:pPr>
      <w:r w:rsidRPr="004C7B6E">
        <w:rPr>
          <w:rFonts w:ascii="Times New Roman" w:hAnsi="Times New Roman"/>
          <w:sz w:val="28"/>
          <w:szCs w:val="28"/>
          <w:shd w:val="clear" w:color="auto" w:fill="FFFFFF"/>
          <w:lang w:val="uk-UA"/>
        </w:rPr>
        <w:t xml:space="preserve">Щотижня проводяться заходи в рамках реалізація соціального проекту “Активні парки - локації здорової України”. </w:t>
      </w:r>
    </w:p>
    <w:p w:rsidR="00AE25FB" w:rsidRPr="004C7B6E" w:rsidRDefault="00AE25FB" w:rsidP="004C7B6E">
      <w:pPr>
        <w:shd w:val="clear" w:color="auto" w:fill="FFFFFF"/>
        <w:spacing w:after="0" w:line="240" w:lineRule="auto"/>
        <w:ind w:firstLine="709"/>
        <w:jc w:val="both"/>
        <w:textAlignment w:val="baseline"/>
        <w:rPr>
          <w:rFonts w:ascii="Times New Roman" w:hAnsi="Times New Roman"/>
          <w:color w:val="000000"/>
          <w:sz w:val="28"/>
          <w:szCs w:val="28"/>
          <w:lang w:val="uk-UA"/>
        </w:rPr>
      </w:pPr>
    </w:p>
    <w:p w:rsidR="004C7B6E" w:rsidRDefault="004C7B6E" w:rsidP="004C7B6E">
      <w:pPr>
        <w:spacing w:after="0" w:line="240" w:lineRule="auto"/>
        <w:contextualSpacing/>
        <w:jc w:val="center"/>
        <w:rPr>
          <w:rFonts w:ascii="Times New Roman" w:eastAsia="Times New Roman" w:hAnsi="Times New Roman"/>
          <w:b/>
          <w:sz w:val="28"/>
          <w:szCs w:val="28"/>
          <w:bdr w:val="none" w:sz="0" w:space="0" w:color="auto" w:frame="1"/>
          <w:lang w:val="uk-UA"/>
        </w:rPr>
      </w:pPr>
      <w:r w:rsidRPr="004C7B6E">
        <w:rPr>
          <w:rFonts w:ascii="Times New Roman" w:eastAsia="Times New Roman" w:hAnsi="Times New Roman"/>
          <w:b/>
          <w:sz w:val="28"/>
          <w:szCs w:val="28"/>
          <w:bdr w:val="none" w:sz="0" w:space="0" w:color="auto" w:frame="1"/>
          <w:lang w:val="uk-UA"/>
        </w:rPr>
        <w:t>Культура</w:t>
      </w:r>
    </w:p>
    <w:p w:rsidR="00AE25FB" w:rsidRPr="004C7B6E" w:rsidRDefault="00AE25FB" w:rsidP="004C7B6E">
      <w:pPr>
        <w:spacing w:after="0" w:line="240" w:lineRule="auto"/>
        <w:contextualSpacing/>
        <w:jc w:val="center"/>
        <w:rPr>
          <w:rFonts w:ascii="Times New Roman" w:eastAsia="Times New Roman" w:hAnsi="Times New Roman"/>
          <w:b/>
          <w:color w:val="FF0000"/>
          <w:sz w:val="28"/>
          <w:szCs w:val="28"/>
          <w:bdr w:val="none" w:sz="0" w:space="0" w:color="auto" w:frame="1"/>
          <w:lang w:val="uk-UA"/>
        </w:rPr>
      </w:pPr>
    </w:p>
    <w:p w:rsidR="004C7B6E" w:rsidRPr="004C7B6E" w:rsidRDefault="004C7B6E" w:rsidP="004C7B6E">
      <w:pPr>
        <w:shd w:val="clear" w:color="auto" w:fill="FFFFFF"/>
        <w:spacing w:after="0" w:line="240" w:lineRule="auto"/>
        <w:ind w:firstLine="709"/>
        <w:jc w:val="both"/>
        <w:textAlignment w:val="baseline"/>
        <w:rPr>
          <w:rFonts w:ascii="Times New Roman" w:hAnsi="Times New Roman"/>
          <w:sz w:val="28"/>
          <w:szCs w:val="28"/>
          <w:shd w:val="clear" w:color="auto" w:fill="FFFFFF"/>
          <w:lang w:val="uk-UA"/>
        </w:rPr>
      </w:pPr>
      <w:r w:rsidRPr="004C7B6E">
        <w:rPr>
          <w:rFonts w:ascii="Times New Roman" w:hAnsi="Times New Roman"/>
          <w:sz w:val="28"/>
          <w:szCs w:val="28"/>
          <w:shd w:val="clear" w:color="auto" w:fill="FFFFFF"/>
          <w:lang w:val="uk-UA"/>
        </w:rPr>
        <w:t>На території Ананьївської міської територіальної громади функціонують такі заклади культури:</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Комунальна установа «Ананьївський центральний Будинок культури Ананьївської міської ради, до складу якої входять:</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Ананьївський центральний Будинок культури;</w:t>
      </w:r>
    </w:p>
    <w:p w:rsidR="004C7B6E" w:rsidRPr="004C7B6E" w:rsidRDefault="004C7B6E" w:rsidP="004C7B6E">
      <w:pPr>
        <w:spacing w:before="240"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 сільський Будинок культури села Ананьїв (Байтальський старостат); </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Будинок культури села Ананьїв (Кохівський старостат);</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Будинок культури села Кохівка;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Будинок культури села Новоолександрівка;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Будинок культури села Гандрабури;</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Будинок культури села Точилове;</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Будинок культури села Байтали;</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Будинок культури села Новогеоргіївка;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Будинок культури села Жеребкове.</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клуб села Шелехове;</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клуб села Романівка;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клуб села Вербове;</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клуб села Новоселівка;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клуб села Пасицели;</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сільський клуб села Боярка;</w:t>
      </w:r>
    </w:p>
    <w:p w:rsidR="004C7B6E" w:rsidRPr="004C7B6E" w:rsidRDefault="004C7B6E" w:rsidP="00CE79F5">
      <w:pPr>
        <w:spacing w:after="0" w:line="240" w:lineRule="auto"/>
        <w:ind w:firstLine="284"/>
        <w:contextualSpacing/>
        <w:jc w:val="both"/>
        <w:rPr>
          <w:rFonts w:ascii="Times New Roman" w:hAnsi="Times New Roman"/>
          <w:sz w:val="28"/>
          <w:szCs w:val="28"/>
          <w:lang w:val="uk-UA"/>
        </w:rPr>
      </w:pPr>
      <w:r w:rsidRPr="004C7B6E">
        <w:rPr>
          <w:rFonts w:ascii="Times New Roman" w:hAnsi="Times New Roman"/>
          <w:sz w:val="28"/>
          <w:szCs w:val="28"/>
          <w:lang w:val="uk-UA"/>
        </w:rPr>
        <w:t xml:space="preserve"> В структурі установи працює 45 чоловік, за штатним розписом 34,5 ш.од.</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Комунальна установа «Публічна бібліотека Ананьївської міської ради», до складу якої входять:</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центральна Публічна бібліотека;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міська бібліотека-філія для дітей;</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lastRenderedPageBreak/>
        <w:t>- міська бібліотека філія;</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№1 села Ананьїв;</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№2 села Ананьїв;.</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№3 села Ананьїв;</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№4 села Ананьїв;</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Байтали;</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Селиванівка;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Жеребкове;</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Михайлівка;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Новогеоргіївка;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Гандрабури;</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Точилове;</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Шелехове;</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Кохівка;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Великобоярка;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Боярка;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Коханівка;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Шимкове;</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Вербове;</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Романівка;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Новоолександрівка;</w:t>
      </w:r>
    </w:p>
    <w:p w:rsidR="004C7B6E" w:rsidRPr="004C7B6E" w:rsidRDefault="004C7B6E" w:rsidP="004C7B6E">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Новоселівка;</w:t>
      </w:r>
    </w:p>
    <w:p w:rsidR="004C7B6E" w:rsidRPr="004C7B6E" w:rsidRDefault="004C7B6E" w:rsidP="00AE25FB">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бібліотека-філія села Пасицели.</w:t>
      </w:r>
    </w:p>
    <w:p w:rsidR="004C7B6E" w:rsidRPr="004C7B6E" w:rsidRDefault="004C7B6E" w:rsidP="00AE25FB">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В цілому в бібліотечній структурі працює 40 чоловік за штатним розписом - 28,25 штатні одиниці.</w:t>
      </w:r>
    </w:p>
    <w:p w:rsidR="004C7B6E" w:rsidRPr="004C7B6E" w:rsidRDefault="004C7B6E" w:rsidP="00AE25FB">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Комунальна установа «Ананьївська музична школа імені Петра Івановича Ніщинського Ананьївської міської ради» працює в установі 23 особи, за штатним розписом – 21,71 штатні одиниці.</w:t>
      </w:r>
    </w:p>
    <w:p w:rsidR="004C7B6E" w:rsidRPr="004C7B6E" w:rsidRDefault="004C7B6E" w:rsidP="00AE25FB">
      <w:pPr>
        <w:shd w:val="clear" w:color="auto" w:fill="FFFFFF"/>
        <w:spacing w:after="0" w:line="240" w:lineRule="auto"/>
        <w:ind w:firstLine="709"/>
        <w:jc w:val="both"/>
        <w:outlineLvl w:val="1"/>
        <w:rPr>
          <w:rFonts w:ascii="Times New Roman" w:hAnsi="Times New Roman"/>
          <w:sz w:val="28"/>
          <w:szCs w:val="28"/>
          <w:lang w:val="uk-UA"/>
        </w:rPr>
      </w:pPr>
      <w:r w:rsidRPr="004C7B6E">
        <w:rPr>
          <w:rFonts w:ascii="Times New Roman" w:hAnsi="Times New Roman"/>
          <w:sz w:val="28"/>
          <w:szCs w:val="28"/>
          <w:lang w:val="uk-UA"/>
        </w:rPr>
        <w:t>Відділ Одеського художнього музею в м. Ананьєві – 3 працівника.</w:t>
      </w:r>
    </w:p>
    <w:p w:rsidR="004C7B6E" w:rsidRPr="004C7B6E" w:rsidRDefault="004C7B6E" w:rsidP="00AE25FB">
      <w:pPr>
        <w:shd w:val="clear" w:color="auto" w:fill="FFFFFF"/>
        <w:spacing w:after="0" w:line="240" w:lineRule="auto"/>
        <w:ind w:firstLine="709"/>
        <w:jc w:val="both"/>
        <w:outlineLvl w:val="1"/>
        <w:rPr>
          <w:rFonts w:ascii="Times New Roman" w:hAnsi="Times New Roman"/>
          <w:sz w:val="28"/>
          <w:szCs w:val="28"/>
          <w:lang w:val="uk-UA" w:eastAsia="ru-RU"/>
        </w:rPr>
      </w:pPr>
      <w:r w:rsidRPr="004C7B6E">
        <w:rPr>
          <w:rFonts w:ascii="Times New Roman" w:hAnsi="Times New Roman"/>
          <w:sz w:val="28"/>
          <w:szCs w:val="28"/>
          <w:lang w:val="uk-UA" w:eastAsia="ru-RU"/>
        </w:rPr>
        <w:t>Відділом культури та туризму Ананьївської міської ради проводиться робота з промоції культурного потенціалу та популяризації Ананьївської громади в загальнодержавних проектах, таких як Культурна демократія за підтримки Українського культурного фонду. Всі заходи, які проводяться відділом висвітлюються через соціальні мережі.</w:t>
      </w:r>
    </w:p>
    <w:p w:rsidR="004C7B6E" w:rsidRPr="004C7B6E" w:rsidRDefault="004C7B6E" w:rsidP="00AE25FB">
      <w:pPr>
        <w:shd w:val="clear" w:color="auto" w:fill="FFFFFF"/>
        <w:spacing w:after="0" w:line="240" w:lineRule="auto"/>
        <w:ind w:firstLine="709"/>
        <w:jc w:val="both"/>
        <w:outlineLvl w:val="1"/>
        <w:rPr>
          <w:rFonts w:ascii="Times New Roman" w:hAnsi="Times New Roman"/>
          <w:sz w:val="28"/>
          <w:szCs w:val="28"/>
          <w:lang w:val="uk-UA" w:eastAsia="ru-RU"/>
        </w:rPr>
      </w:pPr>
      <w:r w:rsidRPr="004C7B6E">
        <w:rPr>
          <w:rFonts w:ascii="Times New Roman" w:hAnsi="Times New Roman"/>
          <w:sz w:val="28"/>
          <w:szCs w:val="28"/>
          <w:lang w:val="uk-UA" w:eastAsia="ru-RU"/>
        </w:rPr>
        <w:t>За 2023 рік організовано та проведено, у всіх закладах культури, заходи потріотично-пізнавального напрямку, як у форматі онлайн так і у форматі офлайн відповідно до вимог воєнного стану.</w:t>
      </w:r>
    </w:p>
    <w:p w:rsidR="004C7B6E" w:rsidRPr="004C7B6E" w:rsidRDefault="004C7B6E" w:rsidP="00AE25FB">
      <w:pPr>
        <w:shd w:val="clear" w:color="auto" w:fill="FFFFFF"/>
        <w:spacing w:after="0" w:line="240" w:lineRule="auto"/>
        <w:ind w:firstLine="709"/>
        <w:jc w:val="both"/>
        <w:outlineLvl w:val="1"/>
        <w:rPr>
          <w:rFonts w:ascii="Times New Roman" w:hAnsi="Times New Roman"/>
          <w:sz w:val="28"/>
          <w:szCs w:val="28"/>
          <w:lang w:val="uk-UA" w:eastAsia="ru-RU"/>
        </w:rPr>
      </w:pPr>
      <w:r w:rsidRPr="004C7B6E">
        <w:rPr>
          <w:rFonts w:ascii="Times New Roman" w:hAnsi="Times New Roman"/>
          <w:sz w:val="28"/>
          <w:szCs w:val="28"/>
          <w:lang w:val="uk-UA" w:eastAsia="ru-RU"/>
        </w:rPr>
        <w:t xml:space="preserve">Відділом культури та туризму проведено онлайн-марафони, онлайн-конкурси та онлайн-квести у мережі </w:t>
      </w:r>
      <w:r w:rsidRPr="004C7B6E">
        <w:rPr>
          <w:rFonts w:ascii="Times New Roman" w:hAnsi="Times New Roman"/>
          <w:sz w:val="28"/>
          <w:szCs w:val="28"/>
          <w:lang w:val="en-US" w:eastAsia="ru-RU"/>
        </w:rPr>
        <w:t>Facebook</w:t>
      </w:r>
      <w:r w:rsidRPr="004C7B6E">
        <w:rPr>
          <w:rFonts w:ascii="Times New Roman" w:hAnsi="Times New Roman"/>
          <w:sz w:val="28"/>
          <w:szCs w:val="28"/>
          <w:lang w:val="uk-UA" w:eastAsia="ru-RU"/>
        </w:rPr>
        <w:t xml:space="preserve"> в групі Відділ культури та туризму Ананьївської міської ради, а саме:</w:t>
      </w:r>
    </w:p>
    <w:p w:rsidR="004C7B6E" w:rsidRPr="004C7B6E" w:rsidRDefault="004C7B6E" w:rsidP="00AE25FB">
      <w:pPr>
        <w:numPr>
          <w:ilvl w:val="0"/>
          <w:numId w:val="24"/>
        </w:numPr>
        <w:tabs>
          <w:tab w:val="clear" w:pos="1080"/>
          <w:tab w:val="num" w:pos="0"/>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Фотомарафон «Разом ми сила» (онлайн Ланцюг Єдності) до Дня Соборності України (</w:t>
      </w:r>
      <w:r w:rsidRPr="004C7B6E">
        <w:rPr>
          <w:rFonts w:ascii="Times New Roman" w:hAnsi="Times New Roman"/>
          <w:sz w:val="28"/>
          <w:szCs w:val="28"/>
        </w:rPr>
        <w:t>взяли  участь 40 учасників)</w:t>
      </w:r>
      <w:r w:rsidR="00AE25FB">
        <w:rPr>
          <w:rFonts w:ascii="Times New Roman" w:hAnsi="Times New Roman"/>
          <w:sz w:val="28"/>
          <w:szCs w:val="28"/>
          <w:lang w:val="uk-UA"/>
        </w:rPr>
        <w:t>;</w:t>
      </w:r>
    </w:p>
    <w:p w:rsidR="004C7B6E" w:rsidRPr="004C7B6E" w:rsidRDefault="004C7B6E" w:rsidP="00AE25FB">
      <w:pPr>
        <w:numPr>
          <w:ilvl w:val="0"/>
          <w:numId w:val="24"/>
        </w:numPr>
        <w:tabs>
          <w:tab w:val="clear" w:pos="1080"/>
          <w:tab w:val="num" w:pos="0"/>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Всеукраїнський конкур дитячого малюнка «Охорона праці очима дітей» (</w:t>
      </w:r>
      <w:r w:rsidRPr="004C7B6E">
        <w:rPr>
          <w:rFonts w:ascii="Times New Roman" w:hAnsi="Times New Roman"/>
          <w:sz w:val="28"/>
          <w:szCs w:val="28"/>
        </w:rPr>
        <w:t xml:space="preserve">взяли </w:t>
      </w:r>
      <w:r w:rsidRPr="004C7B6E">
        <w:rPr>
          <w:rFonts w:ascii="Times New Roman" w:hAnsi="Times New Roman"/>
          <w:sz w:val="28"/>
          <w:szCs w:val="28"/>
          <w:lang w:val="uk-UA"/>
        </w:rPr>
        <w:t>участь 35 учасників)</w:t>
      </w:r>
      <w:r w:rsidR="00AE25FB">
        <w:rPr>
          <w:rFonts w:ascii="Times New Roman" w:hAnsi="Times New Roman"/>
          <w:sz w:val="28"/>
          <w:szCs w:val="28"/>
          <w:lang w:val="uk-UA"/>
        </w:rPr>
        <w:t>;</w:t>
      </w:r>
    </w:p>
    <w:p w:rsidR="004C7B6E" w:rsidRPr="004C7B6E" w:rsidRDefault="004C7B6E" w:rsidP="00AE25FB">
      <w:pPr>
        <w:numPr>
          <w:ilvl w:val="0"/>
          <w:numId w:val="24"/>
        </w:numPr>
        <w:tabs>
          <w:tab w:val="clear" w:pos="1080"/>
          <w:tab w:val="num" w:pos="0"/>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Онлайн вікторина «Нас єднає рідна мова» до Міжнародного дня рідної мови (</w:t>
      </w:r>
      <w:r w:rsidRPr="004C7B6E">
        <w:rPr>
          <w:rFonts w:ascii="Times New Roman" w:hAnsi="Times New Roman"/>
          <w:sz w:val="28"/>
          <w:szCs w:val="28"/>
        </w:rPr>
        <w:t>взяли</w:t>
      </w:r>
      <w:r w:rsidRPr="004C7B6E">
        <w:rPr>
          <w:rFonts w:ascii="Times New Roman" w:hAnsi="Times New Roman"/>
          <w:sz w:val="28"/>
          <w:szCs w:val="28"/>
          <w:lang w:val="uk-UA"/>
        </w:rPr>
        <w:t xml:space="preserve"> участь 20 учасників)</w:t>
      </w:r>
      <w:r w:rsidR="00AE25FB">
        <w:rPr>
          <w:rFonts w:ascii="Times New Roman" w:hAnsi="Times New Roman"/>
          <w:sz w:val="28"/>
          <w:szCs w:val="28"/>
          <w:lang w:val="uk-UA"/>
        </w:rPr>
        <w:t>;</w:t>
      </w:r>
    </w:p>
    <w:p w:rsidR="004C7B6E" w:rsidRPr="004C7B6E" w:rsidRDefault="004C7B6E" w:rsidP="00AE25FB">
      <w:pPr>
        <w:numPr>
          <w:ilvl w:val="0"/>
          <w:numId w:val="24"/>
        </w:numPr>
        <w:shd w:val="clear" w:color="auto" w:fill="FFFFFF"/>
        <w:tabs>
          <w:tab w:val="clear" w:pos="1080"/>
          <w:tab w:val="num" w:pos="0"/>
          <w:tab w:val="left" w:pos="851"/>
        </w:tabs>
        <w:spacing w:after="0" w:line="240" w:lineRule="auto"/>
        <w:ind w:left="0" w:firstLine="709"/>
        <w:contextualSpacing/>
        <w:jc w:val="both"/>
        <w:outlineLvl w:val="1"/>
        <w:rPr>
          <w:rFonts w:ascii="Times New Roman" w:hAnsi="Times New Roman"/>
          <w:sz w:val="28"/>
          <w:szCs w:val="28"/>
          <w:lang w:val="uk-UA"/>
        </w:rPr>
      </w:pPr>
      <w:r w:rsidRPr="004C7B6E">
        <w:rPr>
          <w:rFonts w:ascii="Times New Roman" w:hAnsi="Times New Roman"/>
          <w:sz w:val="28"/>
          <w:szCs w:val="28"/>
          <w:lang w:val="uk-UA"/>
        </w:rPr>
        <w:lastRenderedPageBreak/>
        <w:t>Відео-челендж «Поділися компліментом для наших ЗСУ» до Міжнародного дня компліменту (</w:t>
      </w:r>
      <w:r w:rsidRPr="004C7B6E">
        <w:rPr>
          <w:rFonts w:ascii="Times New Roman" w:hAnsi="Times New Roman"/>
          <w:sz w:val="28"/>
          <w:szCs w:val="28"/>
        </w:rPr>
        <w:t>взяли</w:t>
      </w:r>
      <w:r w:rsidRPr="004C7B6E">
        <w:rPr>
          <w:rFonts w:ascii="Times New Roman" w:hAnsi="Times New Roman"/>
          <w:sz w:val="28"/>
          <w:szCs w:val="28"/>
          <w:lang w:val="uk-UA"/>
        </w:rPr>
        <w:t xml:space="preserve"> участь 27 учасників).</w:t>
      </w:r>
    </w:p>
    <w:p w:rsidR="004C7B6E" w:rsidRPr="004C7B6E" w:rsidRDefault="004C7B6E" w:rsidP="004C7B6E">
      <w:pPr>
        <w:spacing w:after="0" w:line="240" w:lineRule="auto"/>
        <w:ind w:firstLine="851"/>
        <w:jc w:val="both"/>
        <w:rPr>
          <w:rFonts w:ascii="Times New Roman" w:hAnsi="Times New Roman"/>
          <w:sz w:val="28"/>
          <w:szCs w:val="28"/>
          <w:lang w:val="uk-UA" w:eastAsia="ru-RU"/>
        </w:rPr>
      </w:pPr>
      <w:r w:rsidRPr="004C7B6E">
        <w:rPr>
          <w:rFonts w:ascii="Times New Roman" w:hAnsi="Times New Roman"/>
          <w:sz w:val="28"/>
          <w:szCs w:val="28"/>
          <w:lang w:val="uk-UA" w:eastAsia="ru-RU"/>
        </w:rPr>
        <w:t>В лютому проведено акцію масового виконан</w:t>
      </w:r>
      <w:r w:rsidR="00AE25FB">
        <w:rPr>
          <w:rFonts w:ascii="Times New Roman" w:hAnsi="Times New Roman"/>
          <w:sz w:val="28"/>
          <w:szCs w:val="28"/>
          <w:lang w:val="uk-UA" w:eastAsia="ru-RU"/>
        </w:rPr>
        <w:t>ня гімну України до Дня Єдності.</w:t>
      </w:r>
    </w:p>
    <w:p w:rsidR="004C7B6E" w:rsidRPr="004C7B6E" w:rsidRDefault="004C7B6E" w:rsidP="00AE25FB">
      <w:pPr>
        <w:spacing w:after="0" w:line="240" w:lineRule="auto"/>
        <w:ind w:firstLine="709"/>
        <w:jc w:val="both"/>
        <w:rPr>
          <w:rFonts w:ascii="Times New Roman" w:hAnsi="Times New Roman"/>
          <w:sz w:val="28"/>
          <w:szCs w:val="28"/>
          <w:lang w:val="uk-UA" w:eastAsia="ru-RU"/>
        </w:rPr>
      </w:pPr>
      <w:r w:rsidRPr="004C7B6E">
        <w:rPr>
          <w:rFonts w:ascii="Times New Roman" w:hAnsi="Times New Roman"/>
          <w:sz w:val="28"/>
          <w:szCs w:val="28"/>
          <w:lang w:val="uk-UA" w:eastAsia="ru-RU"/>
        </w:rPr>
        <w:t xml:space="preserve">Вшанування пам’яті загиблим воїнам та покладання квітів до Дня </w:t>
      </w:r>
      <w:r w:rsidRPr="004C7B6E">
        <w:rPr>
          <w:rFonts w:ascii="Times New Roman" w:hAnsi="Times New Roman"/>
          <w:sz w:val="28"/>
          <w:szCs w:val="28"/>
          <w:lang w:eastAsia="ru-RU"/>
        </w:rPr>
        <w:t xml:space="preserve">Памяті Героїв </w:t>
      </w:r>
      <w:r w:rsidR="00AE25FB">
        <w:rPr>
          <w:rFonts w:ascii="Times New Roman" w:hAnsi="Times New Roman"/>
          <w:sz w:val="28"/>
          <w:szCs w:val="28"/>
          <w:lang w:val="uk-UA" w:eastAsia="ru-RU"/>
        </w:rPr>
        <w:t>Небесної сотні.</w:t>
      </w:r>
    </w:p>
    <w:p w:rsidR="004C7B6E" w:rsidRPr="004C7B6E" w:rsidRDefault="004C7B6E" w:rsidP="00AE25FB">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Ананьївська громада долучилася до всесвітньої акції «Анге</w:t>
      </w:r>
      <w:r w:rsidR="00AE25FB">
        <w:rPr>
          <w:rFonts w:ascii="Times New Roman" w:hAnsi="Times New Roman"/>
          <w:sz w:val="28"/>
          <w:szCs w:val="28"/>
          <w:lang w:val="uk-UA"/>
        </w:rPr>
        <w:t>ли пам’яті».</w:t>
      </w:r>
    </w:p>
    <w:p w:rsidR="004C7B6E" w:rsidRPr="004C7B6E" w:rsidRDefault="004C7B6E" w:rsidP="00AE25FB">
      <w:pPr>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Вшанування пам’яті загиблих та покладання квітів  365 днів від початку злочинного повномасштабного вторгнення російської федерації в Україну.</w:t>
      </w:r>
    </w:p>
    <w:p w:rsidR="004C7B6E" w:rsidRPr="004C7B6E" w:rsidRDefault="004C7B6E" w:rsidP="00AE25FB">
      <w:pPr>
        <w:spacing w:after="0" w:line="240" w:lineRule="auto"/>
        <w:ind w:firstLine="851"/>
        <w:jc w:val="both"/>
        <w:rPr>
          <w:rFonts w:ascii="Times New Roman" w:hAnsi="Times New Roman"/>
          <w:sz w:val="28"/>
          <w:szCs w:val="28"/>
          <w:lang w:val="uk-UA"/>
        </w:rPr>
      </w:pPr>
      <w:r w:rsidRPr="004C7B6E">
        <w:rPr>
          <w:rFonts w:ascii="Times New Roman" w:hAnsi="Times New Roman"/>
          <w:sz w:val="28"/>
          <w:szCs w:val="28"/>
          <w:lang w:val="uk-UA"/>
        </w:rPr>
        <w:t>Пам'ятні заходи з нагоди  дня народження Тараса Шевченка.</w:t>
      </w:r>
    </w:p>
    <w:p w:rsidR="004C7B6E" w:rsidRPr="004C7B6E" w:rsidRDefault="004C7B6E" w:rsidP="004C7B6E">
      <w:pPr>
        <w:spacing w:after="0" w:line="240" w:lineRule="auto"/>
        <w:ind w:firstLine="851"/>
        <w:jc w:val="both"/>
        <w:rPr>
          <w:rFonts w:ascii="Times New Roman" w:hAnsi="Times New Roman"/>
          <w:sz w:val="28"/>
          <w:szCs w:val="28"/>
          <w:lang w:val="uk-UA"/>
        </w:rPr>
      </w:pPr>
      <w:r w:rsidRPr="004C7B6E">
        <w:rPr>
          <w:rFonts w:ascii="Times New Roman" w:hAnsi="Times New Roman"/>
          <w:sz w:val="28"/>
          <w:szCs w:val="28"/>
          <w:lang w:val="uk-UA"/>
        </w:rPr>
        <w:t>Пам'ятні заходи з нагоди  дня визволення Ананьєва від німецько-фашистських загарбників;</w:t>
      </w:r>
    </w:p>
    <w:p w:rsidR="004C7B6E" w:rsidRPr="004C7B6E" w:rsidRDefault="004C7B6E" w:rsidP="004C7B6E">
      <w:pPr>
        <w:spacing w:after="0" w:line="240" w:lineRule="auto"/>
        <w:ind w:firstLine="851"/>
        <w:jc w:val="both"/>
        <w:rPr>
          <w:rFonts w:ascii="Times New Roman" w:hAnsi="Times New Roman"/>
          <w:sz w:val="28"/>
          <w:szCs w:val="28"/>
          <w:lang w:val="uk-UA"/>
        </w:rPr>
      </w:pPr>
      <w:r w:rsidRPr="004C7B6E">
        <w:rPr>
          <w:rFonts w:ascii="Times New Roman" w:hAnsi="Times New Roman"/>
          <w:sz w:val="28"/>
          <w:szCs w:val="28"/>
          <w:lang w:val="uk-UA"/>
        </w:rPr>
        <w:t>Організовано та проведено виставку дитячого малюнка  «</w:t>
      </w:r>
      <w:r w:rsidR="00543AAA">
        <w:rPr>
          <w:rFonts w:ascii="Times New Roman" w:hAnsi="Times New Roman"/>
          <w:sz w:val="28"/>
          <w:szCs w:val="28"/>
          <w:lang w:val="uk-UA"/>
        </w:rPr>
        <w:t>Барвиста писанка для захисника».</w:t>
      </w:r>
    </w:p>
    <w:p w:rsidR="008A4C48" w:rsidRDefault="00543AAA" w:rsidP="004C7B6E">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П</w:t>
      </w:r>
      <w:r w:rsidR="004C7B6E" w:rsidRPr="004C7B6E">
        <w:rPr>
          <w:rFonts w:ascii="Times New Roman" w:hAnsi="Times New Roman"/>
          <w:sz w:val="28"/>
          <w:szCs w:val="28"/>
          <w:lang w:val="uk-UA"/>
        </w:rPr>
        <w:t>роведено циркову виставу.</w:t>
      </w:r>
      <w:r>
        <w:rPr>
          <w:rFonts w:ascii="Times New Roman" w:hAnsi="Times New Roman"/>
          <w:sz w:val="28"/>
          <w:szCs w:val="28"/>
          <w:lang w:val="uk-UA"/>
        </w:rPr>
        <w:t xml:space="preserve"> </w:t>
      </w:r>
    </w:p>
    <w:p w:rsidR="004C7B6E" w:rsidRPr="004C7B6E" w:rsidRDefault="00543AAA" w:rsidP="004C7B6E">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Благодійний Великодній ярмарок.</w:t>
      </w:r>
    </w:p>
    <w:p w:rsidR="004C7B6E" w:rsidRPr="004C7B6E" w:rsidRDefault="004C7B6E" w:rsidP="004C7B6E">
      <w:pPr>
        <w:spacing w:after="0" w:line="240" w:lineRule="auto"/>
        <w:ind w:firstLine="851"/>
        <w:jc w:val="both"/>
        <w:rPr>
          <w:rFonts w:ascii="Times New Roman" w:hAnsi="Times New Roman"/>
          <w:sz w:val="28"/>
          <w:szCs w:val="28"/>
          <w:lang w:val="uk-UA"/>
        </w:rPr>
      </w:pPr>
      <w:r w:rsidRPr="004C7B6E">
        <w:rPr>
          <w:rFonts w:ascii="Times New Roman" w:hAnsi="Times New Roman"/>
          <w:sz w:val="28"/>
          <w:szCs w:val="28"/>
          <w:lang w:val="uk-UA"/>
        </w:rPr>
        <w:t>Організовано проведення в рамках гастрольного туру українського сучасного театру ряд  вистав:  «Пригоди людини-павука та його друзів», «Майстер та Маргарита», «Основний інстинкт», «За двома зайцями», «Попелюшка», в рамках гастрольного т</w:t>
      </w:r>
      <w:r w:rsidR="00543AAA">
        <w:rPr>
          <w:rFonts w:ascii="Times New Roman" w:hAnsi="Times New Roman"/>
          <w:sz w:val="28"/>
          <w:szCs w:val="28"/>
          <w:lang w:val="uk-UA"/>
        </w:rPr>
        <w:t>уру Київського державного цирку.</w:t>
      </w:r>
    </w:p>
    <w:p w:rsidR="004C7B6E" w:rsidRPr="00543AAA" w:rsidRDefault="004C7B6E" w:rsidP="00543AAA">
      <w:pPr>
        <w:spacing w:after="0" w:line="240" w:lineRule="auto"/>
        <w:ind w:firstLine="708"/>
        <w:jc w:val="both"/>
        <w:rPr>
          <w:rFonts w:ascii="Times New Roman" w:hAnsi="Times New Roman"/>
          <w:sz w:val="28"/>
          <w:szCs w:val="28"/>
          <w:lang w:val="uk-UA"/>
        </w:rPr>
      </w:pPr>
      <w:r w:rsidRPr="00543AAA">
        <w:rPr>
          <w:rFonts w:ascii="Times New Roman" w:hAnsi="Times New Roman"/>
          <w:sz w:val="28"/>
          <w:szCs w:val="28"/>
          <w:lang w:val="uk-UA"/>
        </w:rPr>
        <w:t>Організовано та проведено ХVI дистанційний фестиваль української національної ку</w:t>
      </w:r>
      <w:r w:rsidR="00543AAA">
        <w:rPr>
          <w:rFonts w:ascii="Times New Roman" w:hAnsi="Times New Roman"/>
          <w:sz w:val="28"/>
          <w:szCs w:val="28"/>
          <w:lang w:val="uk-UA"/>
        </w:rPr>
        <w:t>льтури  «Самоцвіти Ананьївщини».</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 xml:space="preserve">Проведено краєзнавчі квести «Вулицями рідного </w:t>
      </w:r>
      <w:r w:rsidR="00543AAA">
        <w:rPr>
          <w:rFonts w:ascii="Times New Roman" w:hAnsi="Times New Roman"/>
          <w:sz w:val="28"/>
          <w:szCs w:val="28"/>
          <w:lang w:val="uk-UA"/>
        </w:rPr>
        <w:t>міста» та «Вишиванковий квест».</w:t>
      </w:r>
    </w:p>
    <w:p w:rsidR="004C7B6E" w:rsidRPr="00543AAA" w:rsidRDefault="004C7B6E" w:rsidP="00543AAA">
      <w:pPr>
        <w:spacing w:after="0" w:line="240" w:lineRule="auto"/>
        <w:ind w:firstLine="851"/>
        <w:jc w:val="both"/>
        <w:rPr>
          <w:rFonts w:ascii="Times New Roman" w:hAnsi="Times New Roman"/>
          <w:sz w:val="28"/>
          <w:szCs w:val="28"/>
          <w:lang w:val="uk-UA"/>
        </w:rPr>
      </w:pPr>
      <w:r w:rsidRPr="000B6862">
        <w:rPr>
          <w:rFonts w:ascii="Times New Roman" w:hAnsi="Times New Roman"/>
          <w:sz w:val="28"/>
          <w:szCs w:val="28"/>
          <w:lang w:val="uk-UA"/>
        </w:rPr>
        <w:t xml:space="preserve">При </w:t>
      </w:r>
      <w:r w:rsidR="000B6862" w:rsidRPr="004C7B6E">
        <w:rPr>
          <w:rFonts w:ascii="Times New Roman" w:hAnsi="Times New Roman"/>
          <w:sz w:val="28"/>
          <w:szCs w:val="28"/>
          <w:lang w:val="uk-UA"/>
        </w:rPr>
        <w:t>Комунальн</w:t>
      </w:r>
      <w:r w:rsidR="000B6862">
        <w:rPr>
          <w:rFonts w:ascii="Times New Roman" w:hAnsi="Times New Roman"/>
          <w:sz w:val="28"/>
          <w:szCs w:val="28"/>
          <w:lang w:val="uk-UA"/>
        </w:rPr>
        <w:t>ій</w:t>
      </w:r>
      <w:r w:rsidR="000B6862" w:rsidRPr="004C7B6E">
        <w:rPr>
          <w:rFonts w:ascii="Times New Roman" w:hAnsi="Times New Roman"/>
          <w:sz w:val="28"/>
          <w:szCs w:val="28"/>
          <w:lang w:val="uk-UA"/>
        </w:rPr>
        <w:t xml:space="preserve"> установ</w:t>
      </w:r>
      <w:r w:rsidR="000B6862">
        <w:rPr>
          <w:rFonts w:ascii="Times New Roman" w:hAnsi="Times New Roman"/>
          <w:sz w:val="28"/>
          <w:szCs w:val="28"/>
          <w:lang w:val="uk-UA"/>
        </w:rPr>
        <w:t>і</w:t>
      </w:r>
      <w:r w:rsidR="000B6862" w:rsidRPr="004C7B6E">
        <w:rPr>
          <w:rFonts w:ascii="Times New Roman" w:hAnsi="Times New Roman"/>
          <w:sz w:val="28"/>
          <w:szCs w:val="28"/>
          <w:lang w:val="uk-UA"/>
        </w:rPr>
        <w:t xml:space="preserve"> «Публічна бібліотека Ананьївської міської ради»</w:t>
      </w:r>
      <w:r w:rsidR="000B6862">
        <w:rPr>
          <w:rFonts w:ascii="Times New Roman" w:hAnsi="Times New Roman"/>
          <w:sz w:val="28"/>
          <w:szCs w:val="28"/>
          <w:lang w:val="uk-UA"/>
        </w:rPr>
        <w:t xml:space="preserve"> </w:t>
      </w:r>
      <w:r w:rsidRPr="00543AAA">
        <w:rPr>
          <w:rFonts w:ascii="Times New Roman" w:hAnsi="Times New Roman"/>
          <w:sz w:val="28"/>
          <w:szCs w:val="28"/>
          <w:lang w:val="uk-UA"/>
        </w:rPr>
        <w:t>постійно діє розмовний клуб «Скажи мені українською»</w:t>
      </w:r>
      <w:r w:rsidR="00543AAA">
        <w:rPr>
          <w:rFonts w:ascii="Times New Roman" w:hAnsi="Times New Roman"/>
          <w:sz w:val="28"/>
          <w:szCs w:val="28"/>
          <w:lang w:val="uk-UA"/>
        </w:rPr>
        <w:t>.</w:t>
      </w:r>
    </w:p>
    <w:p w:rsidR="004C7B6E" w:rsidRPr="00543AAA" w:rsidRDefault="004C7B6E" w:rsidP="00543AAA">
      <w:pPr>
        <w:spacing w:after="0" w:line="240" w:lineRule="auto"/>
        <w:ind w:firstLine="851"/>
        <w:jc w:val="both"/>
        <w:rPr>
          <w:rFonts w:ascii="Times New Roman" w:hAnsi="Times New Roman"/>
          <w:sz w:val="28"/>
          <w:szCs w:val="28"/>
          <w:lang w:val="uk-UA"/>
        </w:rPr>
      </w:pPr>
      <w:r w:rsidRPr="000B6862">
        <w:rPr>
          <w:rFonts w:ascii="Times New Roman" w:hAnsi="Times New Roman"/>
          <w:sz w:val="28"/>
          <w:szCs w:val="28"/>
          <w:lang w:val="uk-UA"/>
        </w:rPr>
        <w:t xml:space="preserve">Онлайн вікторина </w:t>
      </w:r>
      <w:r w:rsidRPr="00543AAA">
        <w:rPr>
          <w:rFonts w:ascii="Times New Roman" w:hAnsi="Times New Roman"/>
          <w:sz w:val="28"/>
          <w:szCs w:val="28"/>
          <w:lang w:val="uk-UA"/>
        </w:rPr>
        <w:t xml:space="preserve">«Що ви знаєте про </w:t>
      </w:r>
      <w:r w:rsidR="00543AAA">
        <w:rPr>
          <w:rFonts w:ascii="Times New Roman" w:hAnsi="Times New Roman"/>
          <w:sz w:val="28"/>
          <w:szCs w:val="28"/>
          <w:lang w:val="uk-UA"/>
        </w:rPr>
        <w:t>Європу» до Дня Європи в Україні.</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color w:val="050505"/>
          <w:sz w:val="28"/>
          <w:szCs w:val="28"/>
          <w:shd w:val="clear" w:color="auto" w:fill="FFFFFF"/>
          <w:lang w:val="uk-UA"/>
        </w:rPr>
        <w:t xml:space="preserve">9 травня разом з іншими країнами Євросоюзу  </w:t>
      </w:r>
      <w:r w:rsidR="00543AAA" w:rsidRPr="00543AAA">
        <w:rPr>
          <w:rFonts w:ascii="Times New Roman" w:hAnsi="Times New Roman"/>
          <w:color w:val="050505"/>
          <w:sz w:val="28"/>
          <w:szCs w:val="28"/>
          <w:shd w:val="clear" w:color="auto" w:fill="FFFFFF"/>
          <w:lang w:val="uk-UA"/>
        </w:rPr>
        <w:t>відзначали</w:t>
      </w:r>
      <w:r w:rsidR="00543AAA">
        <w:rPr>
          <w:rFonts w:ascii="Times New Roman" w:hAnsi="Times New Roman"/>
          <w:color w:val="050505"/>
          <w:sz w:val="28"/>
          <w:szCs w:val="28"/>
          <w:shd w:val="clear" w:color="auto" w:fill="FFFFFF"/>
          <w:lang w:val="uk-UA"/>
        </w:rPr>
        <w:t xml:space="preserve"> День Європи.</w:t>
      </w:r>
    </w:p>
    <w:p w:rsidR="004C7B6E" w:rsidRPr="00543AAA" w:rsidRDefault="00543AAA" w:rsidP="00543AAA">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До Дня Матері проведено онлайн</w:t>
      </w:r>
      <w:r w:rsidR="004C7B6E" w:rsidRPr="00543AAA">
        <w:rPr>
          <w:rFonts w:ascii="Times New Roman" w:hAnsi="Times New Roman"/>
          <w:sz w:val="28"/>
          <w:szCs w:val="28"/>
          <w:lang w:val="uk-UA"/>
        </w:rPr>
        <w:t>-флешмоб "Моя мама - ГЕРОЙ"</w:t>
      </w:r>
      <w:r>
        <w:rPr>
          <w:rFonts w:ascii="Times New Roman" w:hAnsi="Times New Roman"/>
          <w:sz w:val="28"/>
          <w:szCs w:val="28"/>
          <w:lang w:val="uk-UA"/>
        </w:rPr>
        <w:t>.</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Доброчинний концерт присвячений Дню матері Ананьївської музич</w:t>
      </w:r>
      <w:r w:rsidR="00543AAA">
        <w:rPr>
          <w:rFonts w:ascii="Times New Roman" w:hAnsi="Times New Roman"/>
          <w:sz w:val="28"/>
          <w:szCs w:val="28"/>
          <w:lang w:val="uk-UA"/>
        </w:rPr>
        <w:t>ної школи ім. П.І. Ніщинського.</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color w:val="050505"/>
          <w:sz w:val="28"/>
          <w:szCs w:val="28"/>
          <w:shd w:val="clear" w:color="auto" w:fill="FFFFFF"/>
          <w:lang w:val="uk-UA"/>
        </w:rPr>
        <w:t>Проведено Вишиванкову ходу на підтримку українських полонених та на знак пам’яті жертв депортації кримськотатарського народу та спі</w:t>
      </w:r>
      <w:r w:rsidR="00543AAA">
        <w:rPr>
          <w:rFonts w:ascii="Times New Roman" w:hAnsi="Times New Roman"/>
          <w:color w:val="050505"/>
          <w:sz w:val="28"/>
          <w:szCs w:val="28"/>
          <w:shd w:val="clear" w:color="auto" w:fill="FFFFFF"/>
          <w:lang w:val="uk-UA"/>
        </w:rPr>
        <w:t>льне виконання Державного гімну.</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color w:val="050505"/>
          <w:sz w:val="28"/>
          <w:szCs w:val="28"/>
          <w:shd w:val="clear" w:color="auto" w:fill="FFFFFF"/>
          <w:lang w:val="uk-UA"/>
        </w:rPr>
        <w:t>Організовано Концерт оркестру Збройних Си</w:t>
      </w:r>
      <w:r w:rsidR="00543AAA">
        <w:rPr>
          <w:rFonts w:ascii="Times New Roman" w:hAnsi="Times New Roman"/>
          <w:color w:val="050505"/>
          <w:sz w:val="28"/>
          <w:szCs w:val="28"/>
          <w:shd w:val="clear" w:color="auto" w:fill="FFFFFF"/>
          <w:lang w:val="uk-UA"/>
        </w:rPr>
        <w:t>л України «Народ і армія єдині».</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color w:val="050505"/>
          <w:sz w:val="28"/>
          <w:szCs w:val="28"/>
          <w:shd w:val="clear" w:color="auto" w:fill="FFFFFF"/>
          <w:lang w:val="uk-UA"/>
        </w:rPr>
        <w:t xml:space="preserve">Організовано та проведено Акцію пам’яті </w:t>
      </w:r>
      <w:r w:rsidRPr="00543AAA">
        <w:rPr>
          <w:rFonts w:ascii="Times New Roman" w:hAnsi="Times New Roman"/>
          <w:color w:val="040C28"/>
          <w:sz w:val="28"/>
          <w:szCs w:val="28"/>
          <w:lang w:val="uk-UA"/>
        </w:rPr>
        <w:t> дітей, які загинули внаслідок збройної агресії рф проти України</w:t>
      </w:r>
      <w:r w:rsidR="00543AAA">
        <w:rPr>
          <w:rFonts w:ascii="Times New Roman" w:hAnsi="Times New Roman"/>
          <w:color w:val="202124"/>
          <w:sz w:val="28"/>
          <w:szCs w:val="28"/>
          <w:shd w:val="clear" w:color="auto" w:fill="FFFFFF"/>
          <w:lang w:val="uk-UA"/>
        </w:rPr>
        <w:t>.</w:t>
      </w:r>
    </w:p>
    <w:p w:rsidR="004C7B6E" w:rsidRPr="00543AAA" w:rsidRDefault="004C7B6E" w:rsidP="00543AAA">
      <w:pPr>
        <w:spacing w:after="0" w:line="240" w:lineRule="auto"/>
        <w:ind w:firstLine="851"/>
        <w:jc w:val="both"/>
        <w:rPr>
          <w:rFonts w:ascii="Times New Roman" w:hAnsi="Times New Roman"/>
          <w:color w:val="050505"/>
          <w:sz w:val="28"/>
          <w:szCs w:val="28"/>
          <w:shd w:val="clear" w:color="auto" w:fill="FFFFFF"/>
          <w:lang w:val="uk-UA"/>
        </w:rPr>
      </w:pPr>
      <w:r w:rsidRPr="00543AAA">
        <w:rPr>
          <w:rFonts w:ascii="Times New Roman" w:hAnsi="Times New Roman"/>
          <w:color w:val="050505"/>
          <w:sz w:val="28"/>
          <w:szCs w:val="28"/>
          <w:shd w:val="clear" w:color="auto" w:fill="FFFFFF"/>
          <w:lang w:val="uk-UA"/>
        </w:rPr>
        <w:t>Організовано та проведено розважал</w:t>
      </w:r>
      <w:r w:rsidR="00543AAA">
        <w:rPr>
          <w:rFonts w:ascii="Times New Roman" w:hAnsi="Times New Roman"/>
          <w:color w:val="050505"/>
          <w:sz w:val="28"/>
          <w:szCs w:val="28"/>
          <w:shd w:val="clear" w:color="auto" w:fill="FFFFFF"/>
          <w:lang w:val="uk-UA"/>
        </w:rPr>
        <w:t>ьні заходи до Дня захисту дітей.</w:t>
      </w:r>
      <w:r w:rsidRPr="00543AAA">
        <w:rPr>
          <w:rFonts w:ascii="Times New Roman" w:hAnsi="Times New Roman"/>
          <w:color w:val="050505"/>
          <w:sz w:val="28"/>
          <w:szCs w:val="28"/>
          <w:shd w:val="clear" w:color="auto" w:fill="FFFFFF"/>
          <w:lang w:val="uk-UA"/>
        </w:rPr>
        <w:t xml:space="preserve">  </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color w:val="050505"/>
          <w:sz w:val="28"/>
          <w:szCs w:val="28"/>
          <w:shd w:val="clear" w:color="auto" w:fill="FFFFFF"/>
          <w:lang w:val="uk-UA"/>
        </w:rPr>
        <w:t>Відзначення Дня скорботи і вшануванн</w:t>
      </w:r>
      <w:r w:rsidR="00543AAA">
        <w:rPr>
          <w:rFonts w:ascii="Times New Roman" w:hAnsi="Times New Roman"/>
          <w:color w:val="050505"/>
          <w:sz w:val="28"/>
          <w:szCs w:val="28"/>
          <w:shd w:val="clear" w:color="auto" w:fill="FFFFFF"/>
          <w:lang w:val="uk-UA"/>
        </w:rPr>
        <w:t>я пам'яті жертв війни в Україні.</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Онлайн-конкурс мал</w:t>
      </w:r>
      <w:r w:rsidR="00543AAA">
        <w:rPr>
          <w:rFonts w:ascii="Times New Roman" w:hAnsi="Times New Roman"/>
          <w:sz w:val="28"/>
          <w:szCs w:val="28"/>
          <w:lang w:val="uk-UA"/>
        </w:rPr>
        <w:t>юнків «Конституція очима дітей».</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Проведено заходи з</w:t>
      </w:r>
      <w:r w:rsidR="00543AAA">
        <w:rPr>
          <w:rFonts w:ascii="Times New Roman" w:hAnsi="Times New Roman"/>
          <w:sz w:val="28"/>
          <w:szCs w:val="28"/>
          <w:lang w:val="uk-UA"/>
        </w:rPr>
        <w:t xml:space="preserve"> нагоди Дня Конституції України.</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lastRenderedPageBreak/>
        <w:t>Проведено виставу Українського сучасного театру «За двома зайцями»;</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Проведено цикл майстер-класів з плетіння  «Купальського вінка»;</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bCs/>
          <w:color w:val="050505"/>
          <w:sz w:val="28"/>
          <w:szCs w:val="28"/>
          <w:shd w:val="clear" w:color="auto" w:fill="FFFFFF"/>
          <w:lang w:val="uk-UA"/>
        </w:rPr>
        <w:t>Проведено цикл заходів з нагоди Дня Української Державності;</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bCs/>
          <w:color w:val="050505"/>
          <w:sz w:val="28"/>
          <w:szCs w:val="28"/>
          <w:shd w:val="clear" w:color="auto" w:fill="FFFFFF"/>
          <w:lang w:val="uk-UA"/>
        </w:rPr>
        <w:t>Проведено цикл заходів з нагоди Дня Державного Прапору та Дня Незалежності України;</w:t>
      </w:r>
    </w:p>
    <w:p w:rsidR="004C7B6E" w:rsidRPr="00543AAA" w:rsidRDefault="000B6862" w:rsidP="00543AAA">
      <w:pPr>
        <w:spacing w:after="0" w:line="240" w:lineRule="auto"/>
        <w:ind w:firstLine="851"/>
        <w:jc w:val="both"/>
        <w:rPr>
          <w:rFonts w:ascii="Times New Roman" w:hAnsi="Times New Roman"/>
          <w:sz w:val="28"/>
          <w:szCs w:val="28"/>
          <w:lang w:val="uk-UA"/>
        </w:rPr>
      </w:pPr>
      <w:r>
        <w:rPr>
          <w:rFonts w:ascii="Times New Roman" w:hAnsi="Times New Roman"/>
          <w:bCs/>
          <w:color w:val="050505"/>
          <w:sz w:val="28"/>
          <w:szCs w:val="28"/>
          <w:shd w:val="clear" w:color="auto" w:fill="FFFFFF"/>
          <w:lang w:val="uk-UA"/>
        </w:rPr>
        <w:t>К</w:t>
      </w:r>
      <w:r w:rsidR="004C7B6E" w:rsidRPr="00543AAA">
        <w:rPr>
          <w:rFonts w:ascii="Times New Roman" w:hAnsi="Times New Roman"/>
          <w:bCs/>
          <w:color w:val="050505"/>
          <w:sz w:val="28"/>
          <w:szCs w:val="28"/>
          <w:shd w:val="clear" w:color="auto" w:fill="FFFFFF"/>
          <w:lang w:val="uk-UA"/>
        </w:rPr>
        <w:t>онцерт гурту  Made in Ukraine;</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 xml:space="preserve">Проведено патріотичний </w:t>
      </w:r>
      <w:hyperlink r:id="rId8" w:history="1">
        <w:r w:rsidRPr="00543AAA">
          <w:rPr>
            <w:rFonts w:ascii="Times New Roman" w:hAnsi="Times New Roman"/>
            <w:bCs/>
            <w:sz w:val="28"/>
            <w:szCs w:val="28"/>
            <w:bdr w:val="none" w:sz="0" w:space="0" w:color="auto" w:frame="1"/>
            <w:shd w:val="clear" w:color="auto" w:fill="FFFFFF"/>
            <w:lang w:val="uk-UA"/>
          </w:rPr>
          <w:t xml:space="preserve">щорічний забіг </w:t>
        </w:r>
        <w:r w:rsidR="000B6862">
          <w:rPr>
            <w:rFonts w:ascii="Times New Roman" w:hAnsi="Times New Roman"/>
            <w:bCs/>
            <w:sz w:val="28"/>
            <w:szCs w:val="28"/>
            <w:bdr w:val="none" w:sz="0" w:space="0" w:color="auto" w:frame="1"/>
            <w:shd w:val="clear" w:color="auto" w:fill="FFFFFF"/>
            <w:lang w:val="uk-UA"/>
          </w:rPr>
          <w:t>–</w:t>
        </w:r>
        <w:r w:rsidRPr="00543AAA">
          <w:rPr>
            <w:rFonts w:ascii="Times New Roman" w:hAnsi="Times New Roman"/>
            <w:bCs/>
            <w:sz w:val="28"/>
            <w:szCs w:val="28"/>
            <w:bdr w:val="none" w:sz="0" w:space="0" w:color="auto" w:frame="1"/>
            <w:shd w:val="clear" w:color="auto" w:fill="FFFFFF"/>
            <w:lang w:val="uk-UA"/>
          </w:rPr>
          <w:t xml:space="preserve"> </w:t>
        </w:r>
        <w:r w:rsidR="000B6862">
          <w:rPr>
            <w:rFonts w:ascii="Times New Roman" w:hAnsi="Times New Roman"/>
            <w:bCs/>
            <w:sz w:val="28"/>
            <w:szCs w:val="28"/>
            <w:bdr w:val="none" w:sz="0" w:space="0" w:color="auto" w:frame="1"/>
            <w:shd w:val="clear" w:color="auto" w:fill="FFFFFF"/>
            <w:lang w:val="uk-UA"/>
          </w:rPr>
          <w:t>«</w:t>
        </w:r>
        <w:r w:rsidRPr="00543AAA">
          <w:rPr>
            <w:rFonts w:ascii="Times New Roman" w:hAnsi="Times New Roman"/>
            <w:bCs/>
            <w:sz w:val="28"/>
            <w:szCs w:val="28"/>
            <w:bdr w:val="none" w:sz="0" w:space="0" w:color="auto" w:frame="1"/>
            <w:shd w:val="clear" w:color="auto" w:fill="FFFFFF"/>
            <w:lang w:val="uk-UA"/>
          </w:rPr>
          <w:t>Шаную воїнів, біжу за Героїв України</w:t>
        </w:r>
      </w:hyperlink>
      <w:r w:rsidR="000B6862">
        <w:rPr>
          <w:rFonts w:ascii="Times New Roman" w:hAnsi="Times New Roman"/>
          <w:bCs/>
          <w:sz w:val="28"/>
          <w:szCs w:val="28"/>
          <w:bdr w:val="none" w:sz="0" w:space="0" w:color="auto" w:frame="1"/>
          <w:shd w:val="clear" w:color="auto" w:fill="FFFFFF"/>
          <w:lang w:val="uk-UA"/>
        </w:rPr>
        <w:t>»</w:t>
      </w:r>
      <w:r w:rsidRPr="00543AAA">
        <w:rPr>
          <w:rFonts w:ascii="Times New Roman" w:hAnsi="Times New Roman"/>
          <w:bCs/>
          <w:sz w:val="28"/>
          <w:szCs w:val="28"/>
          <w:bdr w:val="none" w:sz="0" w:space="0" w:color="auto" w:frame="1"/>
          <w:shd w:val="clear" w:color="auto" w:fill="FFFFFF"/>
          <w:lang w:val="uk-UA"/>
        </w:rPr>
        <w:t>;</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 xml:space="preserve">Проведено цикл заходів з нагоди </w:t>
      </w:r>
      <w:r w:rsidRPr="00543AAA">
        <w:rPr>
          <w:rFonts w:ascii="Times New Roman" w:hAnsi="Times New Roman"/>
          <w:color w:val="202124"/>
          <w:sz w:val="28"/>
          <w:szCs w:val="28"/>
          <w:shd w:val="clear" w:color="auto" w:fill="FFFFFF"/>
          <w:lang w:val="uk-UA"/>
        </w:rPr>
        <w:t>Дня пам'яті захисників України, які загинули в боротьбі за незалежність, суверенітет і територіальну цілісність України;</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color w:val="202124"/>
          <w:sz w:val="28"/>
          <w:szCs w:val="28"/>
          <w:shd w:val="clear" w:color="auto" w:fill="FFFFFF"/>
          <w:lang w:val="uk-UA"/>
        </w:rPr>
        <w:t xml:space="preserve">Відзначення </w:t>
      </w:r>
      <w:r w:rsidRPr="00543AAA">
        <w:rPr>
          <w:rFonts w:ascii="Times New Roman" w:hAnsi="Times New Roman"/>
          <w:color w:val="1D1D1B"/>
          <w:sz w:val="28"/>
          <w:szCs w:val="28"/>
          <w:shd w:val="clear" w:color="auto" w:fill="FFFFFF"/>
          <w:lang w:val="uk-UA"/>
        </w:rPr>
        <w:t>Міжнародного дня жертв насильницького зникнення;</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color w:val="202124"/>
          <w:sz w:val="28"/>
          <w:szCs w:val="28"/>
          <w:shd w:val="clear" w:color="auto" w:fill="FFFFFF"/>
          <w:lang w:val="uk-UA"/>
        </w:rPr>
        <w:t>Проведено дитячу розважальну програму для дітей «Парк розваг»;</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Цикл заходів з нагоди 270</w:t>
      </w:r>
      <w:r w:rsidR="000B6862">
        <w:rPr>
          <w:rFonts w:ascii="Times New Roman" w:hAnsi="Times New Roman"/>
          <w:sz w:val="28"/>
          <w:szCs w:val="28"/>
          <w:lang w:val="uk-UA"/>
        </w:rPr>
        <w:t>-</w:t>
      </w:r>
      <w:r w:rsidRPr="00543AAA">
        <w:rPr>
          <w:rFonts w:ascii="Times New Roman" w:hAnsi="Times New Roman"/>
          <w:sz w:val="28"/>
          <w:szCs w:val="28"/>
          <w:lang w:val="uk-UA"/>
        </w:rPr>
        <w:t>річчя мі</w:t>
      </w:r>
      <w:r w:rsidR="000B6862">
        <w:rPr>
          <w:rFonts w:ascii="Times New Roman" w:hAnsi="Times New Roman"/>
          <w:sz w:val="28"/>
          <w:szCs w:val="28"/>
          <w:lang w:val="uk-UA"/>
        </w:rPr>
        <w:t>ста Ананьєва «Місто мого серця»:</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Дитячий конкурс на кращ</w:t>
      </w:r>
      <w:r w:rsidR="000B6862">
        <w:rPr>
          <w:rFonts w:ascii="Times New Roman" w:hAnsi="Times New Roman"/>
          <w:sz w:val="28"/>
          <w:szCs w:val="28"/>
          <w:lang w:val="uk-UA"/>
        </w:rPr>
        <w:t>е прочитання віршів про Ананьїв,</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 xml:space="preserve">Фестиваль «Білі Лелеки» </w:t>
      </w:r>
      <w:r w:rsidRPr="00543AAA">
        <w:rPr>
          <w:rFonts w:ascii="Times New Roman" w:hAnsi="Times New Roman"/>
          <w:sz w:val="28"/>
          <w:szCs w:val="28"/>
          <w:lang w:val="en-US"/>
        </w:rPr>
        <w:t>V</w:t>
      </w:r>
      <w:r w:rsidR="000B6862">
        <w:rPr>
          <w:rFonts w:ascii="Times New Roman" w:hAnsi="Times New Roman"/>
          <w:sz w:val="28"/>
          <w:szCs w:val="28"/>
          <w:lang w:val="uk-UA"/>
        </w:rPr>
        <w:t xml:space="preserve"> фестиваль дитячої творчості,</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Циркова вистава</w:t>
      </w:r>
      <w:r w:rsidR="000B6862">
        <w:rPr>
          <w:rFonts w:ascii="Times New Roman" w:hAnsi="Times New Roman"/>
          <w:sz w:val="28"/>
          <w:szCs w:val="28"/>
          <w:lang w:val="uk-UA"/>
        </w:rPr>
        <w:t xml:space="preserve"> в рамках святкування дня міста,</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Патріотичний концерт заслуженого артиста України Петра Чорного</w:t>
      </w:r>
      <w:r w:rsidR="000B6862">
        <w:rPr>
          <w:rFonts w:ascii="Times New Roman" w:hAnsi="Times New Roman"/>
          <w:sz w:val="28"/>
          <w:szCs w:val="28"/>
          <w:lang w:val="uk-UA"/>
        </w:rPr>
        <w:t>.</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Участь у всесвітньому проекті з вивчення української мови «Єдині» зі спікером проекту Катериною Ткаченко;</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Проведено патріотичну акцію «Намалюй малюнок для Захисника»;</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Проведено цикл заходів з нагоди Всесвітнього Дня бібліотек;</w:t>
      </w:r>
    </w:p>
    <w:p w:rsidR="004C7B6E" w:rsidRPr="00543AAA" w:rsidRDefault="004C7B6E" w:rsidP="00543AAA">
      <w:pPr>
        <w:spacing w:after="0" w:line="240" w:lineRule="auto"/>
        <w:ind w:firstLine="851"/>
        <w:jc w:val="both"/>
        <w:rPr>
          <w:rFonts w:ascii="Times New Roman" w:hAnsi="Times New Roman"/>
          <w:sz w:val="28"/>
          <w:szCs w:val="28"/>
          <w:lang w:val="uk-UA"/>
        </w:rPr>
      </w:pPr>
      <w:r w:rsidRPr="00543AAA">
        <w:rPr>
          <w:rFonts w:ascii="Times New Roman" w:hAnsi="Times New Roman"/>
          <w:sz w:val="28"/>
          <w:szCs w:val="28"/>
          <w:lang w:val="uk-UA"/>
        </w:rPr>
        <w:t>Патріотичний концерт народного оркестру народних інструментів з нагоди Дня народження П.І.Ніщинського;</w:t>
      </w:r>
    </w:p>
    <w:p w:rsidR="004C7B6E" w:rsidRPr="00543AAA" w:rsidRDefault="004C7B6E" w:rsidP="00543AAA">
      <w:pPr>
        <w:spacing w:after="0" w:line="240" w:lineRule="auto"/>
        <w:ind w:firstLine="786"/>
        <w:jc w:val="both"/>
        <w:rPr>
          <w:rFonts w:ascii="Times New Roman" w:hAnsi="Times New Roman"/>
          <w:color w:val="050505"/>
          <w:sz w:val="28"/>
          <w:szCs w:val="28"/>
          <w:shd w:val="clear" w:color="auto" w:fill="FFFFFF"/>
          <w:lang w:val="uk-UA"/>
        </w:rPr>
      </w:pPr>
      <w:r w:rsidRPr="00543AAA">
        <w:rPr>
          <w:rFonts w:ascii="Times New Roman" w:hAnsi="Times New Roman"/>
          <w:color w:val="050505"/>
          <w:sz w:val="28"/>
          <w:szCs w:val="28"/>
          <w:shd w:val="clear" w:color="auto" w:fill="FFFFFF"/>
          <w:lang w:val="uk-UA"/>
        </w:rPr>
        <w:t>Проведено цикл заходів з нагоди Дня Захисників та Захисниць України;</w:t>
      </w:r>
    </w:p>
    <w:p w:rsidR="004C7B6E" w:rsidRPr="004C7B6E" w:rsidRDefault="004C7B6E" w:rsidP="00543AAA">
      <w:pPr>
        <w:spacing w:after="0" w:line="240" w:lineRule="auto"/>
        <w:ind w:firstLine="788"/>
        <w:contextualSpacing/>
        <w:jc w:val="both"/>
        <w:rPr>
          <w:rFonts w:ascii="Times New Roman" w:hAnsi="Times New Roman"/>
          <w:color w:val="050505"/>
          <w:sz w:val="28"/>
          <w:szCs w:val="28"/>
          <w:shd w:val="clear" w:color="auto" w:fill="FFFFFF"/>
          <w:lang w:val="uk-UA"/>
        </w:rPr>
      </w:pPr>
      <w:r w:rsidRPr="004C7B6E">
        <w:rPr>
          <w:rFonts w:ascii="Times New Roman" w:hAnsi="Times New Roman"/>
          <w:color w:val="050505"/>
          <w:sz w:val="28"/>
          <w:szCs w:val="28"/>
          <w:shd w:val="clear" w:color="auto" w:fill="FFFFFF"/>
          <w:lang w:val="uk-UA"/>
        </w:rPr>
        <w:t>Патріотичний концерт популярного гурту «Лісапетний батальйон»;</w:t>
      </w:r>
    </w:p>
    <w:p w:rsidR="004C7B6E" w:rsidRPr="004C7B6E" w:rsidRDefault="004C7B6E" w:rsidP="00543AAA">
      <w:pPr>
        <w:spacing w:after="0" w:line="240" w:lineRule="auto"/>
        <w:ind w:firstLine="788"/>
        <w:contextualSpacing/>
        <w:jc w:val="both"/>
        <w:rPr>
          <w:rFonts w:ascii="Times New Roman" w:hAnsi="Times New Roman"/>
          <w:b/>
          <w:sz w:val="28"/>
          <w:szCs w:val="28"/>
          <w:lang w:val="uk-UA"/>
        </w:rPr>
      </w:pPr>
      <w:r w:rsidRPr="004C7B6E">
        <w:rPr>
          <w:rFonts w:ascii="Times New Roman" w:hAnsi="Times New Roman"/>
          <w:color w:val="050505"/>
          <w:sz w:val="28"/>
          <w:szCs w:val="28"/>
          <w:shd w:val="clear" w:color="auto" w:fill="FFFFFF"/>
          <w:lang w:val="uk-UA"/>
        </w:rPr>
        <w:t>7 жовтня 2023 року народний драматичний театр "Сузір'я" Ананьївського центрального Будинку культури під керівництвом Наталії Токарєвої презентував виставу "Жартівниця" на затишній сцені Монотеатру Кут у місті Хмельницький, в рамках Всеукраїнського фестивалю аматорського театру "Акт Третій - Регіональний";</w:t>
      </w:r>
    </w:p>
    <w:p w:rsidR="004C7B6E" w:rsidRPr="004C7B6E" w:rsidRDefault="004C7B6E" w:rsidP="00CE79F5">
      <w:pPr>
        <w:spacing w:after="0" w:line="240" w:lineRule="auto"/>
        <w:ind w:firstLine="709"/>
        <w:contextualSpacing/>
        <w:jc w:val="both"/>
        <w:rPr>
          <w:rFonts w:ascii="Times New Roman" w:hAnsi="Times New Roman"/>
          <w:color w:val="050505"/>
          <w:sz w:val="28"/>
          <w:szCs w:val="28"/>
          <w:shd w:val="clear" w:color="auto" w:fill="FFFFFF"/>
          <w:lang w:val="uk-UA"/>
        </w:rPr>
      </w:pPr>
      <w:r w:rsidRPr="004C7B6E">
        <w:rPr>
          <w:rFonts w:ascii="Times New Roman" w:hAnsi="Times New Roman"/>
          <w:color w:val="050505"/>
          <w:sz w:val="28"/>
          <w:szCs w:val="28"/>
          <w:shd w:val="clear" w:color="auto" w:fill="FFFFFF"/>
          <w:lang w:val="uk-UA"/>
        </w:rPr>
        <w:t>Організовано масове написання Радіодиктанту національної єдності 27 жовтня в Публічній бібліотеці;</w:t>
      </w:r>
    </w:p>
    <w:p w:rsidR="004C7B6E" w:rsidRPr="004C7B6E" w:rsidRDefault="00543AAA" w:rsidP="00CE79F5">
      <w:pPr>
        <w:spacing w:after="0" w:line="240" w:lineRule="auto"/>
        <w:ind w:firstLine="709"/>
        <w:jc w:val="both"/>
        <w:rPr>
          <w:rFonts w:ascii="Times New Roman" w:hAnsi="Times New Roman"/>
          <w:color w:val="050505"/>
          <w:sz w:val="28"/>
          <w:szCs w:val="28"/>
          <w:shd w:val="clear" w:color="auto" w:fill="FFFFFF"/>
          <w:lang w:val="uk-UA"/>
        </w:rPr>
      </w:pPr>
      <w:r>
        <w:rPr>
          <w:rFonts w:ascii="Times New Roman" w:hAnsi="Times New Roman"/>
          <w:color w:val="050505"/>
          <w:sz w:val="28"/>
          <w:szCs w:val="28"/>
          <w:shd w:val="clear" w:color="auto" w:fill="FFFFFF"/>
          <w:lang w:val="uk-UA"/>
        </w:rPr>
        <w:t>Проведено Циркову виставу.</w:t>
      </w:r>
    </w:p>
    <w:p w:rsidR="004C7B6E" w:rsidRPr="004C7B6E" w:rsidRDefault="004C7B6E" w:rsidP="00CE79F5">
      <w:pPr>
        <w:spacing w:after="0"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Проведено онлайн-вікторину «Нас єднає рідна мова» </w:t>
      </w:r>
      <w:r w:rsidR="00543AAA">
        <w:rPr>
          <w:rFonts w:ascii="Times New Roman" w:hAnsi="Times New Roman"/>
          <w:sz w:val="28"/>
          <w:szCs w:val="28"/>
          <w:lang w:val="uk-UA"/>
        </w:rPr>
        <w:t>до Міжнародного дня рідної мови.</w:t>
      </w:r>
    </w:p>
    <w:p w:rsidR="004C7B6E" w:rsidRPr="004C7B6E" w:rsidRDefault="004C7B6E" w:rsidP="00CE79F5">
      <w:pPr>
        <w:spacing w:after="100" w:afterAutospacing="1"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Народним театром «Сузір</w:t>
      </w:r>
      <w:r w:rsidRPr="004C7B6E">
        <w:rPr>
          <w:rFonts w:ascii="Times New Roman" w:hAnsi="Times New Roman"/>
          <w:sz w:val="28"/>
          <w:szCs w:val="28"/>
        </w:rPr>
        <w:t>’</w:t>
      </w:r>
      <w:r w:rsidRPr="004C7B6E">
        <w:rPr>
          <w:rFonts w:ascii="Times New Roman" w:hAnsi="Times New Roman"/>
          <w:sz w:val="28"/>
          <w:szCs w:val="28"/>
          <w:lang w:val="uk-UA"/>
        </w:rPr>
        <w:t>я» презентован</w:t>
      </w:r>
      <w:r w:rsidR="00543AAA">
        <w:rPr>
          <w:rFonts w:ascii="Times New Roman" w:hAnsi="Times New Roman"/>
          <w:sz w:val="28"/>
          <w:szCs w:val="28"/>
          <w:lang w:val="uk-UA"/>
        </w:rPr>
        <w:t>о благодійну виставу «Таїнство».</w:t>
      </w:r>
    </w:p>
    <w:p w:rsidR="004C7B6E" w:rsidRPr="004C7B6E" w:rsidRDefault="004C7B6E" w:rsidP="00CE79F5">
      <w:pPr>
        <w:spacing w:after="100" w:afterAutospacing="1"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Організовано та проведено онлайн-фестиваль молдовської національної культур</w:t>
      </w:r>
      <w:r w:rsidR="00543AAA">
        <w:rPr>
          <w:rFonts w:ascii="Times New Roman" w:hAnsi="Times New Roman"/>
          <w:sz w:val="28"/>
          <w:szCs w:val="28"/>
          <w:lang w:val="uk-UA"/>
        </w:rPr>
        <w:t>и «Стругушор».</w:t>
      </w:r>
    </w:p>
    <w:p w:rsidR="004C7B6E" w:rsidRPr="004C7B6E" w:rsidRDefault="004C7B6E" w:rsidP="00CE79F5">
      <w:pPr>
        <w:spacing w:after="100" w:afterAutospacing="1"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Проведено онлайн конкурс «О, мова моя – співуча душа України</w:t>
      </w:r>
      <w:r w:rsidR="00543AAA">
        <w:rPr>
          <w:rFonts w:ascii="Times New Roman" w:hAnsi="Times New Roman"/>
          <w:sz w:val="28"/>
          <w:szCs w:val="28"/>
          <w:lang w:val="uk-UA"/>
        </w:rPr>
        <w:t>» до дня української писемності.</w:t>
      </w:r>
    </w:p>
    <w:p w:rsidR="004C7B6E" w:rsidRPr="004C7B6E" w:rsidRDefault="004C7B6E" w:rsidP="00CE79F5">
      <w:pPr>
        <w:spacing w:after="100" w:afterAutospacing="1" w:line="240" w:lineRule="auto"/>
        <w:ind w:firstLine="709"/>
        <w:contextualSpacing/>
        <w:jc w:val="both"/>
        <w:rPr>
          <w:rFonts w:ascii="Times New Roman" w:hAnsi="Times New Roman"/>
          <w:sz w:val="28"/>
          <w:szCs w:val="28"/>
          <w:lang w:val="uk-UA"/>
        </w:rPr>
      </w:pPr>
      <w:r w:rsidRPr="004C7B6E">
        <w:rPr>
          <w:rFonts w:ascii="Times New Roman" w:hAnsi="Times New Roman"/>
          <w:sz w:val="28"/>
          <w:szCs w:val="28"/>
          <w:lang w:val="uk-UA"/>
        </w:rPr>
        <w:t>Організовано та проведено конкурс дитячого малюнку «Миколай, ти до нас завітай»</w:t>
      </w:r>
      <w:r w:rsidR="00543AAA">
        <w:rPr>
          <w:rFonts w:ascii="Times New Roman" w:hAnsi="Times New Roman"/>
          <w:sz w:val="28"/>
          <w:szCs w:val="28"/>
          <w:lang w:val="uk-UA"/>
        </w:rPr>
        <w:t>.</w:t>
      </w:r>
    </w:p>
    <w:p w:rsidR="004C7B6E" w:rsidRPr="004C7B6E" w:rsidRDefault="004C7B6E" w:rsidP="00543AAA">
      <w:pPr>
        <w:spacing w:after="100" w:afterAutospacing="1" w:line="240" w:lineRule="auto"/>
        <w:ind w:firstLine="720"/>
        <w:contextualSpacing/>
        <w:jc w:val="both"/>
        <w:rPr>
          <w:rFonts w:ascii="Times New Roman" w:hAnsi="Times New Roman"/>
          <w:sz w:val="28"/>
          <w:szCs w:val="28"/>
          <w:lang w:val="uk-UA"/>
        </w:rPr>
      </w:pPr>
      <w:r w:rsidRPr="004C7B6E">
        <w:rPr>
          <w:rFonts w:ascii="Times New Roman" w:hAnsi="Times New Roman"/>
          <w:sz w:val="28"/>
          <w:szCs w:val="28"/>
          <w:lang w:val="uk-UA"/>
        </w:rPr>
        <w:lastRenderedPageBreak/>
        <w:t>Організовано та проведено благодійний осінній ярмарок на підтримку З</w:t>
      </w:r>
      <w:r w:rsidR="00543AAA">
        <w:rPr>
          <w:rFonts w:ascii="Times New Roman" w:hAnsi="Times New Roman"/>
          <w:sz w:val="28"/>
          <w:szCs w:val="28"/>
          <w:lang w:val="uk-UA"/>
        </w:rPr>
        <w:t>СУ.</w:t>
      </w:r>
    </w:p>
    <w:p w:rsidR="004C7B6E" w:rsidRPr="004C7B6E" w:rsidRDefault="004C7B6E" w:rsidP="00543AAA">
      <w:pPr>
        <w:spacing w:after="100" w:afterAutospacing="1" w:line="240" w:lineRule="auto"/>
        <w:ind w:firstLine="720"/>
        <w:contextualSpacing/>
        <w:jc w:val="both"/>
        <w:rPr>
          <w:rFonts w:ascii="Times New Roman" w:hAnsi="Times New Roman"/>
          <w:sz w:val="28"/>
          <w:szCs w:val="28"/>
          <w:lang w:val="uk-UA"/>
        </w:rPr>
      </w:pPr>
      <w:r w:rsidRPr="004C7B6E">
        <w:rPr>
          <w:rFonts w:ascii="Times New Roman" w:hAnsi="Times New Roman"/>
          <w:sz w:val="28"/>
          <w:szCs w:val="28"/>
          <w:lang w:val="uk-UA"/>
        </w:rPr>
        <w:t>Проведено цикл заходів з нагоди Дня Гідності та Свободи та Дня пам</w:t>
      </w:r>
      <w:r w:rsidRPr="004C7B6E">
        <w:rPr>
          <w:rFonts w:ascii="Times New Roman" w:hAnsi="Times New Roman"/>
          <w:sz w:val="28"/>
          <w:szCs w:val="28"/>
        </w:rPr>
        <w:t>’</w:t>
      </w:r>
      <w:r w:rsidR="00543AAA">
        <w:rPr>
          <w:rFonts w:ascii="Times New Roman" w:hAnsi="Times New Roman"/>
          <w:sz w:val="28"/>
          <w:szCs w:val="28"/>
          <w:lang w:val="uk-UA"/>
        </w:rPr>
        <w:t>яті жертв Голодоморів.</w:t>
      </w:r>
    </w:p>
    <w:p w:rsidR="004C7B6E" w:rsidRPr="004C7B6E" w:rsidRDefault="004C7B6E" w:rsidP="00543AAA">
      <w:pPr>
        <w:spacing w:after="100" w:afterAutospacing="1" w:line="240" w:lineRule="auto"/>
        <w:ind w:left="720"/>
        <w:contextualSpacing/>
        <w:jc w:val="both"/>
        <w:rPr>
          <w:rFonts w:ascii="Times New Roman" w:hAnsi="Times New Roman"/>
          <w:sz w:val="28"/>
          <w:szCs w:val="28"/>
          <w:lang w:val="uk-UA"/>
        </w:rPr>
      </w:pPr>
      <w:r w:rsidRPr="004C7B6E">
        <w:rPr>
          <w:rFonts w:ascii="Times New Roman" w:hAnsi="Times New Roman"/>
          <w:sz w:val="28"/>
          <w:szCs w:val="28"/>
          <w:lang w:val="uk-UA"/>
        </w:rPr>
        <w:t xml:space="preserve">Проведено цикл заходів з </w:t>
      </w:r>
      <w:r w:rsidR="00543AAA">
        <w:rPr>
          <w:rFonts w:ascii="Times New Roman" w:hAnsi="Times New Roman"/>
          <w:sz w:val="28"/>
          <w:szCs w:val="28"/>
          <w:lang w:val="uk-UA"/>
        </w:rPr>
        <w:t>нагоди Різдвяно новорічних свят.</w:t>
      </w:r>
    </w:p>
    <w:p w:rsidR="004C7B6E" w:rsidRPr="004C7B6E" w:rsidRDefault="004C7B6E" w:rsidP="00543AAA">
      <w:pPr>
        <w:spacing w:after="100" w:afterAutospacing="1" w:line="240" w:lineRule="auto"/>
        <w:ind w:firstLine="720"/>
        <w:contextualSpacing/>
        <w:jc w:val="both"/>
        <w:rPr>
          <w:rFonts w:ascii="Times New Roman" w:hAnsi="Times New Roman"/>
          <w:sz w:val="28"/>
          <w:szCs w:val="28"/>
          <w:lang w:val="uk-UA"/>
        </w:rPr>
      </w:pPr>
      <w:r w:rsidRPr="004C7B6E">
        <w:rPr>
          <w:rFonts w:ascii="Times New Roman" w:hAnsi="Times New Roman"/>
          <w:sz w:val="28"/>
          <w:szCs w:val="28"/>
          <w:lang w:val="uk-UA"/>
        </w:rPr>
        <w:t>Проведено Фестиваль колядок, щедрівок, засівалок та обрядових дійств «Різдзвяний передзвін».</w:t>
      </w:r>
    </w:p>
    <w:p w:rsidR="004C7B6E" w:rsidRPr="004C7B6E" w:rsidRDefault="004C7B6E" w:rsidP="005F7F51">
      <w:pPr>
        <w:tabs>
          <w:tab w:val="left" w:pos="851"/>
        </w:tabs>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Працівниками відділу культури прийнято участь у різного роду онлайн заходах:</w:t>
      </w:r>
    </w:p>
    <w:p w:rsidR="004C7B6E" w:rsidRPr="004C7B6E" w:rsidRDefault="004C7B6E" w:rsidP="005F7F51">
      <w:pPr>
        <w:numPr>
          <w:ilvl w:val="0"/>
          <w:numId w:val="26"/>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Онлайн-вебінар Українського культурного фонду;</w:t>
      </w:r>
    </w:p>
    <w:p w:rsidR="004C7B6E" w:rsidRPr="004C7B6E" w:rsidRDefault="004C7B6E" w:rsidP="005F7F51">
      <w:pPr>
        <w:numPr>
          <w:ilvl w:val="0"/>
          <w:numId w:val="26"/>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Онлайн-конференція уповноваженого з питань державної мови;</w:t>
      </w:r>
    </w:p>
    <w:p w:rsidR="004C7B6E" w:rsidRPr="004C7B6E" w:rsidRDefault="004C7B6E" w:rsidP="005F7F51">
      <w:pPr>
        <w:numPr>
          <w:ilvl w:val="0"/>
          <w:numId w:val="26"/>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en-US"/>
        </w:rPr>
        <w:t>Zoom</w:t>
      </w:r>
      <w:r w:rsidRPr="004C7B6E">
        <w:rPr>
          <w:rFonts w:ascii="Times New Roman" w:hAnsi="Times New Roman"/>
          <w:sz w:val="28"/>
          <w:szCs w:val="28"/>
        </w:rPr>
        <w:t>-</w:t>
      </w:r>
      <w:r w:rsidRPr="004C7B6E">
        <w:rPr>
          <w:rFonts w:ascii="Times New Roman" w:hAnsi="Times New Roman"/>
          <w:sz w:val="28"/>
          <w:szCs w:val="28"/>
          <w:lang w:val="uk-UA"/>
        </w:rPr>
        <w:t>конференція з питань державної мови;</w:t>
      </w:r>
    </w:p>
    <w:p w:rsidR="004C7B6E" w:rsidRPr="004C7B6E" w:rsidRDefault="004C7B6E" w:rsidP="005F7F51">
      <w:pPr>
        <w:numPr>
          <w:ilvl w:val="0"/>
          <w:numId w:val="26"/>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Зум конференція адаптація та </w:t>
      </w:r>
      <w:r w:rsidRPr="004C7B6E">
        <w:rPr>
          <w:rFonts w:ascii="Times New Roman" w:hAnsi="Times New Roman"/>
          <w:sz w:val="28"/>
          <w:szCs w:val="28"/>
        </w:rPr>
        <w:t>га</w:t>
      </w:r>
      <w:r w:rsidRPr="004C7B6E">
        <w:rPr>
          <w:rFonts w:ascii="Times New Roman" w:hAnsi="Times New Roman"/>
          <w:sz w:val="28"/>
          <w:szCs w:val="28"/>
          <w:lang w:val="uk-UA"/>
        </w:rPr>
        <w:t>ртування молоді громади «Вільнохаб»;</w:t>
      </w:r>
    </w:p>
    <w:p w:rsidR="004C7B6E" w:rsidRPr="004C7B6E" w:rsidRDefault="004C7B6E" w:rsidP="005F7F51">
      <w:pPr>
        <w:numPr>
          <w:ilvl w:val="0"/>
          <w:numId w:val="26"/>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вебінар Грантова програма культурної спадщини;</w:t>
      </w:r>
    </w:p>
    <w:p w:rsidR="004C7B6E" w:rsidRPr="004C7B6E" w:rsidRDefault="004C7B6E" w:rsidP="005F7F51">
      <w:pPr>
        <w:numPr>
          <w:ilvl w:val="0"/>
          <w:numId w:val="26"/>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онлайн-лекція на тему: «Україна – війна в Європі», яка була проведена Міністерством молоді і спорту України спільно  з Українським </w:t>
      </w:r>
      <w:r w:rsidR="005F7F51">
        <w:rPr>
          <w:rFonts w:ascii="Times New Roman" w:hAnsi="Times New Roman"/>
          <w:sz w:val="28"/>
          <w:szCs w:val="28"/>
          <w:lang w:val="uk-UA"/>
        </w:rPr>
        <w:t>інститутом національної пам’яті.</w:t>
      </w:r>
    </w:p>
    <w:p w:rsidR="004C7B6E" w:rsidRPr="005F7F51" w:rsidRDefault="004C7B6E" w:rsidP="004C7B6E">
      <w:pPr>
        <w:shd w:val="clear" w:color="auto" w:fill="FFFFFF"/>
        <w:spacing w:after="0" w:line="240" w:lineRule="auto"/>
        <w:contextualSpacing/>
        <w:outlineLvl w:val="1"/>
        <w:rPr>
          <w:rFonts w:ascii="Times New Roman" w:hAnsi="Times New Roman"/>
          <w:b/>
          <w:sz w:val="28"/>
          <w:szCs w:val="28"/>
          <w:lang w:val="uk-UA"/>
        </w:rPr>
      </w:pPr>
    </w:p>
    <w:p w:rsidR="004C7B6E" w:rsidRPr="004C7B6E" w:rsidRDefault="004C7B6E" w:rsidP="004C7B6E">
      <w:pPr>
        <w:shd w:val="clear" w:color="auto" w:fill="FFFFFF"/>
        <w:spacing w:after="0" w:line="240" w:lineRule="auto"/>
        <w:contextualSpacing/>
        <w:jc w:val="center"/>
        <w:outlineLvl w:val="1"/>
        <w:rPr>
          <w:rFonts w:ascii="Times New Roman" w:hAnsi="Times New Roman"/>
          <w:b/>
          <w:sz w:val="28"/>
          <w:szCs w:val="28"/>
          <w:lang w:val="uk-UA"/>
        </w:rPr>
      </w:pPr>
      <w:r w:rsidRPr="004C7B6E">
        <w:rPr>
          <w:rFonts w:ascii="Times New Roman" w:hAnsi="Times New Roman"/>
          <w:b/>
          <w:sz w:val="28"/>
          <w:szCs w:val="28"/>
          <w:lang w:val="uk-UA"/>
        </w:rPr>
        <w:t>Надання адміністративних послуг</w:t>
      </w:r>
    </w:p>
    <w:p w:rsidR="004C7B6E" w:rsidRPr="005F7F51" w:rsidRDefault="004C7B6E" w:rsidP="004C7B6E">
      <w:pPr>
        <w:shd w:val="clear" w:color="auto" w:fill="FFFFFF"/>
        <w:spacing w:after="0" w:line="240" w:lineRule="auto"/>
        <w:contextualSpacing/>
        <w:jc w:val="both"/>
        <w:outlineLvl w:val="1"/>
        <w:rPr>
          <w:rFonts w:ascii="Times New Roman" w:eastAsia="Times New Roman" w:hAnsi="Times New Roman"/>
          <w:b/>
          <w:sz w:val="28"/>
          <w:szCs w:val="28"/>
          <w:lang w:val="uk-UA" w:eastAsia="ru-RU"/>
        </w:rPr>
      </w:pPr>
    </w:p>
    <w:p w:rsidR="004C7B6E" w:rsidRPr="005F7F51" w:rsidRDefault="004C7B6E" w:rsidP="005F7F51">
      <w:pPr>
        <w:pStyle w:val="aa"/>
        <w:ind w:firstLine="709"/>
        <w:jc w:val="both"/>
        <w:rPr>
          <w:sz w:val="28"/>
          <w:szCs w:val="28"/>
        </w:rPr>
      </w:pPr>
      <w:r w:rsidRPr="004C7B6E">
        <w:t xml:space="preserve"> </w:t>
      </w:r>
      <w:r w:rsidRPr="005F7F51">
        <w:rPr>
          <w:sz w:val="28"/>
          <w:szCs w:val="28"/>
        </w:rPr>
        <w:t xml:space="preserve">Усього за 2023 через Центр надання адміністративних послуг надано 13403 адміністративних послуги, за що отримано в міський бюджет 1007 тис. грн. </w:t>
      </w:r>
    </w:p>
    <w:p w:rsidR="004C7B6E" w:rsidRPr="000516F6" w:rsidRDefault="004C7B6E" w:rsidP="00317DBB">
      <w:pPr>
        <w:spacing w:after="0" w:line="240" w:lineRule="auto"/>
        <w:ind w:firstLine="709"/>
        <w:jc w:val="both"/>
        <w:rPr>
          <w:rFonts w:ascii="Times New Roman" w:hAnsi="Times New Roman"/>
          <w:color w:val="000000" w:themeColor="text1"/>
          <w:sz w:val="28"/>
          <w:szCs w:val="28"/>
          <w:lang w:val="uk-UA"/>
        </w:rPr>
      </w:pPr>
      <w:r w:rsidRPr="000516F6">
        <w:rPr>
          <w:rFonts w:ascii="Times New Roman" w:hAnsi="Times New Roman"/>
          <w:color w:val="000000" w:themeColor="text1"/>
          <w:sz w:val="28"/>
          <w:szCs w:val="28"/>
          <w:lang w:val="uk-UA"/>
        </w:rPr>
        <w:t>Рішенням</w:t>
      </w:r>
      <w:r w:rsidR="00EA75DA" w:rsidRPr="000516F6">
        <w:rPr>
          <w:rFonts w:ascii="Times New Roman" w:hAnsi="Times New Roman"/>
          <w:color w:val="000000" w:themeColor="text1"/>
          <w:sz w:val="28"/>
          <w:szCs w:val="28"/>
          <w:lang w:val="uk-UA"/>
        </w:rPr>
        <w:t>и</w:t>
      </w:r>
      <w:r w:rsidRPr="000516F6">
        <w:rPr>
          <w:rFonts w:ascii="Times New Roman" w:hAnsi="Times New Roman"/>
          <w:color w:val="000000" w:themeColor="text1"/>
          <w:sz w:val="28"/>
          <w:szCs w:val="28"/>
          <w:lang w:val="uk-UA"/>
        </w:rPr>
        <w:t xml:space="preserve"> Ананьївської міської ради </w:t>
      </w:r>
      <w:r w:rsidR="00317DBB" w:rsidRPr="000516F6">
        <w:rPr>
          <w:rFonts w:ascii="Times New Roman" w:hAnsi="Times New Roman"/>
          <w:color w:val="000000" w:themeColor="text1"/>
          <w:sz w:val="28"/>
          <w:szCs w:val="28"/>
          <w:lang w:val="uk-UA"/>
        </w:rPr>
        <w:t xml:space="preserve">від </w:t>
      </w:r>
      <w:r w:rsidR="00317DBB" w:rsidRPr="000516F6">
        <w:rPr>
          <w:rFonts w:ascii="Times New Roman" w:eastAsia="Times New Roman" w:hAnsi="Times New Roman"/>
          <w:color w:val="000000" w:themeColor="text1"/>
          <w:sz w:val="28"/>
          <w:szCs w:val="28"/>
          <w:lang w:val="uk-UA"/>
        </w:rPr>
        <w:t>21 квітня 2023 року</w:t>
      </w:r>
      <w:r w:rsidR="00317DBB" w:rsidRPr="000516F6">
        <w:rPr>
          <w:rFonts w:ascii="Times New Roman" w:hAnsi="Times New Roman"/>
          <w:color w:val="000000" w:themeColor="text1"/>
          <w:sz w:val="28"/>
          <w:szCs w:val="28"/>
          <w:lang w:val="uk-UA"/>
        </w:rPr>
        <w:t xml:space="preserve">            </w:t>
      </w:r>
      <w:r w:rsidR="00317DBB" w:rsidRPr="000516F6">
        <w:rPr>
          <w:rFonts w:ascii="Times New Roman" w:eastAsia="Times New Roman" w:hAnsi="Times New Roman"/>
          <w:color w:val="000000" w:themeColor="text1"/>
          <w:sz w:val="28"/>
          <w:szCs w:val="28"/>
          <w:lang w:val="uk-UA"/>
        </w:rPr>
        <w:t>№804-VІІІ</w:t>
      </w:r>
      <w:r w:rsidR="00317DBB" w:rsidRPr="000516F6">
        <w:rPr>
          <w:rFonts w:ascii="Times New Roman" w:hAnsi="Times New Roman"/>
          <w:color w:val="000000" w:themeColor="text1"/>
          <w:sz w:val="28"/>
          <w:szCs w:val="28"/>
          <w:lang w:val="uk-UA"/>
        </w:rPr>
        <w:t xml:space="preserve"> «</w:t>
      </w:r>
      <w:r w:rsidR="00317DBB" w:rsidRPr="000516F6">
        <w:rPr>
          <w:rFonts w:ascii="Times New Roman" w:eastAsia="Times New Roman" w:hAnsi="Times New Roman"/>
          <w:color w:val="000000" w:themeColor="text1"/>
          <w:sz w:val="28"/>
          <w:szCs w:val="28"/>
          <w:lang w:val="uk-UA"/>
        </w:rPr>
        <w:t xml:space="preserve">Про внесення доповнень до рішення Ананьївської міської ради  від 22 грудня 2021 року </w:t>
      </w:r>
      <w:r w:rsidR="00317DBB" w:rsidRPr="000516F6">
        <w:rPr>
          <w:rFonts w:ascii="Times New Roman" w:hAnsi="Times New Roman"/>
          <w:color w:val="000000" w:themeColor="text1"/>
          <w:sz w:val="28"/>
          <w:szCs w:val="28"/>
          <w:lang w:val="uk-UA"/>
        </w:rPr>
        <w:t xml:space="preserve">№459-VIII» та від  07 липня 2023 року </w:t>
      </w:r>
      <w:r w:rsidR="00533A35" w:rsidRPr="000516F6">
        <w:rPr>
          <w:rFonts w:ascii="Times New Roman" w:hAnsi="Times New Roman"/>
          <w:color w:val="000000" w:themeColor="text1"/>
          <w:sz w:val="28"/>
          <w:szCs w:val="28"/>
          <w:lang w:val="uk-UA"/>
        </w:rPr>
        <w:t xml:space="preserve">  №</w:t>
      </w:r>
      <w:r w:rsidR="00317DBB" w:rsidRPr="000516F6">
        <w:rPr>
          <w:rFonts w:ascii="Times New Roman" w:hAnsi="Times New Roman"/>
          <w:color w:val="000000" w:themeColor="text1"/>
          <w:sz w:val="28"/>
          <w:szCs w:val="28"/>
          <w:lang w:val="uk-UA"/>
        </w:rPr>
        <w:t>865-VІІІ «</w:t>
      </w:r>
      <w:r w:rsidR="00317DBB" w:rsidRPr="00317DBB">
        <w:rPr>
          <w:rFonts w:ascii="Times New Roman" w:hAnsi="Times New Roman"/>
          <w:color w:val="000000" w:themeColor="text1"/>
          <w:sz w:val="28"/>
          <w:szCs w:val="28"/>
          <w:lang w:val="uk-UA"/>
        </w:rPr>
        <w:t xml:space="preserve">Про внесення доповнень до рішення Ананьївської міської ради </w:t>
      </w:r>
      <w:r w:rsidR="00317DBB" w:rsidRPr="000516F6">
        <w:rPr>
          <w:rFonts w:ascii="Times New Roman" w:hAnsi="Times New Roman"/>
          <w:color w:val="000000" w:themeColor="text1"/>
          <w:sz w:val="28"/>
          <w:szCs w:val="28"/>
          <w:lang w:val="uk-UA"/>
        </w:rPr>
        <w:t>в</w:t>
      </w:r>
      <w:r w:rsidR="00317DBB" w:rsidRPr="00317DBB">
        <w:rPr>
          <w:rFonts w:ascii="Times New Roman" w:hAnsi="Times New Roman"/>
          <w:color w:val="000000" w:themeColor="text1"/>
          <w:sz w:val="28"/>
          <w:szCs w:val="28"/>
          <w:lang w:val="uk-UA"/>
        </w:rPr>
        <w:t>ід 22 грудня 2021 року №459-VIII</w:t>
      </w:r>
      <w:r w:rsidR="00317DBB" w:rsidRPr="000516F6">
        <w:rPr>
          <w:rFonts w:ascii="Times New Roman" w:hAnsi="Times New Roman"/>
          <w:color w:val="000000" w:themeColor="text1"/>
          <w:sz w:val="28"/>
          <w:szCs w:val="28"/>
          <w:lang w:val="uk-UA"/>
        </w:rPr>
        <w:t xml:space="preserve">» </w:t>
      </w:r>
      <w:r w:rsidRPr="000516F6">
        <w:rPr>
          <w:rFonts w:ascii="Times New Roman" w:hAnsi="Times New Roman"/>
          <w:color w:val="000000" w:themeColor="text1"/>
          <w:sz w:val="28"/>
          <w:szCs w:val="28"/>
          <w:lang w:val="uk-UA"/>
        </w:rPr>
        <w:t xml:space="preserve">розширений перелік  послуг з 173 до 214. </w:t>
      </w:r>
      <w:r w:rsidR="00365C4D" w:rsidRPr="000516F6">
        <w:rPr>
          <w:rFonts w:ascii="Times New Roman" w:hAnsi="Times New Roman"/>
          <w:color w:val="000000" w:themeColor="text1"/>
          <w:sz w:val="28"/>
          <w:szCs w:val="28"/>
          <w:lang w:val="uk-UA"/>
        </w:rPr>
        <w:t xml:space="preserve">Включені послуги для учасників бойових дій, їхніх сімей, людей з інвалідністю внаслідок війни, а також для родичів загиблих захисників і захисниць, </w:t>
      </w:r>
      <w:r w:rsidRPr="000516F6">
        <w:rPr>
          <w:rFonts w:ascii="Times New Roman" w:hAnsi="Times New Roman"/>
          <w:color w:val="000000" w:themeColor="text1"/>
          <w:sz w:val="28"/>
          <w:szCs w:val="28"/>
          <w:lang w:val="uk-UA"/>
        </w:rPr>
        <w:t xml:space="preserve">послуги ДРАЦС, послуги Міграційної служби. </w:t>
      </w:r>
    </w:p>
    <w:p w:rsidR="004C7B6E" w:rsidRPr="000516F6" w:rsidRDefault="004C7B6E" w:rsidP="005F7F51">
      <w:pPr>
        <w:pStyle w:val="aa"/>
        <w:ind w:firstLine="709"/>
        <w:jc w:val="both"/>
        <w:rPr>
          <w:color w:val="000000" w:themeColor="text1"/>
          <w:sz w:val="28"/>
          <w:szCs w:val="28"/>
        </w:rPr>
      </w:pPr>
      <w:r w:rsidRPr="000516F6">
        <w:rPr>
          <w:color w:val="000000" w:themeColor="text1"/>
          <w:sz w:val="28"/>
          <w:szCs w:val="28"/>
        </w:rPr>
        <w:t>В 2023  році закуплене, встановлене та сертифіковане обладнання  для надання послуг Міграційної служби, на завершальному етапі знаходиться робота щодо організації видачі паспортів громадянина України (ID картки) та паспортів громадянина України для виїзду за кордон.</w:t>
      </w:r>
    </w:p>
    <w:p w:rsidR="004C7B6E" w:rsidRPr="000516F6" w:rsidRDefault="004C7B6E" w:rsidP="005F7F51">
      <w:pPr>
        <w:pStyle w:val="aa"/>
        <w:ind w:firstLine="709"/>
        <w:jc w:val="both"/>
        <w:rPr>
          <w:color w:val="000000" w:themeColor="text1"/>
          <w:sz w:val="28"/>
          <w:szCs w:val="28"/>
        </w:rPr>
      </w:pPr>
      <w:r w:rsidRPr="000516F6">
        <w:rPr>
          <w:color w:val="000000" w:themeColor="text1"/>
          <w:sz w:val="28"/>
          <w:szCs w:val="28"/>
        </w:rPr>
        <w:t xml:space="preserve">ЦНАП підключений і працює в 11 Державних реєстрах (Єдиний державний реєстр юридичних осіб та фізичних осіб, громадських організацій та фізичних осіб-підприємців, державний реєстр речових прав та їх обтяжень, Вулик, е-Малятко, Voicer-відгуки, чат–бот - СВОЇ, </w:t>
      </w:r>
      <w:r w:rsidR="00FE53ED" w:rsidRPr="000516F6">
        <w:rPr>
          <w:color w:val="000000" w:themeColor="text1"/>
          <w:sz w:val="28"/>
          <w:szCs w:val="28"/>
        </w:rPr>
        <w:t>єдина державна електронна система у сфері будівництва (</w:t>
      </w:r>
      <w:r w:rsidRPr="000516F6">
        <w:rPr>
          <w:color w:val="000000" w:themeColor="text1"/>
          <w:sz w:val="28"/>
          <w:szCs w:val="28"/>
        </w:rPr>
        <w:t>ЄДЕССБ</w:t>
      </w:r>
      <w:r w:rsidR="00FE53ED" w:rsidRPr="000516F6">
        <w:rPr>
          <w:color w:val="000000" w:themeColor="text1"/>
          <w:sz w:val="28"/>
          <w:szCs w:val="28"/>
        </w:rPr>
        <w:t>)</w:t>
      </w:r>
      <w:r w:rsidRPr="000516F6">
        <w:rPr>
          <w:color w:val="000000" w:themeColor="text1"/>
          <w:sz w:val="28"/>
          <w:szCs w:val="28"/>
        </w:rPr>
        <w:t xml:space="preserve">, Реєстр територіальної громади, </w:t>
      </w:r>
      <w:r w:rsidR="00FE53ED" w:rsidRPr="000516F6">
        <w:rPr>
          <w:color w:val="000000" w:themeColor="text1"/>
          <w:sz w:val="28"/>
          <w:szCs w:val="28"/>
        </w:rPr>
        <w:t>державний земельний кадастр (</w:t>
      </w:r>
      <w:r w:rsidRPr="000516F6">
        <w:rPr>
          <w:color w:val="000000" w:themeColor="text1"/>
          <w:sz w:val="28"/>
          <w:szCs w:val="28"/>
        </w:rPr>
        <w:t>ДЗК</w:t>
      </w:r>
      <w:r w:rsidR="00FE53ED" w:rsidRPr="000516F6">
        <w:rPr>
          <w:color w:val="000000" w:themeColor="text1"/>
          <w:sz w:val="28"/>
          <w:szCs w:val="28"/>
        </w:rPr>
        <w:t>)</w:t>
      </w:r>
      <w:r w:rsidRPr="000516F6">
        <w:rPr>
          <w:color w:val="000000" w:themeColor="text1"/>
          <w:sz w:val="28"/>
          <w:szCs w:val="28"/>
        </w:rPr>
        <w:t xml:space="preserve">, </w:t>
      </w:r>
      <w:r w:rsidR="00FE53ED" w:rsidRPr="000516F6">
        <w:rPr>
          <w:color w:val="000000" w:themeColor="text1"/>
          <w:sz w:val="28"/>
          <w:szCs w:val="28"/>
        </w:rPr>
        <w:t>єдина інформаційна система соціальної сфери (</w:t>
      </w:r>
      <w:r w:rsidRPr="000516F6">
        <w:rPr>
          <w:color w:val="000000" w:themeColor="text1"/>
          <w:sz w:val="28"/>
          <w:szCs w:val="28"/>
        </w:rPr>
        <w:t>ЄІССС:ЄСП</w:t>
      </w:r>
      <w:r w:rsidR="00FE53ED" w:rsidRPr="000516F6">
        <w:rPr>
          <w:color w:val="000000" w:themeColor="text1"/>
          <w:sz w:val="28"/>
          <w:szCs w:val="28"/>
        </w:rPr>
        <w:t>)</w:t>
      </w:r>
      <w:r w:rsidRPr="000516F6">
        <w:rPr>
          <w:color w:val="000000" w:themeColor="text1"/>
          <w:sz w:val="28"/>
          <w:szCs w:val="28"/>
        </w:rPr>
        <w:t xml:space="preserve">, </w:t>
      </w:r>
      <w:r w:rsidR="00AE12AE" w:rsidRPr="000516F6">
        <w:rPr>
          <w:color w:val="000000" w:themeColor="text1"/>
          <w:sz w:val="28"/>
          <w:szCs w:val="28"/>
        </w:rPr>
        <w:t>інтегрована ін</w:t>
      </w:r>
      <w:r w:rsidR="00365C4D" w:rsidRPr="000516F6">
        <w:rPr>
          <w:color w:val="000000" w:themeColor="text1"/>
          <w:sz w:val="28"/>
          <w:szCs w:val="28"/>
        </w:rPr>
        <w:t>ф</w:t>
      </w:r>
      <w:r w:rsidR="00AE12AE" w:rsidRPr="000516F6">
        <w:rPr>
          <w:color w:val="000000" w:themeColor="text1"/>
          <w:sz w:val="28"/>
          <w:szCs w:val="28"/>
        </w:rPr>
        <w:t>ормаційна система</w:t>
      </w:r>
      <w:r w:rsidR="00365C4D" w:rsidRPr="000516F6">
        <w:rPr>
          <w:color w:val="000000" w:themeColor="text1"/>
          <w:sz w:val="28"/>
          <w:szCs w:val="28"/>
        </w:rPr>
        <w:t xml:space="preserve"> (</w:t>
      </w:r>
      <w:r w:rsidRPr="000516F6">
        <w:rPr>
          <w:color w:val="000000" w:themeColor="text1"/>
          <w:sz w:val="28"/>
          <w:szCs w:val="28"/>
        </w:rPr>
        <w:t>ІІС</w:t>
      </w:r>
      <w:r w:rsidR="00365C4D" w:rsidRPr="000516F6">
        <w:rPr>
          <w:color w:val="000000" w:themeColor="text1"/>
          <w:sz w:val="28"/>
          <w:szCs w:val="28"/>
        </w:rPr>
        <w:t>)</w:t>
      </w:r>
      <w:r w:rsidRPr="000516F6">
        <w:rPr>
          <w:color w:val="000000" w:themeColor="text1"/>
          <w:sz w:val="28"/>
          <w:szCs w:val="28"/>
        </w:rPr>
        <w:t xml:space="preserve"> «Соціальна громада»</w:t>
      </w:r>
      <w:r w:rsidR="003A70C1" w:rsidRPr="000516F6">
        <w:rPr>
          <w:color w:val="000000" w:themeColor="text1"/>
          <w:sz w:val="28"/>
          <w:szCs w:val="28"/>
        </w:rPr>
        <w:t>)</w:t>
      </w:r>
      <w:r w:rsidRPr="000516F6">
        <w:rPr>
          <w:color w:val="000000" w:themeColor="text1"/>
          <w:sz w:val="28"/>
          <w:szCs w:val="28"/>
        </w:rPr>
        <w:t>.</w:t>
      </w:r>
    </w:p>
    <w:p w:rsidR="004C7B6E" w:rsidRPr="005F7F51" w:rsidRDefault="004C7B6E" w:rsidP="005F7F51">
      <w:pPr>
        <w:tabs>
          <w:tab w:val="left" w:pos="1039"/>
        </w:tabs>
        <w:spacing w:after="0" w:line="240" w:lineRule="auto"/>
        <w:jc w:val="both"/>
        <w:rPr>
          <w:rFonts w:ascii="Times New Roman" w:hAnsi="Times New Roman"/>
          <w:sz w:val="28"/>
          <w:szCs w:val="28"/>
          <w:lang w:val="uk-UA"/>
        </w:rPr>
      </w:pPr>
    </w:p>
    <w:p w:rsidR="00533A35" w:rsidRDefault="00533A35" w:rsidP="005F7F51">
      <w:pPr>
        <w:spacing w:after="0" w:line="240" w:lineRule="auto"/>
        <w:jc w:val="center"/>
        <w:rPr>
          <w:rFonts w:ascii="Times New Roman" w:hAnsi="Times New Roman"/>
          <w:b/>
          <w:sz w:val="28"/>
          <w:szCs w:val="28"/>
          <w:lang w:val="uk-UA"/>
        </w:rPr>
      </w:pPr>
    </w:p>
    <w:p w:rsidR="004C7B6E" w:rsidRDefault="004C7B6E" w:rsidP="005F7F51">
      <w:pPr>
        <w:spacing w:after="0" w:line="240" w:lineRule="auto"/>
        <w:jc w:val="center"/>
        <w:rPr>
          <w:rFonts w:ascii="Times New Roman" w:hAnsi="Times New Roman"/>
          <w:b/>
          <w:sz w:val="28"/>
          <w:szCs w:val="28"/>
          <w:lang w:val="uk-UA"/>
        </w:rPr>
      </w:pPr>
      <w:r w:rsidRPr="004C7B6E">
        <w:rPr>
          <w:rFonts w:ascii="Times New Roman" w:hAnsi="Times New Roman"/>
          <w:b/>
          <w:sz w:val="28"/>
          <w:szCs w:val="28"/>
          <w:lang w:val="uk-UA"/>
        </w:rPr>
        <w:lastRenderedPageBreak/>
        <w:t>Соціальний захист та охорона здоров’я</w:t>
      </w:r>
    </w:p>
    <w:p w:rsidR="005F7F51" w:rsidRPr="004C7B6E" w:rsidRDefault="005F7F51" w:rsidP="005F7F51">
      <w:pPr>
        <w:spacing w:after="0" w:line="240" w:lineRule="auto"/>
        <w:jc w:val="center"/>
        <w:rPr>
          <w:rFonts w:ascii="Times New Roman" w:hAnsi="Times New Roman"/>
          <w:b/>
          <w:sz w:val="28"/>
          <w:szCs w:val="28"/>
          <w:lang w:val="uk-UA"/>
        </w:rPr>
      </w:pPr>
    </w:p>
    <w:p w:rsidR="004C7B6E" w:rsidRPr="005F7F51" w:rsidRDefault="004C7B6E" w:rsidP="005F7F51">
      <w:pPr>
        <w:pStyle w:val="aa"/>
        <w:ind w:firstLine="709"/>
        <w:jc w:val="both"/>
        <w:rPr>
          <w:sz w:val="28"/>
          <w:szCs w:val="28"/>
        </w:rPr>
      </w:pPr>
      <w:r w:rsidRPr="005F7F51">
        <w:rPr>
          <w:sz w:val="28"/>
          <w:szCs w:val="28"/>
        </w:rPr>
        <w:t>Відділом охорони здоров’я та соціальної політики Ананьївської міської ради протягом 2023 року здійснювалось виконання заходів міської цільової Програми соціального захисту населення Ананьївської міської територіальної громади на 2023-2025 роки, затвердженою рішенням Ананьївської міської ради від 16 грудня 2022 року № 698 –VІІІ.</w:t>
      </w:r>
    </w:p>
    <w:p w:rsidR="004C7B6E" w:rsidRPr="005F7F51" w:rsidRDefault="004C7B6E" w:rsidP="005F7F51">
      <w:pPr>
        <w:pStyle w:val="aa"/>
        <w:ind w:firstLine="709"/>
        <w:jc w:val="both"/>
        <w:rPr>
          <w:sz w:val="28"/>
          <w:szCs w:val="28"/>
        </w:rPr>
      </w:pPr>
      <w:r w:rsidRPr="005F7F51">
        <w:rPr>
          <w:sz w:val="28"/>
          <w:szCs w:val="28"/>
        </w:rPr>
        <w:t>На виконання Програми протягом 2023 року за рахунок місцевого бюджету використано 1916,3 тис. грн, що становить 85 % від запланованого на рік (2246,0 тис.грн).</w:t>
      </w:r>
    </w:p>
    <w:p w:rsidR="004C7B6E" w:rsidRPr="005F7F51" w:rsidRDefault="004C7B6E" w:rsidP="005F7F51">
      <w:pPr>
        <w:pStyle w:val="aa"/>
        <w:ind w:firstLine="709"/>
        <w:jc w:val="both"/>
        <w:rPr>
          <w:sz w:val="28"/>
          <w:szCs w:val="28"/>
        </w:rPr>
      </w:pPr>
      <w:r w:rsidRPr="005F7F51">
        <w:rPr>
          <w:sz w:val="28"/>
          <w:szCs w:val="28"/>
        </w:rPr>
        <w:t>Основним завданням та метою Програми є надання одноразової матеріальної допомоги мешканцям Ананьївської міської територіальної громади, які опинились в складних життєвих обставинах на: лікування, проведення складних хірургічних операцій малозабезпеченим мешканцям громади та одиноким особам похилого віку, особам з інвалідністю, родинам, в яких виховуються діти з інвалідністю, сім‘ям військовослужбовців ,що загинули під час бойових дій.</w:t>
      </w:r>
    </w:p>
    <w:p w:rsidR="004C7B6E" w:rsidRPr="005F7F51" w:rsidRDefault="004C7B6E" w:rsidP="005F7F51">
      <w:pPr>
        <w:pStyle w:val="aa"/>
        <w:ind w:firstLine="709"/>
        <w:jc w:val="both"/>
        <w:rPr>
          <w:sz w:val="28"/>
          <w:szCs w:val="28"/>
        </w:rPr>
      </w:pPr>
      <w:r w:rsidRPr="005F7F51">
        <w:rPr>
          <w:sz w:val="28"/>
          <w:szCs w:val="28"/>
        </w:rPr>
        <w:t>У рамках виконання Програми різного виду матеріальну допомогу отримали 376 громадян на загальну суму 962,0 тис.грн, з числа осіб з інвалідністю, ветеранів праці, та інші категорії населення громади, а саме:</w:t>
      </w:r>
    </w:p>
    <w:p w:rsidR="004C7B6E" w:rsidRPr="005F7F51" w:rsidRDefault="004C7B6E" w:rsidP="005F7F51">
      <w:pPr>
        <w:pStyle w:val="aa"/>
        <w:ind w:firstLine="709"/>
        <w:jc w:val="both"/>
        <w:rPr>
          <w:sz w:val="28"/>
          <w:szCs w:val="28"/>
        </w:rPr>
      </w:pPr>
      <w:r w:rsidRPr="005F7F51">
        <w:rPr>
          <w:sz w:val="28"/>
          <w:szCs w:val="28"/>
        </w:rPr>
        <w:t>- ліквідатори ЧАЕС на лікування та реабілітацію 12 осіб - 2000 грн;</w:t>
      </w:r>
    </w:p>
    <w:p w:rsidR="004C7B6E" w:rsidRPr="005F7F51" w:rsidRDefault="004C7B6E" w:rsidP="005F7F51">
      <w:pPr>
        <w:pStyle w:val="aa"/>
        <w:ind w:firstLine="709"/>
        <w:jc w:val="both"/>
        <w:rPr>
          <w:sz w:val="28"/>
          <w:szCs w:val="28"/>
        </w:rPr>
      </w:pPr>
      <w:r w:rsidRPr="005F7F51">
        <w:rPr>
          <w:sz w:val="28"/>
          <w:szCs w:val="28"/>
        </w:rPr>
        <w:t>- хворі на онкологію, отримали по 5000 грн - 19 осіб;</w:t>
      </w:r>
    </w:p>
    <w:p w:rsidR="004C7B6E" w:rsidRPr="005F7F51" w:rsidRDefault="004C7B6E" w:rsidP="005F7F51">
      <w:pPr>
        <w:pStyle w:val="aa"/>
        <w:ind w:firstLine="709"/>
        <w:jc w:val="both"/>
        <w:rPr>
          <w:sz w:val="28"/>
          <w:szCs w:val="28"/>
        </w:rPr>
      </w:pPr>
      <w:r w:rsidRPr="005F7F51">
        <w:rPr>
          <w:sz w:val="28"/>
          <w:szCs w:val="28"/>
        </w:rPr>
        <w:t>- після оперативного втручання по 3000 грн - 49 осіб та 73 особи по 2000 грн.</w:t>
      </w:r>
      <w:r w:rsidR="005F7F51">
        <w:rPr>
          <w:sz w:val="28"/>
          <w:szCs w:val="28"/>
        </w:rPr>
        <w:t>;</w:t>
      </w:r>
    </w:p>
    <w:p w:rsidR="004C7B6E" w:rsidRPr="005F7F51" w:rsidRDefault="004C7B6E" w:rsidP="005F7F51">
      <w:pPr>
        <w:pStyle w:val="aa"/>
        <w:ind w:firstLine="709"/>
        <w:jc w:val="both"/>
        <w:rPr>
          <w:sz w:val="28"/>
          <w:szCs w:val="28"/>
        </w:rPr>
      </w:pPr>
      <w:r w:rsidRPr="005F7F51">
        <w:rPr>
          <w:sz w:val="28"/>
          <w:szCs w:val="28"/>
        </w:rPr>
        <w:t>- хворі за менш складними захворюваннями по 1500грн – 99 осіб та 124                            особи по - 1000 грн.</w:t>
      </w:r>
      <w:r w:rsidR="005F7F51">
        <w:rPr>
          <w:sz w:val="28"/>
          <w:szCs w:val="28"/>
        </w:rPr>
        <w:t>;</w:t>
      </w:r>
    </w:p>
    <w:p w:rsidR="004C7B6E" w:rsidRPr="005F7F51" w:rsidRDefault="004C7B6E" w:rsidP="005F7F51">
      <w:pPr>
        <w:pStyle w:val="aa"/>
        <w:ind w:firstLine="709"/>
        <w:jc w:val="both"/>
        <w:rPr>
          <w:sz w:val="28"/>
          <w:szCs w:val="28"/>
        </w:rPr>
      </w:pPr>
      <w:r w:rsidRPr="005F7F51">
        <w:rPr>
          <w:sz w:val="28"/>
          <w:szCs w:val="28"/>
        </w:rPr>
        <w:t>- одноразової матеріальної допомоги особам, які постраждали внаслідок виникнення надзвичайних ситуацій (пожежі) -  2 особи по 20000 грн</w:t>
      </w:r>
      <w:r w:rsidR="005F7F51">
        <w:rPr>
          <w:sz w:val="28"/>
          <w:szCs w:val="28"/>
        </w:rPr>
        <w:t>;</w:t>
      </w:r>
    </w:p>
    <w:p w:rsidR="004C7B6E" w:rsidRPr="005F7F51" w:rsidRDefault="004C7B6E" w:rsidP="005F7F51">
      <w:pPr>
        <w:pStyle w:val="aa"/>
        <w:ind w:firstLine="709"/>
        <w:jc w:val="both"/>
        <w:rPr>
          <w:sz w:val="28"/>
          <w:szCs w:val="28"/>
        </w:rPr>
      </w:pPr>
      <w:r w:rsidRPr="005F7F51">
        <w:rPr>
          <w:sz w:val="28"/>
          <w:szCs w:val="28"/>
        </w:rPr>
        <w:t>-  особи, що входять до  добровольчого формування територіальної оборони Ананьївської міської територіальної громади – 35 осіб по 5000 грн.</w:t>
      </w:r>
      <w:r w:rsidR="005F7F51">
        <w:rPr>
          <w:sz w:val="28"/>
          <w:szCs w:val="28"/>
        </w:rPr>
        <w:t>;</w:t>
      </w:r>
    </w:p>
    <w:p w:rsidR="004C7B6E" w:rsidRPr="005F7F51" w:rsidRDefault="004C7B6E" w:rsidP="00CE79F5">
      <w:pPr>
        <w:pStyle w:val="aa"/>
        <w:tabs>
          <w:tab w:val="left" w:pos="709"/>
          <w:tab w:val="left" w:pos="993"/>
        </w:tabs>
        <w:ind w:firstLine="709"/>
        <w:jc w:val="both"/>
        <w:rPr>
          <w:sz w:val="28"/>
          <w:szCs w:val="28"/>
        </w:rPr>
      </w:pPr>
      <w:r w:rsidRPr="005F7F51">
        <w:rPr>
          <w:sz w:val="28"/>
          <w:szCs w:val="28"/>
        </w:rPr>
        <w:t>- одноразова виплата матеріальної допомоги сім'ям військовослужбовців, що загинули у військових діях – 12 сімей по 50000 грн на загальну суму 600000 грн.</w:t>
      </w:r>
      <w:r w:rsidR="005F7F51">
        <w:rPr>
          <w:sz w:val="28"/>
          <w:szCs w:val="28"/>
        </w:rPr>
        <w:t>;</w:t>
      </w:r>
    </w:p>
    <w:p w:rsidR="004C7B6E" w:rsidRPr="005F7F51" w:rsidRDefault="004C7B6E" w:rsidP="005F7F51">
      <w:pPr>
        <w:pStyle w:val="aa"/>
        <w:ind w:firstLine="709"/>
        <w:jc w:val="both"/>
        <w:rPr>
          <w:sz w:val="28"/>
          <w:szCs w:val="28"/>
        </w:rPr>
      </w:pPr>
      <w:r w:rsidRPr="005F7F51">
        <w:rPr>
          <w:sz w:val="28"/>
          <w:szCs w:val="28"/>
        </w:rPr>
        <w:t>- матеріальна допомога на поховання деяких категорій громадян, отримали допомогу 26 осіб на загальну суму 39000,00 грн.</w:t>
      </w:r>
    </w:p>
    <w:p w:rsidR="004C7B6E" w:rsidRPr="005F7F51" w:rsidRDefault="004C7B6E" w:rsidP="005F7F51">
      <w:pPr>
        <w:pStyle w:val="aa"/>
        <w:ind w:firstLine="709"/>
        <w:jc w:val="both"/>
        <w:rPr>
          <w:sz w:val="28"/>
          <w:szCs w:val="28"/>
        </w:rPr>
      </w:pPr>
      <w:r w:rsidRPr="005F7F51">
        <w:rPr>
          <w:sz w:val="28"/>
          <w:szCs w:val="28"/>
        </w:rPr>
        <w:t>Згідно Програми здійснюється оплата витрат, пов’язаних з похованням осіб з числа військовослужбовців, які загинули (померли) під час проходження військової служби (20 військовослужбовців на загальну суму 228394 грн).</w:t>
      </w:r>
    </w:p>
    <w:p w:rsidR="004C7B6E" w:rsidRPr="005F7F51" w:rsidRDefault="004C7B6E" w:rsidP="005F7F51">
      <w:pPr>
        <w:pStyle w:val="aa"/>
        <w:ind w:firstLine="709"/>
        <w:jc w:val="both"/>
        <w:rPr>
          <w:sz w:val="28"/>
          <w:szCs w:val="28"/>
        </w:rPr>
      </w:pPr>
      <w:r w:rsidRPr="005F7F51">
        <w:rPr>
          <w:sz w:val="28"/>
          <w:szCs w:val="28"/>
        </w:rPr>
        <w:t>Здійснено поховання  померлих одиноких громадян, осіб без певного місця проживання, від поховання яких відмовилися рідні, знайдених невпізнаних трупів (2 особи на загальну суму 15500 грн).</w:t>
      </w:r>
    </w:p>
    <w:p w:rsidR="004C7B6E" w:rsidRPr="005F7F51" w:rsidRDefault="004C7B6E" w:rsidP="005F7F51">
      <w:pPr>
        <w:pStyle w:val="aa"/>
        <w:ind w:firstLine="709"/>
        <w:jc w:val="both"/>
        <w:rPr>
          <w:sz w:val="28"/>
          <w:szCs w:val="28"/>
        </w:rPr>
      </w:pPr>
      <w:r w:rsidRPr="005F7F51">
        <w:rPr>
          <w:sz w:val="28"/>
          <w:szCs w:val="28"/>
        </w:rPr>
        <w:t>Також</w:t>
      </w:r>
      <w:r w:rsidR="005F7F51">
        <w:rPr>
          <w:sz w:val="28"/>
          <w:szCs w:val="28"/>
        </w:rPr>
        <w:t>,</w:t>
      </w:r>
      <w:r w:rsidRPr="005F7F51">
        <w:rPr>
          <w:sz w:val="28"/>
          <w:szCs w:val="28"/>
        </w:rPr>
        <w:t xml:space="preserve"> згідно Програми здійснюється надання пільг з послуги зв’язку окремим категоріям громадян згідно чинного законодавства (31 особа на загальну суму 64200 грн) та послуги перевезення окремим категоріям </w:t>
      </w:r>
      <w:r w:rsidRPr="005F7F51">
        <w:rPr>
          <w:sz w:val="28"/>
          <w:szCs w:val="28"/>
        </w:rPr>
        <w:lastRenderedPageBreak/>
        <w:t>громадян залізничним транспортом, згідно чинного законодавства (1500 осіб на загальну суму 46200 грн).</w:t>
      </w:r>
    </w:p>
    <w:p w:rsidR="004C7B6E" w:rsidRPr="005F7F51" w:rsidRDefault="004C7B6E" w:rsidP="005F7F51">
      <w:pPr>
        <w:pStyle w:val="aa"/>
        <w:ind w:firstLine="709"/>
        <w:jc w:val="both"/>
        <w:rPr>
          <w:sz w:val="28"/>
          <w:szCs w:val="28"/>
        </w:rPr>
      </w:pPr>
      <w:r w:rsidRPr="005F7F51">
        <w:rPr>
          <w:sz w:val="28"/>
          <w:szCs w:val="28"/>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rsidR="004C7B6E" w:rsidRPr="005F7F51" w:rsidRDefault="004C7B6E" w:rsidP="005F7F51">
      <w:pPr>
        <w:pStyle w:val="aa"/>
        <w:ind w:firstLine="709"/>
        <w:jc w:val="both"/>
        <w:rPr>
          <w:sz w:val="28"/>
          <w:szCs w:val="28"/>
        </w:rPr>
      </w:pPr>
      <w:r w:rsidRPr="005F7F51">
        <w:rPr>
          <w:sz w:val="28"/>
          <w:szCs w:val="28"/>
        </w:rPr>
        <w:t>За період з січня 2003 року по грудень 2023 року для нарахування компенсації витрат</w:t>
      </w:r>
      <w:hyperlink r:id="rId9" w:history="1">
        <w:r w:rsidRPr="005F7F51">
          <w:rPr>
            <w:sz w:val="28"/>
            <w:szCs w:val="28"/>
          </w:rPr>
          <w:t xml:space="preserve"> за тимчасове розміщення внутрішньо переміщених осіб, які перемістилися у період воєнного стану</w:t>
        </w:r>
      </w:hyperlink>
      <w:r w:rsidRPr="005F7F51">
        <w:rPr>
          <w:sz w:val="28"/>
          <w:szCs w:val="28"/>
        </w:rPr>
        <w:t xml:space="preserve"> звернулись - 471 особа.</w:t>
      </w:r>
    </w:p>
    <w:p w:rsidR="004C7B6E" w:rsidRPr="005F7F51" w:rsidRDefault="004C7B6E" w:rsidP="005F7F51">
      <w:pPr>
        <w:pStyle w:val="aa"/>
        <w:ind w:firstLine="709"/>
        <w:jc w:val="both"/>
        <w:rPr>
          <w:sz w:val="28"/>
          <w:szCs w:val="28"/>
        </w:rPr>
      </w:pPr>
      <w:r w:rsidRPr="005F7F51">
        <w:rPr>
          <w:sz w:val="28"/>
          <w:szCs w:val="28"/>
        </w:rPr>
        <w:t>Відділом ведеться облік багатодітних сімей, перебуває на обліку 280 сімей, видано 173</w:t>
      </w:r>
      <w:r w:rsidR="00434606">
        <w:rPr>
          <w:sz w:val="28"/>
          <w:szCs w:val="28"/>
        </w:rPr>
        <w:t xml:space="preserve"> </w:t>
      </w:r>
      <w:r w:rsidRPr="005F7F51">
        <w:rPr>
          <w:sz w:val="28"/>
          <w:szCs w:val="28"/>
        </w:rPr>
        <w:t>посвідчення батьків багатодітних сіме</w:t>
      </w:r>
      <w:r w:rsidR="005F7F51">
        <w:rPr>
          <w:sz w:val="28"/>
          <w:szCs w:val="28"/>
        </w:rPr>
        <w:t>й та дітей з багатодітних сімей.</w:t>
      </w:r>
    </w:p>
    <w:p w:rsidR="004C7B6E" w:rsidRPr="005F7F51" w:rsidRDefault="004C7B6E" w:rsidP="005F7F51">
      <w:pPr>
        <w:pStyle w:val="aa"/>
        <w:ind w:firstLine="709"/>
        <w:jc w:val="both"/>
        <w:rPr>
          <w:sz w:val="28"/>
          <w:szCs w:val="28"/>
        </w:rPr>
      </w:pPr>
      <w:r w:rsidRPr="005F7F51">
        <w:rPr>
          <w:sz w:val="28"/>
          <w:szCs w:val="28"/>
        </w:rPr>
        <w:t>На квартирному обліку перебувають 169 осіб, з них 94 дитини-сироти та позбавлених батьківського піклування.</w:t>
      </w:r>
    </w:p>
    <w:p w:rsidR="004C7B6E" w:rsidRPr="005F7F51" w:rsidRDefault="004C7B6E" w:rsidP="005F7F51">
      <w:pPr>
        <w:pStyle w:val="aa"/>
        <w:ind w:firstLine="709"/>
        <w:jc w:val="both"/>
        <w:rPr>
          <w:sz w:val="28"/>
          <w:szCs w:val="28"/>
        </w:rPr>
      </w:pPr>
      <w:r w:rsidRPr="005F7F51">
        <w:rPr>
          <w:sz w:val="28"/>
          <w:szCs w:val="28"/>
        </w:rPr>
        <w:t>У співпраці з міжнародною гуманітарною організацією «SSS» та за підтримки Агентства ООН у справах біженців (UNHCR)  в громаді реалізована Програма підтримки спроможності системи соціального захисту населення щодо реєстрації внутрішньо переміщених осіб, за результатами якої розроблений і презентований соціальний паспорт громади а також рішенням виконавчого комітету міської ради створена Рада ВПО.</w:t>
      </w:r>
    </w:p>
    <w:p w:rsidR="004C7B6E" w:rsidRPr="005F7F51" w:rsidRDefault="004C7B6E" w:rsidP="005F7F51">
      <w:pPr>
        <w:pStyle w:val="aa"/>
        <w:ind w:firstLine="709"/>
        <w:jc w:val="both"/>
        <w:rPr>
          <w:sz w:val="28"/>
          <w:szCs w:val="28"/>
        </w:rPr>
      </w:pPr>
      <w:r w:rsidRPr="005F7F51">
        <w:rPr>
          <w:sz w:val="28"/>
          <w:szCs w:val="28"/>
        </w:rPr>
        <w:t xml:space="preserve">Мережа Лікувально-профілактичних закладів громади представлена 2 установами: </w:t>
      </w:r>
    </w:p>
    <w:p w:rsidR="004C7B6E" w:rsidRPr="005F7F51" w:rsidRDefault="004C7B6E" w:rsidP="005F7F51">
      <w:pPr>
        <w:pStyle w:val="aa"/>
        <w:tabs>
          <w:tab w:val="left" w:pos="709"/>
          <w:tab w:val="left" w:pos="851"/>
          <w:tab w:val="left" w:pos="993"/>
          <w:tab w:val="left" w:pos="1276"/>
        </w:tabs>
        <w:ind w:firstLine="709"/>
        <w:jc w:val="both"/>
        <w:rPr>
          <w:sz w:val="28"/>
          <w:szCs w:val="28"/>
        </w:rPr>
      </w:pPr>
      <w:r w:rsidRPr="005F7F51">
        <w:rPr>
          <w:sz w:val="28"/>
          <w:szCs w:val="28"/>
        </w:rPr>
        <w:t>- Комунальне некомерційне підприємство «Ананьївська багатопрофільна міська лікарня Ананьївської міської ради»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p>
    <w:p w:rsidR="004C7B6E" w:rsidRPr="005F7F51" w:rsidRDefault="004C7B6E" w:rsidP="005F7F51">
      <w:pPr>
        <w:pStyle w:val="aa"/>
        <w:ind w:firstLine="709"/>
        <w:jc w:val="both"/>
        <w:rPr>
          <w:sz w:val="28"/>
          <w:szCs w:val="28"/>
        </w:rPr>
      </w:pPr>
      <w:r w:rsidRPr="005F7F51">
        <w:rPr>
          <w:sz w:val="28"/>
          <w:szCs w:val="28"/>
        </w:rPr>
        <w:t>- Комунальне некомерційне підприємство «Ананьївський  центр первинної медико-санітарної допомоги  Ананьївської міської ради», головною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r w:rsidR="005F7F51">
        <w:rPr>
          <w:sz w:val="28"/>
          <w:szCs w:val="28"/>
        </w:rPr>
        <w:t>.</w:t>
      </w: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lastRenderedPageBreak/>
        <w:t>Пріоритетом в охороні здоров’я населення в Україні визначено надання первинної медико-санітарної допомоги на засадах загальної практики-сімейної медицини.</w:t>
      </w:r>
    </w:p>
    <w:p w:rsidR="004C7B6E" w:rsidRPr="005F7F51" w:rsidRDefault="004C7B6E" w:rsidP="005F7F51">
      <w:pPr>
        <w:pStyle w:val="aa"/>
        <w:ind w:firstLine="709"/>
        <w:jc w:val="both"/>
        <w:rPr>
          <w:sz w:val="28"/>
          <w:szCs w:val="28"/>
        </w:rPr>
      </w:pPr>
      <w:r w:rsidRPr="005F7F51">
        <w:rPr>
          <w:sz w:val="28"/>
          <w:szCs w:val="28"/>
        </w:rPr>
        <w:t>В Ананьївській міській</w:t>
      </w:r>
      <w:r w:rsidR="00434606" w:rsidRPr="00434606">
        <w:rPr>
          <w:sz w:val="28"/>
          <w:szCs w:val="28"/>
        </w:rPr>
        <w:t xml:space="preserve"> </w:t>
      </w:r>
      <w:r w:rsidR="00434606" w:rsidRPr="005F7F51">
        <w:rPr>
          <w:sz w:val="28"/>
          <w:szCs w:val="28"/>
        </w:rPr>
        <w:t>територіальній</w:t>
      </w:r>
      <w:r w:rsidRPr="005F7F51">
        <w:rPr>
          <w:sz w:val="28"/>
          <w:szCs w:val="28"/>
        </w:rPr>
        <w:t xml:space="preserve"> громаді проводиться реалізація заходів спрямованих на підвищення якості та ефективності медичних послуг, наближення кваліфікованої медико-санітарної допомоги до кожного мешканця, поліпшення демографічної ситуації, раціонального використання ресурсів охорони здоров'я. </w:t>
      </w:r>
    </w:p>
    <w:p w:rsidR="004C7B6E" w:rsidRPr="005F7F51" w:rsidRDefault="00434606" w:rsidP="005F7F51">
      <w:pPr>
        <w:pStyle w:val="aa"/>
        <w:ind w:firstLine="709"/>
        <w:jc w:val="both"/>
        <w:rPr>
          <w:sz w:val="28"/>
          <w:szCs w:val="28"/>
        </w:rPr>
      </w:pPr>
      <w:r w:rsidRPr="005F7F51">
        <w:rPr>
          <w:sz w:val="28"/>
          <w:szCs w:val="28"/>
        </w:rPr>
        <w:t>Комунальн</w:t>
      </w:r>
      <w:r>
        <w:rPr>
          <w:sz w:val="28"/>
          <w:szCs w:val="28"/>
        </w:rPr>
        <w:t>им</w:t>
      </w:r>
      <w:r w:rsidRPr="005F7F51">
        <w:rPr>
          <w:sz w:val="28"/>
          <w:szCs w:val="28"/>
        </w:rPr>
        <w:t xml:space="preserve"> некомерційн</w:t>
      </w:r>
      <w:r>
        <w:rPr>
          <w:sz w:val="28"/>
          <w:szCs w:val="28"/>
        </w:rPr>
        <w:t>им</w:t>
      </w:r>
      <w:r w:rsidRPr="005F7F51">
        <w:rPr>
          <w:sz w:val="28"/>
          <w:szCs w:val="28"/>
        </w:rPr>
        <w:t xml:space="preserve"> підприємств</w:t>
      </w:r>
      <w:r>
        <w:rPr>
          <w:sz w:val="28"/>
          <w:szCs w:val="28"/>
        </w:rPr>
        <w:t>ом</w:t>
      </w:r>
      <w:r w:rsidRPr="005F7F51">
        <w:rPr>
          <w:sz w:val="28"/>
          <w:szCs w:val="28"/>
        </w:rPr>
        <w:t xml:space="preserve"> «Ананьївський  центр первинної медико-санітарної допомоги  Ананьївської міської ради»</w:t>
      </w:r>
      <w:r>
        <w:rPr>
          <w:sz w:val="28"/>
          <w:szCs w:val="28"/>
        </w:rPr>
        <w:t xml:space="preserve"> </w:t>
      </w:r>
      <w:r w:rsidR="004C7B6E" w:rsidRPr="005F7F51">
        <w:rPr>
          <w:sz w:val="28"/>
          <w:szCs w:val="28"/>
        </w:rPr>
        <w:t>станом на 31.12.2022 року заключено 14477 декларацій, з них від 0 до 5 років -735 декларації,  від 6 до 17 років- 2632, від 18 до 39 -3127, від 40 до 64 років-5102, понад 65 років – 2881.</w:t>
      </w:r>
    </w:p>
    <w:p w:rsidR="004C7B6E" w:rsidRPr="005F7F51" w:rsidRDefault="004C7B6E" w:rsidP="005F7F51">
      <w:pPr>
        <w:pStyle w:val="aa"/>
        <w:ind w:firstLine="709"/>
        <w:jc w:val="both"/>
        <w:rPr>
          <w:sz w:val="28"/>
          <w:szCs w:val="28"/>
        </w:rPr>
      </w:pPr>
      <w:r w:rsidRPr="005F7F51">
        <w:rPr>
          <w:sz w:val="28"/>
          <w:szCs w:val="28"/>
        </w:rPr>
        <w:t xml:space="preserve">Медична допомога населенню надається в амбулаторних умовах –  в 4 амбулаторіях </w:t>
      </w:r>
      <w:r w:rsidR="00434606" w:rsidRPr="00434606">
        <w:rPr>
          <w:rFonts w:eastAsia="Calibri"/>
          <w:sz w:val="28"/>
          <w:szCs w:val="28"/>
        </w:rPr>
        <w:t>загальної практики-сімейної медицини</w:t>
      </w:r>
      <w:r w:rsidRPr="005F7F51">
        <w:rPr>
          <w:sz w:val="28"/>
          <w:szCs w:val="28"/>
        </w:rPr>
        <w:t>, в т.ч.  3 в сільській місцевості та в 18 фельдшерських пунктах.</w:t>
      </w:r>
    </w:p>
    <w:p w:rsidR="004C7B6E" w:rsidRPr="005F7F51" w:rsidRDefault="004C7B6E" w:rsidP="005F7F51">
      <w:pPr>
        <w:pStyle w:val="aa"/>
        <w:ind w:firstLine="709"/>
        <w:jc w:val="both"/>
        <w:rPr>
          <w:sz w:val="28"/>
          <w:szCs w:val="28"/>
        </w:rPr>
      </w:pPr>
      <w:r w:rsidRPr="005F7F51">
        <w:rPr>
          <w:sz w:val="28"/>
          <w:szCs w:val="28"/>
        </w:rPr>
        <w:t>За 2023 рік отримано від Національної служби здоров’я України 10 097 598,26 грн. згідно Договору про медичне обслуговування населення за програмою медичних гарантій. Від надання приміщень в</w:t>
      </w:r>
      <w:r w:rsidR="0061745A">
        <w:rPr>
          <w:sz w:val="28"/>
          <w:szCs w:val="28"/>
        </w:rPr>
        <w:t xml:space="preserve"> оренду надійшло 53028,12 грн.</w:t>
      </w:r>
    </w:p>
    <w:p w:rsidR="004C7B6E" w:rsidRPr="005F7F51" w:rsidRDefault="004C7B6E" w:rsidP="005F7F51">
      <w:pPr>
        <w:pStyle w:val="aa"/>
        <w:ind w:firstLine="709"/>
        <w:jc w:val="both"/>
        <w:rPr>
          <w:sz w:val="28"/>
          <w:szCs w:val="28"/>
        </w:rPr>
      </w:pPr>
      <w:r w:rsidRPr="005F7F51">
        <w:rPr>
          <w:sz w:val="28"/>
          <w:szCs w:val="28"/>
        </w:rPr>
        <w:t xml:space="preserve">З місцевого бюджету згідно  цільової </w:t>
      </w:r>
      <w:r w:rsidR="00434606">
        <w:rPr>
          <w:sz w:val="28"/>
          <w:szCs w:val="28"/>
        </w:rPr>
        <w:t>П</w:t>
      </w:r>
      <w:r w:rsidRPr="005F7F51">
        <w:rPr>
          <w:sz w:val="28"/>
          <w:szCs w:val="28"/>
        </w:rPr>
        <w:t xml:space="preserve">рограми розвитку первинної медико-санітарної допомоги в </w:t>
      </w:r>
      <w:r w:rsidR="00434606">
        <w:rPr>
          <w:sz w:val="28"/>
          <w:szCs w:val="28"/>
        </w:rPr>
        <w:t xml:space="preserve">Ананьївській міській територіальній громаді </w:t>
      </w:r>
      <w:r w:rsidRPr="005F7F51">
        <w:rPr>
          <w:sz w:val="28"/>
          <w:szCs w:val="28"/>
        </w:rPr>
        <w:t xml:space="preserve">та підтримки Комунального некомерційного підприємства «Ананьївський центр первинної медико-санітарної допомоги Ананьївської міської ради» за  2023 рік надійшло 5 065 084,35 грн. </w:t>
      </w: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Кошти витрачались згідно затвердженого фінансового плану підприємства на 2023 рік, а саме:</w:t>
      </w:r>
    </w:p>
    <w:p w:rsidR="004C7B6E" w:rsidRPr="004C7B6E" w:rsidRDefault="004C7B6E" w:rsidP="004C7B6E">
      <w:pPr>
        <w:numPr>
          <w:ilvl w:val="0"/>
          <w:numId w:val="28"/>
        </w:num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8 664 7</w:t>
      </w:r>
      <w:r w:rsidR="0061745A">
        <w:rPr>
          <w:rFonts w:ascii="Times New Roman" w:hAnsi="Times New Roman"/>
          <w:sz w:val="28"/>
          <w:szCs w:val="28"/>
          <w:lang w:val="uk-UA"/>
        </w:rPr>
        <w:t>59,99 грн – на заробітну плату;</w:t>
      </w:r>
    </w:p>
    <w:p w:rsidR="004C7B6E" w:rsidRPr="004C7B6E" w:rsidRDefault="004C7B6E" w:rsidP="004C7B6E">
      <w:pPr>
        <w:numPr>
          <w:ilvl w:val="0"/>
          <w:numId w:val="28"/>
        </w:num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1 844 470,46 грн.</w:t>
      </w:r>
      <w:r w:rsidR="0061745A">
        <w:rPr>
          <w:rFonts w:ascii="Times New Roman" w:hAnsi="Times New Roman"/>
          <w:sz w:val="28"/>
          <w:szCs w:val="28"/>
          <w:lang w:val="uk-UA"/>
        </w:rPr>
        <w:t xml:space="preserve"> </w:t>
      </w:r>
      <w:r w:rsidRPr="004C7B6E">
        <w:rPr>
          <w:rFonts w:ascii="Times New Roman" w:hAnsi="Times New Roman"/>
          <w:sz w:val="28"/>
          <w:szCs w:val="28"/>
          <w:lang w:val="uk-UA"/>
        </w:rPr>
        <w:t>– на н</w:t>
      </w:r>
      <w:r w:rsidR="0061745A">
        <w:rPr>
          <w:rFonts w:ascii="Times New Roman" w:hAnsi="Times New Roman"/>
          <w:sz w:val="28"/>
          <w:szCs w:val="28"/>
          <w:lang w:val="uk-UA"/>
        </w:rPr>
        <w:t>арахування на заробітну плату (єдиний соціальний внесок);</w:t>
      </w:r>
    </w:p>
    <w:p w:rsidR="004C7B6E" w:rsidRPr="004C7B6E" w:rsidRDefault="004C7B6E" w:rsidP="004C7B6E">
      <w:pPr>
        <w:numPr>
          <w:ilvl w:val="0"/>
          <w:numId w:val="28"/>
        </w:num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644973,82 грн.</w:t>
      </w:r>
      <w:r w:rsidR="0061745A">
        <w:rPr>
          <w:rFonts w:ascii="Times New Roman" w:hAnsi="Times New Roman"/>
          <w:sz w:val="28"/>
          <w:szCs w:val="28"/>
          <w:lang w:val="uk-UA"/>
        </w:rPr>
        <w:t xml:space="preserve"> </w:t>
      </w:r>
      <w:r w:rsidRPr="004C7B6E">
        <w:rPr>
          <w:rFonts w:ascii="Times New Roman" w:hAnsi="Times New Roman"/>
          <w:sz w:val="28"/>
          <w:szCs w:val="28"/>
          <w:lang w:val="uk-UA"/>
        </w:rPr>
        <w:t>- придбан</w:t>
      </w:r>
      <w:r w:rsidR="0061745A">
        <w:rPr>
          <w:rFonts w:ascii="Times New Roman" w:hAnsi="Times New Roman"/>
          <w:sz w:val="28"/>
          <w:szCs w:val="28"/>
          <w:lang w:val="uk-UA"/>
        </w:rPr>
        <w:t>ня медикаментів, тест-смужек (</w:t>
      </w:r>
      <w:r w:rsidRPr="004C7B6E">
        <w:rPr>
          <w:rFonts w:ascii="Times New Roman" w:hAnsi="Times New Roman"/>
          <w:sz w:val="28"/>
          <w:szCs w:val="28"/>
          <w:lang w:val="uk-UA"/>
        </w:rPr>
        <w:t>на</w:t>
      </w:r>
      <w:r w:rsidRPr="004C7B6E">
        <w:rPr>
          <w:lang w:val="uk-UA"/>
        </w:rPr>
        <w:t xml:space="preserve"> </w:t>
      </w:r>
      <w:r w:rsidRPr="004C7B6E">
        <w:rPr>
          <w:rFonts w:ascii="Times New Roman" w:hAnsi="Times New Roman"/>
          <w:sz w:val="28"/>
          <w:szCs w:val="28"/>
          <w:lang w:val="uk-UA"/>
        </w:rPr>
        <w:t>загальний аналіз крові з лейкоцитарною формулою,  загальний аналіз сечі,  загальний холестерин,  гепатит), реагентів,  дезинфікуючих засобів, засобів індивідуального захисту, медичних матеріалів, підгузків, пелюшок та урологічних прокладок для 23 осіб згідно з Індивідуа</w:t>
      </w:r>
      <w:r w:rsidR="0061745A">
        <w:rPr>
          <w:rFonts w:ascii="Times New Roman" w:hAnsi="Times New Roman"/>
          <w:sz w:val="28"/>
          <w:szCs w:val="28"/>
          <w:lang w:val="uk-UA"/>
        </w:rPr>
        <w:t>льною програмою реабілітації;</w:t>
      </w:r>
    </w:p>
    <w:p w:rsidR="004C7B6E" w:rsidRPr="0061745A" w:rsidRDefault="004C7B6E" w:rsidP="004C7B6E">
      <w:pPr>
        <w:numPr>
          <w:ilvl w:val="0"/>
          <w:numId w:val="28"/>
        </w:numPr>
        <w:spacing w:after="0" w:line="240" w:lineRule="auto"/>
        <w:jc w:val="both"/>
        <w:rPr>
          <w:rFonts w:ascii="Times New Roman" w:hAnsi="Times New Roman"/>
          <w:sz w:val="28"/>
          <w:szCs w:val="28"/>
          <w:lang w:val="uk-UA"/>
        </w:rPr>
      </w:pPr>
      <w:r w:rsidRPr="0061745A">
        <w:rPr>
          <w:rFonts w:ascii="Times New Roman" w:hAnsi="Times New Roman"/>
          <w:sz w:val="28"/>
          <w:szCs w:val="28"/>
          <w:lang w:val="uk-UA"/>
        </w:rPr>
        <w:t>342 904,22 грн. на придбання предметів, матеріалів, обладнання та інвентаря-медичні та офісні меблі для Жеребківської амбулаторії загальної практики сімейної медицини, меблі та оргтехніка для обладнання робочих місць лікарів в Ананьївській амбулаторії загал</w:t>
      </w:r>
      <w:r w:rsidR="0061745A">
        <w:rPr>
          <w:rFonts w:ascii="Times New Roman" w:hAnsi="Times New Roman"/>
          <w:sz w:val="28"/>
          <w:szCs w:val="28"/>
          <w:lang w:val="uk-UA"/>
        </w:rPr>
        <w:t>ьної практики сімейної медицини;</w:t>
      </w:r>
    </w:p>
    <w:p w:rsidR="004C7B6E" w:rsidRPr="004C7B6E" w:rsidRDefault="004C7B6E" w:rsidP="004C7B6E">
      <w:pPr>
        <w:numPr>
          <w:ilvl w:val="0"/>
          <w:numId w:val="28"/>
        </w:num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362 981,79 грн. – на оплату послуг (крім комунальних) з них 100 000,00 грн на поточний ремонт приміщення КНП «Ананьївський ЦПМСД» із заміною старих дерев’яних вікон на енергозберігаючі;</w:t>
      </w:r>
    </w:p>
    <w:p w:rsidR="004C7B6E" w:rsidRPr="004C7B6E" w:rsidRDefault="004C7B6E" w:rsidP="004C7B6E">
      <w:pPr>
        <w:numPr>
          <w:ilvl w:val="0"/>
          <w:numId w:val="28"/>
        </w:num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257 400,91 грн. – оплата комунальних послуг та енергоносіїв;</w:t>
      </w:r>
    </w:p>
    <w:p w:rsidR="004C7B6E" w:rsidRPr="004C7B6E" w:rsidRDefault="004C7B6E" w:rsidP="004C7B6E">
      <w:pPr>
        <w:numPr>
          <w:ilvl w:val="0"/>
          <w:numId w:val="28"/>
        </w:num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lastRenderedPageBreak/>
        <w:t>26 417,85 грн. – забезпечення для  4 осіб</w:t>
      </w:r>
      <w:r w:rsidRPr="004C7B6E">
        <w:rPr>
          <w:rFonts w:ascii="Times New Roman" w:hAnsi="Times New Roman"/>
          <w:sz w:val="28"/>
          <w:szCs w:val="28"/>
          <w:lang w:val="uk-UA" w:eastAsia="zh-CN"/>
        </w:rPr>
        <w:t xml:space="preserve"> безоплатного та пільгового відпуску лікарських засобів за рецептами лікарів у разі амбулаторного </w:t>
      </w:r>
      <w:r w:rsidRPr="004C7B6E">
        <w:rPr>
          <w:rFonts w:ascii="Times New Roman" w:hAnsi="Times New Roman"/>
          <w:sz w:val="28"/>
          <w:szCs w:val="28"/>
          <w:lang w:val="uk-UA"/>
        </w:rPr>
        <w:t>лікування окремих груп населення та за певними категоріями захворюв</w:t>
      </w:r>
      <w:r w:rsidR="0061745A">
        <w:rPr>
          <w:rFonts w:ascii="Times New Roman" w:hAnsi="Times New Roman"/>
          <w:sz w:val="28"/>
          <w:szCs w:val="28"/>
          <w:lang w:val="uk-UA"/>
        </w:rPr>
        <w:t>ань згідно Постанови КМУ № 1303;</w:t>
      </w:r>
    </w:p>
    <w:p w:rsidR="004C7B6E" w:rsidRPr="004C7B6E" w:rsidRDefault="004C7B6E" w:rsidP="004C7B6E">
      <w:pPr>
        <w:numPr>
          <w:ilvl w:val="0"/>
          <w:numId w:val="28"/>
        </w:num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3 389 812,85 грн. витрачено на капітальний ремонт даху КНП «Ананьївський ЦПМСД» (заходи з енергозбереження).</w:t>
      </w:r>
    </w:p>
    <w:p w:rsidR="004C7B6E" w:rsidRPr="0061745A" w:rsidRDefault="004C7B6E" w:rsidP="0061745A">
      <w:pPr>
        <w:pStyle w:val="aa"/>
        <w:ind w:firstLine="709"/>
        <w:jc w:val="both"/>
        <w:rPr>
          <w:sz w:val="28"/>
          <w:szCs w:val="28"/>
          <w:lang w:eastAsia="ja-JP"/>
        </w:rPr>
      </w:pPr>
      <w:r w:rsidRPr="0061745A">
        <w:rPr>
          <w:sz w:val="28"/>
          <w:szCs w:val="28"/>
          <w:lang w:eastAsia="ja-JP"/>
        </w:rPr>
        <w:t>Комунальна установа “ Центр надання соціальних послуг Ананьївської міської ради”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4C7B6E" w:rsidRPr="0061745A" w:rsidRDefault="004C7B6E" w:rsidP="0061745A">
      <w:pPr>
        <w:pStyle w:val="aa"/>
        <w:ind w:firstLine="709"/>
        <w:jc w:val="both"/>
        <w:rPr>
          <w:rFonts w:cs="Calibri"/>
          <w:sz w:val="28"/>
          <w:szCs w:val="28"/>
          <w:lang w:eastAsia="ja-JP"/>
        </w:rPr>
      </w:pPr>
      <w:r w:rsidRPr="0061745A">
        <w:rPr>
          <w:sz w:val="28"/>
          <w:szCs w:val="28"/>
          <w:lang w:eastAsia="ja-JP"/>
        </w:rPr>
        <w:t>Для здійснення соціального обслуговування та надання соціальних послуг громадянам в  Центрі функціонує три відділення:</w:t>
      </w:r>
    </w:p>
    <w:p w:rsidR="004C7B6E" w:rsidRPr="0061745A" w:rsidRDefault="004C7B6E" w:rsidP="0061745A">
      <w:pPr>
        <w:pStyle w:val="aa"/>
        <w:ind w:firstLine="709"/>
        <w:jc w:val="both"/>
        <w:rPr>
          <w:sz w:val="28"/>
          <w:szCs w:val="28"/>
          <w:lang w:eastAsia="ja-JP"/>
        </w:rPr>
      </w:pPr>
      <w:r w:rsidRPr="0061745A">
        <w:rPr>
          <w:sz w:val="28"/>
          <w:szCs w:val="28"/>
          <w:lang w:eastAsia="ja-JP"/>
        </w:rPr>
        <w:t>- відділення соціальних послуг за місцем проживання;</w:t>
      </w:r>
    </w:p>
    <w:p w:rsidR="004C7B6E" w:rsidRPr="0061745A" w:rsidRDefault="004C7B6E" w:rsidP="00CE79F5">
      <w:pPr>
        <w:pStyle w:val="aa"/>
        <w:ind w:firstLine="709"/>
        <w:jc w:val="both"/>
        <w:rPr>
          <w:sz w:val="28"/>
          <w:szCs w:val="28"/>
          <w:lang w:eastAsia="ja-JP"/>
        </w:rPr>
      </w:pPr>
      <w:r w:rsidRPr="0061745A">
        <w:rPr>
          <w:sz w:val="28"/>
          <w:szCs w:val="28"/>
          <w:lang w:eastAsia="ja-JP"/>
        </w:rPr>
        <w:t>- відділення стаціонарного догляду для постійного або тимчасового проживання;</w:t>
      </w:r>
    </w:p>
    <w:p w:rsidR="004C7B6E" w:rsidRPr="0061745A" w:rsidRDefault="004C7B6E" w:rsidP="00CE79F5">
      <w:pPr>
        <w:pStyle w:val="aa"/>
        <w:ind w:firstLine="709"/>
        <w:jc w:val="both"/>
        <w:rPr>
          <w:sz w:val="28"/>
          <w:szCs w:val="28"/>
          <w:lang w:eastAsia="ja-JP"/>
        </w:rPr>
      </w:pPr>
      <w:r w:rsidRPr="0061745A">
        <w:rPr>
          <w:sz w:val="28"/>
          <w:szCs w:val="28"/>
          <w:lang w:eastAsia="ja-JP"/>
        </w:rPr>
        <w:t>- відділення соціальної роботи.</w:t>
      </w:r>
    </w:p>
    <w:p w:rsidR="004C7B6E" w:rsidRPr="004C7B6E" w:rsidRDefault="004C7B6E" w:rsidP="00CE79F5">
      <w:pPr>
        <w:spacing w:after="0" w:line="240" w:lineRule="auto"/>
        <w:jc w:val="center"/>
        <w:rPr>
          <w:rFonts w:ascii="Times New Roman" w:hAnsi="Times New Roman"/>
          <w:i/>
          <w:sz w:val="28"/>
          <w:szCs w:val="28"/>
          <w:lang w:val="uk-UA" w:eastAsia="ja-JP"/>
        </w:rPr>
      </w:pPr>
      <w:r w:rsidRPr="004C7B6E">
        <w:rPr>
          <w:rFonts w:ascii="Times New Roman" w:hAnsi="Times New Roman"/>
          <w:bCs/>
          <w:i/>
          <w:color w:val="000000"/>
          <w:sz w:val="28"/>
          <w:szCs w:val="28"/>
          <w:lang w:val="uk-UA" w:eastAsia="ru-RU"/>
        </w:rPr>
        <w:t>Відділення соціальних послуг за місцем проживання</w:t>
      </w:r>
    </w:p>
    <w:p w:rsidR="004C7B6E" w:rsidRPr="004C7B6E" w:rsidRDefault="004C7B6E" w:rsidP="00CE79F5">
      <w:pPr>
        <w:shd w:val="clear" w:color="auto" w:fill="FFFFFF"/>
        <w:spacing w:after="0" w:line="240" w:lineRule="auto"/>
        <w:jc w:val="both"/>
        <w:rPr>
          <w:rFonts w:ascii="Times New Roman" w:hAnsi="Times New Roman" w:cs="Tahoma"/>
          <w:color w:val="000000"/>
          <w:sz w:val="28"/>
          <w:szCs w:val="28"/>
          <w:lang w:val="uk-UA" w:eastAsia="ru-RU"/>
        </w:rPr>
      </w:pPr>
      <w:r w:rsidRPr="004C7B6E">
        <w:rPr>
          <w:rFonts w:ascii="Times New Roman" w:hAnsi="Times New Roman" w:cs="Tahoma"/>
          <w:color w:val="000000"/>
          <w:sz w:val="28"/>
          <w:szCs w:val="28"/>
          <w:lang w:val="uk-UA" w:eastAsia="ru-RU"/>
        </w:rPr>
        <w:tab/>
        <w:t>Соціальні послуги у відділенні надаються відповідно до вимог встановлених у Державному стандарті догляд вдома.</w:t>
      </w:r>
    </w:p>
    <w:p w:rsidR="004C7B6E" w:rsidRPr="004C7B6E" w:rsidRDefault="004C7B6E" w:rsidP="00CE79F5">
      <w:pPr>
        <w:shd w:val="clear" w:color="auto" w:fill="FFFFFF"/>
        <w:spacing w:after="0" w:line="240" w:lineRule="auto"/>
        <w:jc w:val="both"/>
        <w:rPr>
          <w:rFonts w:ascii="Times New Roman" w:hAnsi="Times New Roman" w:cs="Tahoma"/>
          <w:color w:val="000000"/>
          <w:sz w:val="28"/>
          <w:szCs w:val="28"/>
          <w:lang w:val="uk-UA" w:eastAsia="ru-RU"/>
        </w:rPr>
      </w:pPr>
      <w:r w:rsidRPr="004C7B6E">
        <w:rPr>
          <w:rFonts w:ascii="Times New Roman" w:hAnsi="Times New Roman" w:cs="Tahoma"/>
          <w:color w:val="000000"/>
          <w:sz w:val="28"/>
          <w:szCs w:val="28"/>
          <w:lang w:val="uk-UA" w:eastAsia="ru-RU"/>
        </w:rPr>
        <w:t>Надання соціальних послуг станом на 01.01.2024 року здійснюють 29 соціальних робітників, із них:</w:t>
      </w:r>
    </w:p>
    <w:p w:rsidR="004C7B6E" w:rsidRPr="004C7B6E" w:rsidRDefault="004C7B6E" w:rsidP="004C7B6E">
      <w:pPr>
        <w:shd w:val="clear" w:color="auto" w:fill="FFFFFF"/>
        <w:spacing w:after="0" w:line="240" w:lineRule="auto"/>
        <w:jc w:val="both"/>
        <w:rPr>
          <w:rFonts w:ascii="Times New Roman" w:hAnsi="Times New Roman" w:cs="Tahoma"/>
          <w:color w:val="000000"/>
          <w:sz w:val="28"/>
          <w:szCs w:val="28"/>
          <w:lang w:val="uk-UA" w:eastAsia="ru-RU"/>
        </w:rPr>
      </w:pPr>
      <w:r w:rsidRPr="004C7B6E">
        <w:rPr>
          <w:rFonts w:ascii="Times New Roman" w:hAnsi="Times New Roman" w:cs="Tahoma"/>
          <w:color w:val="000000"/>
          <w:sz w:val="28"/>
          <w:szCs w:val="28"/>
          <w:lang w:val="uk-UA" w:eastAsia="ru-RU"/>
        </w:rPr>
        <w:t>по м.Ананьїв -</w:t>
      </w:r>
      <w:r w:rsidR="0061745A">
        <w:rPr>
          <w:rFonts w:ascii="Times New Roman" w:hAnsi="Times New Roman" w:cs="Tahoma"/>
          <w:color w:val="000000"/>
          <w:sz w:val="28"/>
          <w:szCs w:val="28"/>
          <w:lang w:val="uk-UA" w:eastAsia="ru-RU"/>
        </w:rPr>
        <w:t xml:space="preserve"> </w:t>
      </w:r>
      <w:r w:rsidRPr="004C7B6E">
        <w:rPr>
          <w:rFonts w:ascii="Times New Roman" w:hAnsi="Times New Roman" w:cs="Tahoma"/>
          <w:color w:val="000000"/>
          <w:sz w:val="28"/>
          <w:szCs w:val="28"/>
          <w:lang w:val="uk-UA" w:eastAsia="ru-RU"/>
        </w:rPr>
        <w:t>6 соц.робітників,</w:t>
      </w:r>
    </w:p>
    <w:p w:rsidR="004C7B6E" w:rsidRPr="004C7B6E" w:rsidRDefault="004C7B6E" w:rsidP="004C7B6E">
      <w:pPr>
        <w:shd w:val="clear" w:color="auto" w:fill="FFFFFF"/>
        <w:spacing w:after="0" w:line="240" w:lineRule="auto"/>
        <w:jc w:val="both"/>
        <w:rPr>
          <w:rFonts w:ascii="Times New Roman" w:hAnsi="Times New Roman" w:cs="Tahoma"/>
          <w:color w:val="000000"/>
          <w:sz w:val="28"/>
          <w:szCs w:val="28"/>
          <w:lang w:val="uk-UA" w:eastAsia="ru-RU"/>
        </w:rPr>
      </w:pPr>
      <w:r w:rsidRPr="004C7B6E">
        <w:rPr>
          <w:rFonts w:ascii="Times New Roman" w:hAnsi="Times New Roman" w:cs="Tahoma"/>
          <w:color w:val="000000"/>
          <w:sz w:val="28"/>
          <w:szCs w:val="28"/>
          <w:lang w:val="uk-UA" w:eastAsia="ru-RU"/>
        </w:rPr>
        <w:t>по Байтальському старостинському округу — 2 соц.робітника,</w:t>
      </w:r>
    </w:p>
    <w:p w:rsidR="004C7B6E" w:rsidRPr="004C7B6E" w:rsidRDefault="004C7B6E" w:rsidP="004C7B6E">
      <w:pPr>
        <w:shd w:val="clear" w:color="auto" w:fill="FFFFFF"/>
        <w:spacing w:after="0" w:line="240" w:lineRule="auto"/>
        <w:jc w:val="both"/>
        <w:rPr>
          <w:rFonts w:ascii="Times New Roman" w:hAnsi="Times New Roman" w:cs="Tahoma"/>
          <w:color w:val="000000"/>
          <w:sz w:val="28"/>
          <w:szCs w:val="28"/>
          <w:lang w:val="uk-UA" w:eastAsia="ru-RU"/>
        </w:rPr>
      </w:pPr>
      <w:r w:rsidRPr="004C7B6E">
        <w:rPr>
          <w:rFonts w:ascii="Times New Roman" w:hAnsi="Times New Roman" w:cs="Tahoma"/>
          <w:color w:val="000000"/>
          <w:sz w:val="28"/>
          <w:szCs w:val="28"/>
          <w:lang w:val="uk-UA" w:eastAsia="ru-RU"/>
        </w:rPr>
        <w:t>по Жеребківському старостинському округу — 3 соц.робітника,</w:t>
      </w:r>
    </w:p>
    <w:p w:rsidR="004C7B6E" w:rsidRPr="004C7B6E" w:rsidRDefault="004C7B6E" w:rsidP="004C7B6E">
      <w:pPr>
        <w:shd w:val="clear" w:color="auto" w:fill="FFFFFF"/>
        <w:spacing w:after="0" w:line="240" w:lineRule="auto"/>
        <w:jc w:val="both"/>
        <w:rPr>
          <w:rFonts w:ascii="Times New Roman" w:hAnsi="Times New Roman" w:cs="Tahoma"/>
          <w:color w:val="000000"/>
          <w:sz w:val="28"/>
          <w:szCs w:val="28"/>
          <w:lang w:val="uk-UA" w:eastAsia="ru-RU"/>
        </w:rPr>
      </w:pPr>
      <w:r w:rsidRPr="004C7B6E">
        <w:rPr>
          <w:rFonts w:ascii="Times New Roman" w:hAnsi="Times New Roman" w:cs="Tahoma"/>
          <w:color w:val="000000"/>
          <w:sz w:val="28"/>
          <w:szCs w:val="28"/>
          <w:lang w:val="uk-UA" w:eastAsia="ru-RU"/>
        </w:rPr>
        <w:t>по Гандрабурівському старостинському округу —4 соц.робітник</w:t>
      </w:r>
      <w:r w:rsidR="0061745A">
        <w:rPr>
          <w:rFonts w:ascii="Times New Roman" w:hAnsi="Times New Roman" w:cs="Tahoma"/>
          <w:color w:val="000000"/>
          <w:sz w:val="28"/>
          <w:szCs w:val="28"/>
          <w:lang w:val="uk-UA" w:eastAsia="ru-RU"/>
        </w:rPr>
        <w:t>а</w:t>
      </w:r>
      <w:r w:rsidRPr="004C7B6E">
        <w:rPr>
          <w:rFonts w:ascii="Times New Roman" w:hAnsi="Times New Roman" w:cs="Tahoma"/>
          <w:color w:val="000000"/>
          <w:sz w:val="28"/>
          <w:szCs w:val="28"/>
          <w:lang w:val="uk-UA" w:eastAsia="ru-RU"/>
        </w:rPr>
        <w:t>,</w:t>
      </w:r>
    </w:p>
    <w:p w:rsidR="004C7B6E" w:rsidRPr="004C7B6E" w:rsidRDefault="004C7B6E" w:rsidP="004C7B6E">
      <w:pPr>
        <w:shd w:val="clear" w:color="auto" w:fill="FFFFFF"/>
        <w:spacing w:after="0" w:line="240" w:lineRule="auto"/>
        <w:jc w:val="both"/>
        <w:rPr>
          <w:rFonts w:ascii="Times New Roman" w:hAnsi="Times New Roman" w:cs="Tahoma"/>
          <w:color w:val="000000"/>
          <w:sz w:val="28"/>
          <w:szCs w:val="28"/>
          <w:lang w:val="uk-UA" w:eastAsia="ru-RU"/>
        </w:rPr>
      </w:pPr>
      <w:r w:rsidRPr="004C7B6E">
        <w:rPr>
          <w:rFonts w:ascii="Times New Roman" w:hAnsi="Times New Roman" w:cs="Tahoma"/>
          <w:color w:val="000000"/>
          <w:sz w:val="28"/>
          <w:szCs w:val="28"/>
          <w:lang w:val="uk-UA" w:eastAsia="ru-RU"/>
        </w:rPr>
        <w:t>по Кохівському старостинському округу — 6 соц.робітників,</w:t>
      </w:r>
    </w:p>
    <w:p w:rsidR="004C7B6E" w:rsidRPr="004C7B6E" w:rsidRDefault="004C7B6E" w:rsidP="004C7B6E">
      <w:pPr>
        <w:shd w:val="clear" w:color="auto" w:fill="FFFFFF"/>
        <w:spacing w:after="0" w:line="240" w:lineRule="auto"/>
        <w:jc w:val="both"/>
        <w:rPr>
          <w:rFonts w:ascii="Times New Roman" w:hAnsi="Times New Roman" w:cs="Tahoma"/>
          <w:color w:val="000000"/>
          <w:sz w:val="28"/>
          <w:szCs w:val="28"/>
          <w:lang w:val="uk-UA" w:eastAsia="ru-RU"/>
        </w:rPr>
      </w:pPr>
      <w:r w:rsidRPr="004C7B6E">
        <w:rPr>
          <w:rFonts w:ascii="Times New Roman" w:hAnsi="Times New Roman" w:cs="Tahoma"/>
          <w:color w:val="000000"/>
          <w:sz w:val="28"/>
          <w:szCs w:val="28"/>
          <w:lang w:val="uk-UA" w:eastAsia="ru-RU"/>
        </w:rPr>
        <w:t>по Шимківському старостинському округу —1 соц.робітник,</w:t>
      </w:r>
    </w:p>
    <w:p w:rsidR="004C7B6E" w:rsidRPr="004C7B6E" w:rsidRDefault="004C7B6E" w:rsidP="004C7B6E">
      <w:pPr>
        <w:shd w:val="clear" w:color="auto" w:fill="FFFFFF"/>
        <w:spacing w:after="0" w:line="240" w:lineRule="auto"/>
        <w:jc w:val="both"/>
        <w:rPr>
          <w:rFonts w:ascii="Times New Roman" w:hAnsi="Times New Roman" w:cs="Tahoma"/>
          <w:color w:val="000000"/>
          <w:sz w:val="28"/>
          <w:szCs w:val="28"/>
          <w:lang w:val="uk-UA" w:eastAsia="ru-RU"/>
        </w:rPr>
      </w:pPr>
      <w:r w:rsidRPr="004C7B6E">
        <w:rPr>
          <w:rFonts w:ascii="Times New Roman" w:hAnsi="Times New Roman" w:cs="Tahoma"/>
          <w:color w:val="000000"/>
          <w:sz w:val="28"/>
          <w:szCs w:val="28"/>
          <w:lang w:val="uk-UA" w:eastAsia="ru-RU"/>
        </w:rPr>
        <w:t>по Коханівському старостинському округу — 2 соц.робітника,</w:t>
      </w:r>
    </w:p>
    <w:p w:rsidR="004C7B6E" w:rsidRPr="004C7B6E" w:rsidRDefault="004C7B6E" w:rsidP="004C7B6E">
      <w:pPr>
        <w:shd w:val="clear" w:color="auto" w:fill="FFFFFF"/>
        <w:spacing w:after="0" w:line="240" w:lineRule="auto"/>
        <w:jc w:val="both"/>
        <w:rPr>
          <w:rFonts w:ascii="Times New Roman" w:hAnsi="Times New Roman" w:cs="Tahoma"/>
          <w:color w:val="000000"/>
          <w:sz w:val="28"/>
          <w:szCs w:val="28"/>
          <w:lang w:val="uk-UA" w:eastAsia="ru-RU"/>
        </w:rPr>
      </w:pPr>
      <w:r w:rsidRPr="004C7B6E">
        <w:rPr>
          <w:rFonts w:ascii="Times New Roman" w:hAnsi="Times New Roman" w:cs="Tahoma"/>
          <w:color w:val="000000"/>
          <w:sz w:val="28"/>
          <w:szCs w:val="28"/>
          <w:lang w:val="uk-UA" w:eastAsia="ru-RU"/>
        </w:rPr>
        <w:t>по Долинській сільській територіальній громаді — 5 соц.робітників.</w:t>
      </w:r>
    </w:p>
    <w:p w:rsidR="004C7B6E" w:rsidRPr="0061745A" w:rsidRDefault="004C7B6E" w:rsidP="0061745A">
      <w:pPr>
        <w:pStyle w:val="aa"/>
        <w:ind w:firstLine="709"/>
        <w:jc w:val="both"/>
        <w:rPr>
          <w:sz w:val="28"/>
          <w:szCs w:val="28"/>
          <w:lang w:eastAsia="ru-RU"/>
        </w:rPr>
      </w:pPr>
      <w:r w:rsidRPr="0061745A">
        <w:rPr>
          <w:sz w:val="28"/>
          <w:szCs w:val="28"/>
          <w:lang w:eastAsia="ru-RU"/>
        </w:rPr>
        <w:t>За  202</w:t>
      </w:r>
      <w:r w:rsidR="003D4DA5">
        <w:rPr>
          <w:sz w:val="28"/>
          <w:szCs w:val="28"/>
          <w:lang w:eastAsia="ru-RU"/>
        </w:rPr>
        <w:t>3 рік відділенням було обслуго</w:t>
      </w:r>
      <w:r w:rsidRPr="0061745A">
        <w:rPr>
          <w:sz w:val="28"/>
          <w:szCs w:val="28"/>
          <w:lang w:eastAsia="ru-RU"/>
        </w:rPr>
        <w:t>вано 273 особи, в тому  числі 58 осіб отримали послуги з установленням диференційованої плати, 2 осіб — за рахунок отримувача соціальних послуг або третіх осіб. Сума отриманих коштів за надання платних соціальних послуг становить 97,182 тис.грн.</w:t>
      </w:r>
    </w:p>
    <w:p w:rsidR="004C7B6E" w:rsidRPr="0061745A" w:rsidRDefault="007B4512" w:rsidP="0061745A">
      <w:pPr>
        <w:pStyle w:val="aa"/>
        <w:ind w:firstLine="709"/>
        <w:jc w:val="both"/>
        <w:rPr>
          <w:sz w:val="28"/>
          <w:szCs w:val="28"/>
          <w:lang w:eastAsia="ru-RU"/>
        </w:rPr>
      </w:pPr>
      <w:r>
        <w:rPr>
          <w:sz w:val="28"/>
          <w:szCs w:val="28"/>
          <w:lang w:eastAsia="ru-RU"/>
        </w:rPr>
        <w:t xml:space="preserve">За  2023 рік </w:t>
      </w:r>
      <w:r w:rsidR="004C7B6E" w:rsidRPr="0061745A">
        <w:rPr>
          <w:sz w:val="28"/>
          <w:szCs w:val="28"/>
          <w:lang w:eastAsia="ru-RU"/>
        </w:rPr>
        <w:t xml:space="preserve"> відділення</w:t>
      </w:r>
      <w:r>
        <w:rPr>
          <w:sz w:val="28"/>
          <w:szCs w:val="28"/>
          <w:lang w:eastAsia="ru-RU"/>
        </w:rPr>
        <w:t>м</w:t>
      </w:r>
      <w:r w:rsidR="004C7B6E" w:rsidRPr="0061745A">
        <w:rPr>
          <w:sz w:val="28"/>
          <w:szCs w:val="28"/>
          <w:lang w:eastAsia="ru-RU"/>
        </w:rPr>
        <w:t xml:space="preserve"> соціальних послуг за місцем проживання</w:t>
      </w:r>
      <w:r w:rsidR="00E123BD">
        <w:rPr>
          <w:sz w:val="28"/>
          <w:szCs w:val="28"/>
          <w:lang w:eastAsia="ru-RU"/>
        </w:rPr>
        <w:t>  взято на обслуговування 62 особи</w:t>
      </w:r>
      <w:r w:rsidR="004C7B6E" w:rsidRPr="0061745A">
        <w:rPr>
          <w:sz w:val="28"/>
          <w:szCs w:val="28"/>
          <w:lang w:eastAsia="ru-RU"/>
        </w:rPr>
        <w:t>, припинено надання соціальних послуг  - 49 осіб (з причин смерті - 28, зміна постійного місця проживання - 11, у зв’язку з відсутністю потреби отримання соціальних послуг - 4, влаштування до відділення стаціонарного догляду -1, опіка родичів - 5).</w:t>
      </w:r>
    </w:p>
    <w:p w:rsidR="004C7B6E" w:rsidRPr="0061745A" w:rsidRDefault="004C7B6E" w:rsidP="0061745A">
      <w:pPr>
        <w:pStyle w:val="aa"/>
        <w:ind w:firstLine="709"/>
        <w:jc w:val="both"/>
        <w:rPr>
          <w:sz w:val="28"/>
          <w:szCs w:val="28"/>
          <w:lang w:eastAsia="ru-RU"/>
        </w:rPr>
      </w:pPr>
      <w:r w:rsidRPr="0061745A">
        <w:rPr>
          <w:sz w:val="28"/>
          <w:szCs w:val="28"/>
          <w:lang w:eastAsia="ru-RU"/>
        </w:rPr>
        <w:t>На всіх громадян, що отримують соціальну послугу у відділенні ведуться особові справи, визначаються  індивідуальні потреби в соціальній послузі, складаються індивідуальні  плани,  укладаються договори про надання послуг. Для обліку громадян, що отримують соціальні послуги в Центрі, постійно ведеться своя внутрішня база даних.</w:t>
      </w:r>
    </w:p>
    <w:p w:rsidR="004C7B6E" w:rsidRPr="0061745A" w:rsidRDefault="004C7B6E" w:rsidP="0061745A">
      <w:pPr>
        <w:pStyle w:val="aa"/>
        <w:ind w:firstLine="709"/>
        <w:jc w:val="both"/>
        <w:rPr>
          <w:sz w:val="28"/>
          <w:szCs w:val="28"/>
          <w:lang w:eastAsia="ru-RU"/>
        </w:rPr>
      </w:pPr>
      <w:r w:rsidRPr="0061745A">
        <w:rPr>
          <w:sz w:val="28"/>
          <w:szCs w:val="28"/>
          <w:lang w:eastAsia="ru-RU"/>
        </w:rPr>
        <w:lastRenderedPageBreak/>
        <w:t>Соціальними робітниками  відділення  соціальних послуг за місцем проживання послуги надавалися якісно, в повному обсязі. За 2023  рік надано 26208 соціальних послуг, 5760 послуг надані за плату. Загальна кількість видів соціальних послуг, що надавалися громадянам  складає 43 види.</w:t>
      </w:r>
    </w:p>
    <w:p w:rsidR="004C7B6E" w:rsidRPr="0061745A" w:rsidRDefault="004C7B6E" w:rsidP="0061745A">
      <w:pPr>
        <w:pStyle w:val="aa"/>
        <w:ind w:firstLine="709"/>
        <w:jc w:val="center"/>
        <w:rPr>
          <w:bCs/>
          <w:i/>
          <w:sz w:val="28"/>
          <w:szCs w:val="28"/>
          <w:lang w:eastAsia="ru-RU"/>
        </w:rPr>
      </w:pPr>
      <w:r w:rsidRPr="0061745A">
        <w:rPr>
          <w:bCs/>
          <w:i/>
          <w:sz w:val="28"/>
          <w:szCs w:val="28"/>
          <w:lang w:eastAsia="ru-RU"/>
        </w:rPr>
        <w:t>Відділення стаціонарного догляду для постійного або тимчасового проживання</w:t>
      </w:r>
    </w:p>
    <w:p w:rsidR="004C7B6E" w:rsidRPr="0061745A" w:rsidRDefault="004C7B6E" w:rsidP="0061745A">
      <w:pPr>
        <w:pStyle w:val="aa"/>
        <w:ind w:firstLine="709"/>
        <w:jc w:val="both"/>
        <w:rPr>
          <w:sz w:val="28"/>
          <w:szCs w:val="28"/>
          <w:lang w:eastAsia="ru-RU"/>
        </w:rPr>
      </w:pPr>
      <w:r w:rsidRPr="0061745A">
        <w:rPr>
          <w:sz w:val="28"/>
          <w:szCs w:val="28"/>
          <w:lang w:eastAsia="ru-RU"/>
        </w:rPr>
        <w:t>На території с.Байтали Ананьївської міської 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4C7B6E" w:rsidRPr="0061745A" w:rsidRDefault="004C7B6E" w:rsidP="0061745A">
      <w:pPr>
        <w:pStyle w:val="aa"/>
        <w:ind w:firstLine="709"/>
        <w:jc w:val="both"/>
        <w:rPr>
          <w:sz w:val="28"/>
          <w:szCs w:val="28"/>
          <w:lang w:eastAsia="ru-RU"/>
        </w:rPr>
      </w:pPr>
      <w:r w:rsidRPr="0061745A">
        <w:rPr>
          <w:sz w:val="28"/>
          <w:szCs w:val="28"/>
          <w:lang w:eastAsia="ru-RU"/>
        </w:rPr>
        <w:t>За 2023 рік у відділенні стаціонарного догляду для постійного або тимчасового проживання соціальні послуги були надані 19 особам, із них 9 осіб  - особи з інвалідністю.</w:t>
      </w:r>
    </w:p>
    <w:p w:rsidR="004C7B6E" w:rsidRPr="0061745A" w:rsidRDefault="004C7B6E" w:rsidP="0061745A">
      <w:pPr>
        <w:pStyle w:val="aa"/>
        <w:ind w:firstLine="709"/>
        <w:jc w:val="both"/>
        <w:rPr>
          <w:sz w:val="28"/>
          <w:szCs w:val="28"/>
          <w:lang w:eastAsia="ru-RU"/>
        </w:rPr>
      </w:pPr>
      <w:r w:rsidRPr="0061745A">
        <w:rPr>
          <w:sz w:val="28"/>
          <w:szCs w:val="28"/>
          <w:lang w:eastAsia="ru-RU"/>
        </w:rPr>
        <w:t xml:space="preserve">За 2023 року у відділення стаціонарного догляду для постійного або тимчасового проживання   </w:t>
      </w:r>
      <w:r w:rsidR="000C2E57">
        <w:rPr>
          <w:sz w:val="28"/>
          <w:szCs w:val="28"/>
          <w:lang w:eastAsia="ru-RU"/>
        </w:rPr>
        <w:t>взято на обслуговування -  2 особи</w:t>
      </w:r>
      <w:r w:rsidRPr="0061745A">
        <w:rPr>
          <w:sz w:val="28"/>
          <w:szCs w:val="28"/>
          <w:lang w:eastAsia="ru-RU"/>
        </w:rPr>
        <w:t>, припинено на</w:t>
      </w:r>
      <w:r w:rsidR="003A70C1">
        <w:rPr>
          <w:sz w:val="28"/>
          <w:szCs w:val="28"/>
          <w:lang w:eastAsia="ru-RU"/>
        </w:rPr>
        <w:t>дання соціальних послуг  - 3 особи</w:t>
      </w:r>
      <w:r w:rsidR="0061745A">
        <w:rPr>
          <w:sz w:val="28"/>
          <w:szCs w:val="28"/>
          <w:lang w:eastAsia="ru-RU"/>
        </w:rPr>
        <w:t xml:space="preserve"> (</w:t>
      </w:r>
      <w:r w:rsidRPr="0061745A">
        <w:rPr>
          <w:sz w:val="28"/>
          <w:szCs w:val="28"/>
          <w:lang w:eastAsia="ru-RU"/>
        </w:rPr>
        <w:t>з причин смерті - 2, опіка  родичів -1).</w:t>
      </w:r>
    </w:p>
    <w:p w:rsidR="004C7B6E" w:rsidRPr="0061745A" w:rsidRDefault="004C7B6E" w:rsidP="0061745A">
      <w:pPr>
        <w:pStyle w:val="aa"/>
        <w:ind w:firstLine="709"/>
        <w:jc w:val="both"/>
        <w:rPr>
          <w:sz w:val="28"/>
          <w:szCs w:val="28"/>
          <w:lang w:eastAsia="ru-RU"/>
        </w:rPr>
      </w:pPr>
      <w:r w:rsidRPr="0061745A">
        <w:rPr>
          <w:sz w:val="28"/>
          <w:szCs w:val="28"/>
          <w:lang w:eastAsia="ru-RU"/>
        </w:rPr>
        <w:t>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6935 соціальних послуг.</w:t>
      </w:r>
    </w:p>
    <w:p w:rsidR="004C7B6E" w:rsidRPr="0061745A" w:rsidRDefault="004C7B6E" w:rsidP="0061745A">
      <w:pPr>
        <w:pStyle w:val="aa"/>
        <w:ind w:firstLine="709"/>
        <w:jc w:val="both"/>
        <w:rPr>
          <w:sz w:val="28"/>
          <w:szCs w:val="28"/>
        </w:rPr>
      </w:pPr>
      <w:r w:rsidRPr="0061745A">
        <w:rPr>
          <w:sz w:val="28"/>
          <w:szCs w:val="28"/>
        </w:rPr>
        <w:t>Станом на 31.12.2023 року надійшло пенсійних коштів на рахунок установи у розмірі 530,8 тис.грн., що складає 75% пенсії підопічних відділення стаціонарного догляду.</w:t>
      </w:r>
    </w:p>
    <w:p w:rsidR="004C7B6E" w:rsidRPr="004C7B6E" w:rsidRDefault="004C7B6E" w:rsidP="004C7B6E">
      <w:pPr>
        <w:spacing w:after="0" w:line="240" w:lineRule="auto"/>
        <w:jc w:val="both"/>
        <w:rPr>
          <w:rFonts w:ascii="Times New Roman" w:hAnsi="Times New Roman" w:cs="Tahoma"/>
          <w:sz w:val="24"/>
          <w:szCs w:val="24"/>
          <w:lang w:val="uk-UA"/>
        </w:rPr>
      </w:pPr>
      <w:r w:rsidRPr="004C7B6E">
        <w:rPr>
          <w:rFonts w:ascii="Times New Roman" w:hAnsi="Times New Roman"/>
          <w:sz w:val="28"/>
          <w:szCs w:val="28"/>
          <w:lang w:val="uk-UA"/>
        </w:rPr>
        <w:t xml:space="preserve">   </w:t>
      </w:r>
      <w:r w:rsidRPr="004C7B6E">
        <w:rPr>
          <w:rFonts w:ascii="Times New Roman" w:hAnsi="Times New Roman"/>
          <w:sz w:val="28"/>
          <w:szCs w:val="28"/>
          <w:u w:val="single"/>
          <w:lang w:val="uk-UA"/>
        </w:rPr>
        <w:t xml:space="preserve"> За к</w:t>
      </w:r>
      <w:r w:rsidR="0061745A">
        <w:rPr>
          <w:rFonts w:ascii="Times New Roman" w:hAnsi="Times New Roman"/>
          <w:sz w:val="28"/>
          <w:szCs w:val="28"/>
          <w:u w:val="single"/>
          <w:lang w:val="uk-UA"/>
        </w:rPr>
        <w:t>ошти місцевого бюджету придбано</w:t>
      </w:r>
      <w:r w:rsidRPr="004C7B6E">
        <w:rPr>
          <w:rFonts w:ascii="Times New Roman" w:hAnsi="Times New Roman"/>
          <w:sz w:val="28"/>
          <w:szCs w:val="28"/>
          <w:u w:val="single"/>
          <w:lang w:val="uk-UA"/>
        </w:rPr>
        <w:t>:</w:t>
      </w:r>
    </w:p>
    <w:p w:rsidR="004C7B6E" w:rsidRPr="004C7B6E" w:rsidRDefault="004C7B6E" w:rsidP="004C7B6E">
      <w:pPr>
        <w:spacing w:after="0" w:line="240" w:lineRule="auto"/>
        <w:jc w:val="both"/>
        <w:rPr>
          <w:rFonts w:ascii="Times New Roman" w:hAnsi="Times New Roman" w:cs="Tahoma"/>
          <w:sz w:val="24"/>
          <w:szCs w:val="24"/>
          <w:lang w:val="uk-UA"/>
        </w:rPr>
      </w:pPr>
      <w:r w:rsidRPr="004C7B6E">
        <w:rPr>
          <w:rFonts w:ascii="Times New Roman" w:hAnsi="Times New Roman"/>
          <w:sz w:val="28"/>
          <w:szCs w:val="28"/>
          <w:lang w:val="uk-UA"/>
        </w:rPr>
        <w:t xml:space="preserve">    продуктів харчування на суму – 172,73 тис. грн.</w:t>
      </w:r>
    </w:p>
    <w:p w:rsidR="004C7B6E" w:rsidRPr="004C7B6E" w:rsidRDefault="004C7B6E" w:rsidP="004C7B6E">
      <w:p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 xml:space="preserve">    медикаменти на суму —34,5 тис.грн.</w:t>
      </w:r>
    </w:p>
    <w:p w:rsidR="004C7B6E" w:rsidRPr="004C7B6E" w:rsidRDefault="004C7B6E" w:rsidP="004C7B6E">
      <w:p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 xml:space="preserve">    індивідуальні засоби гігієни (памперси) на суму –  3,5 тис.грн.</w:t>
      </w:r>
    </w:p>
    <w:p w:rsidR="004C7B6E" w:rsidRPr="004C7B6E" w:rsidRDefault="004C7B6E" w:rsidP="004C7B6E">
      <w:p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 xml:space="preserve">    комунальні послуги –81,4  тис.грн</w:t>
      </w:r>
      <w:r w:rsidR="00CF15DA">
        <w:rPr>
          <w:rFonts w:ascii="Times New Roman" w:hAnsi="Times New Roman"/>
          <w:sz w:val="28"/>
          <w:szCs w:val="28"/>
          <w:lang w:val="uk-UA"/>
        </w:rPr>
        <w:t>.</w:t>
      </w:r>
    </w:p>
    <w:p w:rsidR="004C7B6E" w:rsidRPr="004C7B6E" w:rsidRDefault="004C7B6E" w:rsidP="004C7B6E">
      <w:p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 xml:space="preserve">    послуга з централізованого пожежного спостереження -9,6 тис.грн.</w:t>
      </w:r>
    </w:p>
    <w:p w:rsidR="004C7B6E" w:rsidRPr="004C7B6E" w:rsidRDefault="004C7B6E" w:rsidP="004C7B6E">
      <w:p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 xml:space="preserve">    вугілля — 129,8  тис.грн</w:t>
      </w:r>
      <w:r w:rsidR="00CF15DA">
        <w:rPr>
          <w:rFonts w:ascii="Times New Roman" w:hAnsi="Times New Roman"/>
          <w:sz w:val="28"/>
          <w:szCs w:val="28"/>
          <w:lang w:val="uk-UA"/>
        </w:rPr>
        <w:t>.</w:t>
      </w:r>
    </w:p>
    <w:p w:rsidR="004C7B6E" w:rsidRPr="004C7B6E" w:rsidRDefault="004C7B6E" w:rsidP="004C7B6E">
      <w:p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 xml:space="preserve">    дрова — 19,6 тис.грн</w:t>
      </w:r>
      <w:r w:rsidR="00CF15DA">
        <w:rPr>
          <w:rFonts w:ascii="Times New Roman" w:hAnsi="Times New Roman"/>
          <w:sz w:val="28"/>
          <w:szCs w:val="28"/>
          <w:lang w:val="uk-UA"/>
        </w:rPr>
        <w:t>.</w:t>
      </w:r>
    </w:p>
    <w:p w:rsidR="004C7B6E" w:rsidRPr="004C7B6E" w:rsidRDefault="004C7B6E" w:rsidP="00CF15DA">
      <w:pPr>
        <w:spacing w:after="0"/>
        <w:ind w:firstLine="709"/>
        <w:jc w:val="both"/>
        <w:rPr>
          <w:rFonts w:ascii="Times New Roman" w:hAnsi="Times New Roman"/>
          <w:sz w:val="28"/>
          <w:szCs w:val="28"/>
          <w:lang w:val="uk-UA"/>
        </w:rPr>
      </w:pPr>
      <w:r w:rsidRPr="004C7B6E">
        <w:rPr>
          <w:rFonts w:ascii="Times New Roman" w:hAnsi="Times New Roman"/>
          <w:sz w:val="28"/>
          <w:szCs w:val="28"/>
          <w:u w:val="single"/>
          <w:lang w:val="uk-UA"/>
        </w:rPr>
        <w:t xml:space="preserve"> За інші джерела власних надходжень придбано:</w:t>
      </w:r>
    </w:p>
    <w:p w:rsidR="004C7B6E" w:rsidRPr="004C7B6E" w:rsidRDefault="004C7B6E" w:rsidP="00CF15DA">
      <w:pPr>
        <w:spacing w:after="0" w:line="240" w:lineRule="auto"/>
        <w:jc w:val="both"/>
        <w:rPr>
          <w:rFonts w:ascii="Times New Roman" w:hAnsi="Times New Roman" w:cs="Tahoma"/>
          <w:sz w:val="24"/>
          <w:szCs w:val="24"/>
          <w:lang w:val="uk-UA"/>
        </w:rPr>
      </w:pPr>
      <w:r w:rsidRPr="004C7B6E">
        <w:rPr>
          <w:rFonts w:ascii="Times New Roman" w:hAnsi="Times New Roman"/>
          <w:sz w:val="28"/>
          <w:szCs w:val="28"/>
          <w:lang w:val="uk-UA"/>
        </w:rPr>
        <w:t xml:space="preserve">     продуктів харчування на суму –   333,7 тис. грн.</w:t>
      </w:r>
    </w:p>
    <w:p w:rsidR="004C7B6E" w:rsidRPr="004C7B6E" w:rsidRDefault="004C7B6E" w:rsidP="00CF15DA">
      <w:pPr>
        <w:spacing w:after="0" w:line="240" w:lineRule="auto"/>
        <w:jc w:val="both"/>
        <w:rPr>
          <w:rFonts w:ascii="Times New Roman" w:hAnsi="Times New Roman" w:cs="Tahoma"/>
          <w:sz w:val="24"/>
          <w:szCs w:val="24"/>
          <w:lang w:val="uk-UA"/>
        </w:rPr>
      </w:pPr>
      <w:r w:rsidRPr="004C7B6E">
        <w:rPr>
          <w:rFonts w:ascii="Times New Roman" w:hAnsi="Times New Roman"/>
          <w:sz w:val="28"/>
          <w:szCs w:val="28"/>
          <w:lang w:val="uk-UA"/>
        </w:rPr>
        <w:t xml:space="preserve">     індивідуальні засоби гігієни (памперси) на суму –  2,4 тис.грн.</w:t>
      </w:r>
    </w:p>
    <w:p w:rsidR="004C7B6E" w:rsidRPr="004C7B6E" w:rsidRDefault="004C7B6E" w:rsidP="00CF15DA">
      <w:pPr>
        <w:spacing w:after="0" w:line="240" w:lineRule="auto"/>
        <w:jc w:val="both"/>
        <w:rPr>
          <w:rFonts w:ascii="Times New Roman" w:hAnsi="Times New Roman" w:cs="Tahoma"/>
          <w:sz w:val="24"/>
          <w:szCs w:val="24"/>
          <w:lang w:val="uk-UA"/>
        </w:rPr>
      </w:pPr>
      <w:r w:rsidRPr="004C7B6E">
        <w:rPr>
          <w:rFonts w:ascii="Times New Roman" w:hAnsi="Times New Roman"/>
          <w:sz w:val="28"/>
          <w:szCs w:val="28"/>
          <w:lang w:val="uk-UA"/>
        </w:rPr>
        <w:t xml:space="preserve">     предмети, матеріали, обладнання та інвентар  на суму – 52,3 грн.</w:t>
      </w:r>
    </w:p>
    <w:p w:rsidR="004C7B6E" w:rsidRPr="004C7B6E" w:rsidRDefault="004C7B6E" w:rsidP="00CF15DA">
      <w:pPr>
        <w:spacing w:after="0" w:line="240" w:lineRule="auto"/>
        <w:jc w:val="both"/>
        <w:rPr>
          <w:rFonts w:ascii="Times New Roman" w:hAnsi="Times New Roman" w:cs="Tahoma"/>
          <w:sz w:val="24"/>
          <w:szCs w:val="24"/>
          <w:lang w:val="uk-UA"/>
        </w:rPr>
      </w:pPr>
      <w:r w:rsidRPr="004C7B6E">
        <w:rPr>
          <w:rFonts w:ascii="Times New Roman" w:hAnsi="Times New Roman"/>
          <w:sz w:val="28"/>
          <w:szCs w:val="28"/>
          <w:lang w:val="uk-UA"/>
        </w:rPr>
        <w:t xml:space="preserve">     медикаменти на суму — 16,4 тис.грн.</w:t>
      </w:r>
    </w:p>
    <w:p w:rsidR="004C7B6E" w:rsidRPr="004C7B6E" w:rsidRDefault="004C7B6E" w:rsidP="00CE79F5">
      <w:pPr>
        <w:shd w:val="clear" w:color="auto" w:fill="FFFFFF"/>
        <w:spacing w:after="0" w:line="240" w:lineRule="auto"/>
        <w:jc w:val="both"/>
        <w:rPr>
          <w:rFonts w:ascii="Times New Roman" w:hAnsi="Times New Roman"/>
          <w:color w:val="000000"/>
          <w:sz w:val="28"/>
          <w:szCs w:val="28"/>
          <w:lang w:val="uk-UA" w:eastAsia="ru-RU"/>
        </w:rPr>
      </w:pPr>
      <w:r w:rsidRPr="004C7B6E">
        <w:rPr>
          <w:rFonts w:ascii="Times New Roman" w:hAnsi="Times New Roman"/>
          <w:color w:val="000000"/>
          <w:sz w:val="28"/>
          <w:szCs w:val="28"/>
          <w:lang w:val="uk-UA" w:eastAsia="ru-RU"/>
        </w:rPr>
        <w:t xml:space="preserve">     холодильник — 19,7 тис.грн.</w:t>
      </w:r>
    </w:p>
    <w:p w:rsidR="004C7B6E" w:rsidRPr="004C7B6E" w:rsidRDefault="004C7B6E" w:rsidP="00CE79F5">
      <w:pPr>
        <w:shd w:val="clear" w:color="auto" w:fill="FFFFFF"/>
        <w:spacing w:after="0" w:line="240" w:lineRule="auto"/>
        <w:jc w:val="both"/>
        <w:rPr>
          <w:rFonts w:ascii="Times New Roman" w:hAnsi="Times New Roman"/>
          <w:color w:val="000000"/>
          <w:sz w:val="28"/>
          <w:szCs w:val="28"/>
          <w:lang w:val="uk-UA" w:eastAsia="ru-RU"/>
        </w:rPr>
      </w:pPr>
      <w:r w:rsidRPr="004C7B6E">
        <w:rPr>
          <w:rFonts w:ascii="Times New Roman" w:hAnsi="Times New Roman"/>
          <w:color w:val="000000"/>
          <w:sz w:val="28"/>
          <w:szCs w:val="28"/>
          <w:lang w:val="uk-UA" w:eastAsia="ru-RU"/>
        </w:rPr>
        <w:t xml:space="preserve">     електрогенератор -20,6 тис.грн.</w:t>
      </w:r>
    </w:p>
    <w:p w:rsidR="004C7B6E" w:rsidRPr="004C7B6E" w:rsidRDefault="004C7B6E" w:rsidP="00CE79F5">
      <w:pPr>
        <w:shd w:val="clear" w:color="auto" w:fill="FFFFFF"/>
        <w:spacing w:after="0" w:line="240" w:lineRule="auto"/>
        <w:ind w:firstLine="709"/>
        <w:jc w:val="center"/>
        <w:rPr>
          <w:rFonts w:ascii="Times New Roman" w:hAnsi="Times New Roman"/>
          <w:i/>
          <w:sz w:val="28"/>
          <w:szCs w:val="28"/>
          <w:lang w:val="uk-UA"/>
        </w:rPr>
      </w:pPr>
      <w:r w:rsidRPr="004C7B6E">
        <w:rPr>
          <w:rFonts w:ascii="Times New Roman" w:hAnsi="Times New Roman"/>
          <w:i/>
          <w:sz w:val="28"/>
          <w:szCs w:val="28"/>
          <w:lang w:val="uk-UA"/>
        </w:rPr>
        <w:t>Відділення соціальної роботи</w:t>
      </w:r>
    </w:p>
    <w:p w:rsidR="004C7B6E" w:rsidRPr="004C7B6E" w:rsidRDefault="004C7B6E" w:rsidP="00CE79F5">
      <w:pPr>
        <w:shd w:val="clear" w:color="auto" w:fill="FFFFFF"/>
        <w:tabs>
          <w:tab w:val="left" w:pos="851"/>
          <w:tab w:val="left" w:pos="1992"/>
        </w:tabs>
        <w:spacing w:after="0" w:line="240" w:lineRule="auto"/>
        <w:ind w:firstLine="709"/>
        <w:jc w:val="both"/>
        <w:rPr>
          <w:rFonts w:ascii="Times New Roman" w:hAnsi="Times New Roman" w:cs="Tahoma"/>
          <w:sz w:val="24"/>
          <w:szCs w:val="24"/>
          <w:lang w:val="de-DE" w:eastAsia="ja-JP" w:bidi="fa-IR"/>
        </w:rPr>
      </w:pPr>
      <w:r w:rsidRPr="004C7B6E">
        <w:rPr>
          <w:rFonts w:ascii="Times New Roman" w:hAnsi="Times New Roman" w:cs="Tahoma"/>
          <w:color w:val="000000"/>
          <w:spacing w:val="-5"/>
          <w:sz w:val="28"/>
          <w:szCs w:val="28"/>
          <w:lang w:val="uk-UA" w:eastAsia="ja-JP" w:bidi="fa-IR"/>
        </w:rPr>
        <w:t>Протягом 2023 року:</w:t>
      </w:r>
    </w:p>
    <w:p w:rsidR="004C7B6E" w:rsidRPr="004C7B6E" w:rsidRDefault="00CF15DA" w:rsidP="00CE79F5">
      <w:pPr>
        <w:widowControl w:val="0"/>
        <w:numPr>
          <w:ilvl w:val="0"/>
          <w:numId w:val="30"/>
        </w:numPr>
        <w:shd w:val="clear" w:color="auto" w:fill="FFFFFF"/>
        <w:tabs>
          <w:tab w:val="left" w:pos="851"/>
          <w:tab w:val="left" w:pos="1080"/>
        </w:tabs>
        <w:suppressAutoHyphens/>
        <w:autoSpaceDE w:val="0"/>
        <w:autoSpaceDN w:val="0"/>
        <w:spacing w:after="0" w:line="240" w:lineRule="auto"/>
        <w:ind w:left="0" w:firstLine="709"/>
        <w:jc w:val="both"/>
        <w:rPr>
          <w:rFonts w:ascii="Times New Roman" w:hAnsi="Times New Roman" w:cs="Tahoma"/>
          <w:sz w:val="24"/>
          <w:szCs w:val="24"/>
          <w:lang w:val="de-DE" w:eastAsia="ja-JP" w:bidi="fa-IR"/>
        </w:rPr>
      </w:pPr>
      <w:r>
        <w:rPr>
          <w:rFonts w:ascii="Times New Roman" w:hAnsi="Times New Roman" w:cs="Tahoma"/>
          <w:color w:val="000000"/>
          <w:spacing w:val="7"/>
          <w:sz w:val="28"/>
          <w:szCs w:val="28"/>
          <w:lang w:val="uk-UA" w:eastAsia="ja-JP" w:bidi="fa-IR"/>
        </w:rPr>
        <w:t>з</w:t>
      </w:r>
      <w:r w:rsidR="004C7B6E" w:rsidRPr="004C7B6E">
        <w:rPr>
          <w:rFonts w:ascii="Times New Roman" w:hAnsi="Times New Roman" w:cs="Tahoma"/>
          <w:color w:val="000000"/>
          <w:spacing w:val="7"/>
          <w:sz w:val="28"/>
          <w:szCs w:val="28"/>
          <w:lang w:val="uk-UA" w:eastAsia="ja-JP" w:bidi="fa-IR"/>
        </w:rPr>
        <w:t xml:space="preserve">дійснювалось соціальне інспектування та соціальний супровід сімей, що </w:t>
      </w:r>
      <w:r w:rsidR="004C7B6E" w:rsidRPr="004C7B6E">
        <w:rPr>
          <w:rFonts w:ascii="Times New Roman" w:hAnsi="Times New Roman" w:cs="Tahoma"/>
          <w:color w:val="000000"/>
          <w:spacing w:val="-6"/>
          <w:sz w:val="28"/>
          <w:szCs w:val="28"/>
          <w:lang w:val="uk-UA" w:eastAsia="ja-JP" w:bidi="fa-IR"/>
        </w:rPr>
        <w:t>перебувають в складних життєвих обставинах;</w:t>
      </w:r>
    </w:p>
    <w:p w:rsidR="004C7B6E" w:rsidRPr="004C7B6E" w:rsidRDefault="00CF15DA" w:rsidP="00CF15DA">
      <w:pPr>
        <w:widowControl w:val="0"/>
        <w:numPr>
          <w:ilvl w:val="0"/>
          <w:numId w:val="30"/>
        </w:numPr>
        <w:shd w:val="clear" w:color="auto" w:fill="FFFFFF"/>
        <w:tabs>
          <w:tab w:val="left" w:pos="851"/>
          <w:tab w:val="left" w:pos="1080"/>
        </w:tabs>
        <w:suppressAutoHyphens/>
        <w:autoSpaceDE w:val="0"/>
        <w:autoSpaceDN w:val="0"/>
        <w:spacing w:before="5" w:after="0" w:line="240" w:lineRule="auto"/>
        <w:ind w:left="0" w:firstLine="709"/>
        <w:jc w:val="both"/>
        <w:rPr>
          <w:rFonts w:ascii="Times New Roman" w:hAnsi="Times New Roman" w:cs="Tahoma"/>
          <w:sz w:val="24"/>
          <w:szCs w:val="24"/>
          <w:lang w:val="de-DE" w:eastAsia="ja-JP" w:bidi="fa-IR"/>
        </w:rPr>
      </w:pPr>
      <w:r>
        <w:rPr>
          <w:rFonts w:ascii="Times New Roman" w:hAnsi="Times New Roman" w:cs="Tahoma"/>
          <w:color w:val="000000"/>
          <w:spacing w:val="18"/>
          <w:sz w:val="28"/>
          <w:szCs w:val="28"/>
          <w:lang w:val="uk-UA" w:eastAsia="ja-JP" w:bidi="fa-IR"/>
        </w:rPr>
        <w:t>п</w:t>
      </w:r>
      <w:r w:rsidR="004C7B6E" w:rsidRPr="004C7B6E">
        <w:rPr>
          <w:rFonts w:ascii="Times New Roman" w:hAnsi="Times New Roman" w:cs="Tahoma"/>
          <w:color w:val="000000"/>
          <w:spacing w:val="18"/>
          <w:sz w:val="28"/>
          <w:szCs w:val="28"/>
          <w:lang w:val="uk-UA" w:eastAsia="ja-JP" w:bidi="fa-IR"/>
        </w:rPr>
        <w:t>родовжувалась співпраця з партнерами у проведенні соціально-</w:t>
      </w:r>
      <w:r w:rsidR="004C7B6E" w:rsidRPr="004C7B6E">
        <w:rPr>
          <w:rFonts w:ascii="Times New Roman" w:hAnsi="Times New Roman" w:cs="Tahoma"/>
          <w:color w:val="000000"/>
          <w:spacing w:val="-6"/>
          <w:sz w:val="28"/>
          <w:szCs w:val="28"/>
          <w:lang w:val="uk-UA" w:eastAsia="ja-JP" w:bidi="fa-IR"/>
        </w:rPr>
        <w:t xml:space="preserve">профілактичної роботи із запобігання негативних явищ серед дітей та у молодіжному середовищі, </w:t>
      </w:r>
      <w:r w:rsidR="004C7B6E" w:rsidRPr="004C7B6E">
        <w:rPr>
          <w:rFonts w:ascii="Times New Roman" w:hAnsi="Times New Roman" w:cs="Tahoma"/>
          <w:color w:val="000000"/>
          <w:sz w:val="28"/>
          <w:szCs w:val="28"/>
          <w:lang w:val="uk-UA" w:eastAsia="ja-JP" w:bidi="fa-IR"/>
        </w:rPr>
        <w:t>соціальної адаптації молоді, що повернулася з місць позбавлення волі та молоді, засудженої до покарань, не пов’язаних з позбавленням волі;</w:t>
      </w:r>
    </w:p>
    <w:p w:rsidR="004C7B6E" w:rsidRPr="004C7B6E" w:rsidRDefault="00CF15DA" w:rsidP="00CF15DA">
      <w:pPr>
        <w:widowControl w:val="0"/>
        <w:numPr>
          <w:ilvl w:val="0"/>
          <w:numId w:val="30"/>
        </w:numPr>
        <w:shd w:val="clear" w:color="auto" w:fill="FFFFFF"/>
        <w:tabs>
          <w:tab w:val="left" w:pos="851"/>
          <w:tab w:val="left" w:pos="1080"/>
        </w:tabs>
        <w:suppressAutoHyphens/>
        <w:autoSpaceDE w:val="0"/>
        <w:autoSpaceDN w:val="0"/>
        <w:spacing w:before="5" w:after="0" w:line="240" w:lineRule="auto"/>
        <w:ind w:left="0" w:firstLine="709"/>
        <w:jc w:val="both"/>
        <w:rPr>
          <w:rFonts w:ascii="Times New Roman" w:hAnsi="Times New Roman" w:cs="Tahoma"/>
          <w:sz w:val="24"/>
          <w:szCs w:val="24"/>
          <w:lang w:val="de-DE" w:eastAsia="ja-JP" w:bidi="fa-IR"/>
        </w:rPr>
      </w:pPr>
      <w:r>
        <w:rPr>
          <w:rFonts w:ascii="Times New Roman" w:hAnsi="Times New Roman" w:cs="Tahoma"/>
          <w:color w:val="000000"/>
          <w:sz w:val="28"/>
          <w:szCs w:val="28"/>
          <w:lang w:val="uk-UA" w:eastAsia="ja-JP" w:bidi="fa-IR"/>
        </w:rPr>
        <w:t xml:space="preserve"> з</w:t>
      </w:r>
      <w:r w:rsidR="004C7B6E" w:rsidRPr="004C7B6E">
        <w:rPr>
          <w:rFonts w:ascii="Times New Roman" w:hAnsi="Times New Roman" w:cs="Tahoma"/>
          <w:color w:val="000000"/>
          <w:sz w:val="28"/>
          <w:szCs w:val="28"/>
          <w:lang w:val="uk-UA" w:eastAsia="ja-JP" w:bidi="fa-IR"/>
        </w:rPr>
        <w:t xml:space="preserve">дійснювалась пропаганда здорового </w:t>
      </w:r>
      <w:r w:rsidR="004C7B6E" w:rsidRPr="004C7B6E">
        <w:rPr>
          <w:rFonts w:ascii="Times New Roman" w:hAnsi="Times New Roman" w:cs="Tahoma"/>
          <w:color w:val="000000"/>
          <w:spacing w:val="11"/>
          <w:sz w:val="28"/>
          <w:szCs w:val="28"/>
          <w:lang w:val="uk-UA" w:eastAsia="ja-JP" w:bidi="fa-IR"/>
        </w:rPr>
        <w:t xml:space="preserve">способу життя, особлива </w:t>
      </w:r>
      <w:r w:rsidR="004C7B6E" w:rsidRPr="004C7B6E">
        <w:rPr>
          <w:rFonts w:ascii="Times New Roman" w:hAnsi="Times New Roman" w:cs="Tahoma"/>
          <w:color w:val="000000"/>
          <w:spacing w:val="11"/>
          <w:sz w:val="28"/>
          <w:szCs w:val="28"/>
          <w:lang w:val="uk-UA" w:eastAsia="ja-JP" w:bidi="fa-IR"/>
        </w:rPr>
        <w:lastRenderedPageBreak/>
        <w:t xml:space="preserve">увага приділялась профілактиці ВІЛ-інфекції/СНІДу, </w:t>
      </w:r>
      <w:r w:rsidR="004C7B6E" w:rsidRPr="004C7B6E">
        <w:rPr>
          <w:rFonts w:ascii="Times New Roman" w:hAnsi="Times New Roman" w:cs="Tahoma"/>
          <w:color w:val="000000"/>
          <w:spacing w:val="2"/>
          <w:sz w:val="28"/>
          <w:szCs w:val="28"/>
          <w:lang w:val="uk-UA" w:eastAsia="ja-JP" w:bidi="fa-IR"/>
        </w:rPr>
        <w:t>інших соціально-небезпечних хвороб,</w:t>
      </w:r>
      <w:r w:rsidR="004C7B6E" w:rsidRPr="004C7B6E">
        <w:rPr>
          <w:rFonts w:ascii="Times New Roman" w:hAnsi="Times New Roman" w:cs="Tahoma"/>
          <w:color w:val="000000"/>
          <w:spacing w:val="11"/>
          <w:sz w:val="28"/>
          <w:szCs w:val="28"/>
          <w:lang w:val="uk-UA" w:eastAsia="ja-JP" w:bidi="fa-IR"/>
        </w:rPr>
        <w:t xml:space="preserve"> збереженню </w:t>
      </w:r>
      <w:r w:rsidR="004C7B6E" w:rsidRPr="004C7B6E">
        <w:rPr>
          <w:rFonts w:ascii="Times New Roman" w:hAnsi="Times New Roman" w:cs="Tahoma"/>
          <w:color w:val="000000"/>
          <w:sz w:val="28"/>
          <w:szCs w:val="28"/>
          <w:lang w:val="uk-UA" w:eastAsia="ja-JP" w:bidi="fa-IR"/>
        </w:rPr>
        <w:t>репродуктивного здоров'я та підготовці молоді до сімейного життя;</w:t>
      </w:r>
    </w:p>
    <w:p w:rsidR="004C7B6E" w:rsidRPr="004C7B6E" w:rsidRDefault="00CF15DA" w:rsidP="00CF15DA">
      <w:pPr>
        <w:widowControl w:val="0"/>
        <w:numPr>
          <w:ilvl w:val="0"/>
          <w:numId w:val="30"/>
        </w:numPr>
        <w:shd w:val="clear" w:color="auto" w:fill="FFFFFF"/>
        <w:tabs>
          <w:tab w:val="left" w:pos="851"/>
          <w:tab w:val="left" w:pos="1080"/>
        </w:tabs>
        <w:suppressAutoHyphens/>
        <w:autoSpaceDE w:val="0"/>
        <w:autoSpaceDN w:val="0"/>
        <w:spacing w:before="5" w:after="0" w:line="240" w:lineRule="auto"/>
        <w:ind w:left="0" w:firstLine="709"/>
        <w:jc w:val="both"/>
        <w:rPr>
          <w:rFonts w:ascii="Times New Roman" w:hAnsi="Times New Roman" w:cs="Tahoma"/>
          <w:sz w:val="24"/>
          <w:szCs w:val="24"/>
          <w:lang w:val="de-DE" w:eastAsia="ja-JP" w:bidi="fa-IR"/>
        </w:rPr>
      </w:pPr>
      <w:r>
        <w:rPr>
          <w:rFonts w:ascii="Times New Roman" w:hAnsi="Times New Roman" w:cs="Tahoma"/>
          <w:color w:val="000000"/>
          <w:spacing w:val="10"/>
          <w:sz w:val="28"/>
          <w:szCs w:val="28"/>
          <w:lang w:val="uk-UA" w:eastAsia="ja-JP" w:bidi="fa-IR"/>
        </w:rPr>
        <w:t>р</w:t>
      </w:r>
      <w:r w:rsidR="004C7B6E" w:rsidRPr="004C7B6E">
        <w:rPr>
          <w:rFonts w:ascii="Times New Roman" w:hAnsi="Times New Roman" w:cs="Tahoma"/>
          <w:color w:val="000000"/>
          <w:spacing w:val="10"/>
          <w:sz w:val="28"/>
          <w:szCs w:val="28"/>
          <w:lang w:val="uk-UA" w:eastAsia="ja-JP" w:bidi="fa-IR"/>
        </w:rPr>
        <w:t xml:space="preserve">обота  організована за соціальними програмами з чітко визначеними </w:t>
      </w:r>
      <w:r w:rsidR="004C7B6E" w:rsidRPr="004C7B6E">
        <w:rPr>
          <w:rFonts w:ascii="Times New Roman" w:hAnsi="Times New Roman" w:cs="Tahoma"/>
          <w:color w:val="000000"/>
          <w:spacing w:val="-5"/>
          <w:sz w:val="28"/>
          <w:szCs w:val="28"/>
          <w:lang w:val="uk-UA" w:eastAsia="ja-JP" w:bidi="fa-IR"/>
        </w:rPr>
        <w:t>напрямками, формами та методами;</w:t>
      </w:r>
    </w:p>
    <w:p w:rsidR="004C7B6E" w:rsidRPr="004C7B6E" w:rsidRDefault="00CF15DA" w:rsidP="00CF15DA">
      <w:pPr>
        <w:widowControl w:val="0"/>
        <w:numPr>
          <w:ilvl w:val="0"/>
          <w:numId w:val="30"/>
        </w:numPr>
        <w:shd w:val="clear" w:color="auto" w:fill="FFFFFF"/>
        <w:tabs>
          <w:tab w:val="left" w:pos="851"/>
          <w:tab w:val="left" w:pos="1080"/>
        </w:tabs>
        <w:suppressAutoHyphens/>
        <w:autoSpaceDE w:val="0"/>
        <w:autoSpaceDN w:val="0"/>
        <w:spacing w:before="5" w:after="0" w:line="240" w:lineRule="auto"/>
        <w:ind w:left="0" w:firstLine="709"/>
        <w:jc w:val="both"/>
        <w:rPr>
          <w:rFonts w:ascii="Times New Roman" w:hAnsi="Times New Roman" w:cs="Tahoma"/>
          <w:sz w:val="24"/>
          <w:szCs w:val="24"/>
          <w:lang w:val="de-DE" w:eastAsia="ja-JP" w:bidi="fa-IR"/>
        </w:rPr>
      </w:pPr>
      <w:r>
        <w:rPr>
          <w:rFonts w:ascii="Times New Roman" w:hAnsi="Times New Roman" w:cs="Tahoma"/>
          <w:color w:val="000000"/>
          <w:sz w:val="28"/>
          <w:szCs w:val="28"/>
          <w:lang w:val="uk-UA" w:eastAsia="ja-JP" w:bidi="fa-IR"/>
        </w:rPr>
        <w:t>в</w:t>
      </w:r>
      <w:r w:rsidR="004C7B6E" w:rsidRPr="004C7B6E">
        <w:rPr>
          <w:rFonts w:ascii="Times New Roman" w:hAnsi="Times New Roman" w:cs="Tahoma"/>
          <w:color w:val="000000"/>
          <w:sz w:val="28"/>
          <w:szCs w:val="28"/>
          <w:lang w:val="uk-UA" w:eastAsia="ja-JP" w:bidi="fa-IR"/>
        </w:rPr>
        <w:t xml:space="preserve">проваджуються в діяльність стандарти та нормативи соціальної роботи </w:t>
      </w:r>
      <w:r w:rsidR="004C7B6E" w:rsidRPr="004C7B6E">
        <w:rPr>
          <w:rFonts w:ascii="Times New Roman" w:hAnsi="Times New Roman" w:cs="Tahoma"/>
          <w:color w:val="000000"/>
          <w:spacing w:val="-4"/>
          <w:sz w:val="28"/>
          <w:szCs w:val="28"/>
          <w:lang w:val="uk-UA" w:eastAsia="ja-JP" w:bidi="fa-IR"/>
        </w:rPr>
        <w:t>з дітьми, молоддю та сім'ями;</w:t>
      </w:r>
    </w:p>
    <w:p w:rsidR="004C7B6E" w:rsidRPr="004C7B6E" w:rsidRDefault="00CF15DA" w:rsidP="00CF15DA">
      <w:pPr>
        <w:widowControl w:val="0"/>
        <w:numPr>
          <w:ilvl w:val="0"/>
          <w:numId w:val="30"/>
        </w:numPr>
        <w:shd w:val="clear" w:color="auto" w:fill="FFFFFF"/>
        <w:tabs>
          <w:tab w:val="left" w:pos="851"/>
          <w:tab w:val="left" w:pos="1080"/>
        </w:tabs>
        <w:suppressAutoHyphens/>
        <w:autoSpaceDE w:val="0"/>
        <w:autoSpaceDN w:val="0"/>
        <w:spacing w:after="0" w:line="240" w:lineRule="auto"/>
        <w:ind w:left="0" w:firstLine="709"/>
        <w:jc w:val="both"/>
        <w:rPr>
          <w:rFonts w:ascii="Times New Roman" w:hAnsi="Times New Roman" w:cs="Tahoma"/>
          <w:color w:val="000000"/>
          <w:spacing w:val="-6"/>
          <w:sz w:val="28"/>
          <w:szCs w:val="28"/>
          <w:lang w:val="uk-UA" w:eastAsia="ja-JP" w:bidi="fa-IR"/>
        </w:rPr>
      </w:pPr>
      <w:r>
        <w:rPr>
          <w:rFonts w:ascii="Times New Roman" w:hAnsi="Times New Roman" w:cs="Tahoma"/>
          <w:color w:val="000000"/>
          <w:spacing w:val="-6"/>
          <w:sz w:val="28"/>
          <w:szCs w:val="28"/>
          <w:lang w:val="uk-UA" w:eastAsia="ja-JP" w:bidi="fa-IR"/>
        </w:rPr>
        <w:t>н</w:t>
      </w:r>
      <w:r w:rsidR="004C7B6E" w:rsidRPr="004C7B6E">
        <w:rPr>
          <w:rFonts w:ascii="Times New Roman" w:hAnsi="Times New Roman" w:cs="Tahoma"/>
          <w:color w:val="000000"/>
          <w:spacing w:val="-6"/>
          <w:sz w:val="28"/>
          <w:szCs w:val="28"/>
          <w:lang w:val="uk-UA" w:eastAsia="ja-JP" w:bidi="fa-IR"/>
        </w:rPr>
        <w:t>адаються різноманітні  види соціальних послуг клієнтам;</w:t>
      </w:r>
    </w:p>
    <w:p w:rsidR="004C7B6E" w:rsidRPr="004C7B6E" w:rsidRDefault="00CF15DA" w:rsidP="00CF15DA">
      <w:pPr>
        <w:widowControl w:val="0"/>
        <w:numPr>
          <w:ilvl w:val="0"/>
          <w:numId w:val="30"/>
        </w:numPr>
        <w:shd w:val="clear" w:color="auto" w:fill="FFFFFF"/>
        <w:tabs>
          <w:tab w:val="left" w:pos="851"/>
          <w:tab w:val="left" w:pos="1080"/>
        </w:tabs>
        <w:suppressAutoHyphens/>
        <w:autoSpaceDE w:val="0"/>
        <w:autoSpaceDN w:val="0"/>
        <w:spacing w:after="0" w:line="240" w:lineRule="auto"/>
        <w:ind w:left="0" w:firstLine="709"/>
        <w:jc w:val="both"/>
        <w:rPr>
          <w:rFonts w:ascii="Times New Roman" w:hAnsi="Times New Roman" w:cs="Tahoma"/>
          <w:sz w:val="24"/>
          <w:szCs w:val="24"/>
          <w:lang w:val="de-DE" w:eastAsia="ja-JP" w:bidi="fa-IR"/>
        </w:rPr>
      </w:pPr>
      <w:r>
        <w:rPr>
          <w:rFonts w:ascii="Times New Roman" w:hAnsi="Times New Roman" w:cs="Tahoma"/>
          <w:color w:val="000000"/>
          <w:spacing w:val="3"/>
          <w:sz w:val="28"/>
          <w:szCs w:val="28"/>
          <w:lang w:val="uk-UA" w:eastAsia="ja-JP" w:bidi="fa-IR"/>
        </w:rPr>
        <w:t>п</w:t>
      </w:r>
      <w:r w:rsidR="004C7B6E" w:rsidRPr="004C7B6E">
        <w:rPr>
          <w:rFonts w:ascii="Times New Roman" w:hAnsi="Times New Roman" w:cs="Tahoma"/>
          <w:color w:val="000000"/>
          <w:spacing w:val="3"/>
          <w:sz w:val="28"/>
          <w:szCs w:val="28"/>
          <w:lang w:val="uk-UA" w:eastAsia="ja-JP" w:bidi="fa-IR"/>
        </w:rPr>
        <w:t xml:space="preserve">роводиться соціально-профілактична робота серед дітей та молоді, щодо </w:t>
      </w:r>
      <w:r w:rsidR="004C7B6E" w:rsidRPr="004C7B6E">
        <w:rPr>
          <w:rFonts w:ascii="Times New Roman" w:hAnsi="Times New Roman" w:cs="Tahoma"/>
          <w:color w:val="000000"/>
          <w:spacing w:val="10"/>
          <w:sz w:val="28"/>
          <w:szCs w:val="28"/>
          <w:lang w:val="uk-UA" w:eastAsia="ja-JP" w:bidi="fa-IR"/>
        </w:rPr>
        <w:t>запобіган</w:t>
      </w:r>
      <w:r>
        <w:rPr>
          <w:rFonts w:ascii="Times New Roman" w:hAnsi="Times New Roman" w:cs="Tahoma"/>
          <w:color w:val="000000"/>
          <w:spacing w:val="10"/>
          <w:sz w:val="28"/>
          <w:szCs w:val="28"/>
          <w:lang w:val="uk-UA" w:eastAsia="ja-JP" w:bidi="fa-IR"/>
        </w:rPr>
        <w:t>ня та подолання негативних явищ;</w:t>
      </w:r>
    </w:p>
    <w:p w:rsidR="004C7B6E" w:rsidRPr="004C7B6E" w:rsidRDefault="00CF15DA" w:rsidP="00CF15DA">
      <w:pPr>
        <w:widowControl w:val="0"/>
        <w:numPr>
          <w:ilvl w:val="0"/>
          <w:numId w:val="30"/>
        </w:numPr>
        <w:tabs>
          <w:tab w:val="left" w:pos="851"/>
          <w:tab w:val="left" w:pos="1080"/>
        </w:tabs>
        <w:suppressAutoHyphens/>
        <w:autoSpaceDE w:val="0"/>
        <w:autoSpaceDN w:val="0"/>
        <w:spacing w:after="0" w:line="240" w:lineRule="auto"/>
        <w:ind w:left="0" w:firstLine="709"/>
        <w:jc w:val="both"/>
        <w:rPr>
          <w:rFonts w:ascii="Times New Roman" w:hAnsi="Times New Roman" w:cs="Tahoma"/>
          <w:color w:val="000000"/>
          <w:sz w:val="28"/>
          <w:szCs w:val="28"/>
          <w:lang w:val="uk-UA" w:eastAsia="ja-JP" w:bidi="fa-IR"/>
        </w:rPr>
      </w:pPr>
      <w:r>
        <w:rPr>
          <w:rFonts w:ascii="Times New Roman" w:hAnsi="Times New Roman" w:cs="Tahoma"/>
          <w:color w:val="000000"/>
          <w:sz w:val="28"/>
          <w:szCs w:val="28"/>
          <w:lang w:val="uk-UA" w:eastAsia="ja-JP" w:bidi="fa-IR"/>
        </w:rPr>
        <w:t>п</w:t>
      </w:r>
      <w:r w:rsidR="004C7B6E" w:rsidRPr="004C7B6E">
        <w:rPr>
          <w:rFonts w:ascii="Times New Roman" w:hAnsi="Times New Roman" w:cs="Tahoma"/>
          <w:color w:val="000000"/>
          <w:sz w:val="28"/>
          <w:szCs w:val="28"/>
          <w:lang w:val="uk-UA" w:eastAsia="ja-JP" w:bidi="fa-IR"/>
        </w:rPr>
        <w:t>роводиться робота по впровадженню нових форм сімейного виховання дітей – сиріт і дітей, позбавлених батьківського піклування;</w:t>
      </w:r>
    </w:p>
    <w:p w:rsidR="004C7B6E" w:rsidRPr="004C7B6E" w:rsidRDefault="00CF15DA" w:rsidP="00CF15DA">
      <w:pPr>
        <w:widowControl w:val="0"/>
        <w:numPr>
          <w:ilvl w:val="0"/>
          <w:numId w:val="30"/>
        </w:numPr>
        <w:tabs>
          <w:tab w:val="left" w:pos="851"/>
          <w:tab w:val="left" w:pos="1080"/>
        </w:tabs>
        <w:suppressAutoHyphens/>
        <w:autoSpaceDE w:val="0"/>
        <w:autoSpaceDN w:val="0"/>
        <w:spacing w:after="0" w:line="240" w:lineRule="auto"/>
        <w:ind w:left="0" w:firstLine="709"/>
        <w:jc w:val="both"/>
        <w:rPr>
          <w:rFonts w:ascii="Times New Roman" w:hAnsi="Times New Roman" w:cs="Tahoma"/>
          <w:sz w:val="24"/>
          <w:szCs w:val="24"/>
          <w:lang w:val="de-DE" w:eastAsia="ja-JP" w:bidi="fa-IR"/>
        </w:rPr>
      </w:pPr>
      <w:r>
        <w:rPr>
          <w:rFonts w:ascii="Times New Roman" w:hAnsi="Times New Roman" w:cs="Tahoma"/>
          <w:color w:val="000000"/>
          <w:spacing w:val="-7"/>
          <w:sz w:val="28"/>
          <w:szCs w:val="28"/>
          <w:lang w:val="uk-UA" w:eastAsia="ja-JP" w:bidi="fa-IR"/>
        </w:rPr>
        <w:t>з</w:t>
      </w:r>
      <w:r w:rsidR="004C7B6E" w:rsidRPr="004C7B6E">
        <w:rPr>
          <w:rFonts w:ascii="Times New Roman" w:hAnsi="Times New Roman" w:cs="Tahoma"/>
          <w:color w:val="000000"/>
          <w:spacing w:val="-7"/>
          <w:sz w:val="28"/>
          <w:szCs w:val="28"/>
          <w:lang w:val="uk-UA" w:eastAsia="ja-JP" w:bidi="fa-IR"/>
        </w:rPr>
        <w:t xml:space="preserve">дійснюється соціальне супроводження прийомних сімей,  дітей, які виховуються в сім’ях опікунів, </w:t>
      </w:r>
      <w:r w:rsidR="004C7B6E" w:rsidRPr="004C7B6E">
        <w:rPr>
          <w:rFonts w:ascii="Times New Roman" w:hAnsi="Times New Roman" w:cs="Tahoma"/>
          <w:color w:val="000000"/>
          <w:spacing w:val="5"/>
          <w:sz w:val="28"/>
          <w:szCs w:val="28"/>
          <w:lang w:val="uk-UA" w:eastAsia="ja-JP" w:bidi="fa-IR"/>
        </w:rPr>
        <w:t xml:space="preserve">піклувальників, сімей, які опинилися в складних життєвих </w:t>
      </w:r>
      <w:r w:rsidR="004C7B6E" w:rsidRPr="004C7B6E">
        <w:rPr>
          <w:rFonts w:ascii="Times New Roman" w:hAnsi="Times New Roman" w:cs="Tahoma"/>
          <w:color w:val="000000"/>
          <w:spacing w:val="-5"/>
          <w:sz w:val="28"/>
          <w:szCs w:val="28"/>
          <w:lang w:val="uk-UA" w:eastAsia="ja-JP" w:bidi="fa-IR"/>
        </w:rPr>
        <w:t xml:space="preserve">обставинах,  та молоді, яка відбуває чи відбула </w:t>
      </w:r>
      <w:r w:rsidR="004C7B6E" w:rsidRPr="004C7B6E">
        <w:rPr>
          <w:rFonts w:ascii="Times New Roman" w:hAnsi="Times New Roman" w:cs="Tahoma"/>
          <w:color w:val="000000"/>
          <w:spacing w:val="-6"/>
          <w:sz w:val="28"/>
          <w:szCs w:val="28"/>
          <w:lang w:val="uk-UA" w:eastAsia="ja-JP" w:bidi="fa-IR"/>
        </w:rPr>
        <w:t>покарання у формі обмеження або позбавленн</w:t>
      </w:r>
      <w:r>
        <w:rPr>
          <w:rFonts w:ascii="Times New Roman" w:hAnsi="Times New Roman" w:cs="Tahoma"/>
          <w:color w:val="000000"/>
          <w:spacing w:val="-6"/>
          <w:sz w:val="28"/>
          <w:szCs w:val="28"/>
          <w:lang w:val="uk-UA" w:eastAsia="ja-JP" w:bidi="fa-IR"/>
        </w:rPr>
        <w:t>я волі на певний строк;</w:t>
      </w:r>
    </w:p>
    <w:p w:rsidR="004C7B6E" w:rsidRPr="004C7B6E" w:rsidRDefault="00CF15DA" w:rsidP="00CF15DA">
      <w:pPr>
        <w:widowControl w:val="0"/>
        <w:numPr>
          <w:ilvl w:val="0"/>
          <w:numId w:val="30"/>
        </w:numPr>
        <w:tabs>
          <w:tab w:val="left" w:pos="851"/>
          <w:tab w:val="left" w:pos="1080"/>
        </w:tabs>
        <w:suppressAutoHyphens/>
        <w:autoSpaceDE w:val="0"/>
        <w:autoSpaceDN w:val="0"/>
        <w:spacing w:after="0" w:line="240" w:lineRule="auto"/>
        <w:ind w:left="0" w:firstLine="709"/>
        <w:jc w:val="both"/>
        <w:rPr>
          <w:rFonts w:ascii="Times New Roman" w:hAnsi="Times New Roman" w:cs="Tahoma"/>
          <w:sz w:val="24"/>
          <w:szCs w:val="24"/>
          <w:lang w:val="de-DE" w:eastAsia="ja-JP" w:bidi="fa-IR"/>
        </w:rPr>
      </w:pPr>
      <w:r>
        <w:rPr>
          <w:rFonts w:ascii="Times New Roman" w:hAnsi="Times New Roman" w:cs="Tahoma"/>
          <w:color w:val="000000"/>
          <w:spacing w:val="5"/>
          <w:sz w:val="28"/>
          <w:szCs w:val="28"/>
          <w:lang w:val="uk-UA" w:eastAsia="ja-JP" w:bidi="fa-IR"/>
        </w:rPr>
        <w:t>з</w:t>
      </w:r>
      <w:r w:rsidR="004C7B6E" w:rsidRPr="004C7B6E">
        <w:rPr>
          <w:rFonts w:ascii="Times New Roman" w:hAnsi="Times New Roman" w:cs="Tahoma"/>
          <w:color w:val="000000"/>
          <w:spacing w:val="5"/>
          <w:sz w:val="28"/>
          <w:szCs w:val="28"/>
          <w:lang w:val="de-DE" w:eastAsia="ja-JP" w:bidi="fa-IR"/>
        </w:rPr>
        <w:t>абезпечу</w:t>
      </w:r>
      <w:r w:rsidR="004C7B6E" w:rsidRPr="004C7B6E">
        <w:rPr>
          <w:rFonts w:ascii="Times New Roman" w:hAnsi="Times New Roman" w:cs="Tahoma"/>
          <w:color w:val="000000"/>
          <w:spacing w:val="5"/>
          <w:sz w:val="28"/>
          <w:szCs w:val="28"/>
          <w:lang w:val="uk-UA" w:eastAsia="ja-JP" w:bidi="fa-IR"/>
        </w:rPr>
        <w:t>ється</w:t>
      </w:r>
      <w:r w:rsidR="004C7B6E" w:rsidRPr="004C7B6E">
        <w:rPr>
          <w:rFonts w:ascii="Times New Roman" w:hAnsi="Times New Roman" w:cs="Tahoma"/>
          <w:color w:val="000000"/>
          <w:spacing w:val="5"/>
          <w:sz w:val="28"/>
          <w:szCs w:val="28"/>
          <w:lang w:val="de-DE" w:eastAsia="ja-JP" w:bidi="fa-IR"/>
        </w:rPr>
        <w:t xml:space="preserve"> раннє виявлення, облік, соціальне </w:t>
      </w:r>
      <w:r w:rsidR="004C7B6E" w:rsidRPr="004C7B6E">
        <w:rPr>
          <w:rFonts w:ascii="Times New Roman" w:hAnsi="Times New Roman" w:cs="Tahoma"/>
          <w:color w:val="000000"/>
          <w:spacing w:val="-7"/>
          <w:sz w:val="28"/>
          <w:szCs w:val="28"/>
          <w:lang w:val="de-DE" w:eastAsia="ja-JP" w:bidi="fa-IR"/>
        </w:rPr>
        <w:t xml:space="preserve">супроводження сімей, які опинилися в складних життєвих обставинах, </w:t>
      </w:r>
      <w:r w:rsidR="004C7B6E" w:rsidRPr="004C7B6E">
        <w:rPr>
          <w:rFonts w:ascii="Times New Roman" w:hAnsi="Times New Roman" w:cs="Tahoma"/>
          <w:color w:val="000000"/>
          <w:spacing w:val="-6"/>
          <w:sz w:val="28"/>
          <w:szCs w:val="28"/>
          <w:lang w:val="de-DE" w:eastAsia="ja-JP" w:bidi="fa-IR"/>
        </w:rPr>
        <w:t>а також ведення відповідного банку даних;</w:t>
      </w:r>
    </w:p>
    <w:p w:rsidR="004C7B6E" w:rsidRPr="004C7B6E" w:rsidRDefault="00CF15DA" w:rsidP="00CF15DA">
      <w:pPr>
        <w:widowControl w:val="0"/>
        <w:numPr>
          <w:ilvl w:val="0"/>
          <w:numId w:val="30"/>
        </w:numPr>
        <w:shd w:val="clear" w:color="auto" w:fill="FFFFFF"/>
        <w:tabs>
          <w:tab w:val="left" w:pos="851"/>
          <w:tab w:val="left" w:pos="1080"/>
        </w:tabs>
        <w:suppressAutoHyphens/>
        <w:autoSpaceDE w:val="0"/>
        <w:autoSpaceDN w:val="0"/>
        <w:spacing w:after="0" w:line="240" w:lineRule="auto"/>
        <w:ind w:left="0" w:firstLine="709"/>
        <w:jc w:val="both"/>
        <w:rPr>
          <w:rFonts w:ascii="Times New Roman" w:hAnsi="Times New Roman" w:cs="Tahoma"/>
          <w:color w:val="000000"/>
          <w:spacing w:val="-5"/>
          <w:sz w:val="28"/>
          <w:szCs w:val="28"/>
          <w:lang w:val="uk-UA" w:eastAsia="ja-JP" w:bidi="fa-IR"/>
        </w:rPr>
      </w:pPr>
      <w:r>
        <w:rPr>
          <w:rFonts w:ascii="Times New Roman" w:hAnsi="Times New Roman" w:cs="Tahoma"/>
          <w:color w:val="000000"/>
          <w:spacing w:val="-5"/>
          <w:sz w:val="28"/>
          <w:szCs w:val="28"/>
          <w:lang w:val="uk-UA" w:eastAsia="ja-JP" w:bidi="fa-IR"/>
        </w:rPr>
        <w:t>п</w:t>
      </w:r>
      <w:r w:rsidR="004C7B6E" w:rsidRPr="004C7B6E">
        <w:rPr>
          <w:rFonts w:ascii="Times New Roman" w:hAnsi="Times New Roman" w:cs="Tahoma"/>
          <w:color w:val="000000"/>
          <w:spacing w:val="-5"/>
          <w:sz w:val="28"/>
          <w:szCs w:val="28"/>
          <w:lang w:val="uk-UA" w:eastAsia="ja-JP" w:bidi="fa-IR"/>
        </w:rPr>
        <w:t>рацює спеціалізоване формування «Школа волонтерів» з метою практичної підготовки волонтерів д</w:t>
      </w:r>
      <w:r>
        <w:rPr>
          <w:rFonts w:ascii="Times New Roman" w:hAnsi="Times New Roman" w:cs="Tahoma"/>
          <w:color w:val="000000"/>
          <w:spacing w:val="-5"/>
          <w:sz w:val="28"/>
          <w:szCs w:val="28"/>
          <w:lang w:val="uk-UA" w:eastAsia="ja-JP" w:bidi="fa-IR"/>
        </w:rPr>
        <w:t>о реалізації соціальних програм;</w:t>
      </w:r>
    </w:p>
    <w:p w:rsidR="004C7B6E" w:rsidRPr="004C7B6E" w:rsidRDefault="00CF15DA" w:rsidP="00CF15DA">
      <w:pPr>
        <w:widowControl w:val="0"/>
        <w:numPr>
          <w:ilvl w:val="0"/>
          <w:numId w:val="30"/>
        </w:numPr>
        <w:shd w:val="clear" w:color="auto" w:fill="FFFFFF"/>
        <w:tabs>
          <w:tab w:val="left" w:pos="851"/>
          <w:tab w:val="left" w:pos="1080"/>
        </w:tabs>
        <w:suppressAutoHyphens/>
        <w:autoSpaceDE w:val="0"/>
        <w:autoSpaceDN w:val="0"/>
        <w:spacing w:after="0" w:line="240" w:lineRule="auto"/>
        <w:ind w:left="0" w:firstLine="709"/>
        <w:jc w:val="both"/>
        <w:rPr>
          <w:rFonts w:ascii="Times New Roman" w:hAnsi="Times New Roman" w:cs="Tahoma"/>
          <w:color w:val="000000"/>
          <w:spacing w:val="-5"/>
          <w:sz w:val="28"/>
          <w:szCs w:val="28"/>
          <w:lang w:val="uk-UA" w:eastAsia="ja-JP" w:bidi="fa-IR"/>
        </w:rPr>
      </w:pPr>
      <w:r>
        <w:rPr>
          <w:rFonts w:ascii="Times New Roman" w:hAnsi="Times New Roman" w:cs="Tahoma"/>
          <w:color w:val="000000"/>
          <w:spacing w:val="-5"/>
          <w:sz w:val="28"/>
          <w:szCs w:val="28"/>
          <w:lang w:val="uk-UA" w:eastAsia="ja-JP" w:bidi="fa-IR"/>
        </w:rPr>
        <w:t>з</w:t>
      </w:r>
      <w:r w:rsidR="004C7B6E" w:rsidRPr="004C7B6E">
        <w:rPr>
          <w:rFonts w:ascii="Times New Roman" w:hAnsi="Times New Roman" w:cs="Tahoma"/>
          <w:color w:val="000000"/>
          <w:spacing w:val="-5"/>
          <w:sz w:val="28"/>
          <w:szCs w:val="28"/>
          <w:lang w:val="uk-UA" w:eastAsia="ja-JP" w:bidi="fa-IR"/>
        </w:rPr>
        <w:t>дійснюється перевірка цільового використа</w:t>
      </w:r>
      <w:r>
        <w:rPr>
          <w:rFonts w:ascii="Times New Roman" w:hAnsi="Times New Roman" w:cs="Tahoma"/>
          <w:color w:val="000000"/>
          <w:spacing w:val="-5"/>
          <w:sz w:val="28"/>
          <w:szCs w:val="28"/>
          <w:lang w:val="uk-UA" w:eastAsia="ja-JP" w:bidi="fa-IR"/>
        </w:rPr>
        <w:t>ння коштів на народження дитини;</w:t>
      </w:r>
    </w:p>
    <w:p w:rsidR="004C7B6E" w:rsidRPr="004C7B6E" w:rsidRDefault="00CF15DA" w:rsidP="00CF15DA">
      <w:pPr>
        <w:widowControl w:val="0"/>
        <w:numPr>
          <w:ilvl w:val="0"/>
          <w:numId w:val="30"/>
        </w:numPr>
        <w:shd w:val="clear" w:color="auto" w:fill="FFFFFF"/>
        <w:tabs>
          <w:tab w:val="left" w:pos="851"/>
          <w:tab w:val="left" w:pos="1080"/>
        </w:tabs>
        <w:suppressAutoHyphens/>
        <w:autoSpaceDE w:val="0"/>
        <w:autoSpaceDN w:val="0"/>
        <w:spacing w:after="0" w:line="240" w:lineRule="auto"/>
        <w:ind w:left="0" w:firstLine="709"/>
        <w:jc w:val="both"/>
        <w:rPr>
          <w:rFonts w:ascii="Times New Roman" w:hAnsi="Times New Roman" w:cs="Tahoma"/>
          <w:color w:val="000000"/>
          <w:spacing w:val="-5"/>
          <w:sz w:val="28"/>
          <w:szCs w:val="28"/>
          <w:lang w:val="uk-UA" w:eastAsia="ja-JP" w:bidi="fa-IR"/>
        </w:rPr>
      </w:pPr>
      <w:r>
        <w:rPr>
          <w:rFonts w:ascii="Times New Roman" w:hAnsi="Times New Roman" w:cs="Tahoma"/>
          <w:color w:val="000000"/>
          <w:spacing w:val="-5"/>
          <w:sz w:val="28"/>
          <w:szCs w:val="28"/>
          <w:lang w:val="uk-UA" w:eastAsia="ja-JP" w:bidi="fa-IR"/>
        </w:rPr>
        <w:t>п</w:t>
      </w:r>
      <w:r w:rsidR="004C7B6E" w:rsidRPr="004C7B6E">
        <w:rPr>
          <w:rFonts w:ascii="Times New Roman" w:hAnsi="Times New Roman" w:cs="Tahoma"/>
          <w:color w:val="000000"/>
          <w:spacing w:val="-5"/>
          <w:sz w:val="28"/>
          <w:szCs w:val="28"/>
          <w:lang w:val="uk-UA" w:eastAsia="ja-JP" w:bidi="fa-IR"/>
        </w:rPr>
        <w:t xml:space="preserve">ідтверджувалось фактичне місце проживання жителів Ананьївської міської ради та їх потреб.                                                                                                                      </w:t>
      </w:r>
    </w:p>
    <w:p w:rsidR="004C7B6E" w:rsidRPr="00CF15DA" w:rsidRDefault="004C7B6E" w:rsidP="00CF15DA">
      <w:pPr>
        <w:pStyle w:val="aa"/>
        <w:ind w:firstLine="709"/>
        <w:jc w:val="both"/>
        <w:rPr>
          <w:sz w:val="28"/>
          <w:szCs w:val="28"/>
          <w:lang w:val="de-DE" w:eastAsia="ja-JP" w:bidi="fa-IR"/>
        </w:rPr>
      </w:pPr>
      <w:r w:rsidRPr="00CF15DA">
        <w:rPr>
          <w:spacing w:val="7"/>
          <w:sz w:val="28"/>
          <w:szCs w:val="28"/>
          <w:lang w:eastAsia="ja-JP" w:bidi="fa-IR"/>
        </w:rPr>
        <w:t xml:space="preserve">З метою реалізації соціальних програм та заходів </w:t>
      </w:r>
      <w:r w:rsidRPr="00CF15DA">
        <w:rPr>
          <w:bCs/>
          <w:sz w:val="28"/>
          <w:szCs w:val="28"/>
          <w:lang w:eastAsia="ja-JP" w:bidi="fa-IR"/>
        </w:rPr>
        <w:t>КУ «ЦНСП Ананьївської міської ради»</w:t>
      </w:r>
      <w:r w:rsidRPr="00CF15DA">
        <w:rPr>
          <w:b/>
          <w:bCs/>
          <w:sz w:val="28"/>
          <w:szCs w:val="28"/>
          <w:lang w:eastAsia="ja-JP" w:bidi="fa-IR"/>
        </w:rPr>
        <w:t xml:space="preserve"> </w:t>
      </w:r>
      <w:r w:rsidRPr="00CF15DA">
        <w:rPr>
          <w:spacing w:val="7"/>
          <w:sz w:val="28"/>
          <w:szCs w:val="28"/>
          <w:lang w:eastAsia="ja-JP" w:bidi="fa-IR"/>
        </w:rPr>
        <w:t xml:space="preserve">на підставі </w:t>
      </w:r>
      <w:r w:rsidRPr="00CF15DA">
        <w:rPr>
          <w:spacing w:val="2"/>
          <w:sz w:val="28"/>
          <w:szCs w:val="28"/>
          <w:lang w:eastAsia="ja-JP" w:bidi="fa-IR"/>
        </w:rPr>
        <w:t xml:space="preserve">підписаних угод співпрацює з державними організаціями та установами. Спільні </w:t>
      </w:r>
      <w:r w:rsidRPr="00CF15DA">
        <w:rPr>
          <w:sz w:val="28"/>
          <w:szCs w:val="28"/>
          <w:lang w:eastAsia="ja-JP" w:bidi="fa-IR"/>
        </w:rPr>
        <w:t xml:space="preserve">зусилля спрямовані на здійснення соціального захисту дітей та молоді, допомогу внутрішньо переміщеним сім’ям та особам,  профілактику негативних явищ у дитячому та молодіжному </w:t>
      </w:r>
      <w:r w:rsidRPr="00CF15DA">
        <w:rPr>
          <w:spacing w:val="-6"/>
          <w:sz w:val="28"/>
          <w:szCs w:val="28"/>
          <w:lang w:eastAsia="ja-JP" w:bidi="fa-IR"/>
        </w:rPr>
        <w:t xml:space="preserve">середовищі, попередження рецидивної злочинності, </w:t>
      </w:r>
      <w:r w:rsidRPr="00CF15DA">
        <w:rPr>
          <w:sz w:val="28"/>
          <w:szCs w:val="28"/>
          <w:lang w:eastAsia="ja-JP" w:bidi="fa-IR"/>
        </w:rPr>
        <w:t xml:space="preserve">збільшення кількості сімей, які </w:t>
      </w:r>
      <w:r w:rsidRPr="00CF15DA">
        <w:rPr>
          <w:spacing w:val="-4"/>
          <w:sz w:val="28"/>
          <w:szCs w:val="28"/>
          <w:lang w:eastAsia="ja-JP" w:bidi="fa-IR"/>
        </w:rPr>
        <w:t xml:space="preserve">подолали кризовий стан, засудження громадськістю насильства в сім’ях та жорстокого </w:t>
      </w:r>
      <w:r w:rsidRPr="00CF15DA">
        <w:rPr>
          <w:spacing w:val="-6"/>
          <w:sz w:val="28"/>
          <w:szCs w:val="28"/>
          <w:lang w:eastAsia="ja-JP" w:bidi="fa-IR"/>
        </w:rPr>
        <w:t>поводження з дітьми.</w:t>
      </w:r>
    </w:p>
    <w:p w:rsidR="004C7B6E" w:rsidRPr="00CF15DA" w:rsidRDefault="004C7B6E" w:rsidP="00CF15DA">
      <w:pPr>
        <w:pStyle w:val="aa"/>
        <w:ind w:firstLine="709"/>
        <w:jc w:val="both"/>
        <w:rPr>
          <w:sz w:val="28"/>
          <w:szCs w:val="28"/>
          <w:lang w:val="de-DE" w:eastAsia="ja-JP" w:bidi="fa-IR"/>
        </w:rPr>
      </w:pPr>
      <w:r w:rsidRPr="00CF15DA">
        <w:rPr>
          <w:sz w:val="28"/>
          <w:szCs w:val="28"/>
          <w:lang w:eastAsia="ja-JP" w:bidi="fa-IR"/>
        </w:rPr>
        <w:t>Станом на 31.12.2023 р. згідно державної статистичної звітності індивідуальними послугами Центру  скористалися  2863 клієнтів, з них 1239 сімей, в яких виховується 1645 дітей та 367 осіб.</w:t>
      </w:r>
    </w:p>
    <w:p w:rsidR="004C7B6E" w:rsidRPr="00CF15DA" w:rsidRDefault="004C7B6E" w:rsidP="00CF15DA">
      <w:pPr>
        <w:pStyle w:val="aa"/>
        <w:ind w:firstLine="709"/>
        <w:jc w:val="both"/>
        <w:rPr>
          <w:rFonts w:cs="Tahoma"/>
          <w:b/>
          <w:iCs/>
          <w:color w:val="000000"/>
          <w:sz w:val="28"/>
          <w:szCs w:val="28"/>
          <w:lang w:eastAsia="ja-JP" w:bidi="fa-IR"/>
        </w:rPr>
      </w:pPr>
      <w:r w:rsidRPr="00CF15DA">
        <w:rPr>
          <w:sz w:val="28"/>
          <w:szCs w:val="28"/>
          <w:lang w:eastAsia="ja-JP" w:bidi="fa-IR"/>
        </w:rPr>
        <w:t>В роботі відділення виділені такі головні напрямки:</w:t>
      </w:r>
      <w:r w:rsidR="00CF15DA">
        <w:rPr>
          <w:sz w:val="28"/>
          <w:szCs w:val="28"/>
          <w:lang w:eastAsia="ja-JP" w:bidi="fa-IR"/>
        </w:rPr>
        <w:t xml:space="preserve"> </w:t>
      </w:r>
      <w:r w:rsidRPr="00CF15DA">
        <w:rPr>
          <w:rFonts w:cs="Tahoma"/>
          <w:b/>
          <w:iCs/>
          <w:color w:val="000000"/>
          <w:sz w:val="28"/>
          <w:szCs w:val="28"/>
          <w:lang w:val="de-DE" w:eastAsia="ja-JP" w:bidi="fa-IR"/>
        </w:rPr>
        <w:t>раннє виявлення, облік, ведення банку даних та соціальний супровід сімей, які опинилися</w:t>
      </w:r>
      <w:r w:rsidR="00CF15DA">
        <w:rPr>
          <w:rFonts w:cs="Tahoma"/>
          <w:b/>
          <w:iCs/>
          <w:color w:val="000000"/>
          <w:sz w:val="28"/>
          <w:szCs w:val="28"/>
          <w:lang w:val="de-DE" w:eastAsia="ja-JP" w:bidi="fa-IR"/>
        </w:rPr>
        <w:t xml:space="preserve"> в складних життєвих обставинах</w:t>
      </w:r>
      <w:r w:rsidR="00CF15DA">
        <w:rPr>
          <w:rFonts w:cs="Tahoma"/>
          <w:b/>
          <w:iCs/>
          <w:color w:val="000000"/>
          <w:sz w:val="28"/>
          <w:szCs w:val="28"/>
          <w:lang w:eastAsia="ja-JP" w:bidi="fa-IR"/>
        </w:rPr>
        <w:t>.</w:t>
      </w:r>
    </w:p>
    <w:p w:rsidR="004C7B6E" w:rsidRPr="00CF15DA" w:rsidRDefault="004C7B6E" w:rsidP="00CF15DA">
      <w:pPr>
        <w:pStyle w:val="aa"/>
        <w:ind w:firstLine="709"/>
        <w:jc w:val="both"/>
        <w:rPr>
          <w:sz w:val="28"/>
          <w:szCs w:val="28"/>
          <w:lang w:val="de-DE" w:eastAsia="ja-JP" w:bidi="fa-IR"/>
        </w:rPr>
      </w:pPr>
      <w:r w:rsidRPr="00CF15DA">
        <w:rPr>
          <w:sz w:val="28"/>
          <w:szCs w:val="28"/>
          <w:lang w:eastAsia="ja-JP" w:bidi="fa-IR"/>
        </w:rPr>
        <w:t xml:space="preserve">В банку даних сімей, які опинилися </w:t>
      </w:r>
      <w:r w:rsidRPr="00CF15DA">
        <w:rPr>
          <w:sz w:val="28"/>
          <w:szCs w:val="28"/>
          <w:lang w:val="de-DE" w:eastAsia="ja-JP" w:bidi="fa-IR"/>
        </w:rPr>
        <w:t xml:space="preserve">в складних життєвих обставинах </w:t>
      </w:r>
      <w:r w:rsidRPr="00CF15DA">
        <w:rPr>
          <w:bCs/>
          <w:sz w:val="28"/>
          <w:szCs w:val="28"/>
          <w:lang w:eastAsia="ja-JP" w:bidi="fa-IR"/>
        </w:rPr>
        <w:t>КУ «ЦНСП Ананьївської міської ради»</w:t>
      </w:r>
      <w:r w:rsidRPr="00CF15DA">
        <w:rPr>
          <w:b/>
          <w:bCs/>
          <w:sz w:val="28"/>
          <w:szCs w:val="28"/>
          <w:lang w:eastAsia="ja-JP" w:bidi="fa-IR"/>
        </w:rPr>
        <w:t xml:space="preserve"> </w:t>
      </w:r>
      <w:r w:rsidRPr="00CF15DA">
        <w:rPr>
          <w:sz w:val="28"/>
          <w:szCs w:val="28"/>
          <w:lang w:eastAsia="ja-JP" w:bidi="fa-IR"/>
        </w:rPr>
        <w:t xml:space="preserve"> станом на 31.12.2023 року перебуває 223 сім’ї, в яких виховується 201 дитина. Тільки осіб, які були вимушені мігрувати - 74 сім’ї (91 дитина). Також</w:t>
      </w:r>
      <w:r w:rsidR="00CF15DA">
        <w:rPr>
          <w:sz w:val="28"/>
          <w:szCs w:val="28"/>
          <w:lang w:eastAsia="ja-JP" w:bidi="fa-IR"/>
        </w:rPr>
        <w:t>,</w:t>
      </w:r>
      <w:r w:rsidRPr="00CF15DA">
        <w:rPr>
          <w:sz w:val="28"/>
          <w:szCs w:val="28"/>
          <w:lang w:eastAsia="ja-JP" w:bidi="fa-IR"/>
        </w:rPr>
        <w:t xml:space="preserve"> велика група сімей внутрішньо переміщених осіб, які потребують гуманітарної допомоги - 387.</w:t>
      </w:r>
    </w:p>
    <w:p w:rsidR="004C7B6E" w:rsidRPr="00CF15DA" w:rsidRDefault="004C7B6E" w:rsidP="00CF15DA">
      <w:pPr>
        <w:pStyle w:val="aa"/>
        <w:ind w:firstLine="709"/>
        <w:jc w:val="both"/>
        <w:rPr>
          <w:sz w:val="28"/>
          <w:szCs w:val="28"/>
          <w:lang w:val="de-DE" w:eastAsia="ja-JP" w:bidi="fa-IR"/>
        </w:rPr>
      </w:pPr>
      <w:r w:rsidRPr="00CF15DA">
        <w:rPr>
          <w:sz w:val="28"/>
          <w:szCs w:val="28"/>
          <w:lang w:eastAsia="ja-JP" w:bidi="fa-IR"/>
        </w:rPr>
        <w:t>Родин</w:t>
      </w:r>
      <w:r w:rsidR="004025CE">
        <w:rPr>
          <w:sz w:val="28"/>
          <w:szCs w:val="28"/>
          <w:lang w:eastAsia="ja-JP" w:bidi="fa-IR"/>
        </w:rPr>
        <w:t>,</w:t>
      </w:r>
      <w:r w:rsidRPr="00CF15DA">
        <w:rPr>
          <w:sz w:val="28"/>
          <w:szCs w:val="28"/>
          <w:lang w:eastAsia="ja-JP" w:bidi="fa-IR"/>
        </w:rPr>
        <w:t xml:space="preserve"> в яких було вчинено насильницькі дії – 148, зареєстровано жорстоке поводження з дитиною - 5. Кількість сімей інших категорій родин, </w:t>
      </w:r>
      <w:r w:rsidRPr="00CF15DA">
        <w:rPr>
          <w:sz w:val="28"/>
          <w:szCs w:val="28"/>
          <w:lang w:eastAsia="ja-JP" w:bidi="fa-IR"/>
        </w:rPr>
        <w:lastRenderedPageBreak/>
        <w:t>які перебувають в складних життєвих обставинах зменшилась у порівнянні з попереднім роком.</w:t>
      </w:r>
    </w:p>
    <w:p w:rsidR="004C7B6E" w:rsidRPr="00CF15DA" w:rsidRDefault="004C7B6E" w:rsidP="00CF15DA">
      <w:pPr>
        <w:pStyle w:val="aa"/>
        <w:ind w:firstLine="709"/>
        <w:jc w:val="both"/>
        <w:rPr>
          <w:sz w:val="28"/>
          <w:szCs w:val="28"/>
          <w:lang w:val="de-DE" w:eastAsia="ja-JP" w:bidi="fa-IR"/>
        </w:rPr>
      </w:pPr>
      <w:r w:rsidRPr="00CF15DA">
        <w:rPr>
          <w:sz w:val="28"/>
          <w:szCs w:val="28"/>
          <w:lang w:eastAsia="ja-JP" w:bidi="fa-IR"/>
        </w:rPr>
        <w:t>Як результат роботи за 2023 рік  виведено з банку даних з позитивним результатом 737 родин в яких виховується 497 дітей. Крім того, проводиться робота із попередження соціального сирітства. Так,  протягом 2023 року 8 дітей із 5 сімей  залишились в родині, де існував ризик вилучення.</w:t>
      </w:r>
    </w:p>
    <w:p w:rsidR="004C7B6E" w:rsidRPr="00CF15DA" w:rsidRDefault="00CF15DA" w:rsidP="00CF15DA">
      <w:pPr>
        <w:spacing w:after="0" w:line="240" w:lineRule="auto"/>
        <w:ind w:left="435"/>
        <w:jc w:val="both"/>
        <w:rPr>
          <w:rFonts w:ascii="Times New Roman" w:hAnsi="Times New Roman" w:cs="Tahoma"/>
          <w:b/>
          <w:iCs/>
          <w:color w:val="000000"/>
          <w:sz w:val="28"/>
          <w:szCs w:val="28"/>
          <w:lang w:val="uk-UA" w:eastAsia="ja-JP" w:bidi="fa-IR"/>
        </w:rPr>
      </w:pPr>
      <w:r>
        <w:rPr>
          <w:rFonts w:ascii="Times New Roman" w:hAnsi="Times New Roman" w:cs="Tahoma"/>
          <w:b/>
          <w:iCs/>
          <w:color w:val="000000"/>
          <w:sz w:val="28"/>
          <w:szCs w:val="28"/>
          <w:lang w:val="uk-UA" w:eastAsia="ja-JP" w:bidi="fa-IR"/>
        </w:rPr>
        <w:t>П</w:t>
      </w:r>
      <w:r w:rsidR="004C7B6E" w:rsidRPr="00CF15DA">
        <w:rPr>
          <w:rFonts w:ascii="Times New Roman" w:hAnsi="Times New Roman" w:cs="Tahoma"/>
          <w:b/>
          <w:iCs/>
          <w:color w:val="000000"/>
          <w:sz w:val="28"/>
          <w:szCs w:val="28"/>
          <w:lang w:val="de-DE" w:eastAsia="ja-JP" w:bidi="fa-IR"/>
        </w:rPr>
        <w:t>ідготовка до самостійного життя, соціальна адаптація, соціальний супровід  дітей-сиріт та дітей, позбавлених батьківського піклування, які переб</w:t>
      </w:r>
      <w:r>
        <w:rPr>
          <w:rFonts w:ascii="Times New Roman" w:hAnsi="Times New Roman" w:cs="Tahoma"/>
          <w:b/>
          <w:iCs/>
          <w:color w:val="000000"/>
          <w:sz w:val="28"/>
          <w:szCs w:val="28"/>
          <w:lang w:val="de-DE" w:eastAsia="ja-JP" w:bidi="fa-IR"/>
        </w:rPr>
        <w:t>увають під опікою , піклуванням</w:t>
      </w:r>
      <w:r>
        <w:rPr>
          <w:rFonts w:ascii="Times New Roman" w:hAnsi="Times New Roman" w:cs="Tahoma"/>
          <w:b/>
          <w:iCs/>
          <w:color w:val="000000"/>
          <w:sz w:val="28"/>
          <w:szCs w:val="28"/>
          <w:lang w:val="uk-UA" w:eastAsia="ja-JP" w:bidi="fa-IR"/>
        </w:rPr>
        <w:t>.</w:t>
      </w:r>
    </w:p>
    <w:p w:rsidR="004C7B6E" w:rsidRPr="00CF15DA" w:rsidRDefault="004C7B6E" w:rsidP="00CF15DA">
      <w:pPr>
        <w:pStyle w:val="aa"/>
        <w:ind w:firstLine="709"/>
        <w:jc w:val="both"/>
        <w:rPr>
          <w:sz w:val="28"/>
          <w:szCs w:val="28"/>
          <w:lang w:val="de-DE" w:eastAsia="ja-JP" w:bidi="fa-IR"/>
        </w:rPr>
      </w:pPr>
      <w:r w:rsidRPr="00CF15DA">
        <w:rPr>
          <w:sz w:val="28"/>
          <w:szCs w:val="28"/>
          <w:lang w:eastAsia="ja-JP" w:bidi="fa-IR"/>
        </w:rPr>
        <w:t xml:space="preserve">Всі діти-сироти та позбавлені батьківського піклування перебувають під соціальним супроводом Центру. Для підвищення якості роботи працівниками створено банк даних даної категорії родин та заведено  особові справи на кожну дитину. Це дає можливість своєчасно, при потребі, надавати допомогу.  </w:t>
      </w:r>
    </w:p>
    <w:p w:rsidR="004C7B6E" w:rsidRPr="00CF15DA" w:rsidRDefault="004C7B6E" w:rsidP="00CF15DA">
      <w:pPr>
        <w:pStyle w:val="aa"/>
        <w:ind w:firstLine="709"/>
        <w:jc w:val="both"/>
        <w:rPr>
          <w:sz w:val="28"/>
          <w:szCs w:val="28"/>
          <w:lang w:eastAsia="ja-JP" w:bidi="fa-IR"/>
        </w:rPr>
      </w:pPr>
      <w:r w:rsidRPr="00CF15DA">
        <w:rPr>
          <w:sz w:val="28"/>
          <w:szCs w:val="28"/>
          <w:lang w:eastAsia="ja-JP" w:bidi="fa-IR"/>
        </w:rPr>
        <w:t>Всього на території громади проживає 36 сімей опікунів/піклувальників</w:t>
      </w:r>
      <w:r w:rsidR="009A4084">
        <w:rPr>
          <w:sz w:val="28"/>
          <w:szCs w:val="28"/>
          <w:lang w:eastAsia="ja-JP" w:bidi="fa-IR"/>
        </w:rPr>
        <w:t>,</w:t>
      </w:r>
      <w:r w:rsidRPr="00CF15DA">
        <w:rPr>
          <w:sz w:val="28"/>
          <w:szCs w:val="28"/>
          <w:lang w:eastAsia="ja-JP" w:bidi="fa-IR"/>
        </w:rPr>
        <w:t xml:space="preserve"> в яких виховується  43 дитини (діти за походженням з Ананьївської громади).</w:t>
      </w:r>
    </w:p>
    <w:p w:rsidR="004C7B6E" w:rsidRPr="00CF15DA" w:rsidRDefault="004C7B6E" w:rsidP="00CF15DA">
      <w:pPr>
        <w:pStyle w:val="aa"/>
        <w:ind w:firstLine="709"/>
        <w:jc w:val="both"/>
        <w:rPr>
          <w:sz w:val="28"/>
          <w:szCs w:val="28"/>
          <w:lang w:eastAsia="ja-JP" w:bidi="fa-IR"/>
        </w:rPr>
      </w:pPr>
      <w:r w:rsidRPr="00CF15DA">
        <w:rPr>
          <w:sz w:val="28"/>
          <w:szCs w:val="28"/>
          <w:lang w:eastAsia="ja-JP" w:bidi="fa-IR"/>
        </w:rPr>
        <w:t xml:space="preserve">Існує 7 родин опікунів/піклувальників, в яких виховується 10 дітей, яким опіка встановлена за межами нашої громади, але проживають вони в Ананьївській </w:t>
      </w:r>
      <w:r w:rsidR="000C2E57">
        <w:rPr>
          <w:sz w:val="28"/>
          <w:szCs w:val="28"/>
          <w:lang w:eastAsia="ja-JP" w:bidi="fa-IR"/>
        </w:rPr>
        <w:t>міській територіальній гролмаді</w:t>
      </w:r>
      <w:r w:rsidRPr="00CF15DA">
        <w:rPr>
          <w:sz w:val="28"/>
          <w:szCs w:val="28"/>
          <w:lang w:eastAsia="ja-JP" w:bidi="fa-IR"/>
        </w:rPr>
        <w:t xml:space="preserve"> (в т.ч. ВПО).</w:t>
      </w:r>
    </w:p>
    <w:p w:rsidR="004C7B6E" w:rsidRPr="00CF15DA" w:rsidRDefault="004C7B6E" w:rsidP="00CF15DA">
      <w:pPr>
        <w:pStyle w:val="aa"/>
        <w:ind w:firstLine="709"/>
        <w:jc w:val="both"/>
        <w:rPr>
          <w:sz w:val="28"/>
          <w:szCs w:val="28"/>
          <w:lang w:eastAsia="ja-JP" w:bidi="fa-IR"/>
        </w:rPr>
      </w:pPr>
      <w:r w:rsidRPr="00CF15DA">
        <w:rPr>
          <w:sz w:val="28"/>
          <w:szCs w:val="28"/>
          <w:lang w:eastAsia="ja-JP" w:bidi="fa-IR"/>
        </w:rPr>
        <w:t>Отримують послуги чотири особи із числа дітей сиріт та дітей позбавлених батьківського піклування, які на даний час перебувають на території громади.</w:t>
      </w:r>
    </w:p>
    <w:p w:rsidR="004C7B6E" w:rsidRPr="00CF15DA" w:rsidRDefault="00CF15DA" w:rsidP="00CF15DA">
      <w:pPr>
        <w:spacing w:after="0" w:line="240" w:lineRule="auto"/>
        <w:ind w:left="435"/>
        <w:jc w:val="both"/>
        <w:rPr>
          <w:rFonts w:ascii="Times New Roman" w:hAnsi="Times New Roman" w:cs="Tahoma"/>
          <w:b/>
          <w:iCs/>
          <w:color w:val="000000"/>
          <w:sz w:val="28"/>
          <w:szCs w:val="28"/>
          <w:lang w:val="uk-UA" w:eastAsia="ja-JP" w:bidi="fa-IR"/>
        </w:rPr>
      </w:pPr>
      <w:r>
        <w:rPr>
          <w:rFonts w:ascii="Times New Roman" w:hAnsi="Times New Roman" w:cs="Tahoma"/>
          <w:b/>
          <w:iCs/>
          <w:color w:val="000000"/>
          <w:sz w:val="28"/>
          <w:szCs w:val="28"/>
          <w:lang w:val="uk-UA" w:eastAsia="ja-JP" w:bidi="fa-IR"/>
        </w:rPr>
        <w:t>П</w:t>
      </w:r>
      <w:r w:rsidR="004C7B6E" w:rsidRPr="00CF15DA">
        <w:rPr>
          <w:rFonts w:ascii="Times New Roman" w:hAnsi="Times New Roman" w:cs="Tahoma"/>
          <w:b/>
          <w:iCs/>
          <w:color w:val="000000"/>
          <w:sz w:val="28"/>
          <w:szCs w:val="28"/>
          <w:lang w:val="de-DE" w:eastAsia="ja-JP" w:bidi="fa-IR"/>
        </w:rPr>
        <w:t>ошук, відбір, організація навчання та забезпечення соціального супроводу прийомних сімей та дитячих</w:t>
      </w:r>
      <w:r>
        <w:rPr>
          <w:rFonts w:ascii="Times New Roman" w:hAnsi="Times New Roman" w:cs="Tahoma"/>
          <w:b/>
          <w:iCs/>
          <w:color w:val="000000"/>
          <w:sz w:val="28"/>
          <w:szCs w:val="28"/>
          <w:lang w:val="de-DE" w:eastAsia="ja-JP" w:bidi="fa-IR"/>
        </w:rPr>
        <w:t xml:space="preserve"> будинків сімейного типу (ДБСТ)</w:t>
      </w:r>
      <w:r>
        <w:rPr>
          <w:rFonts w:ascii="Times New Roman" w:hAnsi="Times New Roman" w:cs="Tahoma"/>
          <w:b/>
          <w:iCs/>
          <w:color w:val="000000"/>
          <w:sz w:val="28"/>
          <w:szCs w:val="28"/>
          <w:lang w:val="uk-UA" w:eastAsia="ja-JP" w:bidi="fa-IR"/>
        </w:rPr>
        <w:t>.</w:t>
      </w:r>
    </w:p>
    <w:p w:rsidR="004C7B6E" w:rsidRPr="00CF15DA" w:rsidRDefault="004C7B6E" w:rsidP="00CF15DA">
      <w:pPr>
        <w:pStyle w:val="aa"/>
        <w:ind w:firstLine="709"/>
        <w:jc w:val="both"/>
        <w:rPr>
          <w:sz w:val="28"/>
          <w:szCs w:val="28"/>
          <w:lang w:val="de-DE" w:eastAsia="ja-JP" w:bidi="fa-IR"/>
        </w:rPr>
      </w:pPr>
      <w:r w:rsidRPr="00CF15DA">
        <w:rPr>
          <w:sz w:val="28"/>
          <w:szCs w:val="28"/>
          <w:lang w:eastAsia="ja-JP" w:bidi="fa-IR"/>
        </w:rPr>
        <w:t>В громаді станом на 31.12.2023 року створено та функціонує шість прийомних сімей та два дитячих будинки сімейного типу: сім’я Артеменко Алли, сім’я Гогулінського Олександра, сім’я Звонника Олександра, сім’я Русначенко Оксани, сім’я Ткаченко Альони та Сергія, сім’я Маналатій Аліни та дитячий будинок сімейного типу Бандур Олександра та Ірини, дитячий будинок Цуканової Світлани, до яких влаштовано 22</w:t>
      </w:r>
      <w:r w:rsidRPr="00CF15DA">
        <w:rPr>
          <w:b/>
          <w:sz w:val="28"/>
          <w:szCs w:val="28"/>
          <w:lang w:eastAsia="ja-JP" w:bidi="fa-IR"/>
        </w:rPr>
        <w:t xml:space="preserve"> </w:t>
      </w:r>
      <w:r w:rsidRPr="00CF15DA">
        <w:rPr>
          <w:sz w:val="28"/>
          <w:szCs w:val="28"/>
          <w:lang w:eastAsia="ja-JP" w:bidi="fa-IR"/>
        </w:rPr>
        <w:t>дітей.</w:t>
      </w:r>
    </w:p>
    <w:p w:rsidR="004C7B6E" w:rsidRPr="00CF15DA" w:rsidRDefault="004C7B6E" w:rsidP="00CF15DA">
      <w:pPr>
        <w:pStyle w:val="aa"/>
        <w:ind w:firstLine="709"/>
        <w:jc w:val="both"/>
        <w:rPr>
          <w:sz w:val="28"/>
          <w:szCs w:val="28"/>
          <w:lang w:eastAsia="ja-JP" w:bidi="fa-IR"/>
        </w:rPr>
      </w:pPr>
      <w:r w:rsidRPr="00CF15DA">
        <w:rPr>
          <w:sz w:val="28"/>
          <w:szCs w:val="28"/>
          <w:lang w:eastAsia="ja-JP" w:bidi="fa-IR"/>
        </w:rPr>
        <w:t>Здійснюється соціальний супровід  прийомних сімей.</w:t>
      </w:r>
    </w:p>
    <w:p w:rsidR="004C7B6E" w:rsidRPr="00CF15DA" w:rsidRDefault="004C7B6E" w:rsidP="00CF15DA">
      <w:pPr>
        <w:pStyle w:val="aa"/>
        <w:ind w:firstLine="709"/>
        <w:jc w:val="both"/>
        <w:rPr>
          <w:sz w:val="28"/>
          <w:szCs w:val="28"/>
          <w:lang w:val="de-DE" w:eastAsia="ja-JP" w:bidi="fa-IR"/>
        </w:rPr>
      </w:pPr>
      <w:r w:rsidRPr="00CF15DA">
        <w:rPr>
          <w:spacing w:val="5"/>
          <w:sz w:val="28"/>
          <w:szCs w:val="28"/>
          <w:lang w:eastAsia="ja-JP" w:bidi="fa-IR"/>
        </w:rPr>
        <w:t>Під час соціального супроводу виявлено, що е</w:t>
      </w:r>
      <w:r w:rsidRPr="00CF15DA">
        <w:rPr>
          <w:sz w:val="28"/>
          <w:szCs w:val="28"/>
          <w:lang w:eastAsia="ja-JP" w:bidi="fa-IR"/>
        </w:rPr>
        <w:t xml:space="preserve">моційний стан дітей спокійний, емоції проявляються </w:t>
      </w:r>
      <w:r w:rsidRPr="00CF15DA">
        <w:rPr>
          <w:spacing w:val="10"/>
          <w:sz w:val="28"/>
          <w:szCs w:val="28"/>
          <w:lang w:eastAsia="ja-JP" w:bidi="fa-IR"/>
        </w:rPr>
        <w:t xml:space="preserve">врівноважено; з однолітками та іншими дітьми в сім’ях проблем у </w:t>
      </w:r>
      <w:r w:rsidRPr="00CF15DA">
        <w:rPr>
          <w:spacing w:val="1"/>
          <w:sz w:val="28"/>
          <w:szCs w:val="28"/>
          <w:lang w:eastAsia="ja-JP" w:bidi="fa-IR"/>
        </w:rPr>
        <w:t xml:space="preserve">взаємовідносинах не спостерігається; в сім’ях діти почувають себе необхідними та захищеними; проблем у поведінці не спостерігається; психічні відхилення </w:t>
      </w:r>
      <w:r w:rsidRPr="00CF15DA">
        <w:rPr>
          <w:sz w:val="28"/>
          <w:szCs w:val="28"/>
          <w:lang w:eastAsia="ja-JP" w:bidi="fa-IR"/>
        </w:rPr>
        <w:t xml:space="preserve">відсутні. </w:t>
      </w:r>
      <w:r w:rsidRPr="00CF15DA">
        <w:rPr>
          <w:spacing w:val="6"/>
          <w:sz w:val="28"/>
          <w:szCs w:val="28"/>
          <w:lang w:eastAsia="ja-JP" w:bidi="fa-IR"/>
        </w:rPr>
        <w:t>Поведінка і стосунки між членами сімей доброзичливі.</w:t>
      </w:r>
    </w:p>
    <w:p w:rsidR="004C7B6E" w:rsidRPr="00CF15DA" w:rsidRDefault="004C7B6E" w:rsidP="00CF15DA">
      <w:pPr>
        <w:pStyle w:val="aa"/>
        <w:ind w:firstLine="709"/>
        <w:jc w:val="both"/>
        <w:rPr>
          <w:spacing w:val="9"/>
          <w:sz w:val="28"/>
          <w:szCs w:val="28"/>
          <w:lang w:eastAsia="ja-JP" w:bidi="fa-IR"/>
        </w:rPr>
      </w:pPr>
      <w:r w:rsidRPr="00CF15DA">
        <w:rPr>
          <w:spacing w:val="9"/>
          <w:sz w:val="28"/>
          <w:szCs w:val="28"/>
          <w:lang w:eastAsia="ja-JP" w:bidi="fa-IR"/>
        </w:rPr>
        <w:t>У сім’ях створено належні житлово-побутові умови, діти оточені турботою та повагою з боку батьків. Права дітей не порушуються, спостерігається реальна підтримка з боку інших членів родини, враховуються потреби дітей. Стосунки складаються доброзичливі, комфортні для перебування у цих сім’ях, соціально-психологічний клімат сприяє позитивному розвитку та вихованню дітей. Атмосфера доброзичливості, взаємодопомоги, підтримки сприяє соціалізації дітей та їх адаптації в суспільстві.</w:t>
      </w:r>
      <w:r w:rsidRPr="00CF15DA">
        <w:rPr>
          <w:spacing w:val="9"/>
          <w:sz w:val="28"/>
          <w:szCs w:val="28"/>
          <w:lang w:eastAsia="ja-JP" w:bidi="fa-IR"/>
        </w:rPr>
        <w:tab/>
        <w:t xml:space="preserve">Соціально-побутові умови сприяють </w:t>
      </w:r>
      <w:r w:rsidRPr="00CF15DA">
        <w:rPr>
          <w:spacing w:val="9"/>
          <w:sz w:val="28"/>
          <w:szCs w:val="28"/>
          <w:lang w:eastAsia="ja-JP" w:bidi="fa-IR"/>
        </w:rPr>
        <w:lastRenderedPageBreak/>
        <w:t>всебічному духовному та фізичному розвитку прийомних дітей, виховання проходить з врахуванням загальноприйнятих моральних норм, діти  оточені турботою та повагою з боку батьків. Подружжя піклуються про здоров’я дітей, готують їх до праці та самостійного життя. Організовують відпочинок та дозвілля прийомних дітей.</w:t>
      </w:r>
    </w:p>
    <w:p w:rsidR="004C7B6E" w:rsidRPr="00CF15DA" w:rsidRDefault="004C7B6E" w:rsidP="00CF15DA">
      <w:pPr>
        <w:pStyle w:val="aa"/>
        <w:ind w:firstLine="709"/>
        <w:jc w:val="both"/>
        <w:rPr>
          <w:sz w:val="28"/>
          <w:szCs w:val="28"/>
          <w:lang w:val="de-DE" w:eastAsia="ja-JP" w:bidi="fa-IR"/>
        </w:rPr>
      </w:pPr>
      <w:r w:rsidRPr="00CF15DA">
        <w:rPr>
          <w:spacing w:val="9"/>
          <w:sz w:val="28"/>
          <w:szCs w:val="28"/>
          <w:lang w:eastAsia="ja-JP" w:bidi="fa-IR"/>
        </w:rPr>
        <w:t>З метою  створення умов для підвищення виховного потенціалу прийомних батьків при КУ «ЦНСП Ананьївської міської ради»  працює</w:t>
      </w:r>
      <w:r w:rsidRPr="00CF15DA">
        <w:rPr>
          <w:sz w:val="28"/>
          <w:szCs w:val="28"/>
          <w:lang w:eastAsia="ja-JP" w:bidi="fa-IR"/>
        </w:rPr>
        <w:t xml:space="preserve"> Школа  відповідального батьківства,</w:t>
      </w:r>
      <w:r w:rsidRPr="00CF15DA">
        <w:rPr>
          <w:b/>
          <w:sz w:val="28"/>
          <w:szCs w:val="28"/>
          <w:lang w:eastAsia="ja-JP" w:bidi="fa-IR"/>
        </w:rPr>
        <w:t xml:space="preserve"> </w:t>
      </w:r>
      <w:r w:rsidRPr="00CF15DA">
        <w:rPr>
          <w:sz w:val="28"/>
          <w:szCs w:val="28"/>
          <w:lang w:eastAsia="ja-JP" w:bidi="fa-IR"/>
        </w:rPr>
        <w:t>розроблений план заходів для прийомних батьків за звітний період 2023 року виконано.</w:t>
      </w:r>
    </w:p>
    <w:p w:rsidR="004C7B6E" w:rsidRPr="00CF15DA" w:rsidRDefault="004C7B6E" w:rsidP="00CF15DA">
      <w:pPr>
        <w:pStyle w:val="aa"/>
        <w:ind w:firstLine="709"/>
        <w:jc w:val="both"/>
        <w:rPr>
          <w:sz w:val="28"/>
          <w:szCs w:val="28"/>
          <w:lang w:eastAsia="ja-JP" w:bidi="fa-IR"/>
        </w:rPr>
      </w:pPr>
      <w:r w:rsidRPr="00CF15DA">
        <w:rPr>
          <w:sz w:val="28"/>
          <w:szCs w:val="28"/>
          <w:lang w:eastAsia="ja-JP" w:bidi="fa-IR"/>
        </w:rPr>
        <w:t>У зв’язку з впровадженням воєнного стану на території нашої держави, з метою підтримки дітей – сиріт і дітей, позбавлених батьківського піклування, які виховуються в прийомних сім’ях та дитячих будинках сімейного типу, проведено роз’яснювальну роботу, щодо їх бажання організованого тимчасового евакуювання (переміщення) за запрошеннями  іноземних держав.</w:t>
      </w:r>
    </w:p>
    <w:p w:rsidR="004C7B6E" w:rsidRPr="00CF15DA" w:rsidRDefault="004C7B6E" w:rsidP="00CF15DA">
      <w:pPr>
        <w:pStyle w:val="aa"/>
        <w:ind w:firstLine="709"/>
        <w:jc w:val="both"/>
        <w:rPr>
          <w:sz w:val="28"/>
          <w:szCs w:val="28"/>
          <w:lang w:eastAsia="ja-JP" w:bidi="fa-IR"/>
        </w:rPr>
      </w:pPr>
      <w:r w:rsidRPr="00CF15DA">
        <w:rPr>
          <w:sz w:val="28"/>
          <w:szCs w:val="28"/>
          <w:lang w:eastAsia="ja-JP" w:bidi="fa-IR"/>
        </w:rPr>
        <w:t xml:space="preserve">Станом на 31.12.2023 року одна прийомна родина з двома вихованцями виїхала за межі України, всі інші  родини залишилися </w:t>
      </w:r>
      <w:r w:rsidR="000C2E57">
        <w:rPr>
          <w:sz w:val="28"/>
          <w:szCs w:val="28"/>
          <w:lang w:eastAsia="ja-JP" w:bidi="fa-IR"/>
        </w:rPr>
        <w:t>за місцем свого проживання</w:t>
      </w:r>
      <w:r w:rsidRPr="00CF15DA">
        <w:rPr>
          <w:sz w:val="28"/>
          <w:szCs w:val="28"/>
          <w:lang w:eastAsia="ja-JP" w:bidi="fa-IR"/>
        </w:rPr>
        <w:t>.</w:t>
      </w:r>
    </w:p>
    <w:p w:rsidR="004C7B6E" w:rsidRDefault="004C7B6E" w:rsidP="00CF15DA">
      <w:pPr>
        <w:pStyle w:val="aa"/>
        <w:ind w:firstLine="709"/>
        <w:jc w:val="both"/>
        <w:rPr>
          <w:sz w:val="28"/>
          <w:szCs w:val="28"/>
          <w:lang w:eastAsia="ja-JP" w:bidi="fa-IR"/>
        </w:rPr>
      </w:pPr>
      <w:r w:rsidRPr="00CF15DA">
        <w:rPr>
          <w:sz w:val="28"/>
          <w:szCs w:val="28"/>
          <w:lang w:eastAsia="ja-JP" w:bidi="fa-IR"/>
        </w:rPr>
        <w:t>Відповідно до постанови Кабінету Міністрів України від 30.10.2014 р. № 623 «Про внесення змін до деяких постанов Кабінету Міністрів України щодо функціональних обов’язків державного соціального інспектора», контроль за цільовим використанням допомоги при народженні дитини покладено на спеціалістів центрів надання соціальних послуг шляхом проведення вибіркового обстеження окремих сімей. Крім того, до повноважень фахівців Центрів входить здійснення обстеження умов проживання дітей в сім`ях одиноких матерів.                                                                                                                                                  За 2023 рік здійснено обстеження 138 сімей з метою контролю цільового використання допомоги при народженні дитини. Управлінню соціального захисту населення Подільської РДА за звітний період 2023 року було подано дві пропозиції на призупинення виплат у зв’язку з їх нецільовим використанням.  За 2023 рік здійснено 134 перевірки одиноких матерів  та складено Акти про початкову оцінку потреб дитини та сім’ї.</w:t>
      </w:r>
    </w:p>
    <w:p w:rsidR="004C7B6E" w:rsidRPr="00A327DD" w:rsidRDefault="00A327DD" w:rsidP="00A327DD">
      <w:pPr>
        <w:spacing w:after="0"/>
        <w:ind w:left="435"/>
        <w:jc w:val="both"/>
        <w:rPr>
          <w:rFonts w:ascii="Times New Roman" w:hAnsi="Times New Roman" w:cs="Tahoma"/>
          <w:b/>
          <w:iCs/>
          <w:color w:val="000000"/>
          <w:sz w:val="28"/>
          <w:szCs w:val="28"/>
          <w:lang w:val="de-DE" w:eastAsia="ja-JP" w:bidi="fa-IR"/>
        </w:rPr>
      </w:pPr>
      <w:r>
        <w:rPr>
          <w:rFonts w:ascii="Times New Roman" w:hAnsi="Times New Roman" w:cs="Tahoma"/>
          <w:b/>
          <w:iCs/>
          <w:color w:val="000000"/>
          <w:sz w:val="28"/>
          <w:szCs w:val="28"/>
          <w:lang w:val="uk-UA" w:eastAsia="ja-JP" w:bidi="fa-IR"/>
        </w:rPr>
        <w:t>Р</w:t>
      </w:r>
      <w:r w:rsidR="004C7B6E" w:rsidRPr="00A327DD">
        <w:rPr>
          <w:rFonts w:ascii="Times New Roman" w:hAnsi="Times New Roman" w:cs="Tahoma"/>
          <w:b/>
          <w:iCs/>
          <w:color w:val="000000"/>
          <w:sz w:val="28"/>
          <w:szCs w:val="28"/>
          <w:lang w:val="de-DE" w:eastAsia="ja-JP" w:bidi="fa-IR"/>
        </w:rPr>
        <w:t xml:space="preserve">обота з сім’ями члени яких перебувають в конфлікті з законом   </w:t>
      </w:r>
    </w:p>
    <w:p w:rsidR="004C7B6E" w:rsidRPr="00A327DD" w:rsidRDefault="004C7B6E" w:rsidP="00A327DD">
      <w:pPr>
        <w:pStyle w:val="aa"/>
        <w:ind w:firstLine="709"/>
        <w:jc w:val="both"/>
        <w:rPr>
          <w:sz w:val="28"/>
          <w:szCs w:val="28"/>
          <w:lang w:val="de-DE" w:eastAsia="ja-JP" w:bidi="fa-IR"/>
        </w:rPr>
      </w:pPr>
      <w:r w:rsidRPr="00A327DD">
        <w:rPr>
          <w:sz w:val="28"/>
          <w:szCs w:val="28"/>
          <w:lang w:eastAsia="ja-JP" w:bidi="fa-IR"/>
        </w:rPr>
        <w:t xml:space="preserve">На виконання наказу Державного департаменту України з питань виконання покарань, Міністерства України у справах сім’ї, молоді та спорту від 28.10.2008 року № 288/ 4322 «Про затвердження порядку взаємодії кримінально-виконавчої інспекції і центрів соціальних служб для сім’ї, дітей та молоді щодо забезпечення соціального супроводу і контролю за поведінкою дітей та молоді, які засуджені до покарань, не пов’язаних з позбавленням волі, звільнені від відбування покарання з випробувальним терміном або умовно-достроково» між </w:t>
      </w:r>
      <w:r w:rsidRPr="00A327DD">
        <w:rPr>
          <w:bCs/>
          <w:color w:val="000000"/>
          <w:sz w:val="28"/>
          <w:szCs w:val="28"/>
          <w:lang w:eastAsia="ja-JP" w:bidi="fa-IR"/>
        </w:rPr>
        <w:t>КУ «ЦНСП Ананьївської міської ради»</w:t>
      </w:r>
      <w:r w:rsidRPr="00A327DD">
        <w:rPr>
          <w:b/>
          <w:bCs/>
          <w:color w:val="000000"/>
          <w:sz w:val="28"/>
          <w:szCs w:val="28"/>
          <w:lang w:eastAsia="ja-JP" w:bidi="fa-IR"/>
        </w:rPr>
        <w:t xml:space="preserve"> </w:t>
      </w:r>
      <w:r w:rsidRPr="00A327DD">
        <w:rPr>
          <w:sz w:val="28"/>
          <w:szCs w:val="28"/>
          <w:lang w:eastAsia="ja-JP" w:bidi="fa-IR"/>
        </w:rPr>
        <w:t xml:space="preserve">та Подільським районним сектором № 1 філії державної установи   «Центр пробації» в Одеській області укладено угоду про співпрацю. </w:t>
      </w:r>
    </w:p>
    <w:p w:rsidR="004C7B6E" w:rsidRPr="004C7B6E" w:rsidRDefault="004C7B6E" w:rsidP="00A327DD">
      <w:pPr>
        <w:spacing w:after="0" w:line="240" w:lineRule="auto"/>
        <w:ind w:firstLine="709"/>
        <w:jc w:val="both"/>
        <w:rPr>
          <w:rFonts w:ascii="Times New Roman" w:hAnsi="Times New Roman" w:cs="Tahoma"/>
          <w:sz w:val="24"/>
          <w:szCs w:val="24"/>
          <w:lang w:val="de-DE" w:eastAsia="ja-JP" w:bidi="fa-IR"/>
        </w:rPr>
      </w:pPr>
      <w:r w:rsidRPr="004C7B6E">
        <w:rPr>
          <w:rFonts w:ascii="Times New Roman" w:hAnsi="Times New Roman" w:cs="Tahoma"/>
          <w:sz w:val="28"/>
          <w:szCs w:val="28"/>
          <w:lang w:val="uk-UA" w:eastAsia="ja-JP" w:bidi="fa-IR"/>
        </w:rPr>
        <w:t>Станом на 31.12.</w:t>
      </w:r>
      <w:r w:rsidRPr="004C7B6E">
        <w:rPr>
          <w:rFonts w:ascii="Times New Roman" w:hAnsi="Times New Roman" w:cs="Tahoma"/>
          <w:sz w:val="28"/>
          <w:szCs w:val="28"/>
          <w:lang w:val="de-DE" w:eastAsia="ja-JP" w:bidi="fa-IR"/>
        </w:rPr>
        <w:t>20</w:t>
      </w:r>
      <w:r w:rsidRPr="004C7B6E">
        <w:rPr>
          <w:rFonts w:ascii="Times New Roman" w:hAnsi="Times New Roman" w:cs="Tahoma"/>
          <w:sz w:val="28"/>
          <w:szCs w:val="28"/>
          <w:lang w:val="uk-UA" w:eastAsia="ja-JP" w:bidi="fa-IR"/>
        </w:rPr>
        <w:t>23</w:t>
      </w:r>
      <w:r w:rsidRPr="004C7B6E">
        <w:rPr>
          <w:rFonts w:ascii="Times New Roman" w:hAnsi="Times New Roman" w:cs="Tahoma"/>
          <w:sz w:val="28"/>
          <w:szCs w:val="28"/>
          <w:lang w:val="de-DE" w:eastAsia="ja-JP" w:bidi="fa-IR"/>
        </w:rPr>
        <w:t xml:space="preserve"> року в Центрі отримували послуги </w:t>
      </w:r>
      <w:r w:rsidRPr="004C7B6E">
        <w:rPr>
          <w:rFonts w:ascii="Times New Roman" w:hAnsi="Times New Roman" w:cs="Tahoma"/>
          <w:sz w:val="28"/>
          <w:szCs w:val="28"/>
          <w:lang w:val="uk-UA" w:eastAsia="ja-JP" w:bidi="fa-IR"/>
        </w:rPr>
        <w:t xml:space="preserve">60 </w:t>
      </w:r>
      <w:r w:rsidRPr="004C7B6E">
        <w:rPr>
          <w:rFonts w:ascii="Times New Roman" w:hAnsi="Times New Roman" w:cs="Tahoma"/>
          <w:sz w:val="28"/>
          <w:szCs w:val="28"/>
          <w:lang w:val="de-DE" w:eastAsia="ja-JP" w:bidi="fa-IR"/>
        </w:rPr>
        <w:t>ос</w:t>
      </w:r>
      <w:r w:rsidRPr="004C7B6E">
        <w:rPr>
          <w:rFonts w:ascii="Times New Roman" w:hAnsi="Times New Roman" w:cs="Tahoma"/>
          <w:sz w:val="28"/>
          <w:szCs w:val="28"/>
          <w:lang w:val="uk-UA" w:eastAsia="ja-JP" w:bidi="fa-IR"/>
        </w:rPr>
        <w:t>і</w:t>
      </w:r>
      <w:r w:rsidRPr="004C7B6E">
        <w:rPr>
          <w:rFonts w:ascii="Times New Roman" w:hAnsi="Times New Roman" w:cs="Tahoma"/>
          <w:sz w:val="28"/>
          <w:szCs w:val="28"/>
          <w:lang w:val="de-DE" w:eastAsia="ja-JP" w:bidi="fa-IR"/>
        </w:rPr>
        <w:t>б молодіжного віку, засуджених до покарань не пов</w:t>
      </w:r>
      <w:r w:rsidRPr="004C7B6E">
        <w:rPr>
          <w:rFonts w:ascii="Times New Roman" w:hAnsi="Times New Roman" w:cs="Tahoma"/>
          <w:sz w:val="28"/>
          <w:szCs w:val="28"/>
          <w:lang w:val="uk-UA" w:eastAsia="ja-JP" w:bidi="fa-IR"/>
        </w:rPr>
        <w:t>’</w:t>
      </w:r>
      <w:r w:rsidRPr="004C7B6E">
        <w:rPr>
          <w:rFonts w:ascii="Times New Roman" w:hAnsi="Times New Roman" w:cs="Tahoma"/>
          <w:sz w:val="28"/>
          <w:szCs w:val="28"/>
          <w:lang w:val="de-DE" w:eastAsia="ja-JP" w:bidi="fa-IR"/>
        </w:rPr>
        <w:t xml:space="preserve">язаних з позбавленням волі, з них </w:t>
      </w:r>
      <w:r w:rsidRPr="004C7B6E">
        <w:rPr>
          <w:rFonts w:ascii="Times New Roman" w:hAnsi="Times New Roman" w:cs="Tahoma"/>
          <w:sz w:val="28"/>
          <w:szCs w:val="28"/>
          <w:lang w:val="uk-UA" w:eastAsia="ja-JP" w:bidi="fa-IR"/>
        </w:rPr>
        <w:t>3</w:t>
      </w:r>
      <w:r w:rsidRPr="004C7B6E">
        <w:rPr>
          <w:rFonts w:ascii="Times New Roman" w:hAnsi="Times New Roman" w:cs="Tahoma"/>
          <w:sz w:val="28"/>
          <w:szCs w:val="28"/>
          <w:lang w:val="de-DE" w:eastAsia="ja-JP" w:bidi="fa-IR"/>
        </w:rPr>
        <w:t xml:space="preserve"> неповнолітн</w:t>
      </w:r>
      <w:r w:rsidRPr="004C7B6E">
        <w:rPr>
          <w:rFonts w:ascii="Times New Roman" w:hAnsi="Times New Roman" w:cs="Tahoma"/>
          <w:sz w:val="28"/>
          <w:szCs w:val="28"/>
          <w:lang w:val="uk-UA" w:eastAsia="ja-JP" w:bidi="fa-IR"/>
        </w:rPr>
        <w:t>іх</w:t>
      </w:r>
      <w:r w:rsidRPr="004C7B6E">
        <w:rPr>
          <w:rFonts w:ascii="Times New Roman" w:hAnsi="Times New Roman" w:cs="Tahoma"/>
          <w:sz w:val="28"/>
          <w:szCs w:val="28"/>
          <w:lang w:val="de-DE" w:eastAsia="ja-JP" w:bidi="fa-IR"/>
        </w:rPr>
        <w:t xml:space="preserve"> ос</w:t>
      </w:r>
      <w:r w:rsidRPr="004C7B6E">
        <w:rPr>
          <w:rFonts w:ascii="Times New Roman" w:hAnsi="Times New Roman" w:cs="Tahoma"/>
          <w:sz w:val="28"/>
          <w:szCs w:val="28"/>
          <w:lang w:val="uk-UA" w:eastAsia="ja-JP" w:bidi="fa-IR"/>
        </w:rPr>
        <w:t>о</w:t>
      </w:r>
      <w:r w:rsidRPr="004C7B6E">
        <w:rPr>
          <w:rFonts w:ascii="Times New Roman" w:hAnsi="Times New Roman" w:cs="Tahoma"/>
          <w:sz w:val="28"/>
          <w:szCs w:val="28"/>
          <w:lang w:val="de-DE" w:eastAsia="ja-JP" w:bidi="fa-IR"/>
        </w:rPr>
        <w:t>б</w:t>
      </w:r>
      <w:r w:rsidRPr="004C7B6E">
        <w:rPr>
          <w:rFonts w:ascii="Times New Roman" w:hAnsi="Times New Roman" w:cs="Tahoma"/>
          <w:sz w:val="28"/>
          <w:szCs w:val="28"/>
          <w:lang w:val="uk-UA" w:eastAsia="ja-JP" w:bidi="fa-IR"/>
        </w:rPr>
        <w:t>и,</w:t>
      </w:r>
      <w:r w:rsidRPr="004C7B6E">
        <w:rPr>
          <w:rFonts w:ascii="Times New Roman" w:hAnsi="Times New Roman" w:cs="Tahoma"/>
          <w:sz w:val="28"/>
          <w:szCs w:val="28"/>
          <w:lang w:val="de-DE" w:eastAsia="ja-JP" w:bidi="fa-IR"/>
        </w:rPr>
        <w:t xml:space="preserve"> </w:t>
      </w:r>
      <w:r w:rsidRPr="004C7B6E">
        <w:rPr>
          <w:rFonts w:ascii="Times New Roman" w:hAnsi="Times New Roman" w:cs="Tahoma"/>
          <w:sz w:val="28"/>
          <w:szCs w:val="28"/>
          <w:lang w:val="uk-UA" w:eastAsia="ja-JP" w:bidi="fa-IR"/>
        </w:rPr>
        <w:t>н</w:t>
      </w:r>
      <w:r w:rsidRPr="004C7B6E">
        <w:rPr>
          <w:rFonts w:ascii="Times New Roman" w:hAnsi="Times New Roman" w:cs="Tahoma"/>
          <w:sz w:val="28"/>
          <w:szCs w:val="28"/>
          <w:lang w:val="de-DE" w:eastAsia="ja-JP" w:bidi="fa-IR"/>
        </w:rPr>
        <w:t>ада</w:t>
      </w:r>
      <w:r w:rsidRPr="004C7B6E">
        <w:rPr>
          <w:rFonts w:ascii="Times New Roman" w:hAnsi="Times New Roman" w:cs="Tahoma"/>
          <w:sz w:val="28"/>
          <w:szCs w:val="28"/>
          <w:lang w:val="uk-UA" w:eastAsia="ja-JP" w:bidi="fa-IR"/>
        </w:rPr>
        <w:t>но</w:t>
      </w:r>
      <w:r w:rsidRPr="004C7B6E">
        <w:rPr>
          <w:rFonts w:ascii="Times New Roman" w:hAnsi="Times New Roman" w:cs="Tahoma"/>
          <w:sz w:val="28"/>
          <w:szCs w:val="28"/>
          <w:lang w:val="de-DE" w:eastAsia="ja-JP" w:bidi="fa-IR"/>
        </w:rPr>
        <w:t xml:space="preserve"> послуги:</w:t>
      </w:r>
    </w:p>
    <w:p w:rsidR="004C7B6E" w:rsidRPr="004C7B6E" w:rsidRDefault="004C7B6E" w:rsidP="00A327DD">
      <w:pPr>
        <w:widowControl w:val="0"/>
        <w:numPr>
          <w:ilvl w:val="0"/>
          <w:numId w:val="32"/>
        </w:numPr>
        <w:tabs>
          <w:tab w:val="left" w:pos="851"/>
        </w:tabs>
        <w:suppressAutoHyphens/>
        <w:autoSpaceDN w:val="0"/>
        <w:spacing w:after="0" w:line="240" w:lineRule="auto"/>
        <w:ind w:firstLine="709"/>
        <w:jc w:val="both"/>
        <w:rPr>
          <w:rFonts w:ascii="Times New Roman" w:hAnsi="Times New Roman" w:cs="Tahoma"/>
          <w:sz w:val="24"/>
          <w:szCs w:val="24"/>
          <w:lang w:val="de-DE" w:eastAsia="ja-JP" w:bidi="fa-IR"/>
        </w:rPr>
      </w:pPr>
      <w:r w:rsidRPr="004C7B6E">
        <w:rPr>
          <w:rFonts w:ascii="Times New Roman" w:hAnsi="Times New Roman" w:cs="Tahoma"/>
          <w:sz w:val="28"/>
          <w:szCs w:val="28"/>
          <w:lang w:val="uk-UA" w:eastAsia="ja-JP" w:bidi="fa-IR"/>
        </w:rPr>
        <w:lastRenderedPageBreak/>
        <w:t xml:space="preserve">по </w:t>
      </w:r>
      <w:r w:rsidRPr="004C7B6E">
        <w:rPr>
          <w:rFonts w:ascii="Times New Roman" w:hAnsi="Times New Roman" w:cs="Tahoma"/>
          <w:sz w:val="28"/>
          <w:szCs w:val="28"/>
          <w:lang w:val="de-DE" w:eastAsia="ja-JP" w:bidi="fa-IR"/>
        </w:rPr>
        <w:t>влаштуванню на навчання з метою отримання повної середньої освіти або професійної освіти в заклади</w:t>
      </w:r>
      <w:r w:rsidRPr="004C7B6E">
        <w:rPr>
          <w:rFonts w:ascii="Times New Roman" w:hAnsi="Times New Roman" w:cs="Tahoma"/>
          <w:sz w:val="28"/>
          <w:szCs w:val="28"/>
          <w:lang w:val="uk-UA" w:eastAsia="ja-JP" w:bidi="fa-IR"/>
        </w:rPr>
        <w:t xml:space="preserve"> освіти </w:t>
      </w:r>
      <w:r w:rsidRPr="004C7B6E">
        <w:rPr>
          <w:rFonts w:ascii="Times New Roman" w:hAnsi="Times New Roman" w:cs="Tahoma"/>
          <w:sz w:val="28"/>
          <w:szCs w:val="28"/>
          <w:lang w:val="de-DE" w:eastAsia="ja-JP" w:bidi="fa-IR"/>
        </w:rPr>
        <w:t>р</w:t>
      </w:r>
      <w:r w:rsidR="00A327DD">
        <w:rPr>
          <w:rFonts w:ascii="Times New Roman" w:hAnsi="Times New Roman" w:cs="Tahoma"/>
          <w:sz w:val="28"/>
          <w:szCs w:val="28"/>
          <w:lang w:val="de-DE" w:eastAsia="ja-JP" w:bidi="fa-IR"/>
        </w:rPr>
        <w:t>айону</w:t>
      </w:r>
      <w:r w:rsidR="00A327DD">
        <w:rPr>
          <w:rFonts w:ascii="Times New Roman" w:hAnsi="Times New Roman" w:cs="Tahoma"/>
          <w:sz w:val="28"/>
          <w:szCs w:val="28"/>
          <w:lang w:val="uk-UA" w:eastAsia="ja-JP" w:bidi="fa-IR"/>
        </w:rPr>
        <w:t>;</w:t>
      </w:r>
    </w:p>
    <w:p w:rsidR="004C7B6E" w:rsidRPr="004C7B6E" w:rsidRDefault="004C7B6E" w:rsidP="00A327DD">
      <w:pPr>
        <w:widowControl w:val="0"/>
        <w:numPr>
          <w:ilvl w:val="0"/>
          <w:numId w:val="32"/>
        </w:numPr>
        <w:tabs>
          <w:tab w:val="left" w:pos="851"/>
        </w:tabs>
        <w:suppressAutoHyphens/>
        <w:autoSpaceDN w:val="0"/>
        <w:spacing w:after="0" w:line="240" w:lineRule="auto"/>
        <w:ind w:firstLine="709"/>
        <w:jc w:val="both"/>
        <w:rPr>
          <w:rFonts w:ascii="Times New Roman" w:hAnsi="Times New Roman" w:cs="Tahoma"/>
          <w:sz w:val="24"/>
          <w:szCs w:val="24"/>
          <w:lang w:val="de-DE" w:eastAsia="ja-JP" w:bidi="fa-IR"/>
        </w:rPr>
      </w:pPr>
      <w:r w:rsidRPr="004C7B6E">
        <w:rPr>
          <w:rFonts w:ascii="Times New Roman" w:hAnsi="Times New Roman" w:cs="Tahoma"/>
          <w:sz w:val="28"/>
          <w:szCs w:val="28"/>
          <w:lang w:val="uk-UA" w:eastAsia="ja-JP" w:bidi="fa-IR"/>
        </w:rPr>
        <w:t>надано</w:t>
      </w:r>
      <w:r w:rsidRPr="004C7B6E">
        <w:rPr>
          <w:rFonts w:ascii="Times New Roman" w:hAnsi="Times New Roman" w:cs="Tahoma"/>
          <w:sz w:val="28"/>
          <w:szCs w:val="28"/>
          <w:lang w:val="de-DE" w:eastAsia="ja-JP" w:bidi="fa-IR"/>
        </w:rPr>
        <w:t xml:space="preserve"> індивідуальні послуги з метою профілактики негативних явищ, а саме: профілактики наркоманії, алкоголізму, тютюнопаління, профілактики інфекцій, </w:t>
      </w:r>
      <w:r w:rsidRPr="004C7B6E">
        <w:rPr>
          <w:rFonts w:ascii="Times New Roman" w:hAnsi="Times New Roman" w:cs="Tahoma"/>
          <w:sz w:val="28"/>
          <w:szCs w:val="28"/>
          <w:lang w:val="uk-UA" w:eastAsia="ja-JP" w:bidi="fa-IR"/>
        </w:rPr>
        <w:t>які</w:t>
      </w:r>
      <w:r w:rsidRPr="004C7B6E">
        <w:rPr>
          <w:rFonts w:ascii="Times New Roman" w:hAnsi="Times New Roman" w:cs="Tahoma"/>
          <w:sz w:val="28"/>
          <w:szCs w:val="28"/>
          <w:lang w:val="de-DE" w:eastAsia="ja-JP" w:bidi="fa-IR"/>
        </w:rPr>
        <w:t xml:space="preserve"> передаються статевим шляхом, попередження правопорушень та злочинності, встановлення здорового мікроклімату в сім</w:t>
      </w:r>
      <w:r w:rsidRPr="004C7B6E">
        <w:rPr>
          <w:rFonts w:ascii="Times New Roman" w:hAnsi="Times New Roman" w:cs="Tahoma"/>
          <w:sz w:val="28"/>
          <w:szCs w:val="28"/>
          <w:lang w:val="uk-UA" w:eastAsia="ja-JP" w:bidi="fa-IR"/>
        </w:rPr>
        <w:t>’</w:t>
      </w:r>
      <w:r w:rsidRPr="004C7B6E">
        <w:rPr>
          <w:rFonts w:ascii="Times New Roman" w:hAnsi="Times New Roman" w:cs="Tahoma"/>
          <w:sz w:val="28"/>
          <w:szCs w:val="28"/>
          <w:lang w:val="de-DE" w:eastAsia="ja-JP" w:bidi="fa-IR"/>
        </w:rPr>
        <w:t>ях та ін..</w:t>
      </w:r>
    </w:p>
    <w:p w:rsidR="004C7B6E" w:rsidRPr="00A327DD" w:rsidRDefault="004C7B6E" w:rsidP="00A327DD">
      <w:pPr>
        <w:pStyle w:val="aa"/>
        <w:ind w:firstLine="709"/>
        <w:jc w:val="both"/>
        <w:rPr>
          <w:sz w:val="28"/>
          <w:szCs w:val="28"/>
          <w:lang w:val="de-DE" w:eastAsia="ja-JP" w:bidi="fa-IR"/>
        </w:rPr>
      </w:pPr>
      <w:r w:rsidRPr="00A327DD">
        <w:rPr>
          <w:sz w:val="28"/>
          <w:szCs w:val="28"/>
          <w:lang w:val="de-DE" w:eastAsia="ja-JP" w:bidi="fa-IR"/>
        </w:rPr>
        <w:t xml:space="preserve">Крім індивідуальних послуг </w:t>
      </w:r>
      <w:r w:rsidRPr="00A327DD">
        <w:rPr>
          <w:sz w:val="28"/>
          <w:szCs w:val="28"/>
          <w:lang w:eastAsia="ja-JP" w:bidi="fa-IR"/>
        </w:rPr>
        <w:t xml:space="preserve">у </w:t>
      </w:r>
      <w:r w:rsidRPr="00A327DD">
        <w:rPr>
          <w:sz w:val="28"/>
          <w:szCs w:val="28"/>
          <w:lang w:val="de-DE" w:eastAsia="ja-JP" w:bidi="fa-IR"/>
        </w:rPr>
        <w:t>20</w:t>
      </w:r>
      <w:r w:rsidRPr="00A327DD">
        <w:rPr>
          <w:sz w:val="28"/>
          <w:szCs w:val="28"/>
          <w:lang w:eastAsia="ja-JP" w:bidi="fa-IR"/>
        </w:rPr>
        <w:t>23</w:t>
      </w:r>
      <w:r w:rsidRPr="00A327DD">
        <w:rPr>
          <w:sz w:val="28"/>
          <w:szCs w:val="28"/>
          <w:lang w:val="de-DE" w:eastAsia="ja-JP" w:bidi="fa-IR"/>
        </w:rPr>
        <w:t xml:space="preserve"> ро</w:t>
      </w:r>
      <w:r w:rsidRPr="00A327DD">
        <w:rPr>
          <w:sz w:val="28"/>
          <w:szCs w:val="28"/>
          <w:lang w:eastAsia="ja-JP" w:bidi="fa-IR"/>
        </w:rPr>
        <w:t>ці проведено</w:t>
      </w:r>
      <w:r w:rsidRPr="00A327DD">
        <w:rPr>
          <w:sz w:val="28"/>
          <w:szCs w:val="28"/>
          <w:lang w:val="de-DE" w:eastAsia="ja-JP" w:bidi="fa-IR"/>
        </w:rPr>
        <w:t xml:space="preserve"> групові заходи. На базі </w:t>
      </w:r>
      <w:r w:rsidRPr="00A327DD">
        <w:rPr>
          <w:sz w:val="28"/>
          <w:szCs w:val="28"/>
          <w:lang w:eastAsia="ja-JP" w:bidi="fa-IR"/>
        </w:rPr>
        <w:t>Ананьївського районного сектору філії державної установи «Центр пробацій» в Одеській області</w:t>
      </w:r>
      <w:r w:rsidRPr="00A327DD">
        <w:rPr>
          <w:sz w:val="28"/>
          <w:szCs w:val="28"/>
          <w:lang w:val="de-DE" w:eastAsia="ja-JP" w:bidi="fa-IR"/>
        </w:rPr>
        <w:t xml:space="preserve"> </w:t>
      </w:r>
      <w:r w:rsidRPr="00A327DD">
        <w:rPr>
          <w:sz w:val="28"/>
          <w:szCs w:val="28"/>
          <w:lang w:eastAsia="ja-JP" w:bidi="fa-IR"/>
        </w:rPr>
        <w:t>спільно</w:t>
      </w:r>
      <w:r w:rsidRPr="00A327DD">
        <w:rPr>
          <w:sz w:val="28"/>
          <w:szCs w:val="28"/>
          <w:lang w:val="de-DE" w:eastAsia="ja-JP" w:bidi="fa-IR"/>
        </w:rPr>
        <w:t xml:space="preserve"> було проведено </w:t>
      </w:r>
      <w:r w:rsidRPr="00A327DD">
        <w:rPr>
          <w:sz w:val="28"/>
          <w:szCs w:val="28"/>
          <w:lang w:eastAsia="ja-JP" w:bidi="fa-IR"/>
        </w:rPr>
        <w:t xml:space="preserve">3 </w:t>
      </w:r>
      <w:r w:rsidR="00A35C42">
        <w:rPr>
          <w:sz w:val="28"/>
          <w:szCs w:val="28"/>
          <w:lang w:eastAsia="ja-JP" w:bidi="fa-IR"/>
        </w:rPr>
        <w:t>«</w:t>
      </w:r>
      <w:r w:rsidRPr="00A327DD">
        <w:rPr>
          <w:sz w:val="28"/>
          <w:szCs w:val="28"/>
          <w:lang w:val="de-DE" w:eastAsia="ja-JP" w:bidi="fa-IR"/>
        </w:rPr>
        <w:t>кругли</w:t>
      </w:r>
      <w:r w:rsidRPr="00A327DD">
        <w:rPr>
          <w:sz w:val="28"/>
          <w:szCs w:val="28"/>
          <w:lang w:eastAsia="ja-JP" w:bidi="fa-IR"/>
        </w:rPr>
        <w:t>х</w:t>
      </w:r>
      <w:r w:rsidRPr="00A327DD">
        <w:rPr>
          <w:sz w:val="28"/>
          <w:szCs w:val="28"/>
          <w:lang w:val="de-DE" w:eastAsia="ja-JP" w:bidi="fa-IR"/>
        </w:rPr>
        <w:t xml:space="preserve"> ст</w:t>
      </w:r>
      <w:r w:rsidRPr="00A327DD">
        <w:rPr>
          <w:sz w:val="28"/>
          <w:szCs w:val="28"/>
          <w:lang w:eastAsia="ja-JP" w:bidi="fa-IR"/>
        </w:rPr>
        <w:t>о</w:t>
      </w:r>
      <w:r w:rsidRPr="00A327DD">
        <w:rPr>
          <w:sz w:val="28"/>
          <w:szCs w:val="28"/>
          <w:lang w:val="de-DE" w:eastAsia="ja-JP" w:bidi="fa-IR"/>
        </w:rPr>
        <w:t>л</w:t>
      </w:r>
      <w:r w:rsidRPr="00A327DD">
        <w:rPr>
          <w:sz w:val="28"/>
          <w:szCs w:val="28"/>
          <w:lang w:eastAsia="ja-JP" w:bidi="fa-IR"/>
        </w:rPr>
        <w:t>и</w:t>
      </w:r>
      <w:r w:rsidR="00A35C42">
        <w:rPr>
          <w:sz w:val="28"/>
          <w:szCs w:val="28"/>
          <w:lang w:eastAsia="ja-JP" w:bidi="fa-IR"/>
        </w:rPr>
        <w:t>»</w:t>
      </w:r>
      <w:r w:rsidRPr="00A327DD">
        <w:rPr>
          <w:sz w:val="28"/>
          <w:szCs w:val="28"/>
          <w:lang w:eastAsia="ja-JP" w:bidi="fa-IR"/>
        </w:rPr>
        <w:t xml:space="preserve"> та 7 семінарів</w:t>
      </w:r>
      <w:r w:rsidRPr="00A327DD">
        <w:rPr>
          <w:sz w:val="28"/>
          <w:szCs w:val="28"/>
          <w:lang w:val="de-DE" w:eastAsia="ja-JP" w:bidi="fa-IR"/>
        </w:rPr>
        <w:t xml:space="preserve"> з </w:t>
      </w:r>
      <w:r w:rsidRPr="00A327DD">
        <w:rPr>
          <w:sz w:val="28"/>
          <w:szCs w:val="28"/>
          <w:lang w:eastAsia="ja-JP" w:bidi="fa-IR"/>
        </w:rPr>
        <w:t xml:space="preserve">особами молодіжного віку та </w:t>
      </w:r>
      <w:r w:rsidRPr="00A327DD">
        <w:rPr>
          <w:sz w:val="28"/>
          <w:szCs w:val="28"/>
          <w:lang w:val="de-DE" w:eastAsia="ja-JP" w:bidi="fa-IR"/>
        </w:rPr>
        <w:t xml:space="preserve">неповнолітніми особами </w:t>
      </w:r>
      <w:r w:rsidRPr="00A327DD">
        <w:rPr>
          <w:sz w:val="28"/>
          <w:szCs w:val="28"/>
          <w:lang w:eastAsia="ja-JP" w:bidi="fa-IR"/>
        </w:rPr>
        <w:t>разом з</w:t>
      </w:r>
      <w:r w:rsidRPr="00A327DD">
        <w:rPr>
          <w:sz w:val="28"/>
          <w:szCs w:val="28"/>
          <w:lang w:val="de-DE" w:eastAsia="ja-JP" w:bidi="fa-IR"/>
        </w:rPr>
        <w:t xml:space="preserve"> батьками, з метою роз</w:t>
      </w:r>
      <w:r w:rsidRPr="00A327DD">
        <w:rPr>
          <w:sz w:val="28"/>
          <w:szCs w:val="28"/>
          <w:lang w:eastAsia="ja-JP" w:bidi="fa-IR"/>
        </w:rPr>
        <w:t>’</w:t>
      </w:r>
      <w:r w:rsidRPr="00A327DD">
        <w:rPr>
          <w:sz w:val="28"/>
          <w:szCs w:val="28"/>
          <w:lang w:val="de-DE" w:eastAsia="ja-JP" w:bidi="fa-IR"/>
        </w:rPr>
        <w:t>яснення прав та обов</w:t>
      </w:r>
      <w:r w:rsidRPr="00A327DD">
        <w:rPr>
          <w:sz w:val="28"/>
          <w:szCs w:val="28"/>
          <w:rtl/>
          <w:lang w:val="de-DE" w:eastAsia="ja-JP" w:bidi="fa-IR"/>
        </w:rPr>
        <w:t>ۥ</w:t>
      </w:r>
      <w:r w:rsidRPr="00A327DD">
        <w:rPr>
          <w:sz w:val="28"/>
          <w:szCs w:val="28"/>
          <w:lang w:eastAsia="ja-JP" w:bidi="fa-IR"/>
        </w:rPr>
        <w:t>’язків</w:t>
      </w:r>
      <w:r w:rsidRPr="00A327DD">
        <w:rPr>
          <w:sz w:val="28"/>
          <w:szCs w:val="28"/>
          <w:lang w:val="de-DE" w:eastAsia="ja-JP" w:bidi="fa-IR"/>
        </w:rPr>
        <w:t>, попередження правопорушень.</w:t>
      </w:r>
    </w:p>
    <w:p w:rsidR="004C7B6E" w:rsidRPr="00A327DD" w:rsidRDefault="004C7B6E" w:rsidP="00A327DD">
      <w:pPr>
        <w:pStyle w:val="aa"/>
        <w:ind w:firstLine="709"/>
        <w:jc w:val="both"/>
        <w:rPr>
          <w:sz w:val="28"/>
          <w:szCs w:val="28"/>
          <w:lang w:val="de-DE" w:eastAsia="ja-JP" w:bidi="fa-IR"/>
        </w:rPr>
      </w:pPr>
      <w:r w:rsidRPr="00A327DD">
        <w:rPr>
          <w:sz w:val="28"/>
          <w:szCs w:val="28"/>
          <w:lang w:eastAsia="ja-JP" w:bidi="fa-IR"/>
        </w:rPr>
        <w:t xml:space="preserve">В </w:t>
      </w:r>
      <w:r w:rsidRPr="00A327DD">
        <w:rPr>
          <w:bCs/>
          <w:color w:val="000000"/>
          <w:sz w:val="28"/>
          <w:szCs w:val="28"/>
          <w:lang w:eastAsia="ja-JP" w:bidi="fa-IR"/>
        </w:rPr>
        <w:t>КУ «ЦНСП Ананьївської міської ради»</w:t>
      </w:r>
      <w:r w:rsidRPr="00A327DD">
        <w:rPr>
          <w:b/>
          <w:bCs/>
          <w:color w:val="000000"/>
          <w:sz w:val="28"/>
          <w:szCs w:val="28"/>
          <w:lang w:eastAsia="ja-JP" w:bidi="fa-IR"/>
        </w:rPr>
        <w:t xml:space="preserve"> </w:t>
      </w:r>
      <w:r w:rsidRPr="00A327DD">
        <w:rPr>
          <w:sz w:val="28"/>
          <w:szCs w:val="28"/>
          <w:lang w:eastAsia="ja-JP" w:bidi="fa-IR"/>
        </w:rPr>
        <w:t xml:space="preserve">функціонує мобільна бригада соціально-психологічної допомоги особам, які постраждали від домашнього насильства та/або насильства за ознакою статі. Наказами </w:t>
      </w:r>
      <w:r w:rsidRPr="00A327DD">
        <w:rPr>
          <w:bCs/>
          <w:color w:val="000000"/>
          <w:sz w:val="28"/>
          <w:szCs w:val="28"/>
          <w:lang w:eastAsia="ja-JP" w:bidi="fa-IR"/>
        </w:rPr>
        <w:t>КУ «ЦНСП Ананьївської міської ради»</w:t>
      </w:r>
      <w:r w:rsidRPr="00A327DD">
        <w:rPr>
          <w:b/>
          <w:bCs/>
          <w:color w:val="000000"/>
          <w:sz w:val="28"/>
          <w:szCs w:val="28"/>
          <w:lang w:eastAsia="ja-JP" w:bidi="fa-IR"/>
        </w:rPr>
        <w:t xml:space="preserve"> </w:t>
      </w:r>
      <w:r w:rsidRPr="00A327DD">
        <w:rPr>
          <w:bCs/>
          <w:color w:val="000000"/>
          <w:sz w:val="28"/>
          <w:szCs w:val="28"/>
          <w:lang w:eastAsia="ja-JP" w:bidi="fa-IR"/>
        </w:rPr>
        <w:t xml:space="preserve">затверджено графіки виїздів </w:t>
      </w:r>
      <w:r w:rsidR="00A35C42">
        <w:rPr>
          <w:bCs/>
          <w:color w:val="000000"/>
          <w:sz w:val="28"/>
          <w:szCs w:val="28"/>
          <w:lang w:eastAsia="ja-JP" w:bidi="fa-IR"/>
        </w:rPr>
        <w:t>«</w:t>
      </w:r>
      <w:r w:rsidRPr="00A327DD">
        <w:rPr>
          <w:sz w:val="28"/>
          <w:szCs w:val="28"/>
          <w:lang w:eastAsia="ja-JP" w:bidi="fa-IR"/>
        </w:rPr>
        <w:t>мобільної</w:t>
      </w:r>
      <w:r w:rsidR="00A35C42">
        <w:rPr>
          <w:sz w:val="28"/>
          <w:szCs w:val="28"/>
          <w:lang w:eastAsia="ja-JP" w:bidi="fa-IR"/>
        </w:rPr>
        <w:t>»</w:t>
      </w:r>
      <w:r w:rsidRPr="00A327DD">
        <w:rPr>
          <w:sz w:val="28"/>
          <w:szCs w:val="28"/>
          <w:lang w:eastAsia="ja-JP" w:bidi="fa-IR"/>
        </w:rPr>
        <w:t xml:space="preserve"> бригади соціально-психологічної допомоги особам, які постраждали від домашнього насильства та/або насильства за ознакою статі у 2023 році. Працювали згідно затвердженого графіку.</w:t>
      </w:r>
    </w:p>
    <w:p w:rsidR="004C7B6E" w:rsidRPr="00A327DD" w:rsidRDefault="004C7B6E" w:rsidP="00A327DD">
      <w:pPr>
        <w:pStyle w:val="aa"/>
        <w:ind w:firstLine="709"/>
        <w:jc w:val="both"/>
        <w:rPr>
          <w:sz w:val="28"/>
          <w:szCs w:val="28"/>
          <w:lang w:val="de-DE" w:eastAsia="ja-JP" w:bidi="fa-IR"/>
        </w:rPr>
      </w:pPr>
      <w:r w:rsidRPr="00A327DD">
        <w:rPr>
          <w:sz w:val="28"/>
          <w:szCs w:val="28"/>
          <w:lang w:eastAsia="ja-JP" w:bidi="fa-IR"/>
        </w:rPr>
        <w:t xml:space="preserve">В </w:t>
      </w:r>
      <w:r w:rsidRPr="00A327DD">
        <w:rPr>
          <w:bCs/>
          <w:color w:val="000000"/>
          <w:sz w:val="28"/>
          <w:szCs w:val="28"/>
          <w:lang w:eastAsia="ja-JP" w:bidi="fa-IR"/>
        </w:rPr>
        <w:t>КУ «ЦНСП Ананьївської міської ради»</w:t>
      </w:r>
      <w:r w:rsidRPr="00A327DD">
        <w:rPr>
          <w:b/>
          <w:bCs/>
          <w:color w:val="000000"/>
          <w:sz w:val="28"/>
          <w:szCs w:val="28"/>
          <w:lang w:eastAsia="ja-JP" w:bidi="fa-IR"/>
        </w:rPr>
        <w:t xml:space="preserve"> </w:t>
      </w:r>
      <w:r w:rsidRPr="00A327DD">
        <w:rPr>
          <w:sz w:val="28"/>
          <w:szCs w:val="28"/>
          <w:lang w:eastAsia="ja-JP" w:bidi="fa-IR"/>
        </w:rPr>
        <w:t xml:space="preserve">є Телефони </w:t>
      </w:r>
      <w:r w:rsidR="00A35C42">
        <w:rPr>
          <w:sz w:val="28"/>
          <w:szCs w:val="28"/>
          <w:lang w:eastAsia="ja-JP" w:bidi="fa-IR"/>
        </w:rPr>
        <w:t>«</w:t>
      </w:r>
      <w:r w:rsidRPr="00A327DD">
        <w:rPr>
          <w:sz w:val="28"/>
          <w:szCs w:val="28"/>
          <w:lang w:eastAsia="ja-JP" w:bidi="fa-IR"/>
        </w:rPr>
        <w:t>гарячої</w:t>
      </w:r>
      <w:r w:rsidR="00A35C42">
        <w:rPr>
          <w:sz w:val="28"/>
          <w:szCs w:val="28"/>
          <w:lang w:eastAsia="ja-JP" w:bidi="fa-IR"/>
        </w:rPr>
        <w:t>»</w:t>
      </w:r>
      <w:r w:rsidRPr="00A327DD">
        <w:rPr>
          <w:sz w:val="28"/>
          <w:szCs w:val="28"/>
          <w:lang w:eastAsia="ja-JP" w:bidi="fa-IR"/>
        </w:rPr>
        <w:t xml:space="preserve"> лінії з запобігання домашньому насильству: 2-28-09;  0982893722.</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 xml:space="preserve">Станом на  30.09.2023 року  КУ «ЦНСП Ананьївської міської ради» отримали 148 повідомлень від Ананьївського </w:t>
      </w:r>
      <w:r w:rsidR="00A35C42">
        <w:rPr>
          <w:sz w:val="28"/>
          <w:szCs w:val="28"/>
          <w:lang w:eastAsia="ja-JP" w:bidi="fa-IR"/>
        </w:rPr>
        <w:t>сектору</w:t>
      </w:r>
      <w:r w:rsidRPr="00A327DD">
        <w:rPr>
          <w:sz w:val="28"/>
          <w:szCs w:val="28"/>
          <w:lang w:eastAsia="ja-JP" w:bidi="fa-IR"/>
        </w:rPr>
        <w:t xml:space="preserve"> поліції Подільського відділу поліції ГУНП України в Одеській області про те, що громадян притягнуто до адміністративної відповідальності за ст. 173-2  КУпАП за вчинення домашнього насильства.</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Опрацьовано всі повідомлення  випадків домашнього насильства. З них економічного – 7, фізичного – 96, психологічного – 45. Співпрацювати з Центром погодились не всі родини. Не всі особи, як жертви насильства так і  кривдники, розуміють відповідальність за скоєне. Майже всі зареєстровані випадки насильства вчинялись в стані алкогольного сп’яніння, з використанням нецензурної лайки, на грунті побутових взаємовідносин.</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Всі родини, в яких зареєстровані випадки домашнього насильства, введено до Банку даних сімей, які перебувають в складних життєвих обставинах. Зареєстровано жорстоке поводження з дитиною.</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Екстрено було здійснено соціальне інспектування сімей, складено Акти соціального інспектування та надано психологічні, інформаційні та соціально – побутові послуги. Родину (за згодою), в якій скоєно насильство (жорстоке поводження) стосовно дитини,  взято під соціальний супровід, з метою налагодження взаємовідносин між членами родини.</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Здійснено 6 екстренних виїздів.</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 xml:space="preserve">З метою здійснення превентивних заходів станом на 31.12.2023 року здійснено  запланованих 51 виїзд </w:t>
      </w:r>
      <w:r w:rsidR="005352CD">
        <w:rPr>
          <w:sz w:val="28"/>
          <w:szCs w:val="28"/>
          <w:lang w:eastAsia="ja-JP" w:bidi="fa-IR"/>
        </w:rPr>
        <w:t>«</w:t>
      </w:r>
      <w:r w:rsidRPr="00A327DD">
        <w:rPr>
          <w:sz w:val="28"/>
          <w:szCs w:val="28"/>
          <w:lang w:eastAsia="ja-JP" w:bidi="fa-IR"/>
        </w:rPr>
        <w:t>мобільної</w:t>
      </w:r>
      <w:r w:rsidR="005352CD">
        <w:rPr>
          <w:sz w:val="28"/>
          <w:szCs w:val="28"/>
          <w:lang w:eastAsia="ja-JP" w:bidi="fa-IR"/>
        </w:rPr>
        <w:t>»</w:t>
      </w:r>
      <w:r w:rsidRPr="00A327DD">
        <w:rPr>
          <w:sz w:val="28"/>
          <w:szCs w:val="28"/>
          <w:lang w:eastAsia="ja-JP" w:bidi="fa-IR"/>
        </w:rPr>
        <w:t xml:space="preserve"> бригади. Під час виїздів було проведено 54 групових заходів:  16 семінарів - охоплено 223 осіб, 15 лекцій  - охоплено 186 осіб, 20 бесід -204 особи, також</w:t>
      </w:r>
      <w:r w:rsidR="00A327DD">
        <w:rPr>
          <w:sz w:val="28"/>
          <w:szCs w:val="28"/>
          <w:lang w:eastAsia="ja-JP" w:bidi="fa-IR"/>
        </w:rPr>
        <w:t>,</w:t>
      </w:r>
      <w:r w:rsidRPr="00A327DD">
        <w:rPr>
          <w:sz w:val="28"/>
          <w:szCs w:val="28"/>
          <w:lang w:eastAsia="ja-JP" w:bidi="fa-IR"/>
        </w:rPr>
        <w:t xml:space="preserve"> проведено 118 індивідуальних бесід з батьками сімей та дітьми, які перебувають в складних життєвих обставинах. Теми семінарів, лекцій:</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lastRenderedPageBreak/>
        <w:t>«Школа вільна від насильства»;</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«Безконфліктне середовище»;</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«Як будувати і підтримувати відносини з однолітками»;</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«Я не стою осторонь»;</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w:t>
      </w:r>
      <w:r w:rsidRPr="00A327DD">
        <w:rPr>
          <w:sz w:val="28"/>
          <w:szCs w:val="28"/>
          <w:shd w:val="clear" w:color="auto" w:fill="FFFFFF"/>
          <w:lang w:eastAsia="ja-JP" w:bidi="fa-IR"/>
        </w:rPr>
        <w:t>Домашнє насильство: як вберегти себе та як реагувати на ситуації інших</w:t>
      </w:r>
      <w:r w:rsidRPr="00A327DD">
        <w:rPr>
          <w:sz w:val="28"/>
          <w:szCs w:val="28"/>
          <w:lang w:eastAsia="ja-JP" w:bidi="fa-IR"/>
        </w:rPr>
        <w:t>»;</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«Торгівля людьми – це може трапитись з кожним»;</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«Торгівля людьми, насильство в сім’ї – злочин проти людини».</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Під час виїздів розповсюджено 300 буклетів, макети яких надано ООЦСС.</w:t>
      </w:r>
    </w:p>
    <w:p w:rsidR="004C7B6E" w:rsidRPr="00A327DD" w:rsidRDefault="004C7B6E" w:rsidP="00A327DD">
      <w:pPr>
        <w:pStyle w:val="aa"/>
        <w:ind w:firstLine="709"/>
        <w:jc w:val="both"/>
        <w:rPr>
          <w:sz w:val="28"/>
          <w:szCs w:val="28"/>
          <w:lang w:eastAsia="ja-JP" w:bidi="fa-IR"/>
        </w:rPr>
      </w:pPr>
      <w:r w:rsidRPr="00A327DD">
        <w:rPr>
          <w:sz w:val="28"/>
          <w:szCs w:val="28"/>
          <w:lang w:eastAsia="ja-JP" w:bidi="fa-IR"/>
        </w:rPr>
        <w:t>Після оголошення воєнного стану на території України в центрі здійснюється збір вживаних речей для потреб внутрішньо переміщених осіб. Жителі Ананьївської громади відгукнулися на заклик та взяли активну участь у наданні допомоги людям, які постраждали від воєнної агресії. Обмін вживаними речами відбувається постійно.</w:t>
      </w:r>
    </w:p>
    <w:p w:rsidR="004C7B6E" w:rsidRPr="00A327DD" w:rsidRDefault="004C7B6E" w:rsidP="00A327DD">
      <w:pPr>
        <w:pStyle w:val="aa"/>
        <w:ind w:firstLine="709"/>
        <w:jc w:val="both"/>
        <w:rPr>
          <w:sz w:val="28"/>
          <w:szCs w:val="28"/>
          <w:lang w:val="de-DE" w:eastAsia="ja-JP" w:bidi="fa-IR"/>
        </w:rPr>
      </w:pPr>
      <w:r w:rsidRPr="00A327DD">
        <w:rPr>
          <w:sz w:val="28"/>
          <w:szCs w:val="28"/>
          <w:lang w:eastAsia="ja-JP" w:bidi="fa-IR"/>
        </w:rPr>
        <w:t xml:space="preserve">Крім того, в результаті співпраці з благодійними організаціями Карітас, </w:t>
      </w:r>
      <w:r w:rsidRPr="00A327DD">
        <w:rPr>
          <w:sz w:val="28"/>
          <w:szCs w:val="28"/>
          <w:lang w:val="en-US" w:eastAsia="ja-JP" w:bidi="fa-IR"/>
        </w:rPr>
        <w:t>Unicef</w:t>
      </w:r>
      <w:r w:rsidRPr="00A327DD">
        <w:rPr>
          <w:sz w:val="28"/>
          <w:szCs w:val="28"/>
          <w:lang w:eastAsia="ja-JP" w:bidi="fa-IR"/>
        </w:rPr>
        <w:t>, волонтерським центром «Гостинна хата», внутрішньо переміщені родини громади отримали для дітей  предмети особистої гігієни, дитячу білизну, памперси,  продуктові набори,  дитячі та дорослі косметичні засоби (шампуні, зубні пасти).</w:t>
      </w:r>
    </w:p>
    <w:p w:rsidR="004C7B6E" w:rsidRPr="00A327DD" w:rsidRDefault="004C7B6E" w:rsidP="00A327DD">
      <w:pPr>
        <w:pStyle w:val="aa"/>
        <w:ind w:firstLine="709"/>
        <w:jc w:val="both"/>
        <w:rPr>
          <w:sz w:val="28"/>
          <w:szCs w:val="28"/>
          <w:lang w:val="de-DE" w:eastAsia="ja-JP" w:bidi="fa-IR"/>
        </w:rPr>
      </w:pPr>
      <w:r w:rsidRPr="00A327DD">
        <w:rPr>
          <w:sz w:val="28"/>
          <w:szCs w:val="28"/>
          <w:lang w:eastAsia="ja-JP" w:bidi="fa-IR"/>
        </w:rPr>
        <w:t xml:space="preserve">Представниками </w:t>
      </w:r>
      <w:r w:rsidRPr="00A327DD">
        <w:rPr>
          <w:sz w:val="28"/>
          <w:szCs w:val="28"/>
          <w:lang w:val="de-DE" w:eastAsia="ja-JP" w:bidi="fa-IR"/>
        </w:rPr>
        <w:t>International RESCUE Committee</w:t>
      </w:r>
      <w:r w:rsidRPr="00A327DD">
        <w:rPr>
          <w:sz w:val="28"/>
          <w:szCs w:val="28"/>
          <w:lang w:eastAsia="ja-JP" w:bidi="fa-IR"/>
        </w:rPr>
        <w:t xml:space="preserve"> надано безкоштовні консультації особам, що постраждали від війни. Також проведено тренінг для ВПО з роз’яснення питання щодо надання дитині статусу дитини, яка постраждала внаслідок воєнних дій та збройних конфліктів.</w:t>
      </w:r>
    </w:p>
    <w:p w:rsidR="004C7B6E" w:rsidRPr="00A327DD" w:rsidRDefault="004C7B6E" w:rsidP="00A327DD">
      <w:pPr>
        <w:pStyle w:val="aa"/>
        <w:ind w:firstLine="709"/>
        <w:jc w:val="both"/>
        <w:rPr>
          <w:sz w:val="28"/>
          <w:szCs w:val="28"/>
        </w:rPr>
      </w:pPr>
      <w:r w:rsidRPr="00A327DD">
        <w:rPr>
          <w:color w:val="222222"/>
          <w:sz w:val="28"/>
          <w:szCs w:val="28"/>
        </w:rPr>
        <w:t>23 листопада до КУ «Центр надання соціальних послуг Ананьївської міської ради» завітала команда від Міжнародного комітету порятунку з метою проведення навчання внутрішньо переміщених осіб Ананьївської громади по роботі з мобільними додатками. Під час навчання засвоєно роботу в Дії, надано допомогу у створенні особистого кабінету, освоєно мобільний банкінг та інші можливості мобільних пристроїв, найактивніші учасники отримали у подарунок мобільні телефони.</w:t>
      </w:r>
    </w:p>
    <w:p w:rsidR="004C7B6E" w:rsidRPr="00A327DD" w:rsidRDefault="004C7B6E" w:rsidP="00A327DD">
      <w:pPr>
        <w:pStyle w:val="aa"/>
        <w:ind w:firstLine="709"/>
        <w:jc w:val="both"/>
        <w:rPr>
          <w:sz w:val="28"/>
          <w:szCs w:val="28"/>
        </w:rPr>
      </w:pPr>
      <w:r w:rsidRPr="00A327DD">
        <w:rPr>
          <w:color w:val="222222"/>
          <w:sz w:val="28"/>
          <w:szCs w:val="28"/>
        </w:rPr>
        <w:t xml:space="preserve">    9 листопада </w:t>
      </w:r>
      <w:r w:rsidR="00A327DD">
        <w:rPr>
          <w:color w:val="222222"/>
          <w:sz w:val="28"/>
          <w:szCs w:val="28"/>
        </w:rPr>
        <w:t xml:space="preserve">2023 року </w:t>
      </w:r>
      <w:r w:rsidRPr="00A327DD">
        <w:rPr>
          <w:color w:val="222222"/>
          <w:sz w:val="28"/>
          <w:szCs w:val="28"/>
        </w:rPr>
        <w:t>представниками Подільської міжрайонної організації Червоного Хреста України внутрішньо переміщеним особам, які проживають на території Ананьївської громади надано гуманітарну допомогу - засоби гігієни та продуктові набори.</w:t>
      </w:r>
    </w:p>
    <w:p w:rsidR="004C7B6E" w:rsidRPr="00A327DD" w:rsidRDefault="004C7B6E" w:rsidP="00A327DD">
      <w:pPr>
        <w:pStyle w:val="aa"/>
        <w:ind w:firstLine="709"/>
        <w:jc w:val="both"/>
        <w:rPr>
          <w:color w:val="222222"/>
          <w:sz w:val="28"/>
          <w:szCs w:val="28"/>
        </w:rPr>
      </w:pPr>
      <w:r w:rsidRPr="00A327DD">
        <w:rPr>
          <w:color w:val="222222"/>
          <w:sz w:val="28"/>
          <w:szCs w:val="28"/>
        </w:rPr>
        <w:t xml:space="preserve">29 грудня </w:t>
      </w:r>
      <w:r w:rsidR="00A327DD">
        <w:rPr>
          <w:color w:val="222222"/>
          <w:sz w:val="28"/>
          <w:szCs w:val="28"/>
        </w:rPr>
        <w:t xml:space="preserve">2023 року </w:t>
      </w:r>
      <w:r w:rsidRPr="00A327DD">
        <w:rPr>
          <w:color w:val="222222"/>
          <w:sz w:val="28"/>
          <w:szCs w:val="28"/>
        </w:rPr>
        <w:t>Благодійним Фондом «Десяте квітня» надано набори засобів гігієни 120 родинам внутрішньо переміщених осіб.</w:t>
      </w:r>
    </w:p>
    <w:p w:rsidR="004C7B6E" w:rsidRPr="00A327DD" w:rsidRDefault="004C7B6E" w:rsidP="00A327DD">
      <w:pPr>
        <w:pStyle w:val="aa"/>
        <w:ind w:firstLine="709"/>
        <w:jc w:val="both"/>
        <w:rPr>
          <w:color w:val="222222"/>
          <w:sz w:val="28"/>
          <w:szCs w:val="28"/>
        </w:rPr>
      </w:pPr>
      <w:r w:rsidRPr="00A327DD">
        <w:rPr>
          <w:color w:val="222222"/>
          <w:sz w:val="28"/>
          <w:szCs w:val="28"/>
        </w:rPr>
        <w:t>Протягом року внутрішньо переміщені особи отримували продуктові набори від Координаційного гуманітарного штабу Одеської області через пункт видачі гуманітарної допомоги Ананьївської громади</w:t>
      </w:r>
      <w:r w:rsidR="00A327DD">
        <w:rPr>
          <w:color w:val="222222"/>
          <w:sz w:val="28"/>
          <w:szCs w:val="28"/>
        </w:rPr>
        <w:t>.</w:t>
      </w:r>
    </w:p>
    <w:p w:rsidR="004C7B6E" w:rsidRPr="00A327DD" w:rsidRDefault="004C7B6E" w:rsidP="00A327DD">
      <w:pPr>
        <w:pStyle w:val="aa"/>
        <w:ind w:firstLine="709"/>
        <w:jc w:val="both"/>
        <w:rPr>
          <w:color w:val="222222"/>
          <w:sz w:val="28"/>
          <w:szCs w:val="28"/>
        </w:rPr>
      </w:pPr>
      <w:r w:rsidRPr="00A327DD">
        <w:rPr>
          <w:color w:val="222222"/>
          <w:sz w:val="28"/>
          <w:szCs w:val="28"/>
        </w:rPr>
        <w:t>Службою у справах дітей Ананьївської міської ради здійснюється забезпечення функціонування системи моніторингового нагляду за захистом прав дітей-сиріт та дітей, позбавлених батьківського піклування та своєчасне надання статусу дітям, забезпечення захисту прав дітей-сиріт та дітей, позбавлених батьківського піклування.</w:t>
      </w:r>
    </w:p>
    <w:p w:rsidR="004C7B6E" w:rsidRPr="00A327DD" w:rsidRDefault="004C7B6E" w:rsidP="00A327DD">
      <w:pPr>
        <w:pStyle w:val="aa"/>
        <w:ind w:firstLine="709"/>
        <w:jc w:val="both"/>
        <w:rPr>
          <w:color w:val="222222"/>
          <w:sz w:val="28"/>
          <w:szCs w:val="28"/>
        </w:rPr>
      </w:pPr>
      <w:r w:rsidRPr="00A327DD">
        <w:rPr>
          <w:color w:val="222222"/>
          <w:sz w:val="28"/>
          <w:szCs w:val="28"/>
        </w:rPr>
        <w:t xml:space="preserve">Службою забезпечено якісне ведення до ЄІАС «Діти» даних на дітей-сиріт, дітей, позбавлених батьківського піклування, потенційних опікунів, </w:t>
      </w:r>
      <w:r w:rsidRPr="00A327DD">
        <w:rPr>
          <w:color w:val="222222"/>
          <w:sz w:val="28"/>
          <w:szCs w:val="28"/>
        </w:rPr>
        <w:lastRenderedPageBreak/>
        <w:t>піклувальників, кандидатів в прийомні батьки, батьків-вихователів, кандидатів в усиновлювачі.</w:t>
      </w:r>
    </w:p>
    <w:p w:rsidR="004C7B6E" w:rsidRDefault="004C7B6E" w:rsidP="00A327DD">
      <w:pPr>
        <w:pStyle w:val="aa"/>
        <w:ind w:firstLine="709"/>
        <w:jc w:val="both"/>
        <w:rPr>
          <w:color w:val="222222"/>
          <w:sz w:val="28"/>
          <w:szCs w:val="28"/>
        </w:rPr>
      </w:pPr>
      <w:r w:rsidRPr="00A327DD">
        <w:rPr>
          <w:color w:val="222222"/>
          <w:sz w:val="28"/>
          <w:szCs w:val="28"/>
        </w:rPr>
        <w:t xml:space="preserve">Станом на 01.01.2024 року на обліку служби у справах дітей міської ради перебуває – 74 дитини-сироти та дитини, позбавленої батьківського піклування. </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З них:</w:t>
      </w:r>
    </w:p>
    <w:p w:rsidR="004C7B6E" w:rsidRPr="004C7B6E" w:rsidRDefault="004C7B6E" w:rsidP="00CE79F5">
      <w:pPr>
        <w:numPr>
          <w:ilvl w:val="0"/>
          <w:numId w:val="34"/>
        </w:numPr>
        <w:shd w:val="clear" w:color="auto" w:fill="FFFFFF"/>
        <w:tabs>
          <w:tab w:val="left" w:pos="851"/>
        </w:tabs>
        <w:spacing w:after="0" w:line="293" w:lineRule="atLeast"/>
        <w:ind w:left="0"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27 – дітей-сиріт;</w:t>
      </w:r>
    </w:p>
    <w:p w:rsidR="004C7B6E" w:rsidRPr="004C7B6E" w:rsidRDefault="004C7B6E" w:rsidP="00CE79F5">
      <w:pPr>
        <w:numPr>
          <w:ilvl w:val="0"/>
          <w:numId w:val="34"/>
        </w:numPr>
        <w:shd w:val="clear" w:color="auto" w:fill="FFFFFF"/>
        <w:tabs>
          <w:tab w:val="left" w:pos="851"/>
        </w:tabs>
        <w:spacing w:after="0" w:line="293" w:lineRule="atLeast"/>
        <w:ind w:left="0"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47 – дітей, позба</w:t>
      </w:r>
      <w:r w:rsidR="00A327DD">
        <w:rPr>
          <w:rFonts w:ascii="Times New Roman" w:hAnsi="Times New Roman"/>
          <w:sz w:val="28"/>
          <w:szCs w:val="28"/>
          <w:bdr w:val="none" w:sz="0" w:space="0" w:color="auto" w:frame="1"/>
          <w:lang w:val="uk-UA" w:eastAsia="ru-RU"/>
        </w:rPr>
        <w:t>влених батьківського піклування.</w:t>
      </w:r>
    </w:p>
    <w:p w:rsidR="004C7B6E" w:rsidRPr="004C7B6E" w:rsidRDefault="004C7B6E" w:rsidP="00CE79F5">
      <w:pPr>
        <w:shd w:val="clear" w:color="auto" w:fill="FFFFFF"/>
        <w:tabs>
          <w:tab w:val="left" w:pos="851"/>
        </w:tabs>
        <w:spacing w:after="0" w:line="293" w:lineRule="atLeast"/>
        <w:ind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Із загальної кількості дітей на обліку:</w:t>
      </w:r>
    </w:p>
    <w:p w:rsidR="004C7B6E" w:rsidRPr="004C7B6E" w:rsidRDefault="004C7B6E" w:rsidP="00CE79F5">
      <w:pPr>
        <w:numPr>
          <w:ilvl w:val="0"/>
          <w:numId w:val="34"/>
        </w:numPr>
        <w:shd w:val="clear" w:color="auto" w:fill="FFFFFF"/>
        <w:tabs>
          <w:tab w:val="left" w:pos="851"/>
        </w:tabs>
        <w:spacing w:after="0" w:line="293" w:lineRule="atLeast"/>
        <w:ind w:left="0"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37 дітей перебуває під опікою, піклуванням громадян</w:t>
      </w:r>
      <w:r w:rsidR="00A327DD">
        <w:rPr>
          <w:rFonts w:ascii="Times New Roman" w:hAnsi="Times New Roman"/>
          <w:sz w:val="28"/>
          <w:szCs w:val="28"/>
          <w:bdr w:val="none" w:sz="0" w:space="0" w:color="auto" w:frame="1"/>
          <w:lang w:val="uk-UA" w:eastAsia="ru-RU"/>
        </w:rPr>
        <w:t>;</w:t>
      </w:r>
    </w:p>
    <w:p w:rsidR="004C7B6E" w:rsidRPr="004C7B6E" w:rsidRDefault="004C7B6E" w:rsidP="00CE79F5">
      <w:pPr>
        <w:numPr>
          <w:ilvl w:val="0"/>
          <w:numId w:val="34"/>
        </w:numPr>
        <w:shd w:val="clear" w:color="auto" w:fill="FFFFFF"/>
        <w:tabs>
          <w:tab w:val="left" w:pos="851"/>
        </w:tabs>
        <w:spacing w:after="0" w:line="293" w:lineRule="atLeast"/>
        <w:ind w:left="0"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2 дитини – перебуває у прийомних сім’ях;</w:t>
      </w:r>
    </w:p>
    <w:p w:rsidR="004C7B6E" w:rsidRPr="004C7B6E" w:rsidRDefault="004C7B6E" w:rsidP="00CE79F5">
      <w:pPr>
        <w:numPr>
          <w:ilvl w:val="0"/>
          <w:numId w:val="34"/>
        </w:numPr>
        <w:shd w:val="clear" w:color="auto" w:fill="FFFFFF"/>
        <w:tabs>
          <w:tab w:val="left" w:pos="851"/>
        </w:tabs>
        <w:spacing w:after="0" w:line="293" w:lineRule="atLeast"/>
        <w:ind w:left="0"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7 дітей - перебуває у дитячих будинках сім</w:t>
      </w:r>
      <w:r w:rsidR="00A327DD">
        <w:rPr>
          <w:rFonts w:ascii="Times New Roman" w:hAnsi="Times New Roman"/>
          <w:sz w:val="28"/>
          <w:szCs w:val="28"/>
          <w:bdr w:val="none" w:sz="0" w:space="0" w:color="auto" w:frame="1"/>
          <w:lang w:val="uk-UA" w:eastAsia="ru-RU"/>
        </w:rPr>
        <w:t>ейного типу;</w:t>
      </w:r>
    </w:p>
    <w:p w:rsidR="004C7B6E" w:rsidRPr="004C7B6E" w:rsidRDefault="004C7B6E" w:rsidP="00CE79F5">
      <w:pPr>
        <w:numPr>
          <w:ilvl w:val="0"/>
          <w:numId w:val="34"/>
        </w:numPr>
        <w:shd w:val="clear" w:color="auto" w:fill="FFFFFF"/>
        <w:tabs>
          <w:tab w:val="left" w:pos="851"/>
        </w:tabs>
        <w:spacing w:after="0" w:line="293" w:lineRule="atLeast"/>
        <w:ind w:left="0"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5 дітей в дитячих будинках системи МОН;</w:t>
      </w:r>
    </w:p>
    <w:p w:rsidR="004C7B6E" w:rsidRPr="004C7B6E" w:rsidRDefault="004C7B6E" w:rsidP="00CE79F5">
      <w:pPr>
        <w:numPr>
          <w:ilvl w:val="0"/>
          <w:numId w:val="34"/>
        </w:numPr>
        <w:shd w:val="clear" w:color="auto" w:fill="FFFFFF"/>
        <w:tabs>
          <w:tab w:val="left" w:pos="851"/>
        </w:tabs>
        <w:spacing w:after="0" w:line="293" w:lineRule="atLeast"/>
        <w:ind w:left="0"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8 дітей – навчаються у школах-інтернатах системи МОН на повному державному забезпеченні;</w:t>
      </w:r>
    </w:p>
    <w:p w:rsidR="004C7B6E" w:rsidRPr="004C7B6E" w:rsidRDefault="004C7B6E" w:rsidP="00CE79F5">
      <w:pPr>
        <w:numPr>
          <w:ilvl w:val="0"/>
          <w:numId w:val="34"/>
        </w:numPr>
        <w:shd w:val="clear" w:color="auto" w:fill="FFFFFF"/>
        <w:tabs>
          <w:tab w:val="left" w:pos="851"/>
        </w:tabs>
        <w:spacing w:after="0" w:line="293" w:lineRule="atLeast"/>
        <w:ind w:left="0"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2 дитини - навчаються у профтехучилищах на повному державному забезпеченні;</w:t>
      </w:r>
    </w:p>
    <w:p w:rsidR="004C7B6E" w:rsidRPr="004C7B6E" w:rsidRDefault="004C7B6E" w:rsidP="00CE79F5">
      <w:pPr>
        <w:numPr>
          <w:ilvl w:val="0"/>
          <w:numId w:val="34"/>
        </w:numPr>
        <w:shd w:val="clear" w:color="auto" w:fill="FFFFFF"/>
        <w:tabs>
          <w:tab w:val="left" w:pos="851"/>
        </w:tabs>
        <w:spacing w:after="0" w:line="293" w:lineRule="atLeast"/>
        <w:ind w:left="0"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1 дитина – в дитячому будинку-інтернат системи Мінпраці;</w:t>
      </w:r>
    </w:p>
    <w:p w:rsidR="004C7B6E" w:rsidRPr="004C7B6E" w:rsidRDefault="004C7B6E" w:rsidP="00CE79F5">
      <w:pPr>
        <w:numPr>
          <w:ilvl w:val="0"/>
          <w:numId w:val="34"/>
        </w:numPr>
        <w:shd w:val="clear" w:color="auto" w:fill="FFFFFF"/>
        <w:tabs>
          <w:tab w:val="left" w:pos="851"/>
        </w:tabs>
        <w:spacing w:after="0" w:line="293" w:lineRule="atLeast"/>
        <w:ind w:left="0"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4 дитини влаштовано на тимчасове перебування до ЦСПР;</w:t>
      </w:r>
    </w:p>
    <w:p w:rsidR="004C7B6E" w:rsidRPr="004C7B6E" w:rsidRDefault="004C7B6E" w:rsidP="00CE79F5">
      <w:pPr>
        <w:numPr>
          <w:ilvl w:val="0"/>
          <w:numId w:val="34"/>
        </w:numPr>
        <w:shd w:val="clear" w:color="auto" w:fill="FFFFFF"/>
        <w:tabs>
          <w:tab w:val="left" w:pos="851"/>
        </w:tabs>
        <w:spacing w:after="0" w:line="293" w:lineRule="atLeast"/>
        <w:ind w:left="0" w:firstLine="709"/>
        <w:jc w:val="both"/>
        <w:textAlignment w:val="baseline"/>
        <w:rPr>
          <w:rFonts w:ascii="Times New Roman" w:hAnsi="Times New Roman"/>
          <w:sz w:val="28"/>
          <w:szCs w:val="28"/>
          <w:bdr w:val="none" w:sz="0" w:space="0" w:color="auto" w:frame="1"/>
          <w:lang w:val="uk-UA" w:eastAsia="ru-RU"/>
        </w:rPr>
      </w:pPr>
      <w:r w:rsidRPr="004C7B6E">
        <w:rPr>
          <w:rFonts w:ascii="Times New Roman" w:hAnsi="Times New Roman"/>
          <w:sz w:val="28"/>
          <w:szCs w:val="28"/>
          <w:bdr w:val="none" w:sz="0" w:space="0" w:color="auto" w:frame="1"/>
          <w:lang w:val="uk-UA" w:eastAsia="ru-RU"/>
        </w:rPr>
        <w:t>8 дітей влаштовано на тимчасове проживання в сім`ї родичів з подальшим влаштуванням під опіку/піклування.</w:t>
      </w:r>
    </w:p>
    <w:p w:rsidR="004C7B6E" w:rsidRPr="004C7B6E" w:rsidRDefault="004C7B6E" w:rsidP="00CE79F5">
      <w:pPr>
        <w:shd w:val="clear" w:color="auto" w:fill="FFFFFF"/>
        <w:tabs>
          <w:tab w:val="left" w:pos="851"/>
        </w:tabs>
        <w:spacing w:after="0" w:line="293" w:lineRule="atLeast"/>
        <w:ind w:firstLine="709"/>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Таким чином, в сім’ях громадян виховується 54 дитини, що становить 73% від загальної кількості дітей.</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Протягом 2023 року службою у справах дітей Ананьївської міської ради взято на первинний облік – 10 дітей, з них 8 дітям надано статус дитини -сироти та дитини, позбавленої батьківського піклування.</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 xml:space="preserve">Загалом, надано статус </w:t>
      </w:r>
      <w:r w:rsidRPr="004C7B6E">
        <w:rPr>
          <w:rFonts w:ascii="Times New Roman" w:hAnsi="Times New Roman"/>
          <w:sz w:val="28"/>
          <w:szCs w:val="24"/>
          <w:lang w:val="uk-UA" w:eastAsia="ru-RU"/>
        </w:rPr>
        <w:t xml:space="preserve">дитини-сироти та дитини, позбавленої батьківського піклування – 13 дітям. </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 xml:space="preserve">Із них влаштовано: </w:t>
      </w:r>
    </w:p>
    <w:p w:rsidR="004C7B6E" w:rsidRPr="004C7B6E" w:rsidRDefault="004C7B6E" w:rsidP="004C7B6E">
      <w:pPr>
        <w:numPr>
          <w:ilvl w:val="0"/>
          <w:numId w:val="36"/>
        </w:numPr>
        <w:shd w:val="clear" w:color="auto" w:fill="FFFFFF"/>
        <w:spacing w:after="0" w:line="293" w:lineRule="atLeast"/>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2 дитини – до ДБСТ;</w:t>
      </w:r>
    </w:p>
    <w:p w:rsidR="004C7B6E" w:rsidRPr="004C7B6E" w:rsidRDefault="004C7B6E" w:rsidP="004C7B6E">
      <w:pPr>
        <w:numPr>
          <w:ilvl w:val="0"/>
          <w:numId w:val="36"/>
        </w:numPr>
        <w:shd w:val="clear" w:color="auto" w:fill="FFFFFF"/>
        <w:spacing w:after="0" w:line="293" w:lineRule="atLeast"/>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3 дитини – в сім’ї опікунів, піклувальників;</w:t>
      </w:r>
    </w:p>
    <w:p w:rsidR="004C7B6E" w:rsidRPr="004C7B6E" w:rsidRDefault="004C7B6E" w:rsidP="004C7B6E">
      <w:pPr>
        <w:numPr>
          <w:ilvl w:val="0"/>
          <w:numId w:val="36"/>
        </w:numPr>
        <w:shd w:val="clear" w:color="auto" w:fill="FFFFFF"/>
        <w:spacing w:after="0" w:line="293" w:lineRule="atLeast"/>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4 дитини – перебувають у державних дитячих закладах;</w:t>
      </w:r>
    </w:p>
    <w:p w:rsidR="004C7B6E" w:rsidRPr="004C7B6E" w:rsidRDefault="004C7B6E" w:rsidP="004C7B6E">
      <w:pPr>
        <w:numPr>
          <w:ilvl w:val="0"/>
          <w:numId w:val="36"/>
        </w:numPr>
        <w:shd w:val="clear" w:color="auto" w:fill="FFFFFF"/>
        <w:spacing w:after="0" w:line="293" w:lineRule="atLeast"/>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4 дитини –тимчасово в сім’ю родичів, знайомих.</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Протягом звітного періоду знято з обліку дітей-сиріт та дітей, позбавлених батьківського піклування – 16 дітей, із них:</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12 дітей по виповненню повноліття;</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3 дитини у зв’язку з усиновленням;</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1 дитина набуття повної цивільної дієздатності.</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 xml:space="preserve">Одним із головних напрямків вирішення проблем соціального сирітства в Україні є національне усиновлення. </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 xml:space="preserve">Протягом 2023 року 5 дітей поставлено на облік з усиновлення. </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З них:</w:t>
      </w:r>
    </w:p>
    <w:p w:rsidR="004C7B6E" w:rsidRPr="004C7B6E" w:rsidRDefault="004C7B6E" w:rsidP="004C7B6E">
      <w:pPr>
        <w:numPr>
          <w:ilvl w:val="0"/>
          <w:numId w:val="34"/>
        </w:numPr>
        <w:shd w:val="clear" w:color="auto" w:fill="FFFFFF"/>
        <w:spacing w:after="0" w:line="293" w:lineRule="atLeast"/>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1 – дитина-сирота;</w:t>
      </w:r>
    </w:p>
    <w:p w:rsidR="004C7B6E" w:rsidRPr="004C7B6E" w:rsidRDefault="004C7B6E" w:rsidP="004C7B6E">
      <w:pPr>
        <w:numPr>
          <w:ilvl w:val="0"/>
          <w:numId w:val="34"/>
        </w:numPr>
        <w:shd w:val="clear" w:color="auto" w:fill="FFFFFF"/>
        <w:spacing w:after="0" w:line="293" w:lineRule="atLeast"/>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4 – дитини, позбавлених батьківського піклування.</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 xml:space="preserve">Станом на кінець 2023 року на місцевому обліку з усиновлення перебуває - 26 дітей. </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lastRenderedPageBreak/>
        <w:t>Службою у справах дітей забезпечується ведення персоніфікованого обліку нерухомого майна дітей-сиріт та дітей, позбавлених батьківського піклування, відповідно до п. 61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sz w:val="28"/>
          <w:szCs w:val="28"/>
          <w:lang w:val="uk-UA" w:eastAsia="ru-RU"/>
        </w:rPr>
      </w:pPr>
      <w:r w:rsidRPr="004C7B6E">
        <w:rPr>
          <w:rFonts w:ascii="Times New Roman" w:hAnsi="Times New Roman"/>
          <w:sz w:val="28"/>
          <w:szCs w:val="28"/>
          <w:lang w:val="uk-UA" w:eastAsia="ru-RU"/>
        </w:rPr>
        <w:t>Із загальної кількості дітей-сиріт та дітей, позбавлених батьківського піклування (74), які перебувають на обліку служби у справах дітей Ананьївської міської ради:</w:t>
      </w:r>
    </w:p>
    <w:p w:rsidR="004C7B6E" w:rsidRPr="004C7B6E" w:rsidRDefault="004C7B6E" w:rsidP="004C7B6E">
      <w:pPr>
        <w:numPr>
          <w:ilvl w:val="0"/>
          <w:numId w:val="36"/>
        </w:numPr>
        <w:shd w:val="clear" w:color="auto" w:fill="FFFFFF"/>
        <w:spacing w:after="0" w:line="293" w:lineRule="atLeast"/>
        <w:jc w:val="both"/>
        <w:textAlignment w:val="baseline"/>
        <w:rPr>
          <w:rFonts w:ascii="Times New Roman" w:hAnsi="Times New Roman"/>
          <w:sz w:val="28"/>
          <w:szCs w:val="28"/>
          <w:lang w:val="uk-UA" w:eastAsia="ru-RU"/>
        </w:rPr>
      </w:pPr>
      <w:r w:rsidRPr="004C7B6E">
        <w:rPr>
          <w:rFonts w:ascii="Times New Roman" w:hAnsi="Times New Roman"/>
          <w:sz w:val="28"/>
          <w:szCs w:val="28"/>
          <w:lang w:val="uk-UA" w:eastAsia="ru-RU"/>
        </w:rPr>
        <w:t xml:space="preserve">3 дитини мають житло на праві власності, </w:t>
      </w:r>
    </w:p>
    <w:p w:rsidR="004C7B6E" w:rsidRPr="004C7B6E" w:rsidRDefault="004C7B6E" w:rsidP="004C7B6E">
      <w:pPr>
        <w:numPr>
          <w:ilvl w:val="0"/>
          <w:numId w:val="36"/>
        </w:numPr>
        <w:shd w:val="clear" w:color="auto" w:fill="FFFFFF"/>
        <w:spacing w:after="0" w:line="293" w:lineRule="atLeast"/>
        <w:jc w:val="both"/>
        <w:textAlignment w:val="baseline"/>
        <w:rPr>
          <w:rFonts w:ascii="Times New Roman" w:hAnsi="Times New Roman"/>
          <w:sz w:val="28"/>
          <w:szCs w:val="28"/>
          <w:lang w:val="uk-UA" w:eastAsia="ru-RU"/>
        </w:rPr>
      </w:pPr>
      <w:r w:rsidRPr="004C7B6E">
        <w:rPr>
          <w:rFonts w:ascii="Times New Roman" w:hAnsi="Times New Roman"/>
          <w:sz w:val="28"/>
          <w:szCs w:val="28"/>
          <w:lang w:val="uk-UA" w:eastAsia="ru-RU"/>
        </w:rPr>
        <w:t xml:space="preserve">5 дітей мають житло на праві користування, </w:t>
      </w:r>
    </w:p>
    <w:p w:rsidR="004C7B6E" w:rsidRPr="004C7B6E" w:rsidRDefault="004C7B6E" w:rsidP="004C7B6E">
      <w:pPr>
        <w:numPr>
          <w:ilvl w:val="0"/>
          <w:numId w:val="36"/>
        </w:numPr>
        <w:shd w:val="clear" w:color="auto" w:fill="FFFFFF"/>
        <w:spacing w:after="0" w:line="293" w:lineRule="atLeast"/>
        <w:jc w:val="both"/>
        <w:textAlignment w:val="baseline"/>
        <w:rPr>
          <w:rFonts w:ascii="Times New Roman" w:hAnsi="Times New Roman"/>
          <w:sz w:val="28"/>
          <w:szCs w:val="28"/>
          <w:lang w:val="uk-UA" w:eastAsia="ru-RU"/>
        </w:rPr>
      </w:pPr>
      <w:r w:rsidRPr="004C7B6E">
        <w:rPr>
          <w:rFonts w:ascii="Times New Roman" w:hAnsi="Times New Roman"/>
          <w:sz w:val="28"/>
          <w:szCs w:val="28"/>
          <w:lang w:val="uk-UA" w:eastAsia="ru-RU"/>
        </w:rPr>
        <w:t>у 66 дітей житло відсутнє, у зв’язку з відсутністю житла у батьків.</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sz w:val="28"/>
          <w:szCs w:val="28"/>
          <w:lang w:val="uk-UA" w:eastAsia="ru-RU"/>
        </w:rPr>
      </w:pPr>
      <w:r w:rsidRPr="004C7B6E">
        <w:rPr>
          <w:rFonts w:ascii="Times New Roman" w:hAnsi="Times New Roman"/>
          <w:sz w:val="28"/>
          <w:szCs w:val="28"/>
          <w:lang w:val="uk-UA" w:eastAsia="ru-RU"/>
        </w:rPr>
        <w:t>Частка забезпечення житлом дітей-сиріт та дітей, позбавлених батьківського піклування – 10,81%.</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sz w:val="28"/>
          <w:szCs w:val="28"/>
          <w:lang w:val="uk-UA" w:eastAsia="ru-RU"/>
        </w:rPr>
        <w:t xml:space="preserve">Згідно Закону України «Про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забезпечується своєчасне взяття на квартирний облік дітей-сиріт та дітей, позбавлених батьківського піклування. </w:t>
      </w:r>
      <w:r w:rsidRPr="004C7B6E">
        <w:rPr>
          <w:rFonts w:ascii="Times New Roman" w:hAnsi="Times New Roman"/>
          <w:color w:val="000000"/>
          <w:sz w:val="28"/>
          <w:szCs w:val="28"/>
          <w:bdr w:val="none" w:sz="0" w:space="0" w:color="auto" w:frame="1"/>
          <w:lang w:val="uk-UA" w:eastAsia="ru-RU"/>
        </w:rPr>
        <w:t xml:space="preserve">Протягом 2023 року за поданнями служби у справах дітей Ананьївської міської ради виконавчим комітетом Ананьївської міської ради було поставлено на квартирний облік 3 дітей, яким виповнилося 16 років. </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color w:val="000000"/>
          <w:sz w:val="28"/>
          <w:szCs w:val="28"/>
          <w:bdr w:val="none" w:sz="0" w:space="0" w:color="auto" w:frame="1"/>
          <w:lang w:val="uk-UA" w:eastAsia="ru-RU"/>
        </w:rPr>
      </w:pPr>
      <w:r w:rsidRPr="004C7B6E">
        <w:rPr>
          <w:rFonts w:ascii="Times New Roman" w:hAnsi="Times New Roman"/>
          <w:color w:val="000000"/>
          <w:sz w:val="28"/>
          <w:szCs w:val="28"/>
          <w:bdr w:val="none" w:sz="0" w:space="0" w:color="auto" w:frame="1"/>
          <w:lang w:val="uk-UA" w:eastAsia="ru-RU"/>
        </w:rPr>
        <w:t xml:space="preserve">Загалом, станом на звітну дату на обліку осіб, які потребують поліпшення житлових умов перебуває </w:t>
      </w:r>
      <w:r w:rsidRPr="004C7B6E">
        <w:rPr>
          <w:rFonts w:ascii="Times New Roman" w:hAnsi="Times New Roman"/>
          <w:sz w:val="28"/>
          <w:szCs w:val="28"/>
          <w:bdr w:val="none" w:sz="0" w:space="0" w:color="auto" w:frame="1"/>
          <w:lang w:val="uk-UA" w:eastAsia="ru-RU"/>
        </w:rPr>
        <w:t xml:space="preserve">10 </w:t>
      </w:r>
      <w:r w:rsidRPr="004C7B6E">
        <w:rPr>
          <w:rFonts w:ascii="Times New Roman" w:hAnsi="Times New Roman"/>
          <w:color w:val="000000"/>
          <w:sz w:val="28"/>
          <w:szCs w:val="28"/>
          <w:bdr w:val="none" w:sz="0" w:space="0" w:color="auto" w:frame="1"/>
          <w:lang w:val="uk-UA" w:eastAsia="ru-RU"/>
        </w:rPr>
        <w:t>дітей-сиріт та дітей, позбавлених батьківського піклування.</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sz w:val="28"/>
          <w:szCs w:val="28"/>
          <w:lang w:val="uk-UA" w:eastAsia="ru-RU"/>
        </w:rPr>
      </w:pPr>
      <w:r w:rsidRPr="004C7B6E">
        <w:rPr>
          <w:rFonts w:ascii="Times New Roman" w:hAnsi="Times New Roman"/>
          <w:sz w:val="28"/>
          <w:szCs w:val="28"/>
          <w:lang w:val="uk-UA" w:eastAsia="ru-RU"/>
        </w:rPr>
        <w:t>З метою своєчасного виявлення сімей, які опинились в складних життєвих обставинах і забезпечення захисту прав дітей, подолання дитячої бездоглядності та безпритульності в Ананьївській міській територіальній громаді протягом 2023 року проведено 32 спільних профілактичних рейдів по населеним пунктам Ананьївської міської територіальної громади за результатами яких:</w:t>
      </w:r>
    </w:p>
    <w:p w:rsidR="004C7B6E" w:rsidRPr="004C7B6E" w:rsidRDefault="004C7B6E" w:rsidP="004C7B6E">
      <w:pPr>
        <w:spacing w:after="0" w:line="240" w:lineRule="auto"/>
        <w:ind w:firstLine="709"/>
        <w:jc w:val="both"/>
        <w:rPr>
          <w:rFonts w:ascii="Times New Roman CYR" w:hAnsi="Times New Roman CYR" w:cs="Times New Roman CYR"/>
          <w:sz w:val="28"/>
          <w:szCs w:val="28"/>
          <w:lang w:val="uk-UA"/>
        </w:rPr>
      </w:pPr>
      <w:r w:rsidRPr="004C7B6E">
        <w:rPr>
          <w:rFonts w:ascii="Times New Roman CYR" w:hAnsi="Times New Roman CYR" w:cs="Times New Roman CYR"/>
          <w:sz w:val="28"/>
          <w:szCs w:val="28"/>
          <w:lang w:val="uk-UA"/>
        </w:rPr>
        <w:t>- обстежено житлово-побутові умови проживання 61 сім’ї;</w:t>
      </w:r>
    </w:p>
    <w:p w:rsidR="004C7B6E" w:rsidRPr="004C7B6E" w:rsidRDefault="004C7B6E" w:rsidP="004C7B6E">
      <w:pPr>
        <w:spacing w:after="0" w:line="240" w:lineRule="auto"/>
        <w:ind w:firstLine="709"/>
        <w:jc w:val="both"/>
        <w:rPr>
          <w:rFonts w:ascii="Times New Roman CYR" w:hAnsi="Times New Roman CYR" w:cs="Times New Roman CYR"/>
          <w:sz w:val="28"/>
          <w:szCs w:val="28"/>
          <w:lang w:val="uk-UA"/>
        </w:rPr>
      </w:pPr>
      <w:r w:rsidRPr="004C7B6E">
        <w:rPr>
          <w:rFonts w:ascii="Times New Roman CYR" w:hAnsi="Times New Roman CYR" w:cs="Times New Roman CYR"/>
          <w:sz w:val="28"/>
          <w:szCs w:val="28"/>
          <w:lang w:val="uk-UA"/>
        </w:rPr>
        <w:t>- відібрано 3 дітей у зв’язку і</w:t>
      </w:r>
      <w:r w:rsidR="00A327DD">
        <w:rPr>
          <w:rFonts w:ascii="Times New Roman CYR" w:hAnsi="Times New Roman CYR" w:cs="Times New Roman CYR"/>
          <w:sz w:val="28"/>
          <w:szCs w:val="28"/>
          <w:lang w:val="uk-UA"/>
        </w:rPr>
        <w:t>з загрозою їх життю та здоров’ю.</w:t>
      </w:r>
    </w:p>
    <w:p w:rsidR="004C7B6E" w:rsidRPr="004C7B6E" w:rsidRDefault="004C7B6E" w:rsidP="00A327DD">
      <w:pPr>
        <w:spacing w:after="0" w:line="240" w:lineRule="auto"/>
        <w:ind w:firstLine="709"/>
        <w:jc w:val="both"/>
        <w:rPr>
          <w:rFonts w:ascii="Times New Roman CYR" w:hAnsi="Times New Roman CYR" w:cs="Times New Roman CYR"/>
          <w:sz w:val="28"/>
          <w:szCs w:val="28"/>
          <w:lang w:val="uk-UA"/>
        </w:rPr>
      </w:pPr>
      <w:r w:rsidRPr="004C7B6E">
        <w:rPr>
          <w:rFonts w:ascii="Times New Roman CYR" w:hAnsi="Times New Roman CYR" w:cs="Times New Roman CYR"/>
          <w:sz w:val="28"/>
          <w:szCs w:val="28"/>
          <w:lang w:val="uk-UA"/>
        </w:rPr>
        <w:t>З метою сприяння забезпеченню реалізації прав дитини на життя, охорону здоров'я, освіту, соціальний захист, сімейне виховання та всебічний розвиток щомісяця відбуваються засідання комісії з питань захисту прав дитини.</w:t>
      </w:r>
    </w:p>
    <w:p w:rsidR="004C7B6E" w:rsidRPr="004C7B6E" w:rsidRDefault="004C7B6E" w:rsidP="00A327DD">
      <w:pPr>
        <w:spacing w:after="0" w:line="240" w:lineRule="auto"/>
        <w:ind w:firstLine="708"/>
        <w:jc w:val="both"/>
        <w:rPr>
          <w:rFonts w:ascii="Times New Roman CYR" w:hAnsi="Times New Roman CYR" w:cs="Times New Roman CYR"/>
          <w:sz w:val="28"/>
          <w:szCs w:val="28"/>
          <w:lang w:val="uk-UA"/>
        </w:rPr>
      </w:pPr>
      <w:r w:rsidRPr="004C7B6E">
        <w:rPr>
          <w:rFonts w:ascii="Times New Roman CYR" w:hAnsi="Times New Roman CYR" w:cs="Times New Roman CYR"/>
          <w:sz w:val="28"/>
          <w:szCs w:val="28"/>
          <w:lang w:val="uk-UA"/>
        </w:rPr>
        <w:t>Протягом 2023 року було проведено 12 засідань комісії з розглядом 88 питань, з яких:</w:t>
      </w:r>
    </w:p>
    <w:p w:rsidR="004C7B6E" w:rsidRPr="004C7B6E" w:rsidRDefault="004C7B6E" w:rsidP="00A327DD">
      <w:pPr>
        <w:numPr>
          <w:ilvl w:val="0"/>
          <w:numId w:val="36"/>
        </w:numPr>
        <w:spacing w:after="0" w:line="240" w:lineRule="auto"/>
        <w:ind w:left="0" w:firstLine="709"/>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2 – щодо надання статусу дитини, яка постраждала внаслідок воєнних дій та збройних конфліктів;</w:t>
      </w:r>
    </w:p>
    <w:p w:rsidR="004C7B6E" w:rsidRPr="004C7B6E" w:rsidRDefault="004C7B6E" w:rsidP="004C7B6E">
      <w:pPr>
        <w:numPr>
          <w:ilvl w:val="0"/>
          <w:numId w:val="36"/>
        </w:numPr>
        <w:spacing w:after="0" w:line="240" w:lineRule="auto"/>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6 щодо призначення опіки, піклування;</w:t>
      </w:r>
    </w:p>
    <w:p w:rsidR="004C7B6E" w:rsidRPr="004C7B6E" w:rsidRDefault="004C7B6E" w:rsidP="004C7B6E">
      <w:pPr>
        <w:numPr>
          <w:ilvl w:val="0"/>
          <w:numId w:val="36"/>
        </w:numPr>
        <w:spacing w:after="0" w:line="240" w:lineRule="auto"/>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1- щодо припинення опіки;</w:t>
      </w:r>
    </w:p>
    <w:p w:rsidR="004C7B6E" w:rsidRPr="004C7B6E" w:rsidRDefault="004C7B6E" w:rsidP="004C7B6E">
      <w:pPr>
        <w:numPr>
          <w:ilvl w:val="0"/>
          <w:numId w:val="36"/>
        </w:numPr>
        <w:spacing w:after="0" w:line="240" w:lineRule="auto"/>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1 - щодо створення на базі ПС Цуканової ДБСТ Цуканова;</w:t>
      </w:r>
    </w:p>
    <w:p w:rsidR="004C7B6E" w:rsidRPr="004C7B6E" w:rsidRDefault="004C7B6E" w:rsidP="004C7B6E">
      <w:pPr>
        <w:numPr>
          <w:ilvl w:val="0"/>
          <w:numId w:val="36"/>
        </w:numPr>
        <w:spacing w:after="0" w:line="240" w:lineRule="auto"/>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5 - щодо поповнення ДБСТ дітьми;</w:t>
      </w:r>
    </w:p>
    <w:p w:rsidR="004C7B6E" w:rsidRPr="004C7B6E" w:rsidRDefault="004C7B6E" w:rsidP="004C7B6E">
      <w:pPr>
        <w:numPr>
          <w:ilvl w:val="0"/>
          <w:numId w:val="36"/>
        </w:numPr>
        <w:spacing w:after="0" w:line="240" w:lineRule="auto"/>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2 - щодо надання повної цивільної дієздатності;</w:t>
      </w:r>
    </w:p>
    <w:p w:rsidR="004C7B6E" w:rsidRPr="004C7B6E" w:rsidRDefault="004C7B6E" w:rsidP="004C7B6E">
      <w:pPr>
        <w:numPr>
          <w:ilvl w:val="0"/>
          <w:numId w:val="36"/>
        </w:numPr>
        <w:spacing w:after="0" w:line="240" w:lineRule="auto"/>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12 - щодо влаштування та продовження терміну перебування в державних дитячих закладах;</w:t>
      </w:r>
    </w:p>
    <w:p w:rsidR="004C7B6E" w:rsidRPr="004C7B6E" w:rsidRDefault="004C7B6E" w:rsidP="004C7B6E">
      <w:pPr>
        <w:numPr>
          <w:ilvl w:val="0"/>
          <w:numId w:val="36"/>
        </w:numPr>
        <w:spacing w:after="0" w:line="240" w:lineRule="auto"/>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2 - щодо визначення місця проживання дитини;</w:t>
      </w:r>
    </w:p>
    <w:p w:rsidR="004C7B6E" w:rsidRPr="004C7B6E" w:rsidRDefault="004C7B6E" w:rsidP="004C7B6E">
      <w:pPr>
        <w:numPr>
          <w:ilvl w:val="0"/>
          <w:numId w:val="36"/>
        </w:numPr>
        <w:spacing w:after="0" w:line="240" w:lineRule="auto"/>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lastRenderedPageBreak/>
        <w:t>4 - щодо надання батькам дозволу на укладання договорів оренди землі від імені дітей;</w:t>
      </w:r>
    </w:p>
    <w:p w:rsidR="004C7B6E" w:rsidRPr="004C7B6E" w:rsidRDefault="004C7B6E" w:rsidP="004C7B6E">
      <w:pPr>
        <w:numPr>
          <w:ilvl w:val="0"/>
          <w:numId w:val="36"/>
        </w:numPr>
        <w:spacing w:after="0" w:line="240" w:lineRule="auto"/>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7 - щодо доцільності чи недоцільності позбавлення батьків батьківських прав;</w:t>
      </w:r>
    </w:p>
    <w:p w:rsidR="004C7B6E" w:rsidRDefault="004C7B6E" w:rsidP="004C7B6E">
      <w:pPr>
        <w:numPr>
          <w:ilvl w:val="0"/>
          <w:numId w:val="36"/>
        </w:numPr>
        <w:spacing w:after="0" w:line="240" w:lineRule="auto"/>
        <w:jc w:val="both"/>
        <w:rPr>
          <w:rFonts w:ascii="Times New Roman" w:eastAsia="Times New Roman" w:hAnsi="Times New Roman"/>
          <w:sz w:val="28"/>
          <w:szCs w:val="28"/>
          <w:lang w:val="uk-UA"/>
        </w:rPr>
      </w:pPr>
      <w:r w:rsidRPr="004C7B6E">
        <w:rPr>
          <w:rFonts w:ascii="Times New Roman" w:eastAsia="Times New Roman" w:hAnsi="Times New Roman"/>
          <w:sz w:val="28"/>
          <w:szCs w:val="28"/>
          <w:lang w:val="uk-UA"/>
        </w:rPr>
        <w:t xml:space="preserve">46 - щодо затвердження індивідуальних планів дітей-сиріт та дітей, позбавлених батьківського піклування. </w:t>
      </w:r>
    </w:p>
    <w:p w:rsidR="00A327DD" w:rsidRPr="004C7B6E" w:rsidRDefault="00A327DD" w:rsidP="00A327DD">
      <w:pPr>
        <w:spacing w:after="0" w:line="240" w:lineRule="auto"/>
        <w:ind w:left="900"/>
        <w:jc w:val="both"/>
        <w:rPr>
          <w:rFonts w:ascii="Times New Roman" w:eastAsia="Times New Roman" w:hAnsi="Times New Roman"/>
          <w:sz w:val="28"/>
          <w:szCs w:val="28"/>
          <w:lang w:val="uk-UA"/>
        </w:rPr>
      </w:pPr>
    </w:p>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b/>
          <w:color w:val="000000"/>
          <w:sz w:val="28"/>
          <w:szCs w:val="28"/>
          <w:lang w:val="uk-UA"/>
        </w:rPr>
      </w:pPr>
      <w:r w:rsidRPr="004C7B6E">
        <w:rPr>
          <w:rFonts w:ascii="Times New Roman" w:hAnsi="Times New Roman"/>
          <w:b/>
          <w:color w:val="000000"/>
          <w:sz w:val="28"/>
          <w:szCs w:val="28"/>
          <w:lang w:val="uk-UA"/>
        </w:rPr>
        <w:t>Житлово-комунальне господарство, інфраструктура та благоустрій</w:t>
      </w:r>
    </w:p>
    <w:p w:rsidR="004C7B6E" w:rsidRPr="00A327DD" w:rsidRDefault="004C7B6E" w:rsidP="004C7B6E">
      <w:pPr>
        <w:shd w:val="clear" w:color="auto" w:fill="FFFFFF"/>
        <w:autoSpaceDE w:val="0"/>
        <w:autoSpaceDN w:val="0"/>
        <w:adjustRightInd w:val="0"/>
        <w:spacing w:after="0" w:line="240" w:lineRule="auto"/>
        <w:ind w:left="1080"/>
        <w:jc w:val="both"/>
        <w:rPr>
          <w:rFonts w:ascii="Times New Roman" w:hAnsi="Times New Roman"/>
          <w:color w:val="000000"/>
          <w:sz w:val="28"/>
          <w:szCs w:val="28"/>
          <w:lang w:val="uk-UA"/>
        </w:rPr>
      </w:pP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sz w:val="28"/>
          <w:szCs w:val="28"/>
          <w:lang w:val="uk-UA" w:eastAsia="ru-RU"/>
        </w:rPr>
      </w:pPr>
      <w:r w:rsidRPr="004C7B6E">
        <w:rPr>
          <w:rFonts w:ascii="Times New Roman" w:hAnsi="Times New Roman"/>
          <w:sz w:val="28"/>
          <w:szCs w:val="28"/>
          <w:lang w:val="uk-UA" w:eastAsia="ru-RU"/>
        </w:rPr>
        <w:t>Відділом з питань будівництва, житлово-комунального господарства та інфраструктури Ананьївської міської ради  продовжується реалізація, затверджених міської радою цільових програм у відповідних галузях:</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sz w:val="28"/>
          <w:szCs w:val="28"/>
          <w:lang w:val="uk-UA" w:eastAsia="ru-RU"/>
        </w:rPr>
      </w:pPr>
      <w:r w:rsidRPr="004C7B6E">
        <w:rPr>
          <w:rFonts w:ascii="Times New Roman" w:hAnsi="Times New Roman"/>
          <w:sz w:val="28"/>
          <w:szCs w:val="28"/>
          <w:lang w:val="uk-UA" w:eastAsia="ru-RU"/>
        </w:rPr>
        <w:t>-  Цільова програма на 2021-2023 роки «Благоустрій, розвиток та утримання об’єктів житлово – комунального господарства Ананьївської міської ради»;</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sz w:val="28"/>
          <w:szCs w:val="28"/>
          <w:lang w:val="uk-UA" w:eastAsia="ru-RU"/>
        </w:rPr>
      </w:pPr>
      <w:r w:rsidRPr="004C7B6E">
        <w:rPr>
          <w:rFonts w:ascii="Times New Roman" w:hAnsi="Times New Roman"/>
          <w:sz w:val="28"/>
          <w:szCs w:val="28"/>
          <w:lang w:val="uk-UA" w:eastAsia="ru-RU"/>
        </w:rPr>
        <w:t>- Цільова програма на 2021-2025 роки «Локалізація та ліквідація амброзії полинолистої на території Ананьївської міської територіальної громади»;</w:t>
      </w:r>
    </w:p>
    <w:p w:rsidR="004C7B6E" w:rsidRPr="004C7B6E" w:rsidRDefault="001626F8" w:rsidP="004C7B6E">
      <w:pPr>
        <w:shd w:val="clear" w:color="auto" w:fill="FFFFFF"/>
        <w:spacing w:after="0" w:line="293" w:lineRule="atLeast"/>
        <w:ind w:firstLine="708"/>
        <w:jc w:val="both"/>
        <w:textAlignment w:val="baseline"/>
        <w:rPr>
          <w:rFonts w:ascii="Times New Roman" w:hAnsi="Times New Roman"/>
          <w:sz w:val="28"/>
          <w:szCs w:val="28"/>
          <w:lang w:val="uk-UA" w:eastAsia="ru-RU"/>
        </w:rPr>
      </w:pPr>
      <w:r>
        <w:rPr>
          <w:rFonts w:ascii="Times New Roman" w:hAnsi="Times New Roman"/>
          <w:sz w:val="28"/>
          <w:szCs w:val="28"/>
          <w:lang w:val="uk-UA" w:eastAsia="ru-RU"/>
        </w:rPr>
        <w:t>- Міська цільова П</w:t>
      </w:r>
      <w:r w:rsidR="004C7B6E" w:rsidRPr="004C7B6E">
        <w:rPr>
          <w:rFonts w:ascii="Times New Roman" w:hAnsi="Times New Roman"/>
          <w:sz w:val="28"/>
          <w:szCs w:val="28"/>
          <w:lang w:val="uk-UA" w:eastAsia="ru-RU"/>
        </w:rPr>
        <w:t>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sz w:val="28"/>
          <w:szCs w:val="28"/>
          <w:lang w:val="uk-UA" w:eastAsia="ru-RU"/>
        </w:rPr>
      </w:pPr>
      <w:r w:rsidRPr="004C7B6E">
        <w:rPr>
          <w:rFonts w:ascii="Times New Roman" w:hAnsi="Times New Roman"/>
          <w:sz w:val="28"/>
          <w:szCs w:val="28"/>
          <w:lang w:val="uk-UA" w:eastAsia="ru-RU"/>
        </w:rPr>
        <w:t>-  Цільова програма Ананьївської міської ради на 2021-2025 роки «Питна вода»;</w:t>
      </w:r>
    </w:p>
    <w:p w:rsidR="004C7B6E" w:rsidRPr="004C7B6E" w:rsidRDefault="004C7B6E" w:rsidP="004C7B6E">
      <w:pPr>
        <w:shd w:val="clear" w:color="auto" w:fill="FFFFFF"/>
        <w:spacing w:after="0" w:line="293" w:lineRule="atLeast"/>
        <w:ind w:firstLine="708"/>
        <w:jc w:val="both"/>
        <w:textAlignment w:val="baseline"/>
        <w:rPr>
          <w:rFonts w:ascii="Times New Roman" w:hAnsi="Times New Roman"/>
          <w:sz w:val="28"/>
          <w:szCs w:val="28"/>
          <w:lang w:val="uk-UA" w:eastAsia="ru-RU"/>
        </w:rPr>
      </w:pPr>
      <w:r w:rsidRPr="004C7B6E">
        <w:rPr>
          <w:rFonts w:ascii="Times New Roman" w:hAnsi="Times New Roman"/>
          <w:sz w:val="28"/>
          <w:szCs w:val="28"/>
          <w:lang w:val="uk-UA" w:eastAsia="ru-RU"/>
        </w:rPr>
        <w:t> -  Програма з енергоефективності та енергозбереження на території Ананьївської міської територіальної громади на 2023 рік.</w:t>
      </w:r>
    </w:p>
    <w:p w:rsidR="004C7B6E" w:rsidRPr="004C7B6E" w:rsidRDefault="004C7B6E" w:rsidP="00A327DD">
      <w:pPr>
        <w:shd w:val="clear" w:color="auto" w:fill="FFFFFF"/>
        <w:spacing w:after="0" w:line="293" w:lineRule="atLeast"/>
        <w:ind w:firstLine="708"/>
        <w:jc w:val="both"/>
        <w:textAlignment w:val="baseline"/>
        <w:rPr>
          <w:rFonts w:ascii="Times New Roman" w:eastAsia="Times New Roman" w:hAnsi="Times New Roman"/>
          <w:color w:val="333333"/>
          <w:sz w:val="23"/>
          <w:szCs w:val="23"/>
          <w:lang w:val="uk-UA" w:eastAsia="ru-RU"/>
        </w:rPr>
      </w:pPr>
      <w:r w:rsidRPr="004C7B6E">
        <w:rPr>
          <w:rFonts w:ascii="Times New Roman" w:hAnsi="Times New Roman"/>
          <w:sz w:val="16"/>
          <w:szCs w:val="16"/>
          <w:lang w:val="uk-UA" w:eastAsia="ru-RU"/>
        </w:rPr>
        <w:t xml:space="preserve">    </w:t>
      </w:r>
      <w:r w:rsidRPr="004C7B6E">
        <w:rPr>
          <w:rFonts w:ascii="Times New Roman" w:eastAsia="Times New Roman" w:hAnsi="Times New Roman"/>
          <w:color w:val="000000"/>
          <w:sz w:val="28"/>
          <w:szCs w:val="28"/>
          <w:bdr w:val="none" w:sz="0" w:space="0" w:color="auto" w:frame="1"/>
          <w:lang w:val="uk-UA" w:eastAsia="ru-RU"/>
        </w:rPr>
        <w:t>Відділом здійснювався моніторинг та контроль за якістю надання населенню громади житлово-комунальних послуг підприємствами -надавачами цих послуг; проходження опалювального періоду; ремонти та поточне утримання доріг комунальної власності,  а також робіт з їх зимового утримання (очищення від снігу та посипання протиожеледною сумішшю); аналіз стану сфер благоустрою населених пунктів, поводження з побутовими відходами, в галузі поховання.</w:t>
      </w:r>
    </w:p>
    <w:p w:rsidR="004C7B6E" w:rsidRPr="004C7B6E" w:rsidRDefault="004C7B6E" w:rsidP="00A327DD">
      <w:pPr>
        <w:shd w:val="clear" w:color="auto" w:fill="FFFFFF"/>
        <w:spacing w:after="0" w:line="240" w:lineRule="auto"/>
        <w:ind w:firstLine="709"/>
        <w:jc w:val="both"/>
        <w:rPr>
          <w:rFonts w:ascii="Times New Roman" w:eastAsia="Times New Roman" w:hAnsi="Times New Roman"/>
          <w:color w:val="333333"/>
          <w:sz w:val="23"/>
          <w:szCs w:val="23"/>
          <w:lang w:val="uk-UA" w:eastAsia="ru-RU"/>
        </w:rPr>
      </w:pPr>
      <w:r w:rsidRPr="004C7B6E">
        <w:rPr>
          <w:rFonts w:ascii="Times New Roman" w:eastAsia="Times New Roman" w:hAnsi="Times New Roman"/>
          <w:color w:val="000000"/>
          <w:sz w:val="28"/>
          <w:szCs w:val="28"/>
          <w:bdr w:val="none" w:sz="0" w:space="0" w:color="auto" w:frame="1"/>
          <w:shd w:val="clear" w:color="auto" w:fill="FFFFFF"/>
          <w:lang w:val="uk-UA" w:eastAsia="ru-RU"/>
        </w:rPr>
        <w:t>За кошти міського бюджету комунальним підприємствам КП                     «Місто Сервіс</w:t>
      </w:r>
      <w:r w:rsidR="00B04400">
        <w:rPr>
          <w:rFonts w:ascii="Times New Roman" w:eastAsia="Times New Roman" w:hAnsi="Times New Roman"/>
          <w:color w:val="000000"/>
          <w:sz w:val="28"/>
          <w:szCs w:val="28"/>
          <w:bdr w:val="none" w:sz="0" w:space="0" w:color="auto" w:frame="1"/>
          <w:shd w:val="clear" w:color="auto" w:fill="FFFFFF"/>
          <w:lang w:val="uk-UA" w:eastAsia="ru-RU"/>
        </w:rPr>
        <w:t xml:space="preserve"> Ананьївської міської ради</w:t>
      </w:r>
      <w:r w:rsidRPr="004C7B6E">
        <w:rPr>
          <w:rFonts w:ascii="Times New Roman" w:eastAsia="Times New Roman" w:hAnsi="Times New Roman"/>
          <w:color w:val="000000"/>
          <w:sz w:val="28"/>
          <w:szCs w:val="28"/>
          <w:bdr w:val="none" w:sz="0" w:space="0" w:color="auto" w:frame="1"/>
          <w:shd w:val="clear" w:color="auto" w:fill="FFFFFF"/>
          <w:lang w:val="uk-UA" w:eastAsia="ru-RU"/>
        </w:rPr>
        <w:t>» та КП «Ананьїв–водоканал</w:t>
      </w:r>
      <w:r w:rsidR="00B04400">
        <w:rPr>
          <w:rFonts w:ascii="Times New Roman" w:eastAsia="Times New Roman" w:hAnsi="Times New Roman"/>
          <w:color w:val="000000"/>
          <w:sz w:val="28"/>
          <w:szCs w:val="28"/>
          <w:bdr w:val="none" w:sz="0" w:space="0" w:color="auto" w:frame="1"/>
          <w:shd w:val="clear" w:color="auto" w:fill="FFFFFF"/>
          <w:lang w:val="uk-UA" w:eastAsia="ru-RU"/>
        </w:rPr>
        <w:t xml:space="preserve"> Ананьївської міської ради</w:t>
      </w:r>
      <w:r w:rsidRPr="004C7B6E">
        <w:rPr>
          <w:rFonts w:ascii="Times New Roman" w:eastAsia="Times New Roman" w:hAnsi="Times New Roman"/>
          <w:color w:val="000000"/>
          <w:sz w:val="28"/>
          <w:szCs w:val="28"/>
          <w:bdr w:val="none" w:sz="0" w:space="0" w:color="auto" w:frame="1"/>
          <w:shd w:val="clear" w:color="auto" w:fill="FFFFFF"/>
          <w:lang w:val="uk-UA" w:eastAsia="ru-RU"/>
        </w:rPr>
        <w:t>»  придбані спеціальна техніка та обладнання.</w:t>
      </w:r>
    </w:p>
    <w:p w:rsidR="004C7B6E" w:rsidRPr="00B04400" w:rsidRDefault="004C7B6E" w:rsidP="00B04400">
      <w:pPr>
        <w:pStyle w:val="aa"/>
        <w:ind w:firstLine="709"/>
        <w:jc w:val="both"/>
        <w:rPr>
          <w:sz w:val="28"/>
          <w:szCs w:val="28"/>
          <w:bdr w:val="none" w:sz="0" w:space="0" w:color="auto" w:frame="1"/>
          <w:shd w:val="clear" w:color="auto" w:fill="FFFFFF"/>
          <w:lang w:eastAsia="ru-RU"/>
        </w:rPr>
      </w:pPr>
      <w:r w:rsidRPr="00B04400">
        <w:rPr>
          <w:sz w:val="28"/>
          <w:szCs w:val="28"/>
          <w:bdr w:val="none" w:sz="0" w:space="0" w:color="auto" w:frame="1"/>
          <w:shd w:val="clear" w:color="auto" w:fill="FFFFFF"/>
          <w:lang w:eastAsia="ru-RU"/>
        </w:rPr>
        <w:t>Проведено капітальний рем</w:t>
      </w:r>
      <w:r w:rsidR="00371019">
        <w:rPr>
          <w:sz w:val="28"/>
          <w:szCs w:val="28"/>
          <w:bdr w:val="none" w:sz="0" w:space="0" w:color="auto" w:frame="1"/>
          <w:shd w:val="clear" w:color="auto" w:fill="FFFFFF"/>
          <w:lang w:eastAsia="ru-RU"/>
        </w:rPr>
        <w:t>онт дорожнього покриття по вул.</w:t>
      </w:r>
      <w:r w:rsidRPr="00B04400">
        <w:rPr>
          <w:sz w:val="28"/>
          <w:szCs w:val="28"/>
          <w:bdr w:val="none" w:sz="0" w:space="0" w:color="auto" w:frame="1"/>
          <w:shd w:val="clear" w:color="auto" w:fill="FFFFFF"/>
          <w:lang w:eastAsia="ru-RU"/>
        </w:rPr>
        <w:t xml:space="preserve">Незалежності ( від </w:t>
      </w:r>
      <w:r w:rsidR="00371019">
        <w:rPr>
          <w:sz w:val="28"/>
          <w:szCs w:val="28"/>
          <w:bdr w:val="none" w:sz="0" w:space="0" w:color="auto" w:frame="1"/>
          <w:shd w:val="clear" w:color="auto" w:fill="FFFFFF"/>
          <w:lang w:eastAsia="ru-RU"/>
        </w:rPr>
        <w:t>вул.В.Виноградова до вул.</w:t>
      </w:r>
      <w:r w:rsidRPr="00B04400">
        <w:rPr>
          <w:sz w:val="28"/>
          <w:szCs w:val="28"/>
          <w:bdr w:val="none" w:sz="0" w:space="0" w:color="auto" w:frame="1"/>
          <w:shd w:val="clear" w:color="auto" w:fill="FFFFFF"/>
          <w:lang w:eastAsia="ru-RU"/>
        </w:rPr>
        <w:t>А.Корбе)  та капітальний ремонт дорожнього покриття по вул. Антона Корбе на загальну суму 9 675 011,44 грн.</w:t>
      </w:r>
    </w:p>
    <w:p w:rsidR="004C7B6E" w:rsidRPr="00B04400" w:rsidRDefault="004C7B6E" w:rsidP="00B04400">
      <w:pPr>
        <w:pStyle w:val="aa"/>
        <w:ind w:firstLine="709"/>
        <w:jc w:val="both"/>
        <w:rPr>
          <w:sz w:val="28"/>
          <w:szCs w:val="28"/>
          <w:bdr w:val="none" w:sz="0" w:space="0" w:color="auto" w:frame="1"/>
          <w:shd w:val="clear" w:color="auto" w:fill="FFFFFF"/>
          <w:lang w:eastAsia="ru-RU"/>
        </w:rPr>
      </w:pPr>
      <w:r w:rsidRPr="00B04400">
        <w:rPr>
          <w:sz w:val="28"/>
          <w:szCs w:val="28"/>
          <w:bdr w:val="none" w:sz="0" w:space="0" w:color="auto" w:frame="1"/>
          <w:shd w:val="clear" w:color="auto" w:fill="FFFFFF"/>
          <w:lang w:eastAsia="ru-RU"/>
        </w:rPr>
        <w:t>Проведено грейдерування на території Шимківського старостинського округу, Жеребківського старостинського округу, поточний ремонт асфальтобетонного дорожнього покритт</w:t>
      </w:r>
      <w:r w:rsidR="00B04400">
        <w:rPr>
          <w:sz w:val="28"/>
          <w:szCs w:val="28"/>
          <w:bdr w:val="none" w:sz="0" w:space="0" w:color="auto" w:frame="1"/>
          <w:shd w:val="clear" w:color="auto" w:fill="FFFFFF"/>
          <w:lang w:eastAsia="ru-RU"/>
        </w:rPr>
        <w:t>я по вул.Незалежності, по вул.Героїв України, по вул.</w:t>
      </w:r>
      <w:r w:rsidRPr="00B04400">
        <w:rPr>
          <w:sz w:val="28"/>
          <w:szCs w:val="28"/>
          <w:bdr w:val="none" w:sz="0" w:space="0" w:color="auto" w:frame="1"/>
          <w:shd w:val="clear" w:color="auto" w:fill="FFFFFF"/>
          <w:lang w:eastAsia="ru-RU"/>
        </w:rPr>
        <w:t>Єврейська, по</w:t>
      </w:r>
      <w:r w:rsidR="00B04400">
        <w:rPr>
          <w:sz w:val="28"/>
          <w:szCs w:val="28"/>
          <w:bdr w:val="none" w:sz="0" w:space="0" w:color="auto" w:frame="1"/>
          <w:shd w:val="clear" w:color="auto" w:fill="FFFFFF"/>
          <w:lang w:eastAsia="ru-RU"/>
        </w:rPr>
        <w:t xml:space="preserve"> провулку Буженко Васі, по вул.Козацької Сотні, по вул.Гімназійній, по вул.</w:t>
      </w:r>
      <w:r w:rsidRPr="00B04400">
        <w:rPr>
          <w:sz w:val="28"/>
          <w:szCs w:val="28"/>
          <w:bdr w:val="none" w:sz="0" w:space="0" w:color="auto" w:frame="1"/>
          <w:shd w:val="clear" w:color="auto" w:fill="FFFFFF"/>
          <w:lang w:eastAsia="ru-RU"/>
        </w:rPr>
        <w:t>Антона Корбе на загальну суму 1 247 982,05 грн.</w:t>
      </w:r>
    </w:p>
    <w:p w:rsidR="004C7B6E" w:rsidRPr="00B04400" w:rsidRDefault="004C7B6E" w:rsidP="00B04400">
      <w:pPr>
        <w:pStyle w:val="aa"/>
        <w:ind w:firstLine="709"/>
        <w:jc w:val="both"/>
        <w:rPr>
          <w:sz w:val="28"/>
          <w:szCs w:val="28"/>
          <w:bdr w:val="none" w:sz="0" w:space="0" w:color="auto" w:frame="1"/>
          <w:shd w:val="clear" w:color="auto" w:fill="FFFFFF"/>
          <w:lang w:eastAsia="ru-RU"/>
        </w:rPr>
      </w:pPr>
      <w:r w:rsidRPr="00B04400">
        <w:rPr>
          <w:sz w:val="28"/>
          <w:szCs w:val="28"/>
          <w:bdr w:val="none" w:sz="0" w:space="0" w:color="auto" w:frame="1"/>
          <w:shd w:val="clear" w:color="auto" w:fill="FFFFFF"/>
          <w:lang w:eastAsia="ru-RU"/>
        </w:rPr>
        <w:lastRenderedPageBreak/>
        <w:t>У 2023 році будо приведено до належного стану кладовища на території Ананьївської міської територіальної громади на суму 4 280 710,16 грн., а саме:</w:t>
      </w:r>
    </w:p>
    <w:p w:rsidR="004C7B6E" w:rsidRPr="004C7B6E" w:rsidRDefault="004C7B6E" w:rsidP="00B04400">
      <w:pPr>
        <w:numPr>
          <w:ilvl w:val="0"/>
          <w:numId w:val="38"/>
        </w:numPr>
        <w:shd w:val="clear" w:color="auto" w:fill="FFFFFF"/>
        <w:tabs>
          <w:tab w:val="left" w:pos="851"/>
        </w:tabs>
        <w:spacing w:after="0" w:line="240" w:lineRule="auto"/>
        <w:ind w:left="0" w:firstLine="709"/>
        <w:contextualSpacing/>
        <w:jc w:val="both"/>
        <w:rPr>
          <w:rFonts w:ascii="Times New Roman" w:eastAsia="Times New Roman" w:hAnsi="Times New Roman"/>
          <w:color w:val="000000"/>
          <w:sz w:val="28"/>
          <w:szCs w:val="28"/>
          <w:bdr w:val="none" w:sz="0" w:space="0" w:color="auto" w:frame="1"/>
          <w:shd w:val="clear" w:color="auto" w:fill="FFFFFF"/>
          <w:lang w:val="uk-UA" w:eastAsia="ru-RU"/>
        </w:rPr>
      </w:pPr>
      <w:r w:rsidRPr="004C7B6E">
        <w:rPr>
          <w:rFonts w:ascii="Times New Roman" w:hAnsi="Times New Roman"/>
          <w:sz w:val="24"/>
          <w:szCs w:val="24"/>
          <w:lang w:val="uk-UA"/>
        </w:rPr>
        <w:t xml:space="preserve"> </w:t>
      </w:r>
      <w:r w:rsidRPr="004C7B6E">
        <w:rPr>
          <w:rFonts w:ascii="Times New Roman" w:hAnsi="Times New Roman"/>
          <w:sz w:val="28"/>
          <w:szCs w:val="28"/>
          <w:lang w:val="uk-UA"/>
        </w:rPr>
        <w:t>Капітальний ремонт огорожі, вхідної площадки, каплички кладовища за адресою: вул. Безімяна, с.Ананьїв, Поді</w:t>
      </w:r>
      <w:r w:rsidR="00B04400">
        <w:rPr>
          <w:rFonts w:ascii="Times New Roman" w:hAnsi="Times New Roman"/>
          <w:sz w:val="28"/>
          <w:szCs w:val="28"/>
          <w:lang w:val="uk-UA"/>
        </w:rPr>
        <w:t>льський райнон, Одеська область;</w:t>
      </w:r>
      <w:r w:rsidRPr="004C7B6E">
        <w:rPr>
          <w:rFonts w:ascii="Times New Roman" w:hAnsi="Times New Roman"/>
          <w:sz w:val="28"/>
          <w:szCs w:val="28"/>
          <w:lang w:val="uk-UA"/>
        </w:rPr>
        <w:t xml:space="preserve"> вул. Леоніда Каденюка, м.Ананьїв, Под</w:t>
      </w:r>
      <w:r w:rsidR="00B04400">
        <w:rPr>
          <w:rFonts w:ascii="Times New Roman" w:hAnsi="Times New Roman"/>
          <w:sz w:val="28"/>
          <w:szCs w:val="28"/>
          <w:lang w:val="uk-UA"/>
        </w:rPr>
        <w:t xml:space="preserve">ільський район, Одеська область; </w:t>
      </w:r>
      <w:r w:rsidRPr="004C7B6E">
        <w:rPr>
          <w:rFonts w:ascii="Times New Roman" w:hAnsi="Times New Roman"/>
          <w:sz w:val="28"/>
          <w:szCs w:val="28"/>
          <w:lang w:val="uk-UA"/>
        </w:rPr>
        <w:t>провулок Крутий, с.Гандрабури, Под</w:t>
      </w:r>
      <w:r w:rsidR="00B04400">
        <w:rPr>
          <w:rFonts w:ascii="Times New Roman" w:hAnsi="Times New Roman"/>
          <w:sz w:val="28"/>
          <w:szCs w:val="28"/>
          <w:lang w:val="uk-UA"/>
        </w:rPr>
        <w:t>ільський район, Одеська область;</w:t>
      </w:r>
      <w:r w:rsidRPr="004C7B6E">
        <w:rPr>
          <w:rFonts w:ascii="Times New Roman" w:hAnsi="Times New Roman"/>
          <w:sz w:val="28"/>
          <w:szCs w:val="28"/>
          <w:lang w:val="uk-UA"/>
        </w:rPr>
        <w:t xml:space="preserve"> провулок Тихий,с.Ананьїв, Подільський район, Одеська область;  с.Жеребкове, Подільський район , Одеська область;</w:t>
      </w:r>
    </w:p>
    <w:p w:rsidR="004C7B6E" w:rsidRPr="004C7B6E" w:rsidRDefault="00B04400" w:rsidP="00B04400">
      <w:pPr>
        <w:numPr>
          <w:ilvl w:val="0"/>
          <w:numId w:val="38"/>
        </w:numPr>
        <w:shd w:val="clear" w:color="auto" w:fill="FFFFFF"/>
        <w:tabs>
          <w:tab w:val="left" w:pos="851"/>
        </w:tabs>
        <w:spacing w:after="0" w:line="240" w:lineRule="auto"/>
        <w:ind w:left="0" w:firstLine="709"/>
        <w:contextualSpacing/>
        <w:jc w:val="both"/>
        <w:rPr>
          <w:rFonts w:ascii="Times New Roman" w:eastAsia="Times New Roman" w:hAnsi="Times New Roman"/>
          <w:color w:val="000000"/>
          <w:sz w:val="28"/>
          <w:szCs w:val="28"/>
          <w:bdr w:val="none" w:sz="0" w:space="0" w:color="auto" w:frame="1"/>
          <w:shd w:val="clear" w:color="auto" w:fill="FFFFFF"/>
          <w:lang w:val="uk-UA" w:eastAsia="ru-RU"/>
        </w:rPr>
      </w:pPr>
      <w:r>
        <w:rPr>
          <w:rFonts w:ascii="Times New Roman" w:hAnsi="Times New Roman"/>
          <w:sz w:val="28"/>
          <w:szCs w:val="28"/>
          <w:lang w:val="uk-UA"/>
        </w:rPr>
        <w:t>в</w:t>
      </w:r>
      <w:r w:rsidR="004C7B6E" w:rsidRPr="004C7B6E">
        <w:rPr>
          <w:rFonts w:ascii="Times New Roman" w:hAnsi="Times New Roman"/>
          <w:sz w:val="28"/>
          <w:szCs w:val="28"/>
          <w:lang w:val="uk-UA"/>
        </w:rPr>
        <w:t>иготовлення ПКД Капітальний ремонт огорожі та майданчика кладовища вул.Незалежності, село Гандрабури, Подільськ</w:t>
      </w:r>
      <w:r>
        <w:rPr>
          <w:rFonts w:ascii="Times New Roman" w:hAnsi="Times New Roman"/>
          <w:sz w:val="28"/>
          <w:szCs w:val="28"/>
          <w:lang w:val="uk-UA"/>
        </w:rPr>
        <w:t>ий район, Одеська область; вул.</w:t>
      </w:r>
      <w:r w:rsidR="004C7B6E" w:rsidRPr="004C7B6E">
        <w:rPr>
          <w:rFonts w:ascii="Times New Roman" w:hAnsi="Times New Roman"/>
          <w:sz w:val="28"/>
          <w:szCs w:val="28"/>
          <w:lang w:val="uk-UA"/>
        </w:rPr>
        <w:t>Михайла Грушевського (початок), село Жеребкове, Подільський район, Одеська область; за межами населенного пункту на північ від с. Коханівка, Подільськ</w:t>
      </w:r>
      <w:r>
        <w:rPr>
          <w:rFonts w:ascii="Times New Roman" w:hAnsi="Times New Roman"/>
          <w:sz w:val="28"/>
          <w:szCs w:val="28"/>
          <w:lang w:val="uk-UA"/>
        </w:rPr>
        <w:t>ий район, Одеська область; вул.</w:t>
      </w:r>
      <w:r w:rsidR="004C7B6E" w:rsidRPr="004C7B6E">
        <w:rPr>
          <w:rFonts w:ascii="Times New Roman" w:hAnsi="Times New Roman"/>
          <w:sz w:val="28"/>
          <w:szCs w:val="28"/>
          <w:lang w:val="uk-UA"/>
        </w:rPr>
        <w:t>Молодіжна с.Романівка, Подільський район, Одеська область.</w:t>
      </w:r>
    </w:p>
    <w:p w:rsidR="004C7B6E" w:rsidRPr="004C7B6E" w:rsidRDefault="004C7B6E" w:rsidP="00B04400">
      <w:pPr>
        <w:shd w:val="clear" w:color="auto" w:fill="FFFFFF"/>
        <w:spacing w:after="0" w:line="240" w:lineRule="auto"/>
        <w:ind w:firstLine="709"/>
        <w:jc w:val="both"/>
        <w:rPr>
          <w:rFonts w:ascii="Times New Roman" w:eastAsia="Times New Roman" w:hAnsi="Times New Roman"/>
          <w:color w:val="000000"/>
          <w:sz w:val="28"/>
          <w:szCs w:val="28"/>
          <w:bdr w:val="none" w:sz="0" w:space="0" w:color="auto" w:frame="1"/>
          <w:shd w:val="clear" w:color="auto" w:fill="FFFFFF"/>
          <w:lang w:val="uk-UA" w:eastAsia="ru-RU"/>
        </w:rPr>
      </w:pPr>
      <w:r w:rsidRPr="004C7B6E">
        <w:rPr>
          <w:rFonts w:ascii="Times New Roman" w:eastAsia="Times New Roman" w:hAnsi="Times New Roman"/>
          <w:color w:val="000000"/>
          <w:sz w:val="28"/>
          <w:szCs w:val="28"/>
          <w:bdr w:val="none" w:sz="0" w:space="0" w:color="auto" w:frame="1"/>
          <w:shd w:val="clear" w:color="auto" w:fill="FFFFFF"/>
          <w:lang w:val="uk-UA" w:eastAsia="ru-RU"/>
        </w:rPr>
        <w:t>Велика увага була приділена капітальному ремонту тротуарів з виготовленням ПКД та проведення технагляду по виконанню даних робіт по місту Ананьєву на суму – 18 835 343,19 грн., а саме:</w:t>
      </w:r>
    </w:p>
    <w:p w:rsidR="004C7B6E" w:rsidRPr="004C7B6E" w:rsidRDefault="004C7B6E" w:rsidP="00B04400">
      <w:pPr>
        <w:numPr>
          <w:ilvl w:val="0"/>
          <w:numId w:val="38"/>
        </w:numPr>
        <w:shd w:val="clear" w:color="auto" w:fill="FFFFFF"/>
        <w:tabs>
          <w:tab w:val="left" w:pos="851"/>
        </w:tabs>
        <w:spacing w:after="0" w:line="240" w:lineRule="auto"/>
        <w:ind w:left="0" w:firstLine="709"/>
        <w:contextualSpacing/>
        <w:jc w:val="both"/>
        <w:rPr>
          <w:rFonts w:ascii="Times New Roman" w:eastAsia="Times New Roman" w:hAnsi="Times New Roman"/>
          <w:color w:val="000000"/>
          <w:sz w:val="28"/>
          <w:szCs w:val="28"/>
          <w:bdr w:val="none" w:sz="0" w:space="0" w:color="auto" w:frame="1"/>
          <w:shd w:val="clear" w:color="auto" w:fill="FFFFFF"/>
          <w:lang w:val="uk-UA" w:eastAsia="ru-RU"/>
        </w:rPr>
      </w:pPr>
      <w:r w:rsidRPr="004C7B6E">
        <w:rPr>
          <w:rFonts w:ascii="Times New Roman" w:hAnsi="Times New Roman"/>
          <w:color w:val="000000"/>
          <w:sz w:val="28"/>
          <w:szCs w:val="28"/>
          <w:lang w:val="uk-UA"/>
        </w:rPr>
        <w:t xml:space="preserve">Капітальний ремонт покриття тротуарною плиткою на Площі Перемоги в м.Ананьєві; </w:t>
      </w:r>
      <w:r w:rsidRPr="004C7B6E">
        <w:rPr>
          <w:rFonts w:ascii="Times New Roman" w:hAnsi="Times New Roman"/>
          <w:sz w:val="28"/>
          <w:szCs w:val="28"/>
          <w:lang w:val="uk-UA"/>
        </w:rPr>
        <w:t>тротуарного покриття по вул.Героїв України від перехрестя з вул.Шевченка ( непарна сторона) до стикування з вул.Одеською та від перехрестя з вул. Виноградова Вані (парна сторона) до стикування з вул.Одеською в місті Ананьєві; по вул. Єврейська (на ділянках: від буд. №17 до буд.№23, від буд.№35 до буд. №47, від буд.52 до буд.№58) в м. Ананьєві; покриття по вул.Одеській від стикування з вул.Героїв України до пер</w:t>
      </w:r>
      <w:r w:rsidR="00B04400">
        <w:rPr>
          <w:rFonts w:ascii="Times New Roman" w:hAnsi="Times New Roman"/>
          <w:sz w:val="28"/>
          <w:szCs w:val="28"/>
          <w:lang w:val="uk-UA"/>
        </w:rPr>
        <w:t>ехрестя з вул.Віталія Гуляєва (</w:t>
      </w:r>
      <w:r w:rsidRPr="004C7B6E">
        <w:rPr>
          <w:rFonts w:ascii="Times New Roman" w:hAnsi="Times New Roman"/>
          <w:sz w:val="28"/>
          <w:szCs w:val="28"/>
          <w:lang w:val="uk-UA"/>
        </w:rPr>
        <w:t>парна та непарна сторони) в місті Ананьєві; по вул. Гімназійної  (від буд.№2 до буд.№20, від буд.№29 до буд.№45)  в м.Ананьєві; по вул. Незалежності (на ділянках: від буд.15а до буд.15б, від вул. Єврейська</w:t>
      </w:r>
      <w:r w:rsidR="00B04400">
        <w:rPr>
          <w:rFonts w:ascii="Times New Roman" w:hAnsi="Times New Roman"/>
          <w:sz w:val="28"/>
          <w:szCs w:val="28"/>
          <w:lang w:val="uk-UA"/>
        </w:rPr>
        <w:t xml:space="preserve"> 42  до вул.</w:t>
      </w:r>
      <w:r w:rsidRPr="004C7B6E">
        <w:rPr>
          <w:rFonts w:ascii="Times New Roman" w:hAnsi="Times New Roman"/>
          <w:sz w:val="28"/>
          <w:szCs w:val="28"/>
          <w:lang w:val="uk-UA"/>
        </w:rPr>
        <w:t>Лукашевича та центрального входу адміністративної будівлі Ананьївської міської рад</w:t>
      </w:r>
      <w:r w:rsidR="00B04400">
        <w:rPr>
          <w:rFonts w:ascii="Times New Roman" w:hAnsi="Times New Roman"/>
          <w:sz w:val="28"/>
          <w:szCs w:val="28"/>
          <w:lang w:val="uk-UA"/>
        </w:rPr>
        <w:t>и буд.51) в м.Ананьєві; по вул.</w:t>
      </w:r>
      <w:r w:rsidRPr="004C7B6E">
        <w:rPr>
          <w:rFonts w:ascii="Times New Roman" w:hAnsi="Times New Roman"/>
          <w:sz w:val="28"/>
          <w:szCs w:val="28"/>
          <w:lang w:val="uk-UA"/>
        </w:rPr>
        <w:t>Незалежності (н</w:t>
      </w:r>
      <w:r w:rsidR="00B04400">
        <w:rPr>
          <w:rFonts w:ascii="Times New Roman" w:hAnsi="Times New Roman"/>
          <w:sz w:val="28"/>
          <w:szCs w:val="28"/>
          <w:lang w:val="uk-UA"/>
        </w:rPr>
        <w:t>а ділянках: від буд. №4 до вул.</w:t>
      </w:r>
      <w:r w:rsidRPr="004C7B6E">
        <w:rPr>
          <w:rFonts w:ascii="Times New Roman" w:hAnsi="Times New Roman"/>
          <w:sz w:val="28"/>
          <w:szCs w:val="28"/>
          <w:lang w:val="uk-UA"/>
        </w:rPr>
        <w:t xml:space="preserve">Соборна 29 та від буд.№20 до буд. 26а) в м. Ананьєві; по вул.Леоніда Каденюка (на ділянках: </w:t>
      </w:r>
      <w:r w:rsidR="00B04400">
        <w:rPr>
          <w:rFonts w:ascii="Times New Roman" w:hAnsi="Times New Roman"/>
          <w:sz w:val="28"/>
          <w:szCs w:val="28"/>
          <w:lang w:val="uk-UA"/>
        </w:rPr>
        <w:t>від буд. №15 до перехрестя вул.</w:t>
      </w:r>
      <w:r w:rsidRPr="004C7B6E">
        <w:rPr>
          <w:rFonts w:ascii="Times New Roman" w:hAnsi="Times New Roman"/>
          <w:sz w:val="28"/>
          <w:szCs w:val="28"/>
          <w:lang w:val="uk-UA"/>
        </w:rPr>
        <w:t xml:space="preserve">Єврейська) в м. Ананьєві; по вул.Соборна (від будинку №43 до вул. Героїв України) в м.Ананьєві; по провулку Васі Буженко від перехрестя з вул.Гімназійна до перехрестя з вул.Антона Корбе  в місті Ананьєві; по вул.Незалежності від буд.№26-А до перех. з вул.А.Корбе (парна сторона) та улаштування поребриків від перехрестя з вул.А.Корбе до перех. з вул.Лукашевича (парна сторона) в м.Ананьєві; по вул. Віталія Гуляєва від </w:t>
      </w:r>
      <w:r w:rsidRPr="00CE79F5">
        <w:rPr>
          <w:rFonts w:ascii="Times New Roman" w:hAnsi="Times New Roman"/>
          <w:sz w:val="28"/>
          <w:szCs w:val="28"/>
          <w:lang w:val="uk-UA"/>
        </w:rPr>
        <w:t xml:space="preserve">буд. №19 до буд. </w:t>
      </w:r>
      <w:r w:rsidR="00302592" w:rsidRPr="00CE79F5">
        <w:rPr>
          <w:rFonts w:ascii="Times New Roman" w:hAnsi="Times New Roman"/>
          <w:sz w:val="28"/>
          <w:szCs w:val="28"/>
          <w:lang w:val="uk-UA"/>
        </w:rPr>
        <w:t>за адресою вул.</w:t>
      </w:r>
      <w:r w:rsidRPr="00CE79F5">
        <w:rPr>
          <w:rFonts w:ascii="Times New Roman" w:hAnsi="Times New Roman"/>
          <w:sz w:val="28"/>
          <w:szCs w:val="28"/>
          <w:lang w:val="uk-UA"/>
        </w:rPr>
        <w:t xml:space="preserve">Козака Ананія 9а (парна та непарна </w:t>
      </w:r>
      <w:r w:rsidR="00B04400" w:rsidRPr="00CE79F5">
        <w:rPr>
          <w:rFonts w:ascii="Times New Roman" w:hAnsi="Times New Roman"/>
          <w:sz w:val="28"/>
          <w:szCs w:val="28"/>
          <w:lang w:val="uk-UA"/>
        </w:rPr>
        <w:t xml:space="preserve">сторони)  </w:t>
      </w:r>
      <w:r w:rsidR="00B04400">
        <w:rPr>
          <w:rFonts w:ascii="Times New Roman" w:hAnsi="Times New Roman"/>
          <w:sz w:val="28"/>
          <w:szCs w:val="28"/>
          <w:lang w:val="uk-UA"/>
        </w:rPr>
        <w:t>в м.Ананьєві; по вул.</w:t>
      </w:r>
      <w:r w:rsidRPr="004C7B6E">
        <w:rPr>
          <w:rFonts w:ascii="Times New Roman" w:hAnsi="Times New Roman"/>
          <w:sz w:val="28"/>
          <w:szCs w:val="28"/>
          <w:lang w:val="uk-UA"/>
        </w:rPr>
        <w:t xml:space="preserve"> Виноградова Вані на ділянках від</w:t>
      </w:r>
      <w:r w:rsidR="00B04400">
        <w:rPr>
          <w:rFonts w:ascii="Times New Roman" w:hAnsi="Times New Roman"/>
          <w:sz w:val="28"/>
          <w:szCs w:val="28"/>
          <w:lang w:val="uk-UA"/>
        </w:rPr>
        <w:t xml:space="preserve"> буд. №21а до перехрестя з вул.</w:t>
      </w:r>
      <w:r w:rsidRPr="004C7B6E">
        <w:rPr>
          <w:rFonts w:ascii="Times New Roman" w:hAnsi="Times New Roman"/>
          <w:sz w:val="28"/>
          <w:szCs w:val="28"/>
          <w:lang w:val="uk-UA"/>
        </w:rPr>
        <w:t xml:space="preserve"> Героїв України (непарна сторона) та в</w:t>
      </w:r>
      <w:r w:rsidR="00B04400">
        <w:rPr>
          <w:rFonts w:ascii="Times New Roman" w:hAnsi="Times New Roman"/>
          <w:sz w:val="28"/>
          <w:szCs w:val="28"/>
          <w:lang w:val="uk-UA"/>
        </w:rPr>
        <w:t>ід буд. №2 до перехрестя з вул.</w:t>
      </w:r>
      <w:r w:rsidRPr="004C7B6E">
        <w:rPr>
          <w:rFonts w:ascii="Times New Roman" w:hAnsi="Times New Roman"/>
          <w:sz w:val="28"/>
          <w:szCs w:val="28"/>
          <w:lang w:val="uk-UA"/>
        </w:rPr>
        <w:t xml:space="preserve"> Героїв України  (парна </w:t>
      </w:r>
      <w:r w:rsidR="00B04400">
        <w:rPr>
          <w:rFonts w:ascii="Times New Roman" w:hAnsi="Times New Roman"/>
          <w:sz w:val="28"/>
          <w:szCs w:val="28"/>
          <w:lang w:val="uk-UA"/>
        </w:rPr>
        <w:t>сторона ) в м.Ананьєві; по вул.</w:t>
      </w:r>
      <w:r w:rsidRPr="004C7B6E">
        <w:rPr>
          <w:rFonts w:ascii="Times New Roman" w:hAnsi="Times New Roman"/>
          <w:sz w:val="28"/>
          <w:szCs w:val="28"/>
          <w:lang w:val="uk-UA"/>
        </w:rPr>
        <w:t xml:space="preserve"> Героїв України  на </w:t>
      </w:r>
      <w:r w:rsidR="00B04400">
        <w:rPr>
          <w:rFonts w:ascii="Times New Roman" w:hAnsi="Times New Roman"/>
          <w:sz w:val="28"/>
          <w:szCs w:val="28"/>
          <w:lang w:val="uk-UA"/>
        </w:rPr>
        <w:t>ділянках  від перехрестя з вул.</w:t>
      </w:r>
      <w:r w:rsidRPr="004C7B6E">
        <w:rPr>
          <w:rFonts w:ascii="Times New Roman" w:hAnsi="Times New Roman"/>
          <w:sz w:val="28"/>
          <w:szCs w:val="28"/>
          <w:lang w:val="uk-UA"/>
        </w:rPr>
        <w:t xml:space="preserve"> Шевченко до буд. №11, в</w:t>
      </w:r>
      <w:r w:rsidR="00B04400">
        <w:rPr>
          <w:rFonts w:ascii="Times New Roman" w:hAnsi="Times New Roman"/>
          <w:sz w:val="28"/>
          <w:szCs w:val="28"/>
          <w:lang w:val="uk-UA"/>
        </w:rPr>
        <w:t>ід буд №27 до перехрестя з вул.</w:t>
      </w:r>
      <w:r w:rsidRPr="004C7B6E">
        <w:rPr>
          <w:rFonts w:ascii="Times New Roman" w:hAnsi="Times New Roman"/>
          <w:sz w:val="28"/>
          <w:szCs w:val="28"/>
          <w:lang w:val="uk-UA"/>
        </w:rPr>
        <w:t>Пирогова (непарна сторона), та від б</w:t>
      </w:r>
      <w:r w:rsidR="00B04400">
        <w:rPr>
          <w:rFonts w:ascii="Times New Roman" w:hAnsi="Times New Roman"/>
          <w:sz w:val="28"/>
          <w:szCs w:val="28"/>
          <w:lang w:val="uk-UA"/>
        </w:rPr>
        <w:t>удинку №12 до перехрестя з вул.</w:t>
      </w:r>
      <w:r w:rsidRPr="004C7B6E">
        <w:rPr>
          <w:rFonts w:ascii="Times New Roman" w:hAnsi="Times New Roman"/>
          <w:sz w:val="28"/>
          <w:szCs w:val="28"/>
          <w:lang w:val="uk-UA"/>
        </w:rPr>
        <w:t xml:space="preserve">Незалежності (парна сторона)  </w:t>
      </w:r>
      <w:r w:rsidR="00B04400">
        <w:rPr>
          <w:rFonts w:ascii="Times New Roman" w:hAnsi="Times New Roman"/>
          <w:sz w:val="28"/>
          <w:szCs w:val="28"/>
          <w:lang w:val="uk-UA"/>
        </w:rPr>
        <w:t>в м.Ананьєві; по вул.</w:t>
      </w:r>
      <w:r w:rsidRPr="004C7B6E">
        <w:rPr>
          <w:rFonts w:ascii="Times New Roman" w:hAnsi="Times New Roman"/>
          <w:sz w:val="28"/>
          <w:szCs w:val="28"/>
          <w:lang w:val="uk-UA"/>
        </w:rPr>
        <w:t>Гімназійна від перехрестя з вул</w:t>
      </w:r>
      <w:r w:rsidR="00B04400">
        <w:rPr>
          <w:rFonts w:ascii="Times New Roman" w:hAnsi="Times New Roman"/>
          <w:sz w:val="28"/>
          <w:szCs w:val="28"/>
          <w:lang w:val="uk-UA"/>
        </w:rPr>
        <w:t>.</w:t>
      </w:r>
      <w:r w:rsidRPr="004C7B6E">
        <w:rPr>
          <w:rFonts w:ascii="Times New Roman" w:hAnsi="Times New Roman"/>
          <w:sz w:val="28"/>
          <w:szCs w:val="28"/>
          <w:lang w:val="uk-UA"/>
        </w:rPr>
        <w:t xml:space="preserve">Незалежності до буд №36 (парна сторона) та проїзду загального користування від буд. №45 з прилеглим </w:t>
      </w:r>
      <w:r w:rsidRPr="004C7B6E">
        <w:rPr>
          <w:rFonts w:ascii="Times New Roman" w:hAnsi="Times New Roman"/>
          <w:sz w:val="28"/>
          <w:szCs w:val="28"/>
          <w:lang w:val="uk-UA"/>
        </w:rPr>
        <w:lastRenderedPageBreak/>
        <w:t>майданчиком (парна</w:t>
      </w:r>
      <w:r w:rsidR="00B04400">
        <w:rPr>
          <w:rFonts w:ascii="Times New Roman" w:hAnsi="Times New Roman"/>
          <w:sz w:val="28"/>
          <w:szCs w:val="28"/>
          <w:lang w:val="uk-UA"/>
        </w:rPr>
        <w:t xml:space="preserve"> сторона) в м.Ананьєві; по вул.</w:t>
      </w:r>
      <w:r w:rsidRPr="004C7B6E">
        <w:rPr>
          <w:rFonts w:ascii="Times New Roman" w:hAnsi="Times New Roman"/>
          <w:sz w:val="28"/>
          <w:szCs w:val="28"/>
          <w:lang w:val="uk-UA"/>
        </w:rPr>
        <w:t>Козацької сотні від перехрестя</w:t>
      </w:r>
      <w:r w:rsidR="00302592">
        <w:rPr>
          <w:rFonts w:ascii="Times New Roman" w:hAnsi="Times New Roman"/>
          <w:sz w:val="28"/>
          <w:szCs w:val="28"/>
          <w:lang w:val="uk-UA"/>
        </w:rPr>
        <w:t xml:space="preserve"> з пров.Б.Васі до перех. з вул.</w:t>
      </w:r>
      <w:r w:rsidRPr="004C7B6E">
        <w:rPr>
          <w:rFonts w:ascii="Times New Roman" w:hAnsi="Times New Roman"/>
          <w:sz w:val="28"/>
          <w:szCs w:val="28"/>
          <w:lang w:val="uk-UA"/>
        </w:rPr>
        <w:t>Л.Українки (парна та непарна сторони) в м.Ананьєві; по вул.Соборна на ділянках від перех</w:t>
      </w:r>
      <w:r w:rsidR="00302592">
        <w:rPr>
          <w:rFonts w:ascii="Times New Roman" w:hAnsi="Times New Roman"/>
          <w:sz w:val="28"/>
          <w:szCs w:val="28"/>
          <w:lang w:val="uk-UA"/>
        </w:rPr>
        <w:t>. з вул.</w:t>
      </w:r>
      <w:r w:rsidRPr="004C7B6E">
        <w:rPr>
          <w:rFonts w:ascii="Times New Roman" w:hAnsi="Times New Roman"/>
          <w:sz w:val="28"/>
          <w:szCs w:val="28"/>
          <w:lang w:val="uk-UA"/>
        </w:rPr>
        <w:t>Дворянська (парна сторо</w:t>
      </w:r>
      <w:r w:rsidR="00302592">
        <w:rPr>
          <w:rFonts w:ascii="Times New Roman" w:hAnsi="Times New Roman"/>
          <w:sz w:val="28"/>
          <w:szCs w:val="28"/>
          <w:lang w:val="uk-UA"/>
        </w:rPr>
        <w:t>на до буд№30; від перех. З вул.</w:t>
      </w:r>
      <w:r w:rsidRPr="004C7B6E">
        <w:rPr>
          <w:rFonts w:ascii="Times New Roman" w:hAnsi="Times New Roman"/>
          <w:sz w:val="28"/>
          <w:szCs w:val="28"/>
          <w:lang w:val="uk-UA"/>
        </w:rPr>
        <w:t>Дворянською до буд.№29; від перех. з вул.</w:t>
      </w:r>
      <w:r w:rsidR="00302592" w:rsidRPr="004C7B6E">
        <w:rPr>
          <w:rFonts w:ascii="Times New Roman" w:hAnsi="Times New Roman"/>
          <w:sz w:val="28"/>
          <w:szCs w:val="28"/>
          <w:lang w:val="uk-UA"/>
        </w:rPr>
        <w:t xml:space="preserve"> </w:t>
      </w:r>
      <w:r w:rsidRPr="004C7B6E">
        <w:rPr>
          <w:rFonts w:ascii="Times New Roman" w:hAnsi="Times New Roman"/>
          <w:sz w:val="28"/>
          <w:szCs w:val="28"/>
          <w:lang w:val="uk-UA"/>
        </w:rPr>
        <w:t>Г.України до входу в собор Олександра Невського (непарна сторона) та встановлення дорожніх бордюрів в м.Ананьєві).</w:t>
      </w:r>
    </w:p>
    <w:p w:rsidR="004C7B6E" w:rsidRPr="00302592" w:rsidRDefault="004C7B6E" w:rsidP="00302592">
      <w:pPr>
        <w:pStyle w:val="aa"/>
        <w:ind w:firstLine="709"/>
        <w:jc w:val="both"/>
        <w:rPr>
          <w:sz w:val="28"/>
          <w:szCs w:val="28"/>
          <w:bdr w:val="none" w:sz="0" w:space="0" w:color="auto" w:frame="1"/>
          <w:shd w:val="clear" w:color="auto" w:fill="FFFFFF"/>
          <w:lang w:eastAsia="ru-RU"/>
        </w:rPr>
      </w:pPr>
      <w:r w:rsidRPr="00302592">
        <w:rPr>
          <w:sz w:val="28"/>
          <w:szCs w:val="28"/>
          <w:bdr w:val="none" w:sz="0" w:space="0" w:color="auto" w:frame="1"/>
          <w:shd w:val="clear" w:color="auto" w:fill="FFFFFF"/>
          <w:lang w:eastAsia="ru-RU"/>
        </w:rPr>
        <w:t>Проводились конкурси з відбору суб’єктів оціночної діяльності для проведення експертної грошової оцінки нерухомого майна комунальної власної.</w:t>
      </w:r>
    </w:p>
    <w:p w:rsidR="004C7B6E" w:rsidRPr="004C7B6E" w:rsidRDefault="004C7B6E" w:rsidP="00CE79F5">
      <w:pPr>
        <w:spacing w:after="0" w:line="240" w:lineRule="auto"/>
        <w:contextualSpacing/>
        <w:jc w:val="center"/>
        <w:rPr>
          <w:rFonts w:ascii="Times New Roman" w:eastAsia="Times New Roman" w:hAnsi="Times New Roman"/>
          <w:b/>
          <w:sz w:val="28"/>
          <w:szCs w:val="28"/>
          <w:lang w:val="uk-UA"/>
        </w:rPr>
      </w:pPr>
      <w:r w:rsidRPr="004C7B6E">
        <w:rPr>
          <w:rFonts w:ascii="Times New Roman" w:eastAsia="Times New Roman" w:hAnsi="Times New Roman"/>
          <w:b/>
          <w:sz w:val="28"/>
          <w:szCs w:val="28"/>
          <w:lang w:val="uk-UA"/>
        </w:rPr>
        <w:t>Оборонна робота та цивільний захист</w:t>
      </w:r>
    </w:p>
    <w:p w:rsidR="004C7B6E" w:rsidRPr="00302592" w:rsidRDefault="004C7B6E" w:rsidP="004C7B6E">
      <w:pPr>
        <w:spacing w:after="0" w:line="240" w:lineRule="auto"/>
        <w:ind w:left="786"/>
        <w:contextualSpacing/>
        <w:jc w:val="both"/>
        <w:rPr>
          <w:rFonts w:ascii="Times New Roman" w:eastAsia="Times New Roman" w:hAnsi="Times New Roman"/>
          <w:sz w:val="28"/>
          <w:szCs w:val="28"/>
          <w:lang w:val="uk-UA"/>
        </w:rPr>
      </w:pP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В галузі оборонної роботи, цивільного захисту населення тривала робота щодо реалізації місцевих цільових програм у відповідних галузях:</w:t>
      </w:r>
    </w:p>
    <w:p w:rsidR="004C7B6E" w:rsidRPr="004C7B6E" w:rsidRDefault="004C7B6E" w:rsidP="00302592">
      <w:pPr>
        <w:numPr>
          <w:ilvl w:val="0"/>
          <w:numId w:val="40"/>
        </w:numPr>
        <w:tabs>
          <w:tab w:val="left" w:pos="851"/>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міської цільової програми на 2022-2025 роки «Організація призову громадян України на строкову військову службу»;</w:t>
      </w:r>
    </w:p>
    <w:p w:rsidR="004C7B6E" w:rsidRPr="004C7B6E" w:rsidRDefault="004C7B6E" w:rsidP="00302592">
      <w:pPr>
        <w:numPr>
          <w:ilvl w:val="0"/>
          <w:numId w:val="40"/>
        </w:numPr>
        <w:tabs>
          <w:tab w:val="left" w:pos="851"/>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міської цільової програми на 2022 – 2025 роки «Розвиток цивільного захисту, техногенної та пожежної безпеки»</w:t>
      </w:r>
      <w:r w:rsidR="00302592">
        <w:rPr>
          <w:rFonts w:ascii="Times New Roman" w:hAnsi="Times New Roman"/>
          <w:sz w:val="28"/>
          <w:szCs w:val="28"/>
          <w:lang w:val="uk-UA"/>
        </w:rPr>
        <w:t>;</w:t>
      </w:r>
    </w:p>
    <w:p w:rsidR="004C7B6E" w:rsidRPr="004C7B6E" w:rsidRDefault="004C7B6E" w:rsidP="00302592">
      <w:pPr>
        <w:numPr>
          <w:ilvl w:val="0"/>
          <w:numId w:val="40"/>
        </w:numPr>
        <w:tabs>
          <w:tab w:val="left" w:pos="851"/>
        </w:tabs>
        <w:spacing w:after="0" w:line="240" w:lineRule="auto"/>
        <w:ind w:left="0" w:firstLine="709"/>
        <w:jc w:val="both"/>
        <w:rPr>
          <w:rFonts w:ascii="Times New Roman" w:hAnsi="Times New Roman"/>
          <w:sz w:val="28"/>
          <w:szCs w:val="28"/>
          <w:lang w:val="uk-UA"/>
        </w:rPr>
      </w:pPr>
      <w:r w:rsidRPr="004C7B6E">
        <w:rPr>
          <w:rFonts w:ascii="Times New Roman" w:hAnsi="Times New Roman"/>
          <w:sz w:val="28"/>
          <w:szCs w:val="28"/>
          <w:lang w:val="uk-UA"/>
        </w:rPr>
        <w:t>міської цільової програми на 2021-2023 роки «Забезпечення заходів територіальної оборони на території Ананьївської міської територіальної громади»</w:t>
      </w:r>
      <w:r w:rsidR="001E0D8C">
        <w:rPr>
          <w:rFonts w:ascii="Times New Roman" w:hAnsi="Times New Roman"/>
          <w:sz w:val="28"/>
          <w:szCs w:val="28"/>
          <w:lang w:val="uk-UA"/>
        </w:rPr>
        <w:t>.</w:t>
      </w:r>
    </w:p>
    <w:p w:rsidR="004C7B6E" w:rsidRPr="004C7B6E" w:rsidRDefault="004C7B6E" w:rsidP="00302592">
      <w:pPr>
        <w:tabs>
          <w:tab w:val="left" w:pos="851"/>
        </w:tabs>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Розроблено та подано на затвердження сесією Ананьївської міської ради проекти р</w:t>
      </w:r>
      <w:r w:rsidR="001E0D8C">
        <w:rPr>
          <w:rFonts w:ascii="Times New Roman" w:hAnsi="Times New Roman"/>
          <w:sz w:val="28"/>
          <w:szCs w:val="28"/>
          <w:lang w:val="uk-UA"/>
        </w:rPr>
        <w:t>ішень міської цільової Програми</w:t>
      </w:r>
      <w:r w:rsidRPr="004C7B6E">
        <w:rPr>
          <w:rFonts w:ascii="Times New Roman" w:hAnsi="Times New Roman"/>
          <w:sz w:val="28"/>
          <w:szCs w:val="28"/>
          <w:lang w:val="uk-UA"/>
        </w:rPr>
        <w:t xml:space="preserve"> </w:t>
      </w:r>
      <w:r w:rsidR="001E0D8C">
        <w:rPr>
          <w:rFonts w:ascii="Times New Roman" w:hAnsi="Times New Roman"/>
          <w:sz w:val="28"/>
          <w:szCs w:val="28"/>
          <w:lang w:val="uk-UA"/>
        </w:rPr>
        <w:t>«</w:t>
      </w:r>
      <w:r w:rsidRPr="004C7B6E">
        <w:rPr>
          <w:rFonts w:ascii="Times New Roman" w:hAnsi="Times New Roman"/>
          <w:sz w:val="28"/>
          <w:szCs w:val="28"/>
          <w:lang w:val="uk-UA"/>
        </w:rPr>
        <w:t xml:space="preserve">Безпечна Ананьївська міська територіальна </w:t>
      </w:r>
      <w:r w:rsidR="00FA2B01">
        <w:rPr>
          <w:rFonts w:ascii="Times New Roman" w:hAnsi="Times New Roman"/>
          <w:sz w:val="28"/>
          <w:szCs w:val="28"/>
          <w:lang w:val="uk-UA"/>
        </w:rPr>
        <w:t>громада» на 2023-2025 роки»</w:t>
      </w:r>
      <w:r w:rsidR="00302592">
        <w:rPr>
          <w:rFonts w:ascii="Times New Roman" w:hAnsi="Times New Roman"/>
          <w:sz w:val="28"/>
          <w:szCs w:val="28"/>
          <w:lang w:val="uk-UA"/>
        </w:rPr>
        <w:t>.</w:t>
      </w: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Сектором з питань надзвичайних ситуацій, оборонної роботи та цивільного захисту Ананьївської міської ради розроблено та подано на затвердження виконавчим комітетом Ананьївської міської ради проекти рішень:</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 виділення паливно-мастильних матеріалів з міського матеріального резерву» - 1;</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 створення міжвідомчої комісії</w:t>
      </w:r>
      <w:r w:rsidRPr="004C7B6E">
        <w:rPr>
          <w:lang w:val="uk-UA"/>
        </w:rPr>
        <w:t xml:space="preserve"> </w:t>
      </w:r>
      <w:r w:rsidRPr="004C7B6E">
        <w:rPr>
          <w:rFonts w:ascii="Times New Roman" w:hAnsi="Times New Roman"/>
          <w:sz w:val="28"/>
          <w:szCs w:val="28"/>
          <w:lang w:val="uk-UA"/>
        </w:rPr>
        <w:t>з обстеження стану об’єктів, що мають критично важливе значення в умовах правового режиму воєнного стану на території Ананьївської міської територіальної громади» - 1;</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 створення комісії для забезпечення виконання заходів з деяких питань цивільного захисту населення в умовах правового режиму воєнного стану» - 1;</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 «Про використання захисних споруд цивільного захисту для укриття учнів, працівників закладів освіти та населення Ананьївської міської територіальної громади» - 1;</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 «Про затвердження Плану реагування на надзвичайні ситуації в Ананьївській міській територіальній громаді» - 1;</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 призначення осіб відповідальних за організацію та ведення персонально-первинного військового обліку призовників, військовозобов’язаних та резервістів на території старостинських округів Ананьївської міської територіальної громади» - 1.</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 створення комісії для забезпечення виконання заходів з деяких питань цивільного захисту населення в умовах правового режиму воєнного стану» - 1;</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lastRenderedPageBreak/>
        <w:t xml:space="preserve"> «Про створення групи оповіщення військовозобов’язаних на території старостинських округів Ананьївської міської територіальної громади» - 1</w:t>
      </w:r>
    </w:p>
    <w:p w:rsidR="004C7B6E" w:rsidRPr="004C7B6E" w:rsidRDefault="004C7B6E" w:rsidP="001E0D8C">
      <w:pPr>
        <w:tabs>
          <w:tab w:val="left" w:pos="851"/>
        </w:tabs>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Розроблено та подано на затвердження Ананьївського міського голови проекти розпоряджень:</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 виділення паливно-мастильних матеріалів для забезпечення заходів з мобілізаційної підготовки місцевого значення» 20;</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 xml:space="preserve"> «Про створення комісії з проведення обстежень водних об’єктів, гідротехнічних споруд усіх форм власності, що знаходяться у зоні можливого впливу шкідливої дії льодоходу, повені та паводків» - 1;</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 призначення відповідальних за захисні споруди цивільного захисту в старостинський округах Ананьївської міської територіальної громади» - 1;</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 створення робочої групи щодо проведення оцінки стану готовності захисних споруд цивільного захисту розташованих на території Ананьївської міської територіальної громади» - 1;</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 виділення паливно-мастильних матеріалів з міського матеріального резерву» - 9;</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sidRPr="004C7B6E">
        <w:rPr>
          <w:rFonts w:ascii="Times New Roman" w:hAnsi="Times New Roman"/>
          <w:sz w:val="28"/>
          <w:szCs w:val="28"/>
          <w:lang w:val="uk-UA"/>
        </w:rPr>
        <w:t>«Про створення комісії щодо проведення щоквартальних перевірок об’єктів фонду захисних споруд цивільного захисту на території Ананьївської міської територіальної громади» - 1;</w:t>
      </w:r>
    </w:p>
    <w:p w:rsidR="004C7B6E" w:rsidRPr="004C7B6E" w:rsidRDefault="001E0D8C" w:rsidP="001E0D8C">
      <w:pPr>
        <w:numPr>
          <w:ilvl w:val="0"/>
          <w:numId w:val="40"/>
        </w:numPr>
        <w:tabs>
          <w:tab w:val="left" w:pos="851"/>
        </w:tabs>
        <w:spacing w:after="0" w:line="24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w:t>
      </w:r>
      <w:r w:rsidR="004C7B6E" w:rsidRPr="004C7B6E">
        <w:rPr>
          <w:rFonts w:ascii="Times New Roman" w:hAnsi="Times New Roman"/>
          <w:sz w:val="28"/>
          <w:szCs w:val="28"/>
          <w:lang w:val="uk-UA"/>
        </w:rPr>
        <w:t>Про створення робочої групи щодо навчання населення Ананьївської міської територіальної громади діям у надзвичайних ситуаціях» - 1</w:t>
      </w:r>
      <w:r>
        <w:rPr>
          <w:rFonts w:ascii="Times New Roman" w:hAnsi="Times New Roman"/>
          <w:sz w:val="28"/>
          <w:szCs w:val="28"/>
          <w:lang w:val="uk-UA"/>
        </w:rPr>
        <w:t>.</w:t>
      </w:r>
    </w:p>
    <w:p w:rsidR="004C7B6E" w:rsidRPr="004C7B6E" w:rsidRDefault="004C7B6E" w:rsidP="004C7B6E">
      <w:pPr>
        <w:spacing w:after="0" w:line="240" w:lineRule="auto"/>
        <w:jc w:val="both"/>
        <w:rPr>
          <w:rFonts w:ascii="Times New Roman" w:hAnsi="Times New Roman"/>
          <w:sz w:val="28"/>
          <w:szCs w:val="28"/>
          <w:lang w:val="uk-UA"/>
        </w:rPr>
      </w:pPr>
      <w:r w:rsidRPr="004C7B6E">
        <w:rPr>
          <w:rFonts w:ascii="Times New Roman" w:hAnsi="Times New Roman"/>
          <w:sz w:val="28"/>
          <w:szCs w:val="28"/>
          <w:lang w:val="uk-UA"/>
        </w:rPr>
        <w:tab/>
        <w:t>Для здійснення оповіщення та забезпечення доставки мобілізаційних ресурсів до пунктів прийому та військових частин з бюджету Ананьївської міської територіальної громади виділено у 2023 році кошти у сумі 50,00 тис. грн..</w:t>
      </w:r>
    </w:p>
    <w:p w:rsidR="004C7B6E" w:rsidRPr="004C7B6E" w:rsidRDefault="004C7B6E" w:rsidP="004C7B6E">
      <w:pPr>
        <w:spacing w:after="0" w:line="240" w:lineRule="auto"/>
        <w:ind w:firstLine="708"/>
        <w:jc w:val="both"/>
        <w:rPr>
          <w:rFonts w:ascii="Times New Roman" w:eastAsia="Times New Roman" w:hAnsi="Times New Roman"/>
          <w:sz w:val="20"/>
          <w:szCs w:val="20"/>
          <w:lang w:val="uk-UA" w:eastAsia="uk-UA"/>
        </w:rPr>
      </w:pPr>
      <w:r w:rsidRPr="004C7B6E">
        <w:rPr>
          <w:rFonts w:ascii="Times New Roman" w:hAnsi="Times New Roman"/>
          <w:sz w:val="28"/>
          <w:szCs w:val="28"/>
          <w:lang w:val="uk-UA"/>
        </w:rPr>
        <w:t>На виконання рішення Ананьївської міської ради від 26 березня 2021 року №172-V</w:t>
      </w:r>
      <w:r w:rsidR="001E0D8C">
        <w:rPr>
          <w:rFonts w:ascii="Times New Roman" w:hAnsi="Times New Roman"/>
          <w:sz w:val="28"/>
          <w:szCs w:val="28"/>
          <w:lang w:val="uk-UA"/>
        </w:rPr>
        <w:t>III «Про затвердження цільової П</w:t>
      </w:r>
      <w:r w:rsidRPr="004C7B6E">
        <w:rPr>
          <w:rFonts w:ascii="Times New Roman" w:hAnsi="Times New Roman"/>
          <w:sz w:val="28"/>
          <w:szCs w:val="28"/>
          <w:lang w:val="uk-UA"/>
        </w:rPr>
        <w:t>рограми на 2021-2023 роки «Забезпечення заходів територіальної оборони на території Ананьївської міської територіальної громади» для матеріального забезпечення підрозділів територіальної оборони (військових частин) з коштів Ананьївської міської територіальної громади закуплено:</w:t>
      </w:r>
      <w:r w:rsidRPr="004C7B6E">
        <w:rPr>
          <w:rFonts w:ascii="Times New Roman" w:eastAsia="Times New Roman" w:hAnsi="Times New Roman"/>
          <w:sz w:val="20"/>
          <w:szCs w:val="20"/>
          <w:lang w:val="uk-UA" w:eastAsia="uk-UA"/>
        </w:rPr>
        <w:t xml:space="preserve"> </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ПММ, тверде паливо, електрообладнання, господарський інвентарь, оргтехніка, побутова техніка, меблі, засоби зв’язку, технологічне обладнання продовольчої служби, кухонне приладдя, будівельні матеріали, засоби канцелярії, військове спорядження, формений одяг, програмне забезпечення, сервер з комплектуючими, електрогенератори, печі металеві, обігрівачі, запасні частини; здійснено обслуговування та відновлення автомобільної техніки, обладнано укриття, обслуговування офісної техніки;</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здійснена оплата комунальних послуг підрозділів Сил територіальної оборони;</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поточний ремонт приміщень, які перебувають на утриманні та експлуатації підрозділів Сил територіальної оборони;</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закупівля екскаватора для потреб підрозділів Сил територіальної оборони;</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lastRenderedPageBreak/>
        <w:t>закупівля транспортного засобу (І категорії типу приміський автобус середнього класу на 25-30 посадочних місць) для потреб підрозділів Сил територіальної оборони;</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закупівля «Антидронової рушниці» - глушилки дронів портативної для потреб підрозділів Сил територіальної оборони;</w:t>
      </w:r>
    </w:p>
    <w:p w:rsidR="004C7B6E" w:rsidRPr="004C7B6E" w:rsidRDefault="004C7B6E" w:rsidP="001E0D8C">
      <w:pPr>
        <w:numPr>
          <w:ilvl w:val="0"/>
          <w:numId w:val="40"/>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sidRPr="004C7B6E">
        <w:rPr>
          <w:rFonts w:ascii="Times New Roman" w:eastAsia="Times New Roman" w:hAnsi="Times New Roman"/>
          <w:sz w:val="28"/>
          <w:szCs w:val="28"/>
          <w:lang w:val="uk-UA" w:eastAsia="uk-UA"/>
        </w:rPr>
        <w:t>квадрокоптери.</w:t>
      </w: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Для матеріально-технічного забезпечення СПД № 1 відділу № 1 Подільського ВП ГУ НП України в Одеські області з бюджету Ананьївської міської територіальної громади здійснено:</w:t>
      </w: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 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 придбання оргтехніки та обладнання;</w:t>
      </w: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 термопринтер;</w:t>
      </w: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 автомобільний відеореєстратор;</w:t>
      </w: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 ноутбук;</w:t>
      </w: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 багатофункціональний пристрій А4 ч/б.</w:t>
      </w:r>
    </w:p>
    <w:p w:rsidR="004C7B6E" w:rsidRPr="004C7B6E" w:rsidRDefault="004C7B6E" w:rsidP="004C7B6E">
      <w:pPr>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Організовано проведення семи засідань комісії з питань техногенно-екологічної безпеки та надзвичайних ситуацій з розглядом 21 питання, які безпосередньо стосуються повноважень Ананьївської міської ради. За результатами розгляду даних питань надан</w:t>
      </w:r>
      <w:r w:rsidR="00F92F4F">
        <w:rPr>
          <w:rFonts w:ascii="Times New Roman" w:hAnsi="Times New Roman"/>
          <w:sz w:val="28"/>
          <w:szCs w:val="28"/>
          <w:lang w:val="uk-UA"/>
        </w:rPr>
        <w:t>і відповідні доручення</w:t>
      </w:r>
      <w:r w:rsidRPr="004C7B6E">
        <w:rPr>
          <w:rFonts w:ascii="Times New Roman" w:hAnsi="Times New Roman"/>
          <w:sz w:val="28"/>
          <w:szCs w:val="28"/>
          <w:lang w:val="uk-UA"/>
        </w:rPr>
        <w:t>.</w:t>
      </w:r>
    </w:p>
    <w:p w:rsidR="004C7B6E" w:rsidRPr="004C7B6E" w:rsidRDefault="004C7B6E" w:rsidP="004C7B6E">
      <w:pPr>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Комісією створеною розпорядженням в.о. Ананьївського міського голови від 10.02.2023 року № 29/од-2023 року «Про створення комісії з проведення обстежень водних об’єктів, гідротехнічних споруд усіх форм власності, що знаходяться у зоні можливого впливу шкідливої дії льодоходу, повені та паводків на території Ананьївської міської територіальної громади»</w:t>
      </w:r>
      <w:r w:rsidRPr="004C7B6E">
        <w:rPr>
          <w:lang w:val="uk-UA"/>
        </w:rPr>
        <w:t xml:space="preserve"> </w:t>
      </w:r>
      <w:r w:rsidRPr="004C7B6E">
        <w:rPr>
          <w:rFonts w:ascii="Times New Roman" w:hAnsi="Times New Roman"/>
          <w:sz w:val="28"/>
          <w:szCs w:val="28"/>
          <w:lang w:val="uk-UA"/>
        </w:rPr>
        <w:t>здійснено обстеження водних об’єктів та гідротехнічних споруд громади зі складанням відповідних актів.</w:t>
      </w:r>
    </w:p>
    <w:p w:rsidR="004C7B6E" w:rsidRPr="004C7B6E" w:rsidRDefault="004C7B6E" w:rsidP="004C7B6E">
      <w:pPr>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З 01.09.2023 по 05.09.2023 року та з 01.12.2023 по 05.12.2023 року робочою групою</w:t>
      </w:r>
      <w:r w:rsidR="00B033A5">
        <w:rPr>
          <w:rFonts w:ascii="Times New Roman" w:hAnsi="Times New Roman"/>
          <w:sz w:val="28"/>
          <w:szCs w:val="28"/>
          <w:lang w:val="uk-UA"/>
        </w:rPr>
        <w:t>,</w:t>
      </w:r>
      <w:r w:rsidRPr="004C7B6E">
        <w:rPr>
          <w:rFonts w:ascii="Times New Roman" w:hAnsi="Times New Roman"/>
          <w:sz w:val="28"/>
          <w:szCs w:val="28"/>
          <w:lang w:val="uk-UA"/>
        </w:rPr>
        <w:t xml:space="preserve"> затвердженою розпорядженням Ананьївського міського голови від 30.08.2023 року № 121/од-2022 «Про створення робочої групи щодо проведення оцінки стану готовності захисних споруд цивільного захисту розташованих на території Ананьївської міської територіальної громади», проведено оцінку стану готовності ЗСЦЗ зі складанням відповідних актів. За результатами пр</w:t>
      </w:r>
      <w:r w:rsidR="00A37085">
        <w:rPr>
          <w:rFonts w:ascii="Times New Roman" w:hAnsi="Times New Roman"/>
          <w:sz w:val="28"/>
          <w:szCs w:val="28"/>
          <w:lang w:val="uk-UA"/>
        </w:rPr>
        <w:t>оведеної оцінки ЗСЦЗ оцінюються:</w:t>
      </w:r>
      <w:r w:rsidRPr="004C7B6E">
        <w:rPr>
          <w:rFonts w:ascii="Times New Roman" w:hAnsi="Times New Roman"/>
          <w:sz w:val="28"/>
          <w:szCs w:val="28"/>
          <w:lang w:val="uk-UA"/>
        </w:rPr>
        <w:t xml:space="preserve"> 22 як «обмежено готові» та 2 «не готове». </w:t>
      </w:r>
    </w:p>
    <w:p w:rsidR="004C7B6E" w:rsidRPr="004C7B6E" w:rsidRDefault="004C7B6E" w:rsidP="004C7B6E">
      <w:pPr>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 xml:space="preserve">Рішенням виконавчого комітету Ананьївської міської ради від 20.07.2022 року № 147 «Про утворення фонду захисних споруд цивільного захист на території Ананьївської міської територіальної громади» (зі змінами) створено фонд захисних споруд цивільного захисту (далі ЗСЦЗ). До фонду увійшли 24 протирадіаційні укриття та 24 найпростіших укриттів. </w:t>
      </w:r>
    </w:p>
    <w:p w:rsidR="004C7B6E" w:rsidRP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Ананьївською міською радою з метою приведення об’єктів цивільного захисту, які будуть здатні під час надзвичайних ситуацій забезпечувати захист життя та здоров’я людей в рамках реалізації міської цільової програми «Розвиток цивільного захисту, техногенної та пожежної безпеки» (зі змінами). З бюджету Ананьївської міської територіальної громади здійснено:</w:t>
      </w:r>
    </w:p>
    <w:p w:rsidR="004C7B6E" w:rsidRPr="004C7B6E" w:rsidRDefault="004C7B6E" w:rsidP="004C7B6E">
      <w:pPr>
        <w:numPr>
          <w:ilvl w:val="0"/>
          <w:numId w:val="40"/>
        </w:numPr>
        <w:spacing w:after="0" w:line="240" w:lineRule="auto"/>
        <w:contextualSpacing/>
        <w:jc w:val="both"/>
        <w:rPr>
          <w:rFonts w:ascii="Times New Roman" w:hAnsi="Times New Roman"/>
          <w:sz w:val="28"/>
          <w:szCs w:val="28"/>
          <w:lang w:val="uk-UA"/>
        </w:rPr>
      </w:pPr>
      <w:r w:rsidRPr="004C7B6E">
        <w:rPr>
          <w:rFonts w:ascii="Times New Roman" w:hAnsi="Times New Roman"/>
          <w:sz w:val="28"/>
          <w:szCs w:val="28"/>
          <w:lang w:val="uk-UA"/>
        </w:rPr>
        <w:t>закупівлю модульних укриттів;</w:t>
      </w:r>
    </w:p>
    <w:p w:rsidR="004C7B6E" w:rsidRPr="004C7B6E" w:rsidRDefault="004C7B6E" w:rsidP="004C7B6E">
      <w:pPr>
        <w:numPr>
          <w:ilvl w:val="0"/>
          <w:numId w:val="40"/>
        </w:numPr>
        <w:spacing w:after="0" w:line="240" w:lineRule="auto"/>
        <w:contextualSpacing/>
        <w:jc w:val="both"/>
        <w:rPr>
          <w:rFonts w:ascii="Times New Roman" w:hAnsi="Times New Roman"/>
          <w:sz w:val="28"/>
          <w:szCs w:val="28"/>
          <w:lang w:val="uk-UA"/>
        </w:rPr>
      </w:pPr>
      <w:r w:rsidRPr="004C7B6E">
        <w:rPr>
          <w:rFonts w:ascii="Times New Roman" w:hAnsi="Times New Roman"/>
          <w:sz w:val="28"/>
          <w:szCs w:val="28"/>
          <w:lang w:val="uk-UA"/>
        </w:rPr>
        <w:lastRenderedPageBreak/>
        <w:t>ремонт та облаштування захисних споруд цивільного захисту (найпростіших укриттів);</w:t>
      </w:r>
    </w:p>
    <w:p w:rsidR="004C7B6E" w:rsidRPr="004C7B6E" w:rsidRDefault="004C7B6E" w:rsidP="004C7B6E">
      <w:pPr>
        <w:numPr>
          <w:ilvl w:val="0"/>
          <w:numId w:val="40"/>
        </w:numPr>
        <w:spacing w:after="0" w:line="240" w:lineRule="auto"/>
        <w:contextualSpacing/>
        <w:jc w:val="both"/>
        <w:rPr>
          <w:rFonts w:ascii="Times New Roman" w:hAnsi="Times New Roman"/>
          <w:sz w:val="28"/>
          <w:szCs w:val="28"/>
          <w:lang w:val="uk-UA"/>
        </w:rPr>
      </w:pPr>
      <w:r w:rsidRPr="004C7B6E">
        <w:rPr>
          <w:rFonts w:ascii="Times New Roman" w:hAnsi="Times New Roman"/>
          <w:sz w:val="28"/>
          <w:szCs w:val="28"/>
          <w:lang w:val="uk-UA"/>
        </w:rPr>
        <w:t>придбання обладнання для облаштування захисних споруд цивільного захисту;</w:t>
      </w:r>
    </w:p>
    <w:p w:rsidR="004C7B6E" w:rsidRPr="004C7B6E" w:rsidRDefault="004C7B6E" w:rsidP="004C7B6E">
      <w:pPr>
        <w:numPr>
          <w:ilvl w:val="0"/>
          <w:numId w:val="40"/>
        </w:numPr>
        <w:spacing w:after="0" w:line="240" w:lineRule="auto"/>
        <w:contextualSpacing/>
        <w:jc w:val="both"/>
        <w:rPr>
          <w:rFonts w:ascii="Times New Roman" w:hAnsi="Times New Roman"/>
          <w:sz w:val="28"/>
          <w:szCs w:val="28"/>
          <w:lang w:val="uk-UA"/>
        </w:rPr>
      </w:pPr>
      <w:r w:rsidRPr="004C7B6E">
        <w:rPr>
          <w:rFonts w:ascii="Times New Roman" w:hAnsi="Times New Roman"/>
          <w:sz w:val="28"/>
          <w:szCs w:val="28"/>
          <w:lang w:val="uk-UA"/>
        </w:rPr>
        <w:t>придбання резервних джерел електроживлення, твердопаливних котлів та ін. обладнання;</w:t>
      </w:r>
    </w:p>
    <w:p w:rsidR="004C7B6E" w:rsidRPr="004C7B6E" w:rsidRDefault="004C7B6E" w:rsidP="004C7B6E">
      <w:pPr>
        <w:numPr>
          <w:ilvl w:val="0"/>
          <w:numId w:val="40"/>
        </w:numPr>
        <w:spacing w:after="0" w:line="240" w:lineRule="auto"/>
        <w:contextualSpacing/>
        <w:jc w:val="both"/>
        <w:rPr>
          <w:rFonts w:ascii="Times New Roman" w:hAnsi="Times New Roman"/>
          <w:sz w:val="28"/>
          <w:szCs w:val="28"/>
          <w:lang w:val="uk-UA"/>
        </w:rPr>
      </w:pPr>
      <w:r w:rsidRPr="004C7B6E">
        <w:rPr>
          <w:rFonts w:ascii="Times New Roman" w:hAnsi="Times New Roman"/>
          <w:sz w:val="28"/>
          <w:szCs w:val="28"/>
          <w:lang w:val="uk-UA"/>
        </w:rPr>
        <w:t>закупівля паливно-мастильних матеріалів, фільтрів;</w:t>
      </w:r>
    </w:p>
    <w:p w:rsidR="004C7B6E" w:rsidRPr="004C7B6E" w:rsidRDefault="004C7B6E" w:rsidP="004C7B6E">
      <w:pPr>
        <w:numPr>
          <w:ilvl w:val="0"/>
          <w:numId w:val="40"/>
        </w:numPr>
        <w:spacing w:after="0" w:line="240" w:lineRule="auto"/>
        <w:contextualSpacing/>
        <w:jc w:val="both"/>
        <w:rPr>
          <w:rFonts w:ascii="Times New Roman" w:hAnsi="Times New Roman"/>
          <w:sz w:val="28"/>
          <w:szCs w:val="28"/>
          <w:lang w:val="uk-UA"/>
        </w:rPr>
      </w:pPr>
      <w:r w:rsidRPr="004C7B6E">
        <w:rPr>
          <w:rFonts w:ascii="Times New Roman" w:hAnsi="Times New Roman"/>
          <w:sz w:val="28"/>
          <w:szCs w:val="28"/>
          <w:lang w:val="uk-UA"/>
        </w:rPr>
        <w:t>облаштування майданчиків під аварійно-блочні модульні котельні</w:t>
      </w:r>
    </w:p>
    <w:p w:rsidR="004C7B6E" w:rsidRPr="004C7B6E" w:rsidRDefault="004C7B6E" w:rsidP="004C7B6E">
      <w:pPr>
        <w:numPr>
          <w:ilvl w:val="0"/>
          <w:numId w:val="40"/>
        </w:numPr>
        <w:spacing w:after="0" w:line="240" w:lineRule="auto"/>
        <w:contextualSpacing/>
        <w:jc w:val="both"/>
        <w:rPr>
          <w:rFonts w:ascii="Times New Roman" w:hAnsi="Times New Roman"/>
          <w:sz w:val="28"/>
          <w:szCs w:val="28"/>
          <w:lang w:val="uk-UA"/>
        </w:rPr>
      </w:pPr>
      <w:r w:rsidRPr="004C7B6E">
        <w:rPr>
          <w:rFonts w:ascii="Times New Roman" w:hAnsi="Times New Roman"/>
          <w:sz w:val="28"/>
          <w:szCs w:val="28"/>
          <w:lang w:val="uk-UA"/>
        </w:rPr>
        <w:t>комплектація пунктів незламності відповідно до постанови КМУ від 17.12.2022 року № 1401;</w:t>
      </w:r>
    </w:p>
    <w:p w:rsidR="004C7B6E" w:rsidRPr="004C7B6E" w:rsidRDefault="001E0D8C" w:rsidP="004C7B6E">
      <w:pPr>
        <w:numPr>
          <w:ilvl w:val="0"/>
          <w:numId w:val="40"/>
        </w:num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п</w:t>
      </w:r>
      <w:r w:rsidR="004C7B6E" w:rsidRPr="004C7B6E">
        <w:rPr>
          <w:rFonts w:ascii="Times New Roman" w:hAnsi="Times New Roman"/>
          <w:sz w:val="28"/>
          <w:szCs w:val="28"/>
          <w:lang w:val="uk-UA"/>
        </w:rPr>
        <w:t>ридбання та обслуговування (в т.ч. ремонт) технічних засобів оповіщення та інформування.</w:t>
      </w:r>
    </w:p>
    <w:p w:rsidR="004C7B6E" w:rsidRDefault="004C7B6E" w:rsidP="004C7B6E">
      <w:pPr>
        <w:spacing w:after="0" w:line="240" w:lineRule="auto"/>
        <w:ind w:firstLine="708"/>
        <w:jc w:val="both"/>
        <w:rPr>
          <w:rFonts w:ascii="Times New Roman" w:hAnsi="Times New Roman"/>
          <w:sz w:val="28"/>
          <w:szCs w:val="28"/>
          <w:lang w:val="uk-UA"/>
        </w:rPr>
      </w:pPr>
      <w:r w:rsidRPr="004C7B6E">
        <w:rPr>
          <w:rFonts w:ascii="Times New Roman" w:hAnsi="Times New Roman"/>
          <w:sz w:val="28"/>
          <w:szCs w:val="28"/>
          <w:lang w:val="uk-UA"/>
        </w:rPr>
        <w:t>Для 10 ДПРЧ 4 ДПРЗ ГУ ДСНС України в Одеській області закупівля газового котла, проведення ремонтних робіт (закупівля будівельних матеріалів) адміністративної будівлі та гаражного приміщення 10 ДПРЧ 4 ДПРЗ ГУ ДСНС України в Одеській області.</w:t>
      </w:r>
    </w:p>
    <w:p w:rsidR="001E0D8C" w:rsidRPr="00CE79F5" w:rsidRDefault="001E0D8C" w:rsidP="001E0D8C">
      <w:pPr>
        <w:spacing w:after="0" w:line="240" w:lineRule="auto"/>
        <w:ind w:firstLine="708"/>
        <w:jc w:val="both"/>
        <w:rPr>
          <w:rFonts w:ascii="Times New Roman" w:hAnsi="Times New Roman"/>
          <w:sz w:val="20"/>
          <w:szCs w:val="20"/>
          <w:lang w:val="uk-UA"/>
        </w:rPr>
      </w:pPr>
    </w:p>
    <w:p w:rsidR="004C7B6E" w:rsidRDefault="004C7B6E" w:rsidP="00CE79F5">
      <w:pPr>
        <w:spacing w:after="0"/>
        <w:contextualSpacing/>
        <w:jc w:val="center"/>
        <w:rPr>
          <w:rFonts w:ascii="Times New Roman" w:hAnsi="Times New Roman"/>
          <w:b/>
          <w:sz w:val="28"/>
          <w:szCs w:val="28"/>
          <w:lang w:val="uk-UA"/>
        </w:rPr>
      </w:pPr>
      <w:r w:rsidRPr="004C7B6E">
        <w:rPr>
          <w:rFonts w:ascii="Times New Roman" w:hAnsi="Times New Roman"/>
          <w:b/>
          <w:sz w:val="28"/>
          <w:szCs w:val="28"/>
          <w:lang w:val="uk-UA"/>
        </w:rPr>
        <w:t>Земельні питання та охорона довкілля</w:t>
      </w:r>
    </w:p>
    <w:p w:rsidR="001E0D8C" w:rsidRPr="00CE79F5" w:rsidRDefault="001E0D8C" w:rsidP="001E0D8C">
      <w:pPr>
        <w:spacing w:after="0" w:line="240" w:lineRule="auto"/>
        <w:contextualSpacing/>
        <w:rPr>
          <w:rFonts w:ascii="Times New Roman" w:hAnsi="Times New Roman"/>
          <w:b/>
          <w:sz w:val="20"/>
          <w:szCs w:val="20"/>
          <w:lang w:val="uk-UA"/>
        </w:rPr>
      </w:pPr>
    </w:p>
    <w:p w:rsidR="004C7B6E" w:rsidRPr="004C7B6E" w:rsidRDefault="004C7B6E" w:rsidP="004C7B6E">
      <w:pPr>
        <w:widowControl w:val="0"/>
        <w:tabs>
          <w:tab w:val="left" w:pos="802"/>
        </w:tabs>
        <w:spacing w:after="0" w:line="240" w:lineRule="auto"/>
        <w:ind w:firstLine="709"/>
        <w:jc w:val="both"/>
        <w:rPr>
          <w:rFonts w:ascii="Times New Roman" w:hAnsi="Times New Roman"/>
          <w:sz w:val="28"/>
          <w:szCs w:val="28"/>
          <w:lang w:val="uk-UA"/>
        </w:rPr>
      </w:pPr>
      <w:r w:rsidRPr="004C7B6E">
        <w:rPr>
          <w:rFonts w:ascii="Times New Roman" w:hAnsi="Times New Roman"/>
          <w:color w:val="000000"/>
          <w:sz w:val="28"/>
          <w:szCs w:val="28"/>
          <w:lang w:val="uk-UA"/>
        </w:rPr>
        <w:t xml:space="preserve">В галузі  </w:t>
      </w:r>
      <w:r w:rsidRPr="004C7B6E">
        <w:rPr>
          <w:rFonts w:ascii="Times New Roman" w:hAnsi="Times New Roman"/>
          <w:sz w:val="28"/>
          <w:szCs w:val="28"/>
          <w:lang w:val="uk-UA"/>
        </w:rPr>
        <w:t>земельних відносин та охорони навколишнього середовища</w:t>
      </w:r>
      <w:r w:rsidRPr="004C7B6E">
        <w:rPr>
          <w:rFonts w:ascii="Times New Roman" w:hAnsi="Times New Roman"/>
          <w:color w:val="000000"/>
          <w:sz w:val="28"/>
          <w:szCs w:val="28"/>
          <w:lang w:val="uk-UA"/>
        </w:rPr>
        <w:t xml:space="preserve"> відділом земельних відносин та охорони навколишнього середовища</w:t>
      </w:r>
      <w:r w:rsidRPr="004C7B6E">
        <w:rPr>
          <w:rFonts w:ascii="Times New Roman" w:hAnsi="Times New Roman"/>
          <w:b/>
          <w:sz w:val="28"/>
          <w:szCs w:val="28"/>
          <w:lang w:val="uk-UA"/>
        </w:rPr>
        <w:t xml:space="preserve"> </w:t>
      </w:r>
      <w:r w:rsidRPr="004C7B6E">
        <w:rPr>
          <w:rFonts w:ascii="Times New Roman" w:hAnsi="Times New Roman"/>
          <w:color w:val="000000"/>
          <w:sz w:val="28"/>
          <w:szCs w:val="28"/>
          <w:lang w:val="uk-UA"/>
        </w:rPr>
        <w:t>було підготовлено до розгляду на засідання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та винесено на сесії Ананьївської міської ради такі проекти рішень:</w:t>
      </w:r>
    </w:p>
    <w:p w:rsidR="004C7B6E" w:rsidRPr="004C7B6E" w:rsidRDefault="004C7B6E" w:rsidP="004C7B6E">
      <w:pPr>
        <w:widowControl w:val="0"/>
        <w:numPr>
          <w:ilvl w:val="0"/>
          <w:numId w:val="42"/>
        </w:numPr>
        <w:tabs>
          <w:tab w:val="left" w:pos="760"/>
        </w:tabs>
        <w:spacing w:after="0" w:line="240" w:lineRule="auto"/>
        <w:ind w:left="360" w:hanging="360"/>
        <w:jc w:val="both"/>
        <w:rPr>
          <w:rFonts w:ascii="Times New Roman" w:hAnsi="Times New Roman"/>
          <w:sz w:val="28"/>
          <w:szCs w:val="28"/>
          <w:lang w:val="uk-UA"/>
        </w:rPr>
      </w:pPr>
      <w:bookmarkStart w:id="2" w:name="bookmark1"/>
      <w:bookmarkEnd w:id="2"/>
      <w:r w:rsidRPr="004C7B6E">
        <w:rPr>
          <w:rFonts w:ascii="Times New Roman" w:hAnsi="Times New Roman"/>
          <w:color w:val="000000"/>
          <w:sz w:val="28"/>
          <w:szCs w:val="28"/>
          <w:lang w:val="uk-UA"/>
        </w:rPr>
        <w:t>Про надання дозволів на розробку проектів землеустрою щодо відведення земельних ділянок та виготовлення технічних документацій для передачі земельних ділянок безоплатно у власність – 426 заяв;</w:t>
      </w:r>
    </w:p>
    <w:p w:rsidR="004C7B6E" w:rsidRPr="004C7B6E" w:rsidRDefault="004C7B6E" w:rsidP="004C7B6E">
      <w:pPr>
        <w:widowControl w:val="0"/>
        <w:numPr>
          <w:ilvl w:val="0"/>
          <w:numId w:val="42"/>
        </w:numPr>
        <w:tabs>
          <w:tab w:val="left" w:pos="760"/>
        </w:tabs>
        <w:spacing w:after="0" w:line="240" w:lineRule="auto"/>
        <w:ind w:left="360" w:hanging="360"/>
        <w:jc w:val="both"/>
        <w:rPr>
          <w:rFonts w:ascii="Times New Roman" w:hAnsi="Times New Roman"/>
          <w:sz w:val="28"/>
          <w:szCs w:val="28"/>
          <w:lang w:val="uk-UA"/>
        </w:rPr>
      </w:pPr>
      <w:bookmarkStart w:id="3" w:name="bookmark2"/>
      <w:bookmarkEnd w:id="3"/>
      <w:r w:rsidRPr="004C7B6E">
        <w:rPr>
          <w:rFonts w:ascii="Times New Roman" w:hAnsi="Times New Roman"/>
          <w:color w:val="000000"/>
          <w:sz w:val="28"/>
          <w:szCs w:val="28"/>
          <w:lang w:val="uk-UA"/>
        </w:rPr>
        <w:t>Про затвердження проектів землеустрою щодо відведення земельних ділянок та технічних документацій та передачу їх безоплатно у власність – 536 заяв;</w:t>
      </w:r>
    </w:p>
    <w:p w:rsidR="004C7B6E" w:rsidRPr="004C7B6E" w:rsidRDefault="004C7B6E" w:rsidP="004C7B6E">
      <w:pPr>
        <w:widowControl w:val="0"/>
        <w:numPr>
          <w:ilvl w:val="0"/>
          <w:numId w:val="42"/>
        </w:numPr>
        <w:tabs>
          <w:tab w:val="left" w:pos="760"/>
        </w:tabs>
        <w:spacing w:after="0" w:line="240" w:lineRule="auto"/>
        <w:ind w:left="360" w:hanging="360"/>
        <w:jc w:val="both"/>
        <w:rPr>
          <w:rFonts w:ascii="Times New Roman" w:hAnsi="Times New Roman"/>
          <w:sz w:val="28"/>
          <w:szCs w:val="28"/>
          <w:lang w:val="uk-UA"/>
        </w:rPr>
      </w:pPr>
      <w:bookmarkStart w:id="4" w:name="bookmark3"/>
      <w:bookmarkEnd w:id="4"/>
      <w:r w:rsidRPr="004C7B6E">
        <w:rPr>
          <w:rFonts w:ascii="Times New Roman" w:hAnsi="Times New Roman"/>
          <w:color w:val="000000"/>
          <w:sz w:val="28"/>
          <w:szCs w:val="28"/>
          <w:lang w:val="uk-UA"/>
        </w:rPr>
        <w:t>Про надання дозволів на розробку технічних документацій із землеустрою для надання земельних ділянок в оренду – 25 заяв;</w:t>
      </w:r>
    </w:p>
    <w:p w:rsidR="004C7B6E" w:rsidRPr="004C7B6E" w:rsidRDefault="004C7B6E" w:rsidP="004C7B6E">
      <w:pPr>
        <w:widowControl w:val="0"/>
        <w:numPr>
          <w:ilvl w:val="0"/>
          <w:numId w:val="42"/>
        </w:numPr>
        <w:tabs>
          <w:tab w:val="left" w:pos="760"/>
        </w:tabs>
        <w:spacing w:after="0" w:line="240" w:lineRule="auto"/>
        <w:ind w:left="360" w:hanging="360"/>
        <w:jc w:val="both"/>
        <w:rPr>
          <w:rFonts w:ascii="Times New Roman" w:hAnsi="Times New Roman"/>
          <w:sz w:val="28"/>
          <w:szCs w:val="28"/>
          <w:lang w:val="uk-UA"/>
        </w:rPr>
      </w:pPr>
      <w:bookmarkStart w:id="5" w:name="bookmark4"/>
      <w:bookmarkEnd w:id="5"/>
      <w:r w:rsidRPr="004C7B6E">
        <w:rPr>
          <w:rFonts w:ascii="Times New Roman" w:hAnsi="Times New Roman"/>
          <w:color w:val="000000"/>
          <w:sz w:val="28"/>
          <w:szCs w:val="28"/>
          <w:lang w:val="uk-UA"/>
        </w:rPr>
        <w:t>Про затвердження технічних документацій із землеустрою щодо передачі земельних ділянок в оренду – 24 заяв</w:t>
      </w:r>
      <w:r w:rsidR="00A37085">
        <w:rPr>
          <w:rFonts w:ascii="Times New Roman" w:hAnsi="Times New Roman"/>
          <w:color w:val="000000"/>
          <w:sz w:val="28"/>
          <w:szCs w:val="28"/>
          <w:lang w:val="uk-UA"/>
        </w:rPr>
        <w:t>и</w:t>
      </w:r>
      <w:r w:rsidRPr="004C7B6E">
        <w:rPr>
          <w:rFonts w:ascii="Times New Roman" w:hAnsi="Times New Roman"/>
          <w:color w:val="000000"/>
          <w:sz w:val="28"/>
          <w:szCs w:val="28"/>
          <w:lang w:val="uk-UA"/>
        </w:rPr>
        <w:t>;</w:t>
      </w:r>
    </w:p>
    <w:p w:rsidR="004C7B6E" w:rsidRPr="004C7B6E" w:rsidRDefault="004C7B6E" w:rsidP="004C7B6E">
      <w:pPr>
        <w:widowControl w:val="0"/>
        <w:numPr>
          <w:ilvl w:val="0"/>
          <w:numId w:val="42"/>
        </w:numPr>
        <w:tabs>
          <w:tab w:val="left" w:pos="760"/>
        </w:tabs>
        <w:spacing w:after="0" w:line="240" w:lineRule="auto"/>
        <w:ind w:left="360" w:hanging="360"/>
        <w:jc w:val="both"/>
        <w:rPr>
          <w:rFonts w:ascii="Times New Roman" w:hAnsi="Times New Roman"/>
          <w:sz w:val="28"/>
          <w:szCs w:val="28"/>
          <w:lang w:val="uk-UA"/>
        </w:rPr>
      </w:pPr>
      <w:bookmarkStart w:id="6" w:name="bookmark5"/>
      <w:bookmarkEnd w:id="6"/>
      <w:r w:rsidRPr="004C7B6E">
        <w:rPr>
          <w:rFonts w:ascii="Times New Roman" w:hAnsi="Times New Roman"/>
          <w:color w:val="000000"/>
          <w:sz w:val="28"/>
          <w:szCs w:val="28"/>
          <w:lang w:val="uk-UA"/>
        </w:rPr>
        <w:t>Про надання дозволів на розробку технічних документацій із землеустрою щодо інвентаризації земель -3 заяв</w:t>
      </w:r>
      <w:r w:rsidR="00A37085">
        <w:rPr>
          <w:rFonts w:ascii="Times New Roman" w:hAnsi="Times New Roman"/>
          <w:color w:val="000000"/>
          <w:sz w:val="28"/>
          <w:szCs w:val="28"/>
          <w:lang w:val="uk-UA"/>
        </w:rPr>
        <w:t>и</w:t>
      </w:r>
      <w:r w:rsidRPr="004C7B6E">
        <w:rPr>
          <w:rFonts w:ascii="Times New Roman" w:hAnsi="Times New Roman"/>
          <w:color w:val="000000"/>
          <w:sz w:val="28"/>
          <w:szCs w:val="28"/>
          <w:lang w:val="uk-UA"/>
        </w:rPr>
        <w:t>;</w:t>
      </w:r>
    </w:p>
    <w:p w:rsidR="004C7B6E" w:rsidRPr="004C7B6E" w:rsidRDefault="004C7B6E" w:rsidP="004C7B6E">
      <w:pPr>
        <w:widowControl w:val="0"/>
        <w:numPr>
          <w:ilvl w:val="0"/>
          <w:numId w:val="42"/>
        </w:numPr>
        <w:tabs>
          <w:tab w:val="left" w:pos="760"/>
        </w:tabs>
        <w:spacing w:after="0" w:line="240" w:lineRule="auto"/>
        <w:ind w:left="360" w:hanging="360"/>
        <w:jc w:val="both"/>
        <w:rPr>
          <w:rFonts w:ascii="Times New Roman" w:hAnsi="Times New Roman"/>
          <w:sz w:val="28"/>
          <w:szCs w:val="28"/>
          <w:lang w:val="uk-UA"/>
        </w:rPr>
      </w:pPr>
      <w:bookmarkStart w:id="7" w:name="bookmark6"/>
      <w:bookmarkEnd w:id="7"/>
      <w:r w:rsidRPr="004C7B6E">
        <w:rPr>
          <w:rFonts w:ascii="Times New Roman" w:hAnsi="Times New Roman"/>
          <w:color w:val="000000"/>
          <w:sz w:val="28"/>
          <w:szCs w:val="28"/>
          <w:lang w:val="uk-UA"/>
        </w:rPr>
        <w:t>Про затвердження проектів землеустрою щодо відведення земельних ділянок зі зміною цільового призначення - 2 заяв</w:t>
      </w:r>
      <w:r w:rsidR="00A37085">
        <w:rPr>
          <w:rFonts w:ascii="Times New Roman" w:hAnsi="Times New Roman"/>
          <w:color w:val="000000"/>
          <w:sz w:val="28"/>
          <w:szCs w:val="28"/>
          <w:lang w:val="uk-UA"/>
        </w:rPr>
        <w:t>и</w:t>
      </w:r>
      <w:r w:rsidRPr="004C7B6E">
        <w:rPr>
          <w:rFonts w:ascii="Times New Roman" w:hAnsi="Times New Roman"/>
          <w:color w:val="000000"/>
          <w:sz w:val="28"/>
          <w:szCs w:val="28"/>
          <w:lang w:val="uk-UA"/>
        </w:rPr>
        <w:t>;</w:t>
      </w:r>
    </w:p>
    <w:p w:rsidR="004C7B6E" w:rsidRPr="004C7B6E" w:rsidRDefault="004C7B6E" w:rsidP="004C7B6E">
      <w:pPr>
        <w:widowControl w:val="0"/>
        <w:numPr>
          <w:ilvl w:val="0"/>
          <w:numId w:val="42"/>
        </w:numPr>
        <w:tabs>
          <w:tab w:val="left" w:pos="760"/>
        </w:tabs>
        <w:spacing w:after="0" w:line="240" w:lineRule="auto"/>
        <w:ind w:left="360" w:hanging="360"/>
        <w:jc w:val="both"/>
        <w:rPr>
          <w:rFonts w:ascii="Times New Roman" w:hAnsi="Times New Roman"/>
          <w:sz w:val="28"/>
          <w:szCs w:val="28"/>
          <w:lang w:val="uk-UA"/>
        </w:rPr>
      </w:pPr>
      <w:bookmarkStart w:id="8" w:name="bookmark7"/>
      <w:bookmarkEnd w:id="8"/>
      <w:r w:rsidRPr="004C7B6E">
        <w:rPr>
          <w:rFonts w:ascii="Times New Roman" w:hAnsi="Times New Roman"/>
          <w:color w:val="000000"/>
          <w:sz w:val="28"/>
          <w:szCs w:val="28"/>
          <w:lang w:val="uk-UA"/>
        </w:rPr>
        <w:t>Про встановлення ставок орендної плази за користування земельними ділянками, набуття права яких відбувається на безконкурентних засадах-1</w:t>
      </w:r>
      <w:r w:rsidR="00A37085">
        <w:rPr>
          <w:rFonts w:ascii="Times New Roman" w:hAnsi="Times New Roman"/>
          <w:color w:val="000000"/>
          <w:sz w:val="28"/>
          <w:szCs w:val="28"/>
          <w:lang w:val="uk-UA"/>
        </w:rPr>
        <w:t xml:space="preserve"> заява</w:t>
      </w:r>
      <w:r w:rsidRPr="004C7B6E">
        <w:rPr>
          <w:rFonts w:ascii="Times New Roman" w:hAnsi="Times New Roman"/>
          <w:color w:val="000000"/>
          <w:sz w:val="28"/>
          <w:szCs w:val="28"/>
          <w:lang w:val="uk-UA"/>
        </w:rPr>
        <w:t>;</w:t>
      </w:r>
    </w:p>
    <w:p w:rsidR="004C7B6E" w:rsidRPr="004C7B6E" w:rsidRDefault="004C7B6E" w:rsidP="004C7B6E">
      <w:pPr>
        <w:widowControl w:val="0"/>
        <w:numPr>
          <w:ilvl w:val="0"/>
          <w:numId w:val="42"/>
        </w:numPr>
        <w:tabs>
          <w:tab w:val="left" w:pos="0"/>
          <w:tab w:val="left" w:pos="426"/>
        </w:tabs>
        <w:spacing w:after="0" w:line="240" w:lineRule="auto"/>
        <w:jc w:val="both"/>
        <w:rPr>
          <w:rFonts w:ascii="Times New Roman" w:hAnsi="Times New Roman"/>
          <w:sz w:val="28"/>
          <w:szCs w:val="28"/>
          <w:lang w:val="uk-UA"/>
        </w:rPr>
      </w:pPr>
      <w:bookmarkStart w:id="9" w:name="bookmark8"/>
      <w:bookmarkEnd w:id="9"/>
      <w:r w:rsidRPr="004C7B6E">
        <w:rPr>
          <w:rFonts w:ascii="Times New Roman" w:hAnsi="Times New Roman"/>
          <w:color w:val="000000"/>
          <w:sz w:val="28"/>
          <w:szCs w:val="28"/>
          <w:lang w:val="uk-UA"/>
        </w:rPr>
        <w:t>Про надання дозволів на розробку проектів землеустрою щодо зміни цільового призначення земельних ділянок комунальної власності для продажу права їх оренди на земельних торгах у формі аукціону - 48 ділянок;</w:t>
      </w:r>
    </w:p>
    <w:p w:rsidR="004C7B6E" w:rsidRPr="004C7B6E" w:rsidRDefault="004C7B6E" w:rsidP="004C7B6E">
      <w:pPr>
        <w:widowControl w:val="0"/>
        <w:numPr>
          <w:ilvl w:val="0"/>
          <w:numId w:val="42"/>
        </w:numPr>
        <w:tabs>
          <w:tab w:val="left" w:pos="760"/>
        </w:tabs>
        <w:spacing w:after="0" w:line="240" w:lineRule="auto"/>
        <w:ind w:firstLine="360"/>
        <w:jc w:val="both"/>
        <w:rPr>
          <w:rFonts w:ascii="Times New Roman" w:hAnsi="Times New Roman"/>
          <w:sz w:val="28"/>
          <w:szCs w:val="28"/>
          <w:lang w:val="uk-UA"/>
        </w:rPr>
      </w:pPr>
      <w:bookmarkStart w:id="10" w:name="bookmark9"/>
      <w:bookmarkEnd w:id="10"/>
      <w:r w:rsidRPr="004C7B6E">
        <w:rPr>
          <w:rFonts w:ascii="Times New Roman" w:hAnsi="Times New Roman"/>
          <w:color w:val="000000"/>
          <w:sz w:val="28"/>
          <w:szCs w:val="28"/>
          <w:lang w:val="uk-UA"/>
        </w:rPr>
        <w:t>Про укладання додаткових угод до договорів оренди землі- 137 заяв;</w:t>
      </w:r>
    </w:p>
    <w:p w:rsidR="004C7B6E" w:rsidRPr="004C7B6E" w:rsidRDefault="004C7B6E" w:rsidP="004C7B6E">
      <w:pPr>
        <w:widowControl w:val="0"/>
        <w:numPr>
          <w:ilvl w:val="0"/>
          <w:numId w:val="42"/>
        </w:numPr>
        <w:tabs>
          <w:tab w:val="left" w:pos="760"/>
        </w:tabs>
        <w:spacing w:after="0" w:line="240" w:lineRule="auto"/>
        <w:ind w:firstLine="360"/>
        <w:jc w:val="both"/>
        <w:rPr>
          <w:rFonts w:ascii="Times New Roman" w:hAnsi="Times New Roman"/>
          <w:sz w:val="28"/>
          <w:szCs w:val="28"/>
          <w:lang w:val="uk-UA"/>
        </w:rPr>
      </w:pPr>
      <w:bookmarkStart w:id="11" w:name="bookmark10"/>
      <w:bookmarkEnd w:id="11"/>
      <w:r w:rsidRPr="004C7B6E">
        <w:rPr>
          <w:rFonts w:ascii="Times New Roman" w:hAnsi="Times New Roman"/>
          <w:color w:val="000000"/>
          <w:sz w:val="28"/>
          <w:szCs w:val="28"/>
          <w:lang w:val="uk-UA"/>
        </w:rPr>
        <w:lastRenderedPageBreak/>
        <w:t>Про затвердження додаткових угод до договорів оренди землі - 106 заяв;</w:t>
      </w:r>
    </w:p>
    <w:p w:rsidR="004C7B6E" w:rsidRPr="004C7B6E" w:rsidRDefault="004C7B6E" w:rsidP="004C7B6E">
      <w:pPr>
        <w:widowControl w:val="0"/>
        <w:numPr>
          <w:ilvl w:val="0"/>
          <w:numId w:val="42"/>
        </w:numPr>
        <w:tabs>
          <w:tab w:val="left" w:pos="760"/>
        </w:tabs>
        <w:spacing w:after="0" w:line="240" w:lineRule="auto"/>
        <w:ind w:firstLine="360"/>
        <w:jc w:val="both"/>
        <w:rPr>
          <w:rFonts w:ascii="Times New Roman" w:hAnsi="Times New Roman"/>
          <w:sz w:val="28"/>
          <w:szCs w:val="28"/>
          <w:lang w:val="uk-UA"/>
        </w:rPr>
      </w:pPr>
      <w:bookmarkStart w:id="12" w:name="bookmark11"/>
      <w:bookmarkEnd w:id="12"/>
      <w:r w:rsidRPr="004C7B6E">
        <w:rPr>
          <w:rFonts w:ascii="Times New Roman" w:hAnsi="Times New Roman"/>
          <w:color w:val="000000"/>
          <w:sz w:val="28"/>
          <w:szCs w:val="28"/>
          <w:lang w:val="uk-UA"/>
        </w:rPr>
        <w:t>Про дострокове розірвання договорів оренди землі - 15 заяв.</w:t>
      </w:r>
    </w:p>
    <w:p w:rsidR="004C7B6E" w:rsidRPr="004C7B6E" w:rsidRDefault="004C7B6E" w:rsidP="001E0D8C">
      <w:pPr>
        <w:widowControl w:val="0"/>
        <w:tabs>
          <w:tab w:val="left" w:pos="851"/>
          <w:tab w:val="left" w:pos="1134"/>
        </w:tabs>
        <w:spacing w:after="0" w:line="240" w:lineRule="auto"/>
        <w:ind w:firstLine="709"/>
        <w:jc w:val="both"/>
        <w:rPr>
          <w:rFonts w:ascii="Times New Roman" w:hAnsi="Times New Roman"/>
          <w:sz w:val="28"/>
          <w:szCs w:val="28"/>
          <w:lang w:val="uk-UA"/>
        </w:rPr>
      </w:pPr>
      <w:bookmarkStart w:id="13" w:name="bookmark12"/>
      <w:bookmarkEnd w:id="13"/>
      <w:r w:rsidRPr="004C7B6E">
        <w:rPr>
          <w:rFonts w:ascii="Times New Roman" w:hAnsi="Times New Roman"/>
          <w:color w:val="000000"/>
          <w:sz w:val="28"/>
          <w:szCs w:val="28"/>
          <w:lang w:val="uk-UA"/>
        </w:rPr>
        <w:t>Укладено нових договорів оренди землі за зазначений період - 29.</w:t>
      </w:r>
    </w:p>
    <w:p w:rsidR="004C7B6E" w:rsidRPr="001E0D8C" w:rsidRDefault="004C7B6E" w:rsidP="001E0D8C">
      <w:pPr>
        <w:pStyle w:val="aa"/>
        <w:ind w:firstLine="709"/>
        <w:jc w:val="both"/>
        <w:rPr>
          <w:sz w:val="28"/>
          <w:szCs w:val="28"/>
        </w:rPr>
      </w:pPr>
      <w:bookmarkStart w:id="14" w:name="bookmark13"/>
      <w:bookmarkEnd w:id="14"/>
      <w:r w:rsidRPr="001E0D8C">
        <w:rPr>
          <w:sz w:val="28"/>
          <w:szCs w:val="28"/>
        </w:rPr>
        <w:t>Відділом було надано 108 довідок, відповідей на адвокатські та нотаріальні запити - 74, відповідей на скарги - 3.</w:t>
      </w:r>
    </w:p>
    <w:p w:rsidR="004C7B6E" w:rsidRPr="001E0D8C" w:rsidRDefault="004C7B6E" w:rsidP="001E0D8C">
      <w:pPr>
        <w:pStyle w:val="aa"/>
        <w:ind w:firstLine="709"/>
        <w:jc w:val="both"/>
        <w:rPr>
          <w:sz w:val="28"/>
          <w:szCs w:val="28"/>
        </w:rPr>
      </w:pPr>
      <w:bookmarkStart w:id="15" w:name="bookmark14"/>
      <w:bookmarkEnd w:id="15"/>
      <w:r w:rsidRPr="001E0D8C">
        <w:rPr>
          <w:sz w:val="28"/>
          <w:szCs w:val="28"/>
        </w:rPr>
        <w:t>Надано відповідей громадянам на звернення (клопотання) - 625.</w:t>
      </w:r>
    </w:p>
    <w:p w:rsidR="004C7B6E" w:rsidRPr="001E0D8C" w:rsidRDefault="004C7B6E" w:rsidP="001E0D8C">
      <w:pPr>
        <w:pStyle w:val="aa"/>
        <w:ind w:firstLine="709"/>
        <w:jc w:val="both"/>
        <w:rPr>
          <w:sz w:val="28"/>
          <w:szCs w:val="28"/>
        </w:rPr>
      </w:pPr>
      <w:bookmarkStart w:id="16" w:name="bookmark15"/>
      <w:bookmarkEnd w:id="16"/>
      <w:r w:rsidRPr="001E0D8C">
        <w:rPr>
          <w:sz w:val="28"/>
          <w:szCs w:val="28"/>
        </w:rPr>
        <w:t>Проведено 6 виїздів комісії з земельних питань (встановлення меж земельних ділянок, вирішення земельних спорів та ін.) та складено Акти обстеження земельних ділянок, надано письмові відповіді, роз’яснення та рекомендації щодо вирішення спірних питань.</w:t>
      </w:r>
    </w:p>
    <w:p w:rsidR="004C7B6E" w:rsidRPr="001E0D8C" w:rsidRDefault="004C7B6E" w:rsidP="001E0D8C">
      <w:pPr>
        <w:pStyle w:val="aa"/>
        <w:ind w:firstLine="709"/>
        <w:jc w:val="both"/>
        <w:rPr>
          <w:sz w:val="28"/>
          <w:szCs w:val="28"/>
        </w:rPr>
      </w:pPr>
      <w:bookmarkStart w:id="17" w:name="bookmark16"/>
      <w:bookmarkEnd w:id="17"/>
      <w:r w:rsidRPr="001E0D8C">
        <w:rPr>
          <w:sz w:val="28"/>
          <w:szCs w:val="28"/>
        </w:rPr>
        <w:t>Проведена робота щодо організації та проведення земельних торгів продажу права оренди земельних ділянок, а саме:</w:t>
      </w:r>
    </w:p>
    <w:p w:rsidR="004C7B6E" w:rsidRPr="004C7B6E" w:rsidRDefault="004C7B6E" w:rsidP="001E0D8C">
      <w:pPr>
        <w:widowControl w:val="0"/>
        <w:numPr>
          <w:ilvl w:val="0"/>
          <w:numId w:val="44"/>
        </w:numPr>
        <w:tabs>
          <w:tab w:val="left" w:pos="645"/>
          <w:tab w:val="left" w:pos="851"/>
        </w:tabs>
        <w:spacing w:after="0" w:line="240" w:lineRule="auto"/>
        <w:ind w:firstLine="709"/>
        <w:jc w:val="both"/>
        <w:rPr>
          <w:rFonts w:ascii="Times New Roman" w:hAnsi="Times New Roman"/>
          <w:sz w:val="28"/>
          <w:szCs w:val="28"/>
          <w:lang w:val="uk-UA"/>
        </w:rPr>
      </w:pPr>
      <w:bookmarkStart w:id="18" w:name="bookmark17"/>
      <w:bookmarkEnd w:id="18"/>
      <w:r w:rsidRPr="004C7B6E">
        <w:rPr>
          <w:rFonts w:ascii="Times New Roman" w:hAnsi="Times New Roman"/>
          <w:color w:val="000000"/>
          <w:sz w:val="28"/>
          <w:szCs w:val="28"/>
          <w:lang w:val="uk-UA"/>
        </w:rPr>
        <w:t>зміни цільового призначення - для 24 земельних ділянок;</w:t>
      </w:r>
    </w:p>
    <w:p w:rsidR="004C7B6E" w:rsidRPr="004C7B6E" w:rsidRDefault="004C7B6E" w:rsidP="001E0D8C">
      <w:pPr>
        <w:widowControl w:val="0"/>
        <w:numPr>
          <w:ilvl w:val="0"/>
          <w:numId w:val="44"/>
        </w:numPr>
        <w:tabs>
          <w:tab w:val="left" w:pos="645"/>
          <w:tab w:val="left" w:pos="851"/>
        </w:tabs>
        <w:spacing w:after="0" w:line="240" w:lineRule="auto"/>
        <w:ind w:firstLine="709"/>
        <w:jc w:val="both"/>
        <w:rPr>
          <w:rFonts w:ascii="Times New Roman" w:hAnsi="Times New Roman"/>
          <w:color w:val="000000"/>
          <w:sz w:val="28"/>
          <w:szCs w:val="28"/>
          <w:lang w:val="uk-UA"/>
        </w:rPr>
      </w:pPr>
      <w:bookmarkStart w:id="19" w:name="bookmark18"/>
      <w:bookmarkEnd w:id="19"/>
      <w:r w:rsidRPr="004C7B6E">
        <w:rPr>
          <w:rFonts w:ascii="Times New Roman" w:hAnsi="Times New Roman"/>
          <w:color w:val="000000"/>
          <w:sz w:val="28"/>
          <w:szCs w:val="28"/>
          <w:lang w:val="uk-UA"/>
        </w:rPr>
        <w:t>укладання договору про організацію та проведення земельних торгів  з оператором електронного майданчика - 1;</w:t>
      </w:r>
    </w:p>
    <w:p w:rsidR="004C7B6E" w:rsidRPr="004C7B6E" w:rsidRDefault="004C7B6E" w:rsidP="001E0D8C">
      <w:pPr>
        <w:widowControl w:val="0"/>
        <w:numPr>
          <w:ilvl w:val="0"/>
          <w:numId w:val="44"/>
        </w:numPr>
        <w:tabs>
          <w:tab w:val="left" w:pos="647"/>
          <w:tab w:val="left" w:pos="851"/>
        </w:tabs>
        <w:spacing w:after="0" w:line="240" w:lineRule="auto"/>
        <w:ind w:firstLine="709"/>
        <w:jc w:val="both"/>
        <w:rPr>
          <w:rFonts w:ascii="Times New Roman" w:hAnsi="Times New Roman"/>
          <w:sz w:val="28"/>
          <w:szCs w:val="28"/>
          <w:lang w:val="uk-UA"/>
        </w:rPr>
      </w:pPr>
      <w:bookmarkStart w:id="20" w:name="bookmark19"/>
      <w:bookmarkEnd w:id="20"/>
      <w:r w:rsidRPr="004C7B6E">
        <w:rPr>
          <w:rFonts w:ascii="Times New Roman" w:hAnsi="Times New Roman"/>
          <w:color w:val="000000"/>
          <w:sz w:val="28"/>
          <w:szCs w:val="28"/>
          <w:lang w:val="uk-UA"/>
        </w:rPr>
        <w:t>збір необхідних вихідних матеріалів для розміщення 24 лотів з продажу права оренди строком на 7 років.</w:t>
      </w:r>
    </w:p>
    <w:p w:rsidR="004C7B6E" w:rsidRPr="001E0D8C" w:rsidRDefault="004C7B6E" w:rsidP="001E0D8C">
      <w:pPr>
        <w:pStyle w:val="aa"/>
        <w:ind w:firstLine="709"/>
        <w:jc w:val="both"/>
        <w:rPr>
          <w:sz w:val="28"/>
          <w:szCs w:val="28"/>
        </w:rPr>
      </w:pPr>
      <w:bookmarkStart w:id="21" w:name="bookmark20"/>
      <w:bookmarkEnd w:id="21"/>
      <w:r w:rsidRPr="001E0D8C">
        <w:rPr>
          <w:sz w:val="28"/>
          <w:szCs w:val="28"/>
        </w:rPr>
        <w:t xml:space="preserve">Проведена робота щодо організації розміщення в системі </w:t>
      </w:r>
      <w:r w:rsidR="005B289C">
        <w:rPr>
          <w:sz w:val="28"/>
          <w:szCs w:val="28"/>
          <w:lang w:val="en-US"/>
        </w:rPr>
        <w:t>Prozorro</w:t>
      </w:r>
      <w:r w:rsidR="005B289C" w:rsidRPr="005B289C">
        <w:rPr>
          <w:sz w:val="28"/>
          <w:szCs w:val="28"/>
        </w:rPr>
        <w:t xml:space="preserve"> </w:t>
      </w:r>
      <w:r w:rsidRPr="001E0D8C">
        <w:rPr>
          <w:sz w:val="28"/>
          <w:szCs w:val="28"/>
        </w:rPr>
        <w:t>відкритих торгів з надання послуги з розробки 24 проектів землеустрою щодо зміни цільового призначення земельних ділянок. Підготовлено тендерна документація для даного виду послуги.</w:t>
      </w:r>
      <w:bookmarkStart w:id="22" w:name="bookmark21"/>
      <w:bookmarkStart w:id="23" w:name="bookmark22"/>
      <w:bookmarkEnd w:id="22"/>
      <w:bookmarkEnd w:id="23"/>
    </w:p>
    <w:p w:rsidR="004C7B6E" w:rsidRPr="00CE79F5" w:rsidRDefault="004C7B6E" w:rsidP="001E0D8C">
      <w:pPr>
        <w:widowControl w:val="0"/>
        <w:tabs>
          <w:tab w:val="left" w:pos="360"/>
        </w:tabs>
        <w:spacing w:after="0" w:line="240" w:lineRule="auto"/>
        <w:ind w:left="709"/>
        <w:jc w:val="both"/>
        <w:rPr>
          <w:rFonts w:ascii="Times New Roman" w:hAnsi="Times New Roman"/>
          <w:sz w:val="20"/>
          <w:szCs w:val="20"/>
          <w:lang w:val="uk-UA"/>
        </w:rPr>
      </w:pPr>
    </w:p>
    <w:p w:rsidR="004C7B6E" w:rsidRPr="004C7B6E" w:rsidRDefault="004C7B6E" w:rsidP="004C7B6E">
      <w:pPr>
        <w:widowControl w:val="0"/>
        <w:tabs>
          <w:tab w:val="left" w:pos="426"/>
        </w:tabs>
        <w:spacing w:after="0"/>
        <w:jc w:val="center"/>
        <w:rPr>
          <w:rFonts w:ascii="Times New Roman" w:hAnsi="Times New Roman"/>
          <w:b/>
          <w:color w:val="000000"/>
          <w:sz w:val="28"/>
          <w:szCs w:val="28"/>
          <w:lang w:val="uk-UA"/>
        </w:rPr>
      </w:pPr>
      <w:r w:rsidRPr="004C7B6E">
        <w:rPr>
          <w:rFonts w:ascii="Times New Roman" w:hAnsi="Times New Roman"/>
          <w:b/>
          <w:color w:val="000000"/>
          <w:sz w:val="28"/>
          <w:szCs w:val="28"/>
          <w:lang w:val="uk-UA"/>
        </w:rPr>
        <w:t>Звернення громадян</w:t>
      </w:r>
    </w:p>
    <w:p w:rsidR="004C7B6E" w:rsidRPr="00CE79F5" w:rsidRDefault="004C7B6E" w:rsidP="001E0D8C">
      <w:pPr>
        <w:spacing w:after="0" w:line="240" w:lineRule="auto"/>
        <w:ind w:firstLine="709"/>
        <w:contextualSpacing/>
        <w:jc w:val="both"/>
        <w:rPr>
          <w:rFonts w:ascii="Times New Roman" w:eastAsia="Times New Roman" w:hAnsi="Times New Roman"/>
          <w:sz w:val="20"/>
          <w:szCs w:val="20"/>
          <w:lang w:val="uk-UA"/>
        </w:rPr>
      </w:pPr>
    </w:p>
    <w:p w:rsidR="004C7B6E" w:rsidRPr="001E0D8C" w:rsidRDefault="004C7B6E" w:rsidP="001E0D8C">
      <w:pPr>
        <w:pStyle w:val="aa"/>
        <w:ind w:firstLine="709"/>
        <w:jc w:val="both"/>
        <w:rPr>
          <w:sz w:val="28"/>
          <w:szCs w:val="28"/>
        </w:rPr>
      </w:pPr>
      <w:r w:rsidRPr="001E0D8C">
        <w:rPr>
          <w:sz w:val="28"/>
          <w:szCs w:val="28"/>
        </w:rPr>
        <w:t>Робота зі зверненнями громадян в Ананьївській міській раді проводиться відповідно до Конституції України, Закону України «Про місцеве самоврядування в Україні», Закону України «Про звернення громадян»,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4C7B6E" w:rsidRPr="001E0D8C" w:rsidRDefault="004C7B6E" w:rsidP="001E0D8C">
      <w:pPr>
        <w:pStyle w:val="aa"/>
        <w:ind w:firstLine="709"/>
        <w:jc w:val="both"/>
        <w:rPr>
          <w:sz w:val="28"/>
          <w:szCs w:val="28"/>
        </w:rPr>
      </w:pPr>
      <w:r w:rsidRPr="001E0D8C">
        <w:rPr>
          <w:sz w:val="28"/>
          <w:szCs w:val="28"/>
        </w:rPr>
        <w:t>Облік заяв, скарг та пропозицій громадян здійснюється відповідно до вимог постанови Кабінету Міністрів України від 14 квітня 1997 року №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p>
    <w:p w:rsidR="004C7B6E" w:rsidRPr="001E0D8C" w:rsidRDefault="004C7B6E" w:rsidP="001E0D8C">
      <w:pPr>
        <w:pStyle w:val="aa"/>
        <w:ind w:firstLine="709"/>
        <w:jc w:val="both"/>
        <w:rPr>
          <w:sz w:val="28"/>
          <w:szCs w:val="28"/>
        </w:rPr>
      </w:pPr>
      <w:r w:rsidRPr="001E0D8C">
        <w:rPr>
          <w:sz w:val="28"/>
          <w:szCs w:val="28"/>
        </w:rPr>
        <w:t>У 2023 році до Ананьївської міської ради надійшло 668 звернень громадян, що на 50 звернень більше, ніж за аналогічний період 2022 року (618).</w:t>
      </w:r>
    </w:p>
    <w:p w:rsidR="004C7B6E" w:rsidRPr="001E0D8C" w:rsidRDefault="004C7B6E" w:rsidP="001E0D8C">
      <w:pPr>
        <w:pStyle w:val="aa"/>
        <w:ind w:firstLine="709"/>
        <w:jc w:val="both"/>
        <w:rPr>
          <w:sz w:val="28"/>
          <w:szCs w:val="28"/>
        </w:rPr>
      </w:pPr>
      <w:r w:rsidRPr="001E0D8C">
        <w:rPr>
          <w:sz w:val="28"/>
          <w:szCs w:val="28"/>
        </w:rPr>
        <w:t xml:space="preserve">На особистому прийомі керівництвом Ананьївської міської ради розглянуто 262 звернення, що на 60 звернень більше у порівнянні з минулорічним показником (202). Особистий прийом громадян керівництвом Ананьївської міської ради здійснюється відповідно до графіка, затвердженого розпорядженням Ананьївського міського голови від </w:t>
      </w:r>
      <w:r w:rsidRPr="001E0D8C">
        <w:rPr>
          <w:sz w:val="28"/>
          <w:szCs w:val="28"/>
        </w:rPr>
        <w:lastRenderedPageBreak/>
        <w:t>29.12.2022 року № 142/од-2022 «Про затвердження графіка особистого прийому громадян керівництвом Ананьївської міської ради на 2023 рік».</w:t>
      </w:r>
    </w:p>
    <w:p w:rsidR="004C7B6E" w:rsidRPr="001E0D8C" w:rsidRDefault="004C7B6E" w:rsidP="001E0D8C">
      <w:pPr>
        <w:pStyle w:val="aa"/>
        <w:ind w:firstLine="709"/>
        <w:jc w:val="both"/>
        <w:rPr>
          <w:sz w:val="28"/>
          <w:szCs w:val="28"/>
        </w:rPr>
      </w:pPr>
      <w:r w:rsidRPr="001E0D8C">
        <w:rPr>
          <w:sz w:val="28"/>
          <w:szCs w:val="28"/>
        </w:rPr>
        <w:t>За результатами розгляду звернень, що надійшли до Ананьївської міської ради у 2023 році:</w:t>
      </w:r>
    </w:p>
    <w:p w:rsidR="004C7B6E" w:rsidRPr="001E0D8C" w:rsidRDefault="004C7B6E" w:rsidP="001E0D8C">
      <w:pPr>
        <w:pStyle w:val="aa"/>
        <w:ind w:firstLine="709"/>
        <w:jc w:val="both"/>
        <w:rPr>
          <w:sz w:val="28"/>
          <w:szCs w:val="28"/>
        </w:rPr>
      </w:pPr>
      <w:r w:rsidRPr="001E0D8C">
        <w:rPr>
          <w:sz w:val="28"/>
          <w:szCs w:val="28"/>
        </w:rPr>
        <w:t>176 – вирішено позитивно (26,3%);</w:t>
      </w:r>
    </w:p>
    <w:p w:rsidR="004C7B6E" w:rsidRPr="001E0D8C" w:rsidRDefault="004C7B6E" w:rsidP="001E0D8C">
      <w:pPr>
        <w:pStyle w:val="aa"/>
        <w:ind w:firstLine="709"/>
        <w:jc w:val="both"/>
        <w:rPr>
          <w:sz w:val="28"/>
          <w:szCs w:val="28"/>
        </w:rPr>
      </w:pPr>
      <w:r w:rsidRPr="001E0D8C">
        <w:rPr>
          <w:sz w:val="28"/>
          <w:szCs w:val="28"/>
        </w:rPr>
        <w:t>475 – дано роз’яснення (71,1%),</w:t>
      </w:r>
    </w:p>
    <w:p w:rsidR="004C7B6E" w:rsidRPr="001E0D8C" w:rsidRDefault="004C7B6E" w:rsidP="001E0D8C">
      <w:pPr>
        <w:pStyle w:val="aa"/>
        <w:ind w:firstLine="709"/>
        <w:jc w:val="both"/>
        <w:rPr>
          <w:sz w:val="28"/>
          <w:szCs w:val="28"/>
        </w:rPr>
      </w:pPr>
      <w:r w:rsidRPr="001E0D8C">
        <w:rPr>
          <w:sz w:val="28"/>
          <w:szCs w:val="28"/>
        </w:rPr>
        <w:t>2 – переслані на розгляд за належністю (0,3%)</w:t>
      </w:r>
    </w:p>
    <w:p w:rsidR="004C7B6E" w:rsidRPr="001E0D8C" w:rsidRDefault="004C7B6E" w:rsidP="001E0D8C">
      <w:pPr>
        <w:pStyle w:val="aa"/>
        <w:ind w:firstLine="709"/>
        <w:jc w:val="both"/>
        <w:rPr>
          <w:sz w:val="28"/>
          <w:szCs w:val="28"/>
        </w:rPr>
      </w:pPr>
      <w:r w:rsidRPr="001E0D8C">
        <w:rPr>
          <w:sz w:val="28"/>
          <w:szCs w:val="28"/>
        </w:rPr>
        <w:t>2 – не підлягають розгляду (0,3%).</w:t>
      </w:r>
    </w:p>
    <w:p w:rsidR="004C7B6E" w:rsidRPr="001E0D8C" w:rsidRDefault="004C7B6E" w:rsidP="001E0D8C">
      <w:pPr>
        <w:pStyle w:val="aa"/>
        <w:ind w:firstLine="709"/>
        <w:jc w:val="both"/>
        <w:rPr>
          <w:sz w:val="28"/>
          <w:szCs w:val="28"/>
        </w:rPr>
      </w:pPr>
      <w:r w:rsidRPr="001E0D8C">
        <w:rPr>
          <w:sz w:val="28"/>
          <w:szCs w:val="28"/>
        </w:rPr>
        <w:t>13 – залишаються у роботі (2,0%)</w:t>
      </w:r>
    </w:p>
    <w:p w:rsidR="004C7B6E" w:rsidRPr="001E0D8C" w:rsidRDefault="004C7B6E" w:rsidP="001E0D8C">
      <w:pPr>
        <w:pStyle w:val="aa"/>
        <w:ind w:firstLine="709"/>
        <w:jc w:val="both"/>
        <w:rPr>
          <w:sz w:val="28"/>
          <w:szCs w:val="28"/>
        </w:rPr>
      </w:pPr>
      <w:r w:rsidRPr="001E0D8C">
        <w:rPr>
          <w:sz w:val="28"/>
          <w:szCs w:val="28"/>
        </w:rPr>
        <w:t>За 2023 рік надійшло 44 колективних звернення. Їх кількість у порівнянні зі звітним періодом 2022 року збільшилась на 31.</w:t>
      </w:r>
    </w:p>
    <w:p w:rsidR="004C7B6E" w:rsidRPr="001E0D8C" w:rsidRDefault="004C7B6E" w:rsidP="001E0D8C">
      <w:pPr>
        <w:pStyle w:val="aa"/>
        <w:ind w:firstLine="709"/>
        <w:jc w:val="both"/>
        <w:rPr>
          <w:sz w:val="28"/>
          <w:szCs w:val="28"/>
        </w:rPr>
      </w:pPr>
      <w:r w:rsidRPr="001E0D8C">
        <w:rPr>
          <w:sz w:val="28"/>
          <w:szCs w:val="28"/>
        </w:rPr>
        <w:t>Протягом січня – грудня 2023 року до Ананьївської міської ради надійшло 49 звернень від представників пільгових категорій.</w:t>
      </w:r>
    </w:p>
    <w:p w:rsidR="004C7B6E" w:rsidRPr="001E0D8C" w:rsidRDefault="004C7B6E" w:rsidP="001E0D8C">
      <w:pPr>
        <w:pStyle w:val="aa"/>
        <w:ind w:firstLine="709"/>
        <w:jc w:val="both"/>
        <w:rPr>
          <w:sz w:val="28"/>
          <w:szCs w:val="28"/>
        </w:rPr>
      </w:pPr>
      <w:r w:rsidRPr="001E0D8C">
        <w:rPr>
          <w:sz w:val="28"/>
          <w:szCs w:val="28"/>
        </w:rPr>
        <w:t>З них від:</w:t>
      </w:r>
    </w:p>
    <w:p w:rsidR="004C7B6E" w:rsidRPr="001E0D8C" w:rsidRDefault="004C7B6E" w:rsidP="001E0D8C">
      <w:pPr>
        <w:pStyle w:val="aa"/>
        <w:ind w:firstLine="709"/>
        <w:jc w:val="both"/>
        <w:rPr>
          <w:sz w:val="28"/>
          <w:szCs w:val="28"/>
        </w:rPr>
      </w:pPr>
      <w:r w:rsidRPr="001E0D8C">
        <w:rPr>
          <w:sz w:val="28"/>
          <w:szCs w:val="28"/>
        </w:rPr>
        <w:t>учасників бойових дій – 9;</w:t>
      </w:r>
    </w:p>
    <w:p w:rsidR="004C7B6E" w:rsidRPr="001E0D8C" w:rsidRDefault="004C7B6E" w:rsidP="001E0D8C">
      <w:pPr>
        <w:pStyle w:val="aa"/>
        <w:ind w:firstLine="709"/>
        <w:jc w:val="both"/>
        <w:rPr>
          <w:sz w:val="28"/>
          <w:szCs w:val="28"/>
        </w:rPr>
      </w:pPr>
      <w:r w:rsidRPr="001E0D8C">
        <w:rPr>
          <w:sz w:val="28"/>
          <w:szCs w:val="28"/>
        </w:rPr>
        <w:t>осіб з інвалідністю І, ІІ, ІІІ груп – 25;</w:t>
      </w:r>
    </w:p>
    <w:p w:rsidR="004C7B6E" w:rsidRPr="001E0D8C" w:rsidRDefault="004C7B6E" w:rsidP="001E0D8C">
      <w:pPr>
        <w:pStyle w:val="aa"/>
        <w:ind w:firstLine="709"/>
        <w:jc w:val="both"/>
        <w:rPr>
          <w:sz w:val="28"/>
          <w:szCs w:val="28"/>
        </w:rPr>
      </w:pPr>
      <w:r w:rsidRPr="001E0D8C">
        <w:rPr>
          <w:sz w:val="28"/>
          <w:szCs w:val="28"/>
        </w:rPr>
        <w:t>членів багатодітних сімей, одиноких матерів, матерів-героїнь – 14;</w:t>
      </w:r>
    </w:p>
    <w:p w:rsidR="004C7B6E" w:rsidRPr="001E0D8C" w:rsidRDefault="004C7B6E" w:rsidP="001E0D8C">
      <w:pPr>
        <w:pStyle w:val="aa"/>
        <w:ind w:firstLine="709"/>
        <w:jc w:val="both"/>
        <w:rPr>
          <w:sz w:val="28"/>
          <w:szCs w:val="28"/>
        </w:rPr>
      </w:pPr>
      <w:r w:rsidRPr="001E0D8C">
        <w:rPr>
          <w:sz w:val="28"/>
          <w:szCs w:val="28"/>
        </w:rPr>
        <w:t>від учасників ліквідації наслідків аварії на ЧАЕС та осіб, що потерпіли від Чорнобильської катастрофи – 1;</w:t>
      </w:r>
    </w:p>
    <w:p w:rsidR="004C7B6E" w:rsidRPr="001E0D8C" w:rsidRDefault="004C7B6E" w:rsidP="001E0D8C">
      <w:pPr>
        <w:pStyle w:val="aa"/>
        <w:ind w:firstLine="709"/>
        <w:jc w:val="both"/>
        <w:rPr>
          <w:sz w:val="28"/>
          <w:szCs w:val="28"/>
        </w:rPr>
      </w:pPr>
      <w:r w:rsidRPr="001E0D8C">
        <w:rPr>
          <w:sz w:val="28"/>
          <w:szCs w:val="28"/>
        </w:rPr>
        <w:t>Розгляд звернень від громадян пільгових категорій та вирішення порушених у зверненнях питань є пріоритетним в роботі Ананьївської міської ради та її виконавчих органів, а отже усім зверненням було приділено особливу увагу та всі вони були вчасно і об’єктивно розглянуті.</w:t>
      </w:r>
    </w:p>
    <w:p w:rsidR="004C7B6E" w:rsidRPr="001E0D8C" w:rsidRDefault="004C7B6E" w:rsidP="001E0D8C">
      <w:pPr>
        <w:pStyle w:val="aa"/>
        <w:ind w:firstLine="709"/>
        <w:jc w:val="both"/>
        <w:rPr>
          <w:sz w:val="28"/>
          <w:szCs w:val="28"/>
        </w:rPr>
      </w:pPr>
      <w:r w:rsidRPr="001E0D8C">
        <w:rPr>
          <w:sz w:val="28"/>
          <w:szCs w:val="28"/>
        </w:rPr>
        <w:t>За класифікацією, протягом 2023 року до Ананьївської міської ради надійшло 664 заяви, що складає 99,4% усіх звернень та 4 скарги, що складає 0,6% звернень. Пропозицій від громадян не надходило.</w:t>
      </w:r>
    </w:p>
    <w:p w:rsidR="004C7B6E" w:rsidRPr="001E0D8C" w:rsidRDefault="004C7B6E" w:rsidP="001E0D8C">
      <w:pPr>
        <w:pStyle w:val="aa"/>
        <w:ind w:firstLine="709"/>
        <w:jc w:val="both"/>
        <w:rPr>
          <w:sz w:val="28"/>
          <w:szCs w:val="28"/>
        </w:rPr>
      </w:pPr>
      <w:r w:rsidRPr="001E0D8C">
        <w:rPr>
          <w:sz w:val="28"/>
          <w:szCs w:val="28"/>
        </w:rPr>
        <w:t>У зверненнях громадян до Ананьївської міської ради було порушено 668 питань різної тематики:</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127"/>
        <w:gridCol w:w="1879"/>
      </w:tblGrid>
      <w:tr w:rsidR="004C7B6E" w:rsidRPr="004C7B6E" w:rsidTr="004C7B6E">
        <w:trPr>
          <w:cantSplit/>
        </w:trPr>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Змі</w:t>
            </w:r>
            <w:proofErr w:type="gramStart"/>
            <w:r w:rsidRPr="004C7B6E">
              <w:rPr>
                <w:rFonts w:ascii="Times New Roman" w:hAnsi="Times New Roman"/>
                <w:color w:val="000000"/>
                <w:sz w:val="24"/>
                <w:szCs w:val="16"/>
              </w:rPr>
              <w:t>ст</w:t>
            </w:r>
            <w:proofErr w:type="gramEnd"/>
            <w:r w:rsidRPr="004C7B6E">
              <w:rPr>
                <w:rFonts w:ascii="Times New Roman" w:hAnsi="Times New Roman"/>
                <w:color w:val="000000"/>
                <w:sz w:val="24"/>
                <w:szCs w:val="16"/>
              </w:rPr>
              <w:t xml:space="preserve"> питання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 xml:space="preserve">Кількість питань, порушених у зверненнях </w:t>
            </w:r>
            <w:proofErr w:type="gramStart"/>
            <w:r w:rsidRPr="004C7B6E">
              <w:rPr>
                <w:rFonts w:ascii="Times New Roman" w:hAnsi="Times New Roman"/>
                <w:color w:val="000000"/>
                <w:sz w:val="24"/>
                <w:szCs w:val="16"/>
              </w:rPr>
              <w:t>за</w:t>
            </w:r>
            <w:proofErr w:type="gramEnd"/>
            <w:r w:rsidRPr="004C7B6E">
              <w:rPr>
                <w:rFonts w:ascii="Times New Roman" w:hAnsi="Times New Roman"/>
                <w:color w:val="000000"/>
                <w:sz w:val="24"/>
                <w:szCs w:val="16"/>
              </w:rPr>
              <w:t xml:space="preserve"> січень – грудень 2023 року</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 від загальної кількості питань</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rPr>
            </w:pPr>
            <w:r w:rsidRPr="004C7B6E">
              <w:rPr>
                <w:rFonts w:ascii="Times New Roman" w:hAnsi="Times New Roman"/>
                <w:color w:val="000000"/>
                <w:sz w:val="24"/>
                <w:szCs w:val="16"/>
              </w:rPr>
              <w:t>Аграрної політики і земельних відносин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147</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22</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rPr>
            </w:pPr>
            <w:r w:rsidRPr="004C7B6E">
              <w:rPr>
                <w:rFonts w:ascii="Times New Roman" w:hAnsi="Times New Roman"/>
                <w:color w:val="000000"/>
                <w:sz w:val="24"/>
                <w:szCs w:val="16"/>
              </w:rPr>
              <w:t>Транспорту і зв’язку</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17</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2,5</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rPr>
            </w:pPr>
            <w:proofErr w:type="gramStart"/>
            <w:r w:rsidRPr="004C7B6E">
              <w:rPr>
                <w:rFonts w:ascii="Times New Roman" w:hAnsi="Times New Roman"/>
                <w:color w:val="000000"/>
                <w:sz w:val="24"/>
                <w:szCs w:val="16"/>
              </w:rPr>
              <w:t>Соц</w:t>
            </w:r>
            <w:proofErr w:type="gramEnd"/>
            <w:r w:rsidRPr="004C7B6E">
              <w:rPr>
                <w:rFonts w:ascii="Times New Roman" w:hAnsi="Times New Roman"/>
                <w:color w:val="000000"/>
                <w:sz w:val="24"/>
                <w:szCs w:val="16"/>
              </w:rPr>
              <w:t>іального захисту</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214</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32</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rPr>
            </w:pPr>
            <w:r w:rsidRPr="004C7B6E">
              <w:rPr>
                <w:rFonts w:ascii="Times New Roman" w:hAnsi="Times New Roman"/>
                <w:color w:val="000000"/>
                <w:sz w:val="24"/>
                <w:szCs w:val="16"/>
              </w:rPr>
              <w:t>Праці і заробітної плати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18</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2,7</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eastAsia="MS Gothic" w:hAnsi="Times New Roman"/>
                <w:color w:val="000000"/>
                <w:sz w:val="24"/>
                <w:szCs w:val="16"/>
              </w:rPr>
            </w:pPr>
            <w:r w:rsidRPr="004C7B6E">
              <w:rPr>
                <w:rFonts w:ascii="Times New Roman" w:hAnsi="Times New Roman"/>
                <w:color w:val="000000"/>
                <w:sz w:val="24"/>
                <w:szCs w:val="16"/>
              </w:rPr>
              <w:t>Охорони здоров</w:t>
            </w:r>
            <w:r w:rsidRPr="004C7B6E">
              <w:rPr>
                <w:rFonts w:ascii="Times New Roman" w:eastAsia="MS Gothic" w:hAnsi="Times New Roman"/>
                <w:color w:val="000000"/>
                <w:sz w:val="24"/>
                <w:szCs w:val="16"/>
              </w:rPr>
              <w:t>’я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15</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2,3</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rPr>
            </w:pPr>
            <w:r w:rsidRPr="004C7B6E">
              <w:rPr>
                <w:rFonts w:ascii="Times New Roman" w:hAnsi="Times New Roman"/>
                <w:color w:val="000000"/>
                <w:sz w:val="24"/>
                <w:szCs w:val="16"/>
              </w:rPr>
              <w:t>Житлової політики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21</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3,1</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rPr>
            </w:pPr>
            <w:r w:rsidRPr="004C7B6E">
              <w:rPr>
                <w:rFonts w:ascii="Times New Roman" w:hAnsi="Times New Roman"/>
                <w:color w:val="000000"/>
                <w:sz w:val="24"/>
                <w:szCs w:val="16"/>
              </w:rPr>
              <w:t>Комунального господарства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97</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14,5</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rPr>
            </w:pPr>
            <w:r w:rsidRPr="004C7B6E">
              <w:rPr>
                <w:rFonts w:ascii="Times New Roman" w:hAnsi="Times New Roman"/>
                <w:color w:val="000000"/>
                <w:sz w:val="24"/>
                <w:szCs w:val="16"/>
              </w:rPr>
              <w:t>Екології та природних ресурсі</w:t>
            </w:r>
            <w:proofErr w:type="gramStart"/>
            <w:r w:rsidRPr="004C7B6E">
              <w:rPr>
                <w:rFonts w:ascii="Times New Roman" w:hAnsi="Times New Roman"/>
                <w:color w:val="000000"/>
                <w:sz w:val="24"/>
                <w:szCs w:val="16"/>
              </w:rPr>
              <w:t>в</w:t>
            </w:r>
            <w:proofErr w:type="gramEnd"/>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35</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5,2</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rPr>
            </w:pPr>
            <w:r w:rsidRPr="004C7B6E">
              <w:rPr>
                <w:rFonts w:ascii="Times New Roman" w:hAnsi="Times New Roman"/>
                <w:color w:val="000000"/>
                <w:sz w:val="24"/>
                <w:szCs w:val="16"/>
              </w:rPr>
              <w:t>Забезпечення дотримання законності та охорони правопорядку реалізації прав та свобод громадян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1</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0,2</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lang w:val="uk-UA"/>
              </w:rPr>
            </w:pPr>
            <w:r w:rsidRPr="004C7B6E">
              <w:rPr>
                <w:rFonts w:ascii="Times New Roman" w:hAnsi="Times New Roman"/>
                <w:color w:val="000000"/>
                <w:sz w:val="24"/>
                <w:szCs w:val="16"/>
                <w:lang w:val="uk-UA"/>
              </w:rPr>
              <w:t>Сім’ї, дітей, молоді, ґендерної рівності, фізичної культури і спорту</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38</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5,7</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lang w:val="uk-UA"/>
              </w:rPr>
            </w:pPr>
            <w:r w:rsidRPr="004C7B6E">
              <w:rPr>
                <w:rFonts w:ascii="Times New Roman" w:hAnsi="Times New Roman"/>
                <w:color w:val="000000"/>
                <w:sz w:val="24"/>
                <w:szCs w:val="16"/>
                <w:lang w:val="uk-UA"/>
              </w:rPr>
              <w:t>Освіти, наукової, науково-технічної, інноваційної діяльності та інтелектуальної власності</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9</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1,4</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lang w:val="uk-UA"/>
              </w:rPr>
            </w:pPr>
            <w:r w:rsidRPr="004C7B6E">
              <w:rPr>
                <w:rFonts w:ascii="Times New Roman" w:hAnsi="Times New Roman"/>
                <w:color w:val="000000"/>
                <w:sz w:val="24"/>
                <w:szCs w:val="16"/>
                <w:lang w:val="uk-UA"/>
              </w:rPr>
              <w:t>Діяльності об'єднань громадян, релігії та міжконфесійних відносин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1</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0,2</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rPr>
            </w:pPr>
            <w:r w:rsidRPr="004C7B6E">
              <w:rPr>
                <w:rFonts w:ascii="Times New Roman" w:hAnsi="Times New Roman"/>
                <w:color w:val="000000"/>
                <w:sz w:val="24"/>
                <w:szCs w:val="16"/>
              </w:rPr>
              <w:lastRenderedPageBreak/>
              <w:t xml:space="preserve">Діяльності органів </w:t>
            </w:r>
            <w:proofErr w:type="gramStart"/>
            <w:r w:rsidRPr="004C7B6E">
              <w:rPr>
                <w:rFonts w:ascii="Times New Roman" w:hAnsi="Times New Roman"/>
                <w:color w:val="000000"/>
                <w:sz w:val="24"/>
                <w:szCs w:val="16"/>
              </w:rPr>
              <w:t>м</w:t>
            </w:r>
            <w:proofErr w:type="gramEnd"/>
            <w:r w:rsidRPr="004C7B6E">
              <w:rPr>
                <w:rFonts w:ascii="Times New Roman" w:hAnsi="Times New Roman"/>
                <w:color w:val="000000"/>
                <w:sz w:val="24"/>
                <w:szCs w:val="16"/>
              </w:rPr>
              <w:t>ісцевого самоврядування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4</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0,6</w:t>
            </w:r>
          </w:p>
        </w:tc>
      </w:tr>
      <w:tr w:rsidR="004C7B6E" w:rsidRPr="004C7B6E" w:rsidTr="004C7B6E">
        <w:tc>
          <w:tcPr>
            <w:tcW w:w="5778"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rPr>
                <w:rFonts w:ascii="Times New Roman" w:hAnsi="Times New Roman"/>
                <w:color w:val="000000"/>
                <w:sz w:val="24"/>
                <w:szCs w:val="16"/>
              </w:rPr>
            </w:pPr>
            <w:r w:rsidRPr="004C7B6E">
              <w:rPr>
                <w:rFonts w:ascii="Times New Roman" w:hAnsi="Times New Roman"/>
                <w:color w:val="000000"/>
                <w:sz w:val="24"/>
                <w:szCs w:val="16"/>
              </w:rPr>
              <w:t>Інших</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hd w:val="clear" w:color="auto" w:fill="FFFFFF"/>
              <w:autoSpaceDE w:val="0"/>
              <w:autoSpaceDN w:val="0"/>
              <w:adjustRightInd w:val="0"/>
              <w:spacing w:after="0" w:line="240" w:lineRule="auto"/>
              <w:jc w:val="center"/>
              <w:rPr>
                <w:rFonts w:ascii="Times New Roman" w:hAnsi="Times New Roman"/>
                <w:color w:val="000000"/>
                <w:sz w:val="24"/>
                <w:szCs w:val="16"/>
              </w:rPr>
            </w:pPr>
            <w:r w:rsidRPr="004C7B6E">
              <w:rPr>
                <w:rFonts w:ascii="Times New Roman" w:hAnsi="Times New Roman"/>
                <w:color w:val="000000"/>
                <w:sz w:val="24"/>
                <w:szCs w:val="16"/>
              </w:rPr>
              <w:t>51</w:t>
            </w:r>
          </w:p>
        </w:tc>
        <w:tc>
          <w:tcPr>
            <w:tcW w:w="1879" w:type="dxa"/>
            <w:tcBorders>
              <w:top w:val="single" w:sz="4" w:space="0" w:color="auto"/>
              <w:left w:val="single" w:sz="4" w:space="0" w:color="auto"/>
              <w:bottom w:val="single" w:sz="4" w:space="0" w:color="auto"/>
              <w:right w:val="single" w:sz="4" w:space="0" w:color="auto"/>
            </w:tcBorders>
            <w:vAlign w:val="center"/>
            <w:hideMark/>
          </w:tcPr>
          <w:p w:rsidR="004C7B6E" w:rsidRPr="004C7B6E" w:rsidRDefault="004C7B6E" w:rsidP="004C7B6E">
            <w:pPr>
              <w:spacing w:after="0" w:line="240" w:lineRule="auto"/>
              <w:jc w:val="center"/>
              <w:rPr>
                <w:rFonts w:ascii="Times New Roman" w:hAnsi="Times New Roman"/>
                <w:color w:val="000000"/>
              </w:rPr>
            </w:pPr>
            <w:r w:rsidRPr="004C7B6E">
              <w:rPr>
                <w:rFonts w:ascii="Times New Roman" w:hAnsi="Times New Roman"/>
                <w:color w:val="000000"/>
              </w:rPr>
              <w:t>7,6</w:t>
            </w:r>
          </w:p>
        </w:tc>
      </w:tr>
    </w:tbl>
    <w:p w:rsidR="004C7B6E" w:rsidRPr="004C7B6E" w:rsidRDefault="004C7B6E" w:rsidP="00E56661">
      <w:pPr>
        <w:widowControl w:val="0"/>
        <w:tabs>
          <w:tab w:val="left" w:pos="360"/>
        </w:tabs>
        <w:spacing w:after="0" w:line="240" w:lineRule="auto"/>
        <w:ind w:firstLine="709"/>
        <w:jc w:val="both"/>
        <w:rPr>
          <w:rFonts w:ascii="Times New Roman" w:hAnsi="Times New Roman"/>
          <w:sz w:val="28"/>
          <w:szCs w:val="28"/>
          <w:lang w:val="uk-UA" w:eastAsia="ru-RU"/>
        </w:rPr>
      </w:pPr>
      <w:r w:rsidRPr="004C7B6E">
        <w:rPr>
          <w:rFonts w:ascii="Times New Roman" w:hAnsi="Times New Roman"/>
          <w:sz w:val="28"/>
          <w:szCs w:val="28"/>
          <w:lang w:val="uk-UA"/>
        </w:rPr>
        <w:t>Також</w:t>
      </w:r>
      <w:r w:rsidR="001E0D8C">
        <w:rPr>
          <w:rFonts w:ascii="Times New Roman" w:hAnsi="Times New Roman"/>
          <w:sz w:val="28"/>
          <w:szCs w:val="28"/>
          <w:lang w:val="uk-UA"/>
        </w:rPr>
        <w:t>,</w:t>
      </w:r>
      <w:r w:rsidRPr="004C7B6E">
        <w:rPr>
          <w:rFonts w:ascii="Times New Roman" w:hAnsi="Times New Roman"/>
          <w:sz w:val="28"/>
          <w:szCs w:val="28"/>
          <w:lang w:val="uk-UA"/>
        </w:rPr>
        <w:t xml:space="preserve"> у 2023 році надійшло 4 звернення на «телефон довіри» Ананьївської міської ради та 3 звернення на телефонну «гарячу лінію» Ананьївської міської ради. Усім громадянам були надані роз’яснення з порушених ними питань.</w:t>
      </w:r>
    </w:p>
    <w:p w:rsidR="004C7B6E" w:rsidRPr="004C7B6E" w:rsidRDefault="004C7B6E" w:rsidP="00E56661">
      <w:pPr>
        <w:widowControl w:val="0"/>
        <w:tabs>
          <w:tab w:val="left" w:pos="360"/>
        </w:tabs>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Стан робити зі зверненнями громадян за підсумками І кварталу 2023 року, І півріччя 2023 року, 9 місяців 2023 року розглянуто на засіданнях виконавчого комітету Ананьївської міської ради та прийняті відповідні рішення.</w:t>
      </w:r>
    </w:p>
    <w:p w:rsidR="004C7B6E" w:rsidRPr="004C7B6E" w:rsidRDefault="004C7B6E" w:rsidP="00E56661">
      <w:pPr>
        <w:widowControl w:val="0"/>
        <w:tabs>
          <w:tab w:val="left" w:pos="360"/>
        </w:tabs>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Інформації про стан роботи зі зверненнями громадян та статистичні звіти про підсумки роботи зі зверненнями громадян в Ананьївській міській за</w:t>
      </w:r>
      <w:r w:rsidRPr="004C7B6E">
        <w:rPr>
          <w:rFonts w:ascii="Times New Roman" w:hAnsi="Times New Roman"/>
          <w:sz w:val="28"/>
          <w:szCs w:val="28"/>
          <w:lang w:val="uk-UA"/>
        </w:rPr>
        <w:br/>
        <w:t>І квартал 2023 року, за І півріччя 2023 року та за 9 місяців 2023 року розміщені на офіційному веб-сайті Ананьївської міської ради.</w:t>
      </w:r>
    </w:p>
    <w:p w:rsidR="004C7B6E" w:rsidRPr="004C7B6E" w:rsidRDefault="004C7B6E" w:rsidP="00E56661">
      <w:pPr>
        <w:widowControl w:val="0"/>
        <w:tabs>
          <w:tab w:val="left" w:pos="360"/>
        </w:tabs>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Відділом діловодства та організаційної роботи апарату Ананьївської міської ради проводяться щотижневі та щомісячні моніторинги розгляду звернень громадян.</w:t>
      </w:r>
    </w:p>
    <w:p w:rsidR="004C7B6E" w:rsidRPr="004C7B6E" w:rsidRDefault="004C7B6E" w:rsidP="00E56661">
      <w:pPr>
        <w:widowControl w:val="0"/>
        <w:tabs>
          <w:tab w:val="left" w:pos="360"/>
        </w:tabs>
        <w:spacing w:after="0" w:line="240" w:lineRule="auto"/>
        <w:ind w:firstLine="709"/>
        <w:jc w:val="both"/>
        <w:rPr>
          <w:rFonts w:ascii="Times New Roman" w:hAnsi="Times New Roman"/>
          <w:sz w:val="28"/>
          <w:szCs w:val="28"/>
          <w:lang w:val="uk-UA"/>
        </w:rPr>
      </w:pPr>
      <w:r w:rsidRPr="004C7B6E">
        <w:rPr>
          <w:rFonts w:ascii="Times New Roman" w:hAnsi="Times New Roman"/>
          <w:sz w:val="28"/>
          <w:szCs w:val="28"/>
          <w:lang w:val="uk-UA"/>
        </w:rPr>
        <w:t>Стан роботи зі зверненнями громадян перебуває під постійним контролем Ананьївського міського голови</w:t>
      </w:r>
      <w:r w:rsidR="00661CBC">
        <w:rPr>
          <w:rFonts w:ascii="Times New Roman" w:hAnsi="Times New Roman"/>
          <w:sz w:val="28"/>
          <w:szCs w:val="28"/>
          <w:lang w:val="uk-UA"/>
        </w:rPr>
        <w:t>.</w:t>
      </w:r>
    </w:p>
    <w:p w:rsidR="004C7B6E" w:rsidRPr="004C7B6E" w:rsidRDefault="004C7B6E" w:rsidP="004C7B6E">
      <w:pPr>
        <w:widowControl w:val="0"/>
        <w:tabs>
          <w:tab w:val="left" w:pos="360"/>
        </w:tabs>
        <w:spacing w:after="0"/>
        <w:ind w:firstLine="426"/>
        <w:jc w:val="both"/>
        <w:rPr>
          <w:rFonts w:ascii="Times New Roman" w:hAnsi="Times New Roman"/>
          <w:sz w:val="28"/>
          <w:szCs w:val="28"/>
          <w:lang w:val="uk-UA"/>
        </w:rPr>
      </w:pPr>
    </w:p>
    <w:p w:rsidR="004C7B6E" w:rsidRPr="004C7B6E" w:rsidRDefault="004C7B6E" w:rsidP="001E0D8C">
      <w:pPr>
        <w:widowControl w:val="0"/>
        <w:tabs>
          <w:tab w:val="left" w:pos="360"/>
        </w:tabs>
        <w:spacing w:after="0"/>
        <w:jc w:val="both"/>
        <w:rPr>
          <w:rFonts w:ascii="Times New Roman" w:hAnsi="Times New Roman"/>
          <w:b/>
          <w:sz w:val="28"/>
          <w:szCs w:val="28"/>
          <w:lang w:val="uk-UA"/>
        </w:rPr>
      </w:pPr>
      <w:r w:rsidRPr="004C7B6E">
        <w:rPr>
          <w:rFonts w:ascii="Times New Roman" w:hAnsi="Times New Roman"/>
          <w:b/>
          <w:sz w:val="28"/>
          <w:szCs w:val="28"/>
          <w:lang w:val="uk-UA"/>
        </w:rPr>
        <w:t xml:space="preserve">Ананьївський міський голова </w:t>
      </w:r>
      <w:r w:rsidRPr="004C7B6E">
        <w:rPr>
          <w:rFonts w:ascii="Times New Roman" w:hAnsi="Times New Roman"/>
          <w:b/>
          <w:sz w:val="28"/>
          <w:szCs w:val="28"/>
          <w:lang w:val="uk-UA"/>
        </w:rPr>
        <w:tab/>
      </w:r>
      <w:r w:rsidRPr="004C7B6E">
        <w:rPr>
          <w:rFonts w:ascii="Times New Roman" w:hAnsi="Times New Roman"/>
          <w:b/>
          <w:sz w:val="28"/>
          <w:szCs w:val="28"/>
          <w:lang w:val="uk-UA"/>
        </w:rPr>
        <w:tab/>
      </w:r>
      <w:r w:rsidRPr="004C7B6E">
        <w:rPr>
          <w:rFonts w:ascii="Times New Roman" w:hAnsi="Times New Roman"/>
          <w:b/>
          <w:sz w:val="28"/>
          <w:szCs w:val="28"/>
          <w:lang w:val="uk-UA"/>
        </w:rPr>
        <w:tab/>
      </w:r>
      <w:r w:rsidR="001E0D8C">
        <w:rPr>
          <w:rFonts w:ascii="Times New Roman" w:hAnsi="Times New Roman"/>
          <w:b/>
          <w:sz w:val="28"/>
          <w:szCs w:val="28"/>
          <w:lang w:val="uk-UA"/>
        </w:rPr>
        <w:t xml:space="preserve">                  </w:t>
      </w:r>
      <w:r w:rsidRPr="004C7B6E">
        <w:rPr>
          <w:rFonts w:ascii="Times New Roman" w:hAnsi="Times New Roman"/>
          <w:b/>
          <w:sz w:val="28"/>
          <w:szCs w:val="28"/>
          <w:lang w:val="uk-UA"/>
        </w:rPr>
        <w:t>Юрій ТИЩЕНКО</w:t>
      </w:r>
    </w:p>
    <w:p w:rsidR="004C7B6E" w:rsidRDefault="004C7B6E" w:rsidP="002D369B">
      <w:pPr>
        <w:shd w:val="clear" w:color="auto" w:fill="FFFFFF"/>
        <w:spacing w:after="0" w:line="240" w:lineRule="auto"/>
        <w:jc w:val="center"/>
        <w:rPr>
          <w:rFonts w:ascii="Times New Roman" w:eastAsia="Times New Roman" w:hAnsi="Times New Roman"/>
          <w:b/>
          <w:sz w:val="28"/>
          <w:szCs w:val="28"/>
          <w:lang w:val="uk-UA" w:eastAsia="uk-UA"/>
        </w:rPr>
      </w:pPr>
    </w:p>
    <w:p w:rsidR="004C7B6E" w:rsidRPr="002D369B" w:rsidRDefault="004C7B6E" w:rsidP="002D369B">
      <w:pPr>
        <w:shd w:val="clear" w:color="auto" w:fill="FFFFFF"/>
        <w:spacing w:after="0" w:line="240" w:lineRule="auto"/>
        <w:jc w:val="center"/>
        <w:rPr>
          <w:rFonts w:ascii="Times New Roman" w:eastAsia="Times New Roman" w:hAnsi="Times New Roman"/>
          <w:b/>
          <w:sz w:val="28"/>
          <w:szCs w:val="28"/>
          <w:lang w:val="uk-UA" w:eastAsia="uk-UA"/>
        </w:rPr>
      </w:pPr>
    </w:p>
    <w:p w:rsidR="002D369B" w:rsidRPr="00BA25D8" w:rsidRDefault="002D369B">
      <w:pPr>
        <w:rPr>
          <w:lang w:val="uk-UA"/>
        </w:rPr>
      </w:pPr>
    </w:p>
    <w:sectPr w:rsidR="002D369B" w:rsidRPr="00BA25D8" w:rsidSect="00C865AA">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 'Wingdings 3'">
    <w:altName w:val="Symbol"/>
    <w:panose1 w:val="00000000000000000000"/>
    <w:charset w:val="02"/>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roid Sans Fallback">
    <w:charset w:val="01"/>
    <w:family w:val="auto"/>
    <w:pitch w:val="variable"/>
  </w:font>
  <w:font w:name="Proba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hint="default"/>
        <w:sz w:val="28"/>
        <w:szCs w:val="28"/>
        <w:lang w:eastAsia="uk-UA"/>
      </w:rPr>
    </w:lvl>
  </w:abstractNum>
  <w:abstractNum w:abstractNumId="2">
    <w:nsid w:val="04B949EC"/>
    <w:multiLevelType w:val="hybridMultilevel"/>
    <w:tmpl w:val="F5985B28"/>
    <w:lvl w:ilvl="0" w:tplc="6268AAC0">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08EE3C1B"/>
    <w:multiLevelType w:val="multilevel"/>
    <w:tmpl w:val="F5881312"/>
    <w:lvl w:ilvl="0">
      <w:start w:val="1"/>
      <w:numFmt w:val="decimal"/>
      <w:lvlText w:val="%1."/>
      <w:lvlJc w:val="left"/>
      <w:pPr>
        <w:ind w:left="1070" w:hanging="360"/>
      </w:pPr>
      <w:rPr>
        <w:rFonts w:ascii="Times New Roman" w:hAnsi="Times New Roman" w:cs="Times New Roman" w:hint="default"/>
        <w:color w:val="auto"/>
        <w:sz w:val="28"/>
      </w:rPr>
    </w:lvl>
    <w:lvl w:ilvl="1">
      <w:start w:val="3"/>
      <w:numFmt w:val="decimal"/>
      <w:isLgl/>
      <w:lvlText w:val="%1.%2"/>
      <w:lvlJc w:val="left"/>
      <w:pPr>
        <w:ind w:left="1271"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4">
    <w:nsid w:val="0C1C37B7"/>
    <w:multiLevelType w:val="multilevel"/>
    <w:tmpl w:val="72F22CC4"/>
    <w:styleLink w:val="WW8Num3"/>
    <w:lvl w:ilvl="0">
      <w:numFmt w:val="bullet"/>
      <w:lvlText w:val="-"/>
      <w:lvlJc w:val="left"/>
      <w:pPr>
        <w:ind w:left="0" w:firstLine="0"/>
      </w:pPr>
      <w:rPr>
        <w:rFonts w:ascii="Times New Roman" w:eastAsia="Times New Roman" w:hAnsi="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
    <w:nsid w:val="0CAC497A"/>
    <w:multiLevelType w:val="hybridMultilevel"/>
    <w:tmpl w:val="A8C07D7C"/>
    <w:lvl w:ilvl="0" w:tplc="8216FBDC">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nsid w:val="0E936023"/>
    <w:multiLevelType w:val="hybridMultilevel"/>
    <w:tmpl w:val="4A2E5CE0"/>
    <w:lvl w:ilvl="0" w:tplc="C2C0D12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34A2127"/>
    <w:multiLevelType w:val="hybridMultilevel"/>
    <w:tmpl w:val="F1F011C0"/>
    <w:lvl w:ilvl="0" w:tplc="E5907D7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8">
    <w:nsid w:val="1D352DA9"/>
    <w:multiLevelType w:val="hybridMultilevel"/>
    <w:tmpl w:val="B09A88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6857D5"/>
    <w:multiLevelType w:val="multilevel"/>
    <w:tmpl w:val="A3265C7C"/>
    <w:styleLink w:val="WW8Num2"/>
    <w:lvl w:ilvl="0">
      <w:numFmt w:val="bullet"/>
      <w:lvlText w:val=""/>
      <w:lvlJc w:val="left"/>
      <w:pPr>
        <w:ind w:left="1068" w:hanging="360"/>
      </w:pPr>
      <w:rPr>
        <w:rFonts w:ascii="Symbol, 'Wingdings 3'" w:hAnsi="Symbol, 'Wingdings 3'"/>
        <w:sz w:val="20"/>
      </w:rPr>
    </w:lvl>
    <w:lvl w:ilvl="1">
      <w:numFmt w:val="bullet"/>
      <w:lvlText w:val="o"/>
      <w:lvlJc w:val="left"/>
      <w:pPr>
        <w:ind w:left="1788" w:hanging="360"/>
      </w:pPr>
      <w:rPr>
        <w:rFonts w:ascii="Courier New" w:hAnsi="Courier New"/>
        <w:sz w:val="20"/>
      </w:r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10">
    <w:nsid w:val="1FE82F80"/>
    <w:multiLevelType w:val="hybridMultilevel"/>
    <w:tmpl w:val="FC6432F4"/>
    <w:lvl w:ilvl="0" w:tplc="7A7C6310">
      <w:numFmt w:val="bullet"/>
      <w:lvlText w:val=""/>
      <w:lvlJc w:val="left"/>
      <w:pPr>
        <w:ind w:left="1287" w:hanging="360"/>
      </w:pPr>
      <w:rPr>
        <w:rFonts w:ascii="Wingdings" w:eastAsia="Times New Roman" w:hAnsi="Wingdings" w:hint="default"/>
        <w:w w:val="99"/>
        <w:sz w:val="28"/>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1">
    <w:nsid w:val="26444649"/>
    <w:multiLevelType w:val="multilevel"/>
    <w:tmpl w:val="506488E4"/>
    <w:styleLink w:val="WW8Num1"/>
    <w:lvl w:ilvl="0">
      <w:numFmt w:val="bullet"/>
      <w:lvlText w:val=""/>
      <w:lvlJc w:val="left"/>
      <w:pPr>
        <w:ind w:left="720" w:hanging="360"/>
      </w:pPr>
      <w:rPr>
        <w:rFonts w:ascii="Symbol, 'Wingdings 3'" w:hAnsi="Symbol, 'Wingdings 3'"/>
        <w:color w:val="000000"/>
        <w:spacing w:val="-6"/>
        <w:sz w:val="28"/>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ingdings 3'" w:hAnsi="Symbol, 'Wingdings 3'"/>
        <w:color w:val="000000"/>
        <w:spacing w:val="-6"/>
        <w:sz w:val="28"/>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ingdings 3'" w:hAnsi="Symbol, 'Wingdings 3'"/>
        <w:color w:val="000000"/>
        <w:spacing w:val="-6"/>
        <w:sz w:val="28"/>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31024F2F"/>
    <w:multiLevelType w:val="hybridMultilevel"/>
    <w:tmpl w:val="0D22517C"/>
    <w:lvl w:ilvl="0" w:tplc="6D62B8E6">
      <w:numFmt w:val="bullet"/>
      <w:lvlText w:val=""/>
      <w:lvlJc w:val="left"/>
      <w:pPr>
        <w:ind w:left="940" w:hanging="346"/>
      </w:pPr>
      <w:rPr>
        <w:rFonts w:ascii="Wingdings" w:eastAsia="Times New Roman" w:hAnsi="Wingdings" w:hint="default"/>
        <w:w w:val="99"/>
        <w:sz w:val="28"/>
      </w:rPr>
    </w:lvl>
    <w:lvl w:ilvl="1" w:tplc="EEDE84F4">
      <w:numFmt w:val="bullet"/>
      <w:lvlText w:val=""/>
      <w:lvlJc w:val="left"/>
      <w:pPr>
        <w:ind w:left="3312" w:hanging="360"/>
      </w:pPr>
      <w:rPr>
        <w:rFonts w:ascii="Wingdings" w:eastAsia="Times New Roman" w:hAnsi="Wingdings" w:hint="default"/>
        <w:w w:val="99"/>
        <w:sz w:val="28"/>
      </w:rPr>
    </w:lvl>
    <w:lvl w:ilvl="2" w:tplc="0B4C9C20">
      <w:numFmt w:val="bullet"/>
      <w:lvlText w:val="•"/>
      <w:lvlJc w:val="left"/>
      <w:pPr>
        <w:ind w:left="4082" w:hanging="360"/>
      </w:pPr>
    </w:lvl>
    <w:lvl w:ilvl="3" w:tplc="11540BD2">
      <w:numFmt w:val="bullet"/>
      <w:lvlText w:val="•"/>
      <w:lvlJc w:val="left"/>
      <w:pPr>
        <w:ind w:left="4845" w:hanging="360"/>
      </w:pPr>
    </w:lvl>
    <w:lvl w:ilvl="4" w:tplc="E6144172">
      <w:numFmt w:val="bullet"/>
      <w:lvlText w:val="•"/>
      <w:lvlJc w:val="left"/>
      <w:pPr>
        <w:ind w:left="5608" w:hanging="360"/>
      </w:pPr>
    </w:lvl>
    <w:lvl w:ilvl="5" w:tplc="31C0ED8E">
      <w:numFmt w:val="bullet"/>
      <w:lvlText w:val="•"/>
      <w:lvlJc w:val="left"/>
      <w:pPr>
        <w:ind w:left="6370" w:hanging="360"/>
      </w:pPr>
    </w:lvl>
    <w:lvl w:ilvl="6" w:tplc="215074B2">
      <w:numFmt w:val="bullet"/>
      <w:lvlText w:val="•"/>
      <w:lvlJc w:val="left"/>
      <w:pPr>
        <w:ind w:left="7133" w:hanging="360"/>
      </w:pPr>
    </w:lvl>
    <w:lvl w:ilvl="7" w:tplc="6778D6BA">
      <w:numFmt w:val="bullet"/>
      <w:lvlText w:val="•"/>
      <w:lvlJc w:val="left"/>
      <w:pPr>
        <w:ind w:left="7896" w:hanging="360"/>
      </w:pPr>
    </w:lvl>
    <w:lvl w:ilvl="8" w:tplc="385816AC">
      <w:numFmt w:val="bullet"/>
      <w:lvlText w:val="•"/>
      <w:lvlJc w:val="left"/>
      <w:pPr>
        <w:ind w:left="8658" w:hanging="360"/>
      </w:pPr>
    </w:lvl>
  </w:abstractNum>
  <w:abstractNum w:abstractNumId="13">
    <w:nsid w:val="31815B1C"/>
    <w:multiLevelType w:val="hybridMultilevel"/>
    <w:tmpl w:val="B8DC4810"/>
    <w:lvl w:ilvl="0" w:tplc="603AE7E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34B4ECB"/>
    <w:multiLevelType w:val="hybridMultilevel"/>
    <w:tmpl w:val="294A7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3960999"/>
    <w:multiLevelType w:val="hybridMultilevel"/>
    <w:tmpl w:val="CF7EC0A6"/>
    <w:lvl w:ilvl="0" w:tplc="5D1ED96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57428FA"/>
    <w:multiLevelType w:val="hybridMultilevel"/>
    <w:tmpl w:val="52644572"/>
    <w:lvl w:ilvl="0" w:tplc="7A7C6310">
      <w:numFmt w:val="bullet"/>
      <w:lvlText w:val=""/>
      <w:lvlJc w:val="left"/>
      <w:pPr>
        <w:ind w:left="940" w:hanging="346"/>
      </w:pPr>
      <w:rPr>
        <w:rFonts w:ascii="Wingdings" w:eastAsia="Times New Roman" w:hAnsi="Wingdings" w:hint="default"/>
        <w:w w:val="99"/>
        <w:sz w:val="28"/>
      </w:rPr>
    </w:lvl>
    <w:lvl w:ilvl="1" w:tplc="FC2A6880">
      <w:numFmt w:val="bullet"/>
      <w:lvlText w:val="•"/>
      <w:lvlJc w:val="left"/>
      <w:pPr>
        <w:ind w:left="1864" w:hanging="346"/>
      </w:pPr>
    </w:lvl>
    <w:lvl w:ilvl="2" w:tplc="75C2205E">
      <w:numFmt w:val="bullet"/>
      <w:lvlText w:val="•"/>
      <w:lvlJc w:val="left"/>
      <w:pPr>
        <w:ind w:left="2788" w:hanging="346"/>
      </w:pPr>
    </w:lvl>
    <w:lvl w:ilvl="3" w:tplc="346218F6">
      <w:numFmt w:val="bullet"/>
      <w:lvlText w:val="•"/>
      <w:lvlJc w:val="left"/>
      <w:pPr>
        <w:ind w:left="3713" w:hanging="346"/>
      </w:pPr>
    </w:lvl>
    <w:lvl w:ilvl="4" w:tplc="15828056">
      <w:numFmt w:val="bullet"/>
      <w:lvlText w:val="•"/>
      <w:lvlJc w:val="left"/>
      <w:pPr>
        <w:ind w:left="4637" w:hanging="346"/>
      </w:pPr>
    </w:lvl>
    <w:lvl w:ilvl="5" w:tplc="FE9EA22E">
      <w:numFmt w:val="bullet"/>
      <w:lvlText w:val="•"/>
      <w:lvlJc w:val="left"/>
      <w:pPr>
        <w:ind w:left="5562" w:hanging="346"/>
      </w:pPr>
    </w:lvl>
    <w:lvl w:ilvl="6" w:tplc="6D500BA4">
      <w:numFmt w:val="bullet"/>
      <w:lvlText w:val="•"/>
      <w:lvlJc w:val="left"/>
      <w:pPr>
        <w:ind w:left="6486" w:hanging="346"/>
      </w:pPr>
    </w:lvl>
    <w:lvl w:ilvl="7" w:tplc="104456AE">
      <w:numFmt w:val="bullet"/>
      <w:lvlText w:val="•"/>
      <w:lvlJc w:val="left"/>
      <w:pPr>
        <w:ind w:left="7410" w:hanging="346"/>
      </w:pPr>
    </w:lvl>
    <w:lvl w:ilvl="8" w:tplc="C89208B4">
      <w:numFmt w:val="bullet"/>
      <w:lvlText w:val="•"/>
      <w:lvlJc w:val="left"/>
      <w:pPr>
        <w:ind w:left="8335" w:hanging="346"/>
      </w:pPr>
    </w:lvl>
  </w:abstractNum>
  <w:abstractNum w:abstractNumId="17">
    <w:nsid w:val="461D070F"/>
    <w:multiLevelType w:val="multilevel"/>
    <w:tmpl w:val="F608174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463C2128"/>
    <w:multiLevelType w:val="multilevel"/>
    <w:tmpl w:val="49DE2728"/>
    <w:lvl w:ilvl="0">
      <w:start w:val="1"/>
      <w:numFmt w:val="bullet"/>
      <w:lvlText w:val=""/>
      <w:lvlJc w:val="left"/>
      <w:pPr>
        <w:tabs>
          <w:tab w:val="num" w:pos="1080"/>
        </w:tabs>
        <w:ind w:left="1080" w:hanging="360"/>
      </w:pPr>
      <w:rPr>
        <w:rFonts w:ascii="Symbol" w:hAnsi="Symbol" w:hint="default"/>
        <w:color w:val="auto"/>
        <w:sz w:val="28"/>
      </w:rPr>
    </w:lvl>
    <w:lvl w:ilvl="1">
      <w:start w:val="3"/>
      <w:numFmt w:val="decimal"/>
      <w:isLgl/>
      <w:lvlText w:val="%1.%2"/>
      <w:lvlJc w:val="left"/>
      <w:pPr>
        <w:ind w:left="1271"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9">
    <w:nsid w:val="4CAB04B3"/>
    <w:multiLevelType w:val="multilevel"/>
    <w:tmpl w:val="E218592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59777663"/>
    <w:multiLevelType w:val="hybridMultilevel"/>
    <w:tmpl w:val="D36462C4"/>
    <w:lvl w:ilvl="0" w:tplc="EF5C4286">
      <w:numFmt w:val="bullet"/>
      <w:lvlText w:val="-"/>
      <w:lvlJc w:val="left"/>
      <w:pPr>
        <w:ind w:left="1068" w:hanging="360"/>
      </w:pPr>
      <w:rPr>
        <w:rFonts w:ascii="Times New Roman" w:eastAsia="Times New Roman" w:hAnsi="Times New Roman" w:cs="Times New Roman" w:hint="default"/>
      </w:rPr>
    </w:lvl>
    <w:lvl w:ilvl="1" w:tplc="EF5C4286">
      <w:numFmt w:val="bullet"/>
      <w:lvlText w:val="-"/>
      <w:lvlJc w:val="left"/>
      <w:pPr>
        <w:ind w:left="1788" w:hanging="360"/>
      </w:pPr>
      <w:rPr>
        <w:rFonts w:ascii="Times New Roman" w:eastAsia="Times New Roman" w:hAnsi="Times New Roman"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21">
    <w:nsid w:val="5A163B08"/>
    <w:multiLevelType w:val="hybridMultilevel"/>
    <w:tmpl w:val="6DCA7F04"/>
    <w:lvl w:ilvl="0" w:tplc="F328F166">
      <w:start w:val="2"/>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Times New Roman"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Times New Roman"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Times New Roman" w:hint="default"/>
      </w:rPr>
    </w:lvl>
    <w:lvl w:ilvl="8" w:tplc="04090005">
      <w:start w:val="1"/>
      <w:numFmt w:val="bullet"/>
      <w:lvlText w:val=""/>
      <w:lvlJc w:val="left"/>
      <w:pPr>
        <w:ind w:left="6195" w:hanging="360"/>
      </w:pPr>
      <w:rPr>
        <w:rFonts w:ascii="Wingdings" w:hAnsi="Wingdings" w:hint="default"/>
      </w:rPr>
    </w:lvl>
  </w:abstractNum>
  <w:abstractNum w:abstractNumId="22">
    <w:nsid w:val="6DA937FF"/>
    <w:multiLevelType w:val="multilevel"/>
    <w:tmpl w:val="D2EC37CE"/>
    <w:lvl w:ilvl="0">
      <w:start w:val="1"/>
      <w:numFmt w:val="bullet"/>
      <w:lvlText w:val=""/>
      <w:lvlJc w:val="left"/>
      <w:pPr>
        <w:tabs>
          <w:tab w:val="num" w:pos="1080"/>
        </w:tabs>
        <w:ind w:left="1080" w:hanging="360"/>
      </w:pPr>
      <w:rPr>
        <w:rFonts w:ascii="Symbol" w:hAnsi="Symbol" w:hint="default"/>
        <w:color w:val="auto"/>
        <w:sz w:val="28"/>
      </w:rPr>
    </w:lvl>
    <w:lvl w:ilvl="1">
      <w:start w:val="3"/>
      <w:numFmt w:val="decimal"/>
      <w:isLgl/>
      <w:lvlText w:val="%1.%2"/>
      <w:lvlJc w:val="left"/>
      <w:pPr>
        <w:ind w:left="1271"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23">
    <w:nsid w:val="70570709"/>
    <w:multiLevelType w:val="hybridMultilevel"/>
    <w:tmpl w:val="297CD590"/>
    <w:lvl w:ilvl="0" w:tplc="6268AAC0">
      <w:numFmt w:val="bullet"/>
      <w:lvlText w:val="-"/>
      <w:lvlJc w:val="left"/>
      <w:pPr>
        <w:ind w:left="1635"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3"/>
  </w:num>
  <w:num w:numId="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num>
  <w:num w:numId="5">
    <w:abstractNumId w:val="1"/>
  </w:num>
  <w:num w:numId="6">
    <w:abstractNumId w:val="1"/>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12"/>
  </w:num>
  <w:num w:numId="12">
    <w:abstractNumId w:val="12"/>
  </w:num>
  <w:num w:numId="13">
    <w:abstractNumId w:val="10"/>
  </w:num>
  <w:num w:numId="14">
    <w:abstractNumId w:val="10"/>
  </w:num>
  <w:num w:numId="15">
    <w:abstractNumId w:val="21"/>
  </w:num>
  <w:num w:numId="16">
    <w:abstractNumId w:val="21"/>
  </w:num>
  <w:num w:numId="17">
    <w:abstractNumId w:val="16"/>
  </w:num>
  <w:num w:numId="18">
    <w:abstractNumId w:val="16"/>
  </w:num>
  <w:num w:numId="19">
    <w:abstractNumId w:val="8"/>
  </w:num>
  <w:num w:numId="20">
    <w:abstractNumId w:val="8"/>
  </w:num>
  <w:num w:numId="21">
    <w:abstractNumId w:val="13"/>
  </w:num>
  <w:num w:numId="22">
    <w:abstractNumId w:val="13"/>
  </w:num>
  <w:num w:numId="23">
    <w:abstractNumId w:val="18"/>
  </w:num>
  <w:num w:numId="24">
    <w:abstractNumId w:val="18"/>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9"/>
  </w:num>
  <w:num w:numId="30">
    <w:abstractNumId w:val="9"/>
  </w:num>
  <w:num w:numId="31">
    <w:abstractNumId w:val="4"/>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num>
  <w:num w:numId="35">
    <w:abstractNumId w:val="7"/>
  </w:num>
  <w:num w:numId="36">
    <w:abstractNumId w:val="7"/>
  </w:num>
  <w:num w:numId="37">
    <w:abstractNumId w:val="6"/>
  </w:num>
  <w:num w:numId="38">
    <w:abstractNumId w:val="6"/>
  </w:num>
  <w:num w:numId="39">
    <w:abstractNumId w:val="2"/>
  </w:num>
  <w:num w:numId="40">
    <w:abstractNumId w:val="2"/>
  </w:num>
  <w:num w:numId="41">
    <w:abstractNumId w:val="19"/>
  </w:num>
  <w:num w:numId="42">
    <w:abstractNumId w:val="19"/>
  </w:num>
  <w:num w:numId="43">
    <w:abstractNumId w:val="17"/>
  </w:num>
  <w:num w:numId="44">
    <w:abstractNumId w:val="17"/>
  </w:num>
  <w:num w:numId="45">
    <w:abstractNumId w:val="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22"/>
    <w:rsid w:val="000200A7"/>
    <w:rsid w:val="000202B4"/>
    <w:rsid w:val="000516F6"/>
    <w:rsid w:val="0008336E"/>
    <w:rsid w:val="00087369"/>
    <w:rsid w:val="0009640D"/>
    <w:rsid w:val="000B6862"/>
    <w:rsid w:val="000C178E"/>
    <w:rsid w:val="000C2E57"/>
    <w:rsid w:val="000C7DCC"/>
    <w:rsid w:val="000E6D61"/>
    <w:rsid w:val="00125B74"/>
    <w:rsid w:val="001418E5"/>
    <w:rsid w:val="001626F8"/>
    <w:rsid w:val="001B2A5E"/>
    <w:rsid w:val="001E0D8C"/>
    <w:rsid w:val="0023147B"/>
    <w:rsid w:val="00242CFC"/>
    <w:rsid w:val="00277B34"/>
    <w:rsid w:val="00284347"/>
    <w:rsid w:val="002A3D9D"/>
    <w:rsid w:val="002B2C5A"/>
    <w:rsid w:val="002D369B"/>
    <w:rsid w:val="002D7625"/>
    <w:rsid w:val="00302592"/>
    <w:rsid w:val="00312C35"/>
    <w:rsid w:val="00317DBB"/>
    <w:rsid w:val="00330837"/>
    <w:rsid w:val="00365C4D"/>
    <w:rsid w:val="00371019"/>
    <w:rsid w:val="0038100E"/>
    <w:rsid w:val="0038259F"/>
    <w:rsid w:val="00387A30"/>
    <w:rsid w:val="003956DF"/>
    <w:rsid w:val="003A70C1"/>
    <w:rsid w:val="003B4AA1"/>
    <w:rsid w:val="003D4DA5"/>
    <w:rsid w:val="004025CE"/>
    <w:rsid w:val="00434606"/>
    <w:rsid w:val="0043740F"/>
    <w:rsid w:val="004B5626"/>
    <w:rsid w:val="004C7B6E"/>
    <w:rsid w:val="004D27B5"/>
    <w:rsid w:val="00533A35"/>
    <w:rsid w:val="005352CD"/>
    <w:rsid w:val="00543AAA"/>
    <w:rsid w:val="00564682"/>
    <w:rsid w:val="00580F29"/>
    <w:rsid w:val="005A3929"/>
    <w:rsid w:val="005B1297"/>
    <w:rsid w:val="005B289C"/>
    <w:rsid w:val="005F647D"/>
    <w:rsid w:val="005F7F51"/>
    <w:rsid w:val="00607979"/>
    <w:rsid w:val="0061745A"/>
    <w:rsid w:val="00645F59"/>
    <w:rsid w:val="00661CBC"/>
    <w:rsid w:val="006A5AD4"/>
    <w:rsid w:val="00702C22"/>
    <w:rsid w:val="007B4512"/>
    <w:rsid w:val="00832539"/>
    <w:rsid w:val="00854574"/>
    <w:rsid w:val="008874B9"/>
    <w:rsid w:val="008A4C48"/>
    <w:rsid w:val="008B4A9F"/>
    <w:rsid w:val="008D0579"/>
    <w:rsid w:val="008E4CAF"/>
    <w:rsid w:val="00950666"/>
    <w:rsid w:val="00951A11"/>
    <w:rsid w:val="00984416"/>
    <w:rsid w:val="009A4084"/>
    <w:rsid w:val="009B24EE"/>
    <w:rsid w:val="00A17207"/>
    <w:rsid w:val="00A31028"/>
    <w:rsid w:val="00A327DD"/>
    <w:rsid w:val="00A35C42"/>
    <w:rsid w:val="00A37085"/>
    <w:rsid w:val="00AB42DE"/>
    <w:rsid w:val="00AD5E02"/>
    <w:rsid w:val="00AE12AE"/>
    <w:rsid w:val="00AE25FB"/>
    <w:rsid w:val="00B033A5"/>
    <w:rsid w:val="00B04400"/>
    <w:rsid w:val="00B6351D"/>
    <w:rsid w:val="00B705ED"/>
    <w:rsid w:val="00B862D8"/>
    <w:rsid w:val="00B878E5"/>
    <w:rsid w:val="00BA25D8"/>
    <w:rsid w:val="00BF1056"/>
    <w:rsid w:val="00BF4BFC"/>
    <w:rsid w:val="00C34E0C"/>
    <w:rsid w:val="00C62C88"/>
    <w:rsid w:val="00C865AA"/>
    <w:rsid w:val="00CA3EAF"/>
    <w:rsid w:val="00CC6386"/>
    <w:rsid w:val="00CD3E27"/>
    <w:rsid w:val="00CE79F5"/>
    <w:rsid w:val="00CF15DA"/>
    <w:rsid w:val="00D004FB"/>
    <w:rsid w:val="00D5427B"/>
    <w:rsid w:val="00D641D0"/>
    <w:rsid w:val="00D825D2"/>
    <w:rsid w:val="00DE5660"/>
    <w:rsid w:val="00E123BD"/>
    <w:rsid w:val="00E31A72"/>
    <w:rsid w:val="00E56661"/>
    <w:rsid w:val="00E609D1"/>
    <w:rsid w:val="00EA75DA"/>
    <w:rsid w:val="00ED3EE5"/>
    <w:rsid w:val="00F14904"/>
    <w:rsid w:val="00F23A4D"/>
    <w:rsid w:val="00F569E2"/>
    <w:rsid w:val="00F75746"/>
    <w:rsid w:val="00F92F4F"/>
    <w:rsid w:val="00FA2B01"/>
    <w:rsid w:val="00FE4FC9"/>
    <w:rsid w:val="00FE53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D8"/>
    <w:rPr>
      <w:rFonts w:ascii="Calibri" w:eastAsia="Calibri" w:hAnsi="Calibri" w:cs="Times New Roman"/>
      <w:lang w:val="ru-RU"/>
    </w:rPr>
  </w:style>
  <w:style w:type="paragraph" w:styleId="1">
    <w:name w:val="heading 1"/>
    <w:basedOn w:val="a"/>
    <w:link w:val="10"/>
    <w:uiPriority w:val="99"/>
    <w:qFormat/>
    <w:rsid w:val="004C7B6E"/>
    <w:pPr>
      <w:widowControl w:val="0"/>
      <w:autoSpaceDE w:val="0"/>
      <w:autoSpaceDN w:val="0"/>
      <w:spacing w:after="0" w:line="240" w:lineRule="auto"/>
      <w:ind w:left="783"/>
      <w:jc w:val="center"/>
      <w:outlineLvl w:val="0"/>
    </w:pPr>
    <w:rPr>
      <w:rFonts w:ascii="Times New Roman" w:eastAsia="Times New Roman" w:hAnsi="Times New Roman"/>
      <w:b/>
      <w:bCs/>
      <w:sz w:val="32"/>
      <w:szCs w:val="32"/>
      <w:lang w:val="uk-UA"/>
    </w:rPr>
  </w:style>
  <w:style w:type="paragraph" w:styleId="2">
    <w:name w:val="heading 2"/>
    <w:basedOn w:val="a"/>
    <w:link w:val="20"/>
    <w:uiPriority w:val="99"/>
    <w:semiHidden/>
    <w:unhideWhenUsed/>
    <w:qFormat/>
    <w:rsid w:val="004C7B6E"/>
    <w:pPr>
      <w:widowControl w:val="0"/>
      <w:autoSpaceDE w:val="0"/>
      <w:autoSpaceDN w:val="0"/>
      <w:spacing w:after="0" w:line="240" w:lineRule="auto"/>
      <w:ind w:left="786"/>
      <w:jc w:val="both"/>
      <w:outlineLvl w:val="1"/>
    </w:pPr>
    <w:rPr>
      <w:rFonts w:ascii="Times New Roman" w:eastAsia="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5D8"/>
    <w:rPr>
      <w:rFonts w:ascii="Tahoma" w:eastAsia="Calibri" w:hAnsi="Tahoma" w:cs="Tahoma"/>
      <w:sz w:val="16"/>
      <w:szCs w:val="16"/>
      <w:lang w:val="ru-RU"/>
    </w:rPr>
  </w:style>
  <w:style w:type="character" w:customStyle="1" w:styleId="10">
    <w:name w:val="Заголовок 1 Знак"/>
    <w:basedOn w:val="a0"/>
    <w:link w:val="1"/>
    <w:uiPriority w:val="99"/>
    <w:rsid w:val="004C7B6E"/>
    <w:rPr>
      <w:rFonts w:ascii="Times New Roman" w:eastAsia="Times New Roman" w:hAnsi="Times New Roman" w:cs="Times New Roman"/>
      <w:b/>
      <w:bCs/>
      <w:sz w:val="32"/>
      <w:szCs w:val="32"/>
    </w:rPr>
  </w:style>
  <w:style w:type="character" w:customStyle="1" w:styleId="20">
    <w:name w:val="Заголовок 2 Знак"/>
    <w:basedOn w:val="a0"/>
    <w:link w:val="2"/>
    <w:uiPriority w:val="99"/>
    <w:semiHidden/>
    <w:rsid w:val="004C7B6E"/>
    <w:rPr>
      <w:rFonts w:ascii="Times New Roman" w:eastAsia="Times New Roman" w:hAnsi="Times New Roman" w:cs="Times New Roman"/>
      <w:b/>
      <w:bCs/>
      <w:sz w:val="28"/>
      <w:szCs w:val="28"/>
    </w:rPr>
  </w:style>
  <w:style w:type="character" w:styleId="a5">
    <w:name w:val="Strong"/>
    <w:basedOn w:val="a0"/>
    <w:uiPriority w:val="99"/>
    <w:qFormat/>
    <w:rsid w:val="004C7B6E"/>
    <w:rPr>
      <w:rFonts w:ascii="Times New Roman" w:hAnsi="Times New Roman" w:cs="Times New Roman" w:hint="default"/>
      <w:b/>
      <w:bCs/>
    </w:rPr>
  </w:style>
  <w:style w:type="paragraph" w:styleId="a6">
    <w:name w:val="Normal (Web)"/>
    <w:aliases w:val="Обычный (Web)"/>
    <w:basedOn w:val="a"/>
    <w:uiPriority w:val="34"/>
    <w:semiHidden/>
    <w:unhideWhenUsed/>
    <w:qFormat/>
    <w:rsid w:val="004C7B6E"/>
    <w:pPr>
      <w:ind w:left="720"/>
      <w:contextualSpacing/>
    </w:pPr>
    <w:rPr>
      <w:lang w:val="uk-UA"/>
    </w:rPr>
  </w:style>
  <w:style w:type="character" w:customStyle="1" w:styleId="11">
    <w:name w:val="Основной текст Знак1"/>
    <w:basedOn w:val="a0"/>
    <w:link w:val="a7"/>
    <w:uiPriority w:val="99"/>
    <w:locked/>
    <w:rsid w:val="004C7B6E"/>
    <w:rPr>
      <w:color w:val="000000"/>
      <w:sz w:val="24"/>
      <w:szCs w:val="16"/>
      <w:shd w:val="clear" w:color="auto" w:fill="FFFFFF"/>
    </w:rPr>
  </w:style>
  <w:style w:type="paragraph" w:customStyle="1" w:styleId="12">
    <w:name w:val="Знак Знак Знак Знак Знак Знак1"/>
    <w:basedOn w:val="a"/>
    <w:next w:val="a7"/>
    <w:uiPriority w:val="99"/>
    <w:unhideWhenUsed/>
    <w:rsid w:val="004C7B6E"/>
    <w:pPr>
      <w:shd w:val="clear" w:color="auto" w:fill="FFFFFF"/>
      <w:autoSpaceDE w:val="0"/>
      <w:autoSpaceDN w:val="0"/>
      <w:adjustRightInd w:val="0"/>
      <w:spacing w:after="0" w:line="240" w:lineRule="auto"/>
    </w:pPr>
    <w:rPr>
      <w:color w:val="000000"/>
      <w:sz w:val="24"/>
      <w:szCs w:val="16"/>
      <w:lang w:val="uk-UA"/>
    </w:rPr>
  </w:style>
  <w:style w:type="character" w:customStyle="1" w:styleId="a8">
    <w:name w:val="Основной текст Знак"/>
    <w:aliases w:val="Знак Знак Знак Знак Знак Знак Знак"/>
    <w:basedOn w:val="a0"/>
    <w:uiPriority w:val="99"/>
    <w:semiHidden/>
    <w:rsid w:val="004C7B6E"/>
    <w:rPr>
      <w:rFonts w:ascii="Calibri" w:eastAsia="Calibri" w:hAnsi="Calibri" w:cs="Times New Roman"/>
    </w:rPr>
  </w:style>
  <w:style w:type="character" w:customStyle="1" w:styleId="a9">
    <w:name w:val="Без интервала Знак"/>
    <w:link w:val="aa"/>
    <w:uiPriority w:val="1"/>
    <w:locked/>
    <w:rsid w:val="004C7B6E"/>
    <w:rPr>
      <w:rFonts w:ascii="Times New Roman" w:eastAsia="Times New Roman" w:hAnsi="Times New Roman" w:cs="Times New Roman"/>
    </w:rPr>
  </w:style>
  <w:style w:type="paragraph" w:styleId="ab">
    <w:name w:val="List Paragraph"/>
    <w:basedOn w:val="a"/>
    <w:uiPriority w:val="34"/>
    <w:qFormat/>
    <w:rsid w:val="004C7B6E"/>
    <w:pPr>
      <w:ind w:left="720"/>
      <w:contextualSpacing/>
    </w:pPr>
    <w:rPr>
      <w:lang w:val="uk-UA"/>
    </w:rPr>
  </w:style>
  <w:style w:type="paragraph" w:customStyle="1" w:styleId="13">
    <w:name w:val="Абзац списка1"/>
    <w:basedOn w:val="a"/>
    <w:next w:val="ab"/>
    <w:uiPriority w:val="99"/>
    <w:rsid w:val="004C7B6E"/>
    <w:pPr>
      <w:ind w:left="720"/>
      <w:contextualSpacing/>
    </w:pPr>
    <w:rPr>
      <w:rFonts w:eastAsia="Times New Roman"/>
      <w:lang w:eastAsia="ru-RU"/>
    </w:rPr>
  </w:style>
  <w:style w:type="paragraph" w:customStyle="1" w:styleId="120">
    <w:name w:val="Знак Знак12"/>
    <w:basedOn w:val="a"/>
    <w:uiPriority w:val="99"/>
    <w:rsid w:val="004C7B6E"/>
    <w:pPr>
      <w:spacing w:after="0" w:line="240" w:lineRule="auto"/>
    </w:pPr>
    <w:rPr>
      <w:rFonts w:ascii="Verdana" w:eastAsia="Times New Roman" w:hAnsi="Verdana" w:cs="Verdana"/>
      <w:sz w:val="20"/>
      <w:szCs w:val="20"/>
      <w:lang w:val="en-US"/>
    </w:rPr>
  </w:style>
  <w:style w:type="paragraph" w:customStyle="1" w:styleId="14">
    <w:name w:val="Без интервала1"/>
    <w:rsid w:val="004C7B6E"/>
    <w:pPr>
      <w:spacing w:after="0" w:line="240" w:lineRule="auto"/>
    </w:pPr>
    <w:rPr>
      <w:rFonts w:ascii="Calibri" w:eastAsia="Calibri" w:hAnsi="Calibri" w:cs="Calibri"/>
      <w:lang w:val="ru-RU"/>
    </w:rPr>
  </w:style>
  <w:style w:type="paragraph" w:customStyle="1" w:styleId="ac">
    <w:name w:val="Без інтервалів"/>
    <w:uiPriority w:val="99"/>
    <w:rsid w:val="004C7B6E"/>
    <w:pPr>
      <w:spacing w:after="0" w:line="240" w:lineRule="auto"/>
    </w:pPr>
    <w:rPr>
      <w:rFonts w:ascii="Calibri" w:eastAsia="Calibri" w:hAnsi="Calibri" w:cs="Times New Roman"/>
    </w:rPr>
  </w:style>
  <w:style w:type="character" w:customStyle="1" w:styleId="ad">
    <w:name w:val="Основной текст_"/>
    <w:basedOn w:val="a0"/>
    <w:link w:val="15"/>
    <w:locked/>
    <w:rsid w:val="004C7B6E"/>
    <w:rPr>
      <w:rFonts w:ascii="Times New Roman" w:hAnsi="Times New Roman" w:cs="Times New Roman"/>
      <w:sz w:val="28"/>
      <w:szCs w:val="28"/>
    </w:rPr>
  </w:style>
  <w:style w:type="paragraph" w:customStyle="1" w:styleId="15">
    <w:name w:val="Основной текст1"/>
    <w:basedOn w:val="a"/>
    <w:link w:val="ad"/>
    <w:rsid w:val="004C7B6E"/>
    <w:pPr>
      <w:widowControl w:val="0"/>
      <w:spacing w:after="0"/>
      <w:ind w:firstLine="400"/>
    </w:pPr>
    <w:rPr>
      <w:rFonts w:ascii="Times New Roman" w:eastAsiaTheme="minorHAnsi" w:hAnsi="Times New Roman"/>
      <w:sz w:val="28"/>
      <w:szCs w:val="28"/>
      <w:lang w:val="uk-UA"/>
    </w:rPr>
  </w:style>
  <w:style w:type="paragraph" w:customStyle="1" w:styleId="TableParagraph">
    <w:name w:val="Table Paragraph"/>
    <w:basedOn w:val="a"/>
    <w:uiPriority w:val="99"/>
    <w:rsid w:val="004C7B6E"/>
    <w:pPr>
      <w:widowControl w:val="0"/>
      <w:autoSpaceDE w:val="0"/>
      <w:autoSpaceDN w:val="0"/>
      <w:spacing w:after="0" w:line="261" w:lineRule="exact"/>
    </w:pPr>
    <w:rPr>
      <w:rFonts w:ascii="Times New Roman" w:eastAsia="Times New Roman" w:hAnsi="Times New Roman"/>
      <w:lang w:val="uk-UA"/>
    </w:rPr>
  </w:style>
  <w:style w:type="paragraph" w:customStyle="1" w:styleId="p2">
    <w:name w:val="p2"/>
    <w:basedOn w:val="a"/>
    <w:uiPriority w:val="99"/>
    <w:rsid w:val="004C7B6E"/>
    <w:pPr>
      <w:spacing w:before="100" w:beforeAutospacing="1" w:after="100" w:afterAutospacing="1" w:line="240" w:lineRule="auto"/>
    </w:pPr>
    <w:rPr>
      <w:rFonts w:ascii="Times New Roman" w:hAnsi="Times New Roman"/>
      <w:sz w:val="24"/>
      <w:szCs w:val="24"/>
      <w:lang w:eastAsia="ru-RU"/>
    </w:rPr>
  </w:style>
  <w:style w:type="paragraph" w:customStyle="1" w:styleId="21">
    <w:name w:val="Без интервала2"/>
    <w:rsid w:val="004C7B6E"/>
    <w:pPr>
      <w:spacing w:after="0" w:line="240" w:lineRule="auto"/>
    </w:pPr>
    <w:rPr>
      <w:rFonts w:ascii="Calibri" w:eastAsia="Times New Roman" w:hAnsi="Calibri" w:cs="Times New Roman"/>
      <w:lang w:val="ru-RU"/>
    </w:rPr>
  </w:style>
  <w:style w:type="paragraph" w:customStyle="1" w:styleId="3508">
    <w:name w:val="3508"/>
    <w:aliases w:val="baiaagaaboqcaaadqqkaaaw3cqaaaaaaaaaaaaaaaaaaaaaaaaaaaaaaaaaaaaaaaaaaaaaaaaaaaaaaaaaaaaaaaaaaaaaaaaaaaaaaaaaaaaaaaaaaaaaaaaaaaaaaaaaaaaaaaaaaaaaaaaaaaaaaaaaaaaaaaaaaaaaaaaaaaaaaaaaaaaaaaaaaaaaaaaaaaaaaaaaaaaaaaaaaaaaaaaaaaaaaaaaaaaaa"/>
    <w:basedOn w:val="a"/>
    <w:rsid w:val="004C7B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4C7B6E"/>
    <w:pPr>
      <w:spacing w:before="100" w:beforeAutospacing="1" w:after="119" w:line="240" w:lineRule="auto"/>
    </w:pPr>
    <w:rPr>
      <w:rFonts w:ascii="Times New Roman" w:eastAsia="Times New Roman" w:hAnsi="Times New Roman"/>
      <w:sz w:val="20"/>
      <w:szCs w:val="20"/>
      <w:lang w:val="uk-UA" w:eastAsia="uk-UA"/>
    </w:rPr>
  </w:style>
  <w:style w:type="character" w:styleId="ae">
    <w:name w:val="Subtle Emphasis"/>
    <w:basedOn w:val="a0"/>
    <w:uiPriority w:val="99"/>
    <w:qFormat/>
    <w:rsid w:val="004C7B6E"/>
    <w:rPr>
      <w:rFonts w:ascii="Times New Roman" w:hAnsi="Times New Roman" w:cs="Times New Roman" w:hint="default"/>
      <w:i/>
      <w:iCs/>
      <w:color w:val="404040"/>
    </w:rPr>
  </w:style>
  <w:style w:type="character" w:customStyle="1" w:styleId="16">
    <w:name w:val="Текст выноски Знак1"/>
    <w:basedOn w:val="a0"/>
    <w:uiPriority w:val="99"/>
    <w:semiHidden/>
    <w:rsid w:val="004C7B6E"/>
    <w:rPr>
      <w:rFonts w:ascii="Tahoma" w:eastAsia="Calibri" w:hAnsi="Tahoma" w:cs="Tahoma"/>
      <w:sz w:val="16"/>
      <w:szCs w:val="16"/>
    </w:rPr>
  </w:style>
  <w:style w:type="paragraph" w:styleId="aa">
    <w:name w:val="No Spacing"/>
    <w:link w:val="a9"/>
    <w:uiPriority w:val="1"/>
    <w:qFormat/>
    <w:rsid w:val="004C7B6E"/>
    <w:pPr>
      <w:spacing w:after="0" w:line="240" w:lineRule="auto"/>
    </w:pPr>
    <w:rPr>
      <w:rFonts w:ascii="Times New Roman" w:eastAsia="Times New Roman" w:hAnsi="Times New Roman" w:cs="Times New Roman"/>
    </w:rPr>
  </w:style>
  <w:style w:type="character" w:customStyle="1" w:styleId="rvts0">
    <w:name w:val="rvts0"/>
    <w:basedOn w:val="a0"/>
    <w:uiPriority w:val="99"/>
    <w:rsid w:val="004C7B6E"/>
    <w:rPr>
      <w:rFonts w:ascii="Times New Roman" w:hAnsi="Times New Roman" w:cs="Times New Roman" w:hint="default"/>
    </w:rPr>
  </w:style>
  <w:style w:type="character" w:customStyle="1" w:styleId="docdata">
    <w:name w:val="docdata"/>
    <w:aliases w:val="docy,v5,2517,baiaagaaboqcaaadcwgaaauzcaaaaaaaaaaaaaaaaaaaaaaaaaaaaaaaaaaaaaaaaaaaaaaaaaaaaaaaaaaaaaaaaaaaaaaaaaaaaaaaaaaaaaaaaaaaaaaaaaaaaaaaaaaaaaaaaaaaaaaaaaaaaaaaaaaaaaaaaaaaaaaaaaaaaaaaaaaaaaaaaaaaaaaaaaaaaaaaaaaaaaaaaaaaaaaaaaaaaaaaaaaaaaaa"/>
    <w:rsid w:val="004C7B6E"/>
  </w:style>
  <w:style w:type="character" w:customStyle="1" w:styleId="customfontstyle">
    <w:name w:val="customfontstyle"/>
    <w:rsid w:val="004C7B6E"/>
  </w:style>
  <w:style w:type="character" w:customStyle="1" w:styleId="readonlyvalue">
    <w:name w:val="readonlyvalue"/>
    <w:rsid w:val="004C7B6E"/>
  </w:style>
  <w:style w:type="table" w:styleId="af">
    <w:name w:val="Table Grid"/>
    <w:basedOn w:val="a1"/>
    <w:uiPriority w:val="99"/>
    <w:rsid w:val="004C7B6E"/>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4C7B6E"/>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4C7B6E"/>
    <w:rPr>
      <w:color w:val="0000FF"/>
      <w:u w:val="single"/>
    </w:rPr>
  </w:style>
  <w:style w:type="character" w:styleId="af1">
    <w:name w:val="FollowedHyperlink"/>
    <w:basedOn w:val="a0"/>
    <w:uiPriority w:val="99"/>
    <w:semiHidden/>
    <w:unhideWhenUsed/>
    <w:rsid w:val="004C7B6E"/>
    <w:rPr>
      <w:color w:val="800080"/>
      <w:u w:val="single"/>
    </w:rPr>
  </w:style>
  <w:style w:type="numbering" w:customStyle="1" w:styleId="WW8Num2">
    <w:name w:val="WW8Num2"/>
    <w:rsid w:val="004C7B6E"/>
    <w:pPr>
      <w:numPr>
        <w:numId w:val="29"/>
      </w:numPr>
    </w:pPr>
  </w:style>
  <w:style w:type="numbering" w:customStyle="1" w:styleId="WW8Num3">
    <w:name w:val="WW8Num3"/>
    <w:rsid w:val="004C7B6E"/>
    <w:pPr>
      <w:numPr>
        <w:numId w:val="31"/>
      </w:numPr>
    </w:pPr>
  </w:style>
  <w:style w:type="numbering" w:customStyle="1" w:styleId="WW8Num1">
    <w:name w:val="WW8Num1"/>
    <w:rsid w:val="004C7B6E"/>
    <w:pPr>
      <w:numPr>
        <w:numId w:val="46"/>
      </w:numPr>
    </w:pPr>
  </w:style>
  <w:style w:type="paragraph" w:styleId="a7">
    <w:name w:val="Body Text"/>
    <w:basedOn w:val="a"/>
    <w:link w:val="11"/>
    <w:uiPriority w:val="99"/>
    <w:semiHidden/>
    <w:unhideWhenUsed/>
    <w:rsid w:val="004C7B6E"/>
    <w:pPr>
      <w:spacing w:after="120"/>
    </w:pPr>
    <w:rPr>
      <w:rFonts w:asciiTheme="minorHAnsi" w:eastAsiaTheme="minorHAnsi" w:hAnsiTheme="minorHAnsi" w:cstheme="minorBidi"/>
      <w:color w:val="000000"/>
      <w:sz w:val="24"/>
      <w:szCs w:val="16"/>
      <w:lang w:val="uk-UA"/>
    </w:rPr>
  </w:style>
  <w:style w:type="character" w:customStyle="1" w:styleId="22">
    <w:name w:val="Основной текст Знак2"/>
    <w:basedOn w:val="a0"/>
    <w:uiPriority w:val="99"/>
    <w:semiHidden/>
    <w:rsid w:val="004C7B6E"/>
    <w:rPr>
      <w:rFonts w:ascii="Calibri" w:eastAsia="Calibri" w:hAnsi="Calibri" w:cs="Times New Roman"/>
      <w:lang w:val="ru-RU"/>
    </w:rPr>
  </w:style>
  <w:style w:type="paragraph" w:customStyle="1" w:styleId="newsp">
    <w:name w:val="news_p"/>
    <w:basedOn w:val="a"/>
    <w:rsid w:val="00580F29"/>
    <w:pPr>
      <w:spacing w:before="100" w:beforeAutospacing="1" w:after="100" w:afterAutospacing="1" w:line="240" w:lineRule="auto"/>
      <w:ind w:left="700" w:right="200"/>
      <w:jc w:val="both"/>
    </w:pPr>
    <w:rPr>
      <w:rFonts w:ascii="Times New Roman" w:eastAsia="Times New Roman" w:hAnsi="Times New Roman"/>
      <w:color w:val="636363"/>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D8"/>
    <w:rPr>
      <w:rFonts w:ascii="Calibri" w:eastAsia="Calibri" w:hAnsi="Calibri" w:cs="Times New Roman"/>
      <w:lang w:val="ru-RU"/>
    </w:rPr>
  </w:style>
  <w:style w:type="paragraph" w:styleId="1">
    <w:name w:val="heading 1"/>
    <w:basedOn w:val="a"/>
    <w:link w:val="10"/>
    <w:uiPriority w:val="99"/>
    <w:qFormat/>
    <w:rsid w:val="004C7B6E"/>
    <w:pPr>
      <w:widowControl w:val="0"/>
      <w:autoSpaceDE w:val="0"/>
      <w:autoSpaceDN w:val="0"/>
      <w:spacing w:after="0" w:line="240" w:lineRule="auto"/>
      <w:ind w:left="783"/>
      <w:jc w:val="center"/>
      <w:outlineLvl w:val="0"/>
    </w:pPr>
    <w:rPr>
      <w:rFonts w:ascii="Times New Roman" w:eastAsia="Times New Roman" w:hAnsi="Times New Roman"/>
      <w:b/>
      <w:bCs/>
      <w:sz w:val="32"/>
      <w:szCs w:val="32"/>
      <w:lang w:val="uk-UA"/>
    </w:rPr>
  </w:style>
  <w:style w:type="paragraph" w:styleId="2">
    <w:name w:val="heading 2"/>
    <w:basedOn w:val="a"/>
    <w:link w:val="20"/>
    <w:uiPriority w:val="99"/>
    <w:semiHidden/>
    <w:unhideWhenUsed/>
    <w:qFormat/>
    <w:rsid w:val="004C7B6E"/>
    <w:pPr>
      <w:widowControl w:val="0"/>
      <w:autoSpaceDE w:val="0"/>
      <w:autoSpaceDN w:val="0"/>
      <w:spacing w:after="0" w:line="240" w:lineRule="auto"/>
      <w:ind w:left="786"/>
      <w:jc w:val="both"/>
      <w:outlineLvl w:val="1"/>
    </w:pPr>
    <w:rPr>
      <w:rFonts w:ascii="Times New Roman" w:eastAsia="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5D8"/>
    <w:rPr>
      <w:rFonts w:ascii="Tahoma" w:eastAsia="Calibri" w:hAnsi="Tahoma" w:cs="Tahoma"/>
      <w:sz w:val="16"/>
      <w:szCs w:val="16"/>
      <w:lang w:val="ru-RU"/>
    </w:rPr>
  </w:style>
  <w:style w:type="character" w:customStyle="1" w:styleId="10">
    <w:name w:val="Заголовок 1 Знак"/>
    <w:basedOn w:val="a0"/>
    <w:link w:val="1"/>
    <w:uiPriority w:val="99"/>
    <w:rsid w:val="004C7B6E"/>
    <w:rPr>
      <w:rFonts w:ascii="Times New Roman" w:eastAsia="Times New Roman" w:hAnsi="Times New Roman" w:cs="Times New Roman"/>
      <w:b/>
      <w:bCs/>
      <w:sz w:val="32"/>
      <w:szCs w:val="32"/>
    </w:rPr>
  </w:style>
  <w:style w:type="character" w:customStyle="1" w:styleId="20">
    <w:name w:val="Заголовок 2 Знак"/>
    <w:basedOn w:val="a0"/>
    <w:link w:val="2"/>
    <w:uiPriority w:val="99"/>
    <w:semiHidden/>
    <w:rsid w:val="004C7B6E"/>
    <w:rPr>
      <w:rFonts w:ascii="Times New Roman" w:eastAsia="Times New Roman" w:hAnsi="Times New Roman" w:cs="Times New Roman"/>
      <w:b/>
      <w:bCs/>
      <w:sz w:val="28"/>
      <w:szCs w:val="28"/>
    </w:rPr>
  </w:style>
  <w:style w:type="character" w:styleId="a5">
    <w:name w:val="Strong"/>
    <w:basedOn w:val="a0"/>
    <w:uiPriority w:val="99"/>
    <w:qFormat/>
    <w:rsid w:val="004C7B6E"/>
    <w:rPr>
      <w:rFonts w:ascii="Times New Roman" w:hAnsi="Times New Roman" w:cs="Times New Roman" w:hint="default"/>
      <w:b/>
      <w:bCs/>
    </w:rPr>
  </w:style>
  <w:style w:type="paragraph" w:styleId="a6">
    <w:name w:val="Normal (Web)"/>
    <w:aliases w:val="Обычный (Web)"/>
    <w:basedOn w:val="a"/>
    <w:uiPriority w:val="34"/>
    <w:semiHidden/>
    <w:unhideWhenUsed/>
    <w:qFormat/>
    <w:rsid w:val="004C7B6E"/>
    <w:pPr>
      <w:ind w:left="720"/>
      <w:contextualSpacing/>
    </w:pPr>
    <w:rPr>
      <w:lang w:val="uk-UA"/>
    </w:rPr>
  </w:style>
  <w:style w:type="character" w:customStyle="1" w:styleId="11">
    <w:name w:val="Основной текст Знак1"/>
    <w:basedOn w:val="a0"/>
    <w:link w:val="a7"/>
    <w:uiPriority w:val="99"/>
    <w:locked/>
    <w:rsid w:val="004C7B6E"/>
    <w:rPr>
      <w:color w:val="000000"/>
      <w:sz w:val="24"/>
      <w:szCs w:val="16"/>
      <w:shd w:val="clear" w:color="auto" w:fill="FFFFFF"/>
    </w:rPr>
  </w:style>
  <w:style w:type="paragraph" w:customStyle="1" w:styleId="12">
    <w:name w:val="Знак Знак Знак Знак Знак Знак1"/>
    <w:basedOn w:val="a"/>
    <w:next w:val="a7"/>
    <w:uiPriority w:val="99"/>
    <w:unhideWhenUsed/>
    <w:rsid w:val="004C7B6E"/>
    <w:pPr>
      <w:shd w:val="clear" w:color="auto" w:fill="FFFFFF"/>
      <w:autoSpaceDE w:val="0"/>
      <w:autoSpaceDN w:val="0"/>
      <w:adjustRightInd w:val="0"/>
      <w:spacing w:after="0" w:line="240" w:lineRule="auto"/>
    </w:pPr>
    <w:rPr>
      <w:color w:val="000000"/>
      <w:sz w:val="24"/>
      <w:szCs w:val="16"/>
      <w:lang w:val="uk-UA"/>
    </w:rPr>
  </w:style>
  <w:style w:type="character" w:customStyle="1" w:styleId="a8">
    <w:name w:val="Основной текст Знак"/>
    <w:aliases w:val="Знак Знак Знак Знак Знак Знак Знак"/>
    <w:basedOn w:val="a0"/>
    <w:uiPriority w:val="99"/>
    <w:semiHidden/>
    <w:rsid w:val="004C7B6E"/>
    <w:rPr>
      <w:rFonts w:ascii="Calibri" w:eastAsia="Calibri" w:hAnsi="Calibri" w:cs="Times New Roman"/>
    </w:rPr>
  </w:style>
  <w:style w:type="character" w:customStyle="1" w:styleId="a9">
    <w:name w:val="Без интервала Знак"/>
    <w:link w:val="aa"/>
    <w:uiPriority w:val="1"/>
    <w:locked/>
    <w:rsid w:val="004C7B6E"/>
    <w:rPr>
      <w:rFonts w:ascii="Times New Roman" w:eastAsia="Times New Roman" w:hAnsi="Times New Roman" w:cs="Times New Roman"/>
    </w:rPr>
  </w:style>
  <w:style w:type="paragraph" w:styleId="ab">
    <w:name w:val="List Paragraph"/>
    <w:basedOn w:val="a"/>
    <w:uiPriority w:val="34"/>
    <w:qFormat/>
    <w:rsid w:val="004C7B6E"/>
    <w:pPr>
      <w:ind w:left="720"/>
      <w:contextualSpacing/>
    </w:pPr>
    <w:rPr>
      <w:lang w:val="uk-UA"/>
    </w:rPr>
  </w:style>
  <w:style w:type="paragraph" w:customStyle="1" w:styleId="13">
    <w:name w:val="Абзац списка1"/>
    <w:basedOn w:val="a"/>
    <w:next w:val="ab"/>
    <w:uiPriority w:val="99"/>
    <w:rsid w:val="004C7B6E"/>
    <w:pPr>
      <w:ind w:left="720"/>
      <w:contextualSpacing/>
    </w:pPr>
    <w:rPr>
      <w:rFonts w:eastAsia="Times New Roman"/>
      <w:lang w:eastAsia="ru-RU"/>
    </w:rPr>
  </w:style>
  <w:style w:type="paragraph" w:customStyle="1" w:styleId="120">
    <w:name w:val="Знак Знак12"/>
    <w:basedOn w:val="a"/>
    <w:uiPriority w:val="99"/>
    <w:rsid w:val="004C7B6E"/>
    <w:pPr>
      <w:spacing w:after="0" w:line="240" w:lineRule="auto"/>
    </w:pPr>
    <w:rPr>
      <w:rFonts w:ascii="Verdana" w:eastAsia="Times New Roman" w:hAnsi="Verdana" w:cs="Verdana"/>
      <w:sz w:val="20"/>
      <w:szCs w:val="20"/>
      <w:lang w:val="en-US"/>
    </w:rPr>
  </w:style>
  <w:style w:type="paragraph" w:customStyle="1" w:styleId="14">
    <w:name w:val="Без интервала1"/>
    <w:rsid w:val="004C7B6E"/>
    <w:pPr>
      <w:spacing w:after="0" w:line="240" w:lineRule="auto"/>
    </w:pPr>
    <w:rPr>
      <w:rFonts w:ascii="Calibri" w:eastAsia="Calibri" w:hAnsi="Calibri" w:cs="Calibri"/>
      <w:lang w:val="ru-RU"/>
    </w:rPr>
  </w:style>
  <w:style w:type="paragraph" w:customStyle="1" w:styleId="ac">
    <w:name w:val="Без інтервалів"/>
    <w:uiPriority w:val="99"/>
    <w:rsid w:val="004C7B6E"/>
    <w:pPr>
      <w:spacing w:after="0" w:line="240" w:lineRule="auto"/>
    </w:pPr>
    <w:rPr>
      <w:rFonts w:ascii="Calibri" w:eastAsia="Calibri" w:hAnsi="Calibri" w:cs="Times New Roman"/>
    </w:rPr>
  </w:style>
  <w:style w:type="character" w:customStyle="1" w:styleId="ad">
    <w:name w:val="Основной текст_"/>
    <w:basedOn w:val="a0"/>
    <w:link w:val="15"/>
    <w:locked/>
    <w:rsid w:val="004C7B6E"/>
    <w:rPr>
      <w:rFonts w:ascii="Times New Roman" w:hAnsi="Times New Roman" w:cs="Times New Roman"/>
      <w:sz w:val="28"/>
      <w:szCs w:val="28"/>
    </w:rPr>
  </w:style>
  <w:style w:type="paragraph" w:customStyle="1" w:styleId="15">
    <w:name w:val="Основной текст1"/>
    <w:basedOn w:val="a"/>
    <w:link w:val="ad"/>
    <w:rsid w:val="004C7B6E"/>
    <w:pPr>
      <w:widowControl w:val="0"/>
      <w:spacing w:after="0"/>
      <w:ind w:firstLine="400"/>
    </w:pPr>
    <w:rPr>
      <w:rFonts w:ascii="Times New Roman" w:eastAsiaTheme="minorHAnsi" w:hAnsi="Times New Roman"/>
      <w:sz w:val="28"/>
      <w:szCs w:val="28"/>
      <w:lang w:val="uk-UA"/>
    </w:rPr>
  </w:style>
  <w:style w:type="paragraph" w:customStyle="1" w:styleId="TableParagraph">
    <w:name w:val="Table Paragraph"/>
    <w:basedOn w:val="a"/>
    <w:uiPriority w:val="99"/>
    <w:rsid w:val="004C7B6E"/>
    <w:pPr>
      <w:widowControl w:val="0"/>
      <w:autoSpaceDE w:val="0"/>
      <w:autoSpaceDN w:val="0"/>
      <w:spacing w:after="0" w:line="261" w:lineRule="exact"/>
    </w:pPr>
    <w:rPr>
      <w:rFonts w:ascii="Times New Roman" w:eastAsia="Times New Roman" w:hAnsi="Times New Roman"/>
      <w:lang w:val="uk-UA"/>
    </w:rPr>
  </w:style>
  <w:style w:type="paragraph" w:customStyle="1" w:styleId="p2">
    <w:name w:val="p2"/>
    <w:basedOn w:val="a"/>
    <w:uiPriority w:val="99"/>
    <w:rsid w:val="004C7B6E"/>
    <w:pPr>
      <w:spacing w:before="100" w:beforeAutospacing="1" w:after="100" w:afterAutospacing="1" w:line="240" w:lineRule="auto"/>
    </w:pPr>
    <w:rPr>
      <w:rFonts w:ascii="Times New Roman" w:hAnsi="Times New Roman"/>
      <w:sz w:val="24"/>
      <w:szCs w:val="24"/>
      <w:lang w:eastAsia="ru-RU"/>
    </w:rPr>
  </w:style>
  <w:style w:type="paragraph" w:customStyle="1" w:styleId="21">
    <w:name w:val="Без интервала2"/>
    <w:rsid w:val="004C7B6E"/>
    <w:pPr>
      <w:spacing w:after="0" w:line="240" w:lineRule="auto"/>
    </w:pPr>
    <w:rPr>
      <w:rFonts w:ascii="Calibri" w:eastAsia="Times New Roman" w:hAnsi="Calibri" w:cs="Times New Roman"/>
      <w:lang w:val="ru-RU"/>
    </w:rPr>
  </w:style>
  <w:style w:type="paragraph" w:customStyle="1" w:styleId="3508">
    <w:name w:val="3508"/>
    <w:aliases w:val="baiaagaaboqcaaadqqkaaaw3cqaaaaaaaaaaaaaaaaaaaaaaaaaaaaaaaaaaaaaaaaaaaaaaaaaaaaaaaaaaaaaaaaaaaaaaaaaaaaaaaaaaaaaaaaaaaaaaaaaaaaaaaaaaaaaaaaaaaaaaaaaaaaaaaaaaaaaaaaaaaaaaaaaaaaaaaaaaaaaaaaaaaaaaaaaaaaaaaaaaaaaaaaaaaaaaaaaaaaaaaaaaaaaa"/>
    <w:basedOn w:val="a"/>
    <w:rsid w:val="004C7B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4C7B6E"/>
    <w:pPr>
      <w:spacing w:before="100" w:beforeAutospacing="1" w:after="119" w:line="240" w:lineRule="auto"/>
    </w:pPr>
    <w:rPr>
      <w:rFonts w:ascii="Times New Roman" w:eastAsia="Times New Roman" w:hAnsi="Times New Roman"/>
      <w:sz w:val="20"/>
      <w:szCs w:val="20"/>
      <w:lang w:val="uk-UA" w:eastAsia="uk-UA"/>
    </w:rPr>
  </w:style>
  <w:style w:type="character" w:styleId="ae">
    <w:name w:val="Subtle Emphasis"/>
    <w:basedOn w:val="a0"/>
    <w:uiPriority w:val="99"/>
    <w:qFormat/>
    <w:rsid w:val="004C7B6E"/>
    <w:rPr>
      <w:rFonts w:ascii="Times New Roman" w:hAnsi="Times New Roman" w:cs="Times New Roman" w:hint="default"/>
      <w:i/>
      <w:iCs/>
      <w:color w:val="404040"/>
    </w:rPr>
  </w:style>
  <w:style w:type="character" w:customStyle="1" w:styleId="16">
    <w:name w:val="Текст выноски Знак1"/>
    <w:basedOn w:val="a0"/>
    <w:uiPriority w:val="99"/>
    <w:semiHidden/>
    <w:rsid w:val="004C7B6E"/>
    <w:rPr>
      <w:rFonts w:ascii="Tahoma" w:eastAsia="Calibri" w:hAnsi="Tahoma" w:cs="Tahoma"/>
      <w:sz w:val="16"/>
      <w:szCs w:val="16"/>
    </w:rPr>
  </w:style>
  <w:style w:type="paragraph" w:styleId="aa">
    <w:name w:val="No Spacing"/>
    <w:link w:val="a9"/>
    <w:uiPriority w:val="1"/>
    <w:qFormat/>
    <w:rsid w:val="004C7B6E"/>
    <w:pPr>
      <w:spacing w:after="0" w:line="240" w:lineRule="auto"/>
    </w:pPr>
    <w:rPr>
      <w:rFonts w:ascii="Times New Roman" w:eastAsia="Times New Roman" w:hAnsi="Times New Roman" w:cs="Times New Roman"/>
    </w:rPr>
  </w:style>
  <w:style w:type="character" w:customStyle="1" w:styleId="rvts0">
    <w:name w:val="rvts0"/>
    <w:basedOn w:val="a0"/>
    <w:uiPriority w:val="99"/>
    <w:rsid w:val="004C7B6E"/>
    <w:rPr>
      <w:rFonts w:ascii="Times New Roman" w:hAnsi="Times New Roman" w:cs="Times New Roman" w:hint="default"/>
    </w:rPr>
  </w:style>
  <w:style w:type="character" w:customStyle="1" w:styleId="docdata">
    <w:name w:val="docdata"/>
    <w:aliases w:val="docy,v5,2517,baiaagaaboqcaaadcwgaaauzcaaaaaaaaaaaaaaaaaaaaaaaaaaaaaaaaaaaaaaaaaaaaaaaaaaaaaaaaaaaaaaaaaaaaaaaaaaaaaaaaaaaaaaaaaaaaaaaaaaaaaaaaaaaaaaaaaaaaaaaaaaaaaaaaaaaaaaaaaaaaaaaaaaaaaaaaaaaaaaaaaaaaaaaaaaaaaaaaaaaaaaaaaaaaaaaaaaaaaaaaaaaaaaa"/>
    <w:rsid w:val="004C7B6E"/>
  </w:style>
  <w:style w:type="character" w:customStyle="1" w:styleId="customfontstyle">
    <w:name w:val="customfontstyle"/>
    <w:rsid w:val="004C7B6E"/>
  </w:style>
  <w:style w:type="character" w:customStyle="1" w:styleId="readonlyvalue">
    <w:name w:val="readonlyvalue"/>
    <w:rsid w:val="004C7B6E"/>
  </w:style>
  <w:style w:type="table" w:styleId="af">
    <w:name w:val="Table Grid"/>
    <w:basedOn w:val="a1"/>
    <w:uiPriority w:val="99"/>
    <w:rsid w:val="004C7B6E"/>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4C7B6E"/>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4C7B6E"/>
    <w:rPr>
      <w:color w:val="0000FF"/>
      <w:u w:val="single"/>
    </w:rPr>
  </w:style>
  <w:style w:type="character" w:styleId="af1">
    <w:name w:val="FollowedHyperlink"/>
    <w:basedOn w:val="a0"/>
    <w:uiPriority w:val="99"/>
    <w:semiHidden/>
    <w:unhideWhenUsed/>
    <w:rsid w:val="004C7B6E"/>
    <w:rPr>
      <w:color w:val="800080"/>
      <w:u w:val="single"/>
    </w:rPr>
  </w:style>
  <w:style w:type="numbering" w:customStyle="1" w:styleId="WW8Num2">
    <w:name w:val="WW8Num2"/>
    <w:rsid w:val="004C7B6E"/>
    <w:pPr>
      <w:numPr>
        <w:numId w:val="29"/>
      </w:numPr>
    </w:pPr>
  </w:style>
  <w:style w:type="numbering" w:customStyle="1" w:styleId="WW8Num3">
    <w:name w:val="WW8Num3"/>
    <w:rsid w:val="004C7B6E"/>
    <w:pPr>
      <w:numPr>
        <w:numId w:val="31"/>
      </w:numPr>
    </w:pPr>
  </w:style>
  <w:style w:type="numbering" w:customStyle="1" w:styleId="WW8Num1">
    <w:name w:val="WW8Num1"/>
    <w:rsid w:val="004C7B6E"/>
    <w:pPr>
      <w:numPr>
        <w:numId w:val="46"/>
      </w:numPr>
    </w:pPr>
  </w:style>
  <w:style w:type="paragraph" w:styleId="a7">
    <w:name w:val="Body Text"/>
    <w:basedOn w:val="a"/>
    <w:link w:val="11"/>
    <w:uiPriority w:val="99"/>
    <w:semiHidden/>
    <w:unhideWhenUsed/>
    <w:rsid w:val="004C7B6E"/>
    <w:pPr>
      <w:spacing w:after="120"/>
    </w:pPr>
    <w:rPr>
      <w:rFonts w:asciiTheme="minorHAnsi" w:eastAsiaTheme="minorHAnsi" w:hAnsiTheme="minorHAnsi" w:cstheme="minorBidi"/>
      <w:color w:val="000000"/>
      <w:sz w:val="24"/>
      <w:szCs w:val="16"/>
      <w:lang w:val="uk-UA"/>
    </w:rPr>
  </w:style>
  <w:style w:type="character" w:customStyle="1" w:styleId="22">
    <w:name w:val="Основной текст Знак2"/>
    <w:basedOn w:val="a0"/>
    <w:uiPriority w:val="99"/>
    <w:semiHidden/>
    <w:rsid w:val="004C7B6E"/>
    <w:rPr>
      <w:rFonts w:ascii="Calibri" w:eastAsia="Calibri" w:hAnsi="Calibri" w:cs="Times New Roman"/>
      <w:lang w:val="ru-RU"/>
    </w:rPr>
  </w:style>
  <w:style w:type="paragraph" w:customStyle="1" w:styleId="newsp">
    <w:name w:val="news_p"/>
    <w:basedOn w:val="a"/>
    <w:rsid w:val="00580F29"/>
    <w:pPr>
      <w:spacing w:before="100" w:beforeAutospacing="1" w:after="100" w:afterAutospacing="1" w:line="240" w:lineRule="auto"/>
      <w:ind w:left="700" w:right="200"/>
      <w:jc w:val="both"/>
    </w:pPr>
    <w:rPr>
      <w:rFonts w:ascii="Times New Roman" w:eastAsia="Times New Roman" w:hAnsi="Times New Roman"/>
      <w:color w:val="636363"/>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4444">
      <w:bodyDiv w:val="1"/>
      <w:marLeft w:val="0"/>
      <w:marRight w:val="0"/>
      <w:marTop w:val="0"/>
      <w:marBottom w:val="0"/>
      <w:divBdr>
        <w:top w:val="none" w:sz="0" w:space="0" w:color="auto"/>
        <w:left w:val="none" w:sz="0" w:space="0" w:color="auto"/>
        <w:bottom w:val="none" w:sz="0" w:space="0" w:color="auto"/>
        <w:right w:val="none" w:sz="0" w:space="0" w:color="auto"/>
      </w:divBdr>
    </w:div>
    <w:div w:id="1512989629">
      <w:bodyDiv w:val="1"/>
      <w:marLeft w:val="0"/>
      <w:marRight w:val="0"/>
      <w:marTop w:val="0"/>
      <w:marBottom w:val="0"/>
      <w:divBdr>
        <w:top w:val="none" w:sz="0" w:space="0" w:color="auto"/>
        <w:left w:val="none" w:sz="0" w:space="0" w:color="auto"/>
        <w:bottom w:val="none" w:sz="0" w:space="0" w:color="auto"/>
        <w:right w:val="none" w:sz="0" w:space="0" w:color="auto"/>
      </w:divBdr>
    </w:div>
    <w:div w:id="189176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Zabig2018KyivAtoOo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ps.ligazakon.net/document/view/kp220490?ed=2022_04_29&amp;an=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A51F-A30A-4AF3-94BE-3C9DFC65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57</Pages>
  <Words>92770</Words>
  <Characters>52880</Characters>
  <Application>Microsoft Office Word</Application>
  <DocSecurity>0</DocSecurity>
  <Lines>440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2024-01-22T08:13:00Z</cp:lastPrinted>
  <dcterms:created xsi:type="dcterms:W3CDTF">2024-01-11T14:10:00Z</dcterms:created>
  <dcterms:modified xsi:type="dcterms:W3CDTF">2024-01-22T10:05:00Z</dcterms:modified>
</cp:coreProperties>
</file>