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 37880290.</w:t>
      </w:r>
    </w:p>
    <w:p w:rsidR="00CB72AA" w:rsidRPr="00371439"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5D4AB7" w:rsidRDefault="00766506" w:rsidP="00162427">
      <w:pPr>
        <w:spacing w:line="0" w:lineRule="atLeast"/>
        <w:ind w:firstLine="425"/>
        <w:jc w:val="both"/>
        <w:rPr>
          <w:rFonts w:ascii="Times New Roman" w:hAnsi="Times New Roman" w:cs="Times New Roman"/>
          <w:b/>
          <w:bCs/>
          <w:lang w:val="uk-UA"/>
        </w:rPr>
      </w:pPr>
      <w:r w:rsidRPr="00162427">
        <w:rPr>
          <w:rFonts w:ascii="Times New Roman" w:eastAsia="Times New Roman" w:hAnsi="Times New Roman" w:cs="Times New Roman"/>
          <w:b/>
          <w:color w:val="000000"/>
          <w:lang w:val="uk-UA"/>
        </w:rPr>
        <w:t>Назва предмету закупівлі:</w:t>
      </w:r>
      <w:r w:rsidRPr="00162427">
        <w:rPr>
          <w:rFonts w:ascii="Times New Roman" w:eastAsia="Times New Roman" w:hAnsi="Times New Roman" w:cs="Times New Roman"/>
          <w:color w:val="000000"/>
          <w:lang w:val="uk-UA"/>
        </w:rPr>
        <w:t xml:space="preserve"> </w:t>
      </w:r>
      <w:r w:rsidR="00162427" w:rsidRPr="005D4AB7">
        <w:rPr>
          <w:rFonts w:ascii="Times New Roman" w:hAnsi="Times New Roman" w:cs="Times New Roman"/>
          <w:b/>
          <w:color w:val="000000"/>
          <w:lang w:val="uk-UA"/>
        </w:rPr>
        <w:t>Яйця курячі першої категорії С1</w:t>
      </w:r>
      <w:r w:rsidR="00162427" w:rsidRPr="005D4AB7">
        <w:rPr>
          <w:rFonts w:ascii="Times New Roman" w:hAnsi="Times New Roman" w:cs="Times New Roman"/>
          <w:b/>
          <w:bCs/>
          <w:lang w:val="uk-UA"/>
        </w:rPr>
        <w:t xml:space="preserve"> </w:t>
      </w:r>
      <w:r w:rsidR="00371439" w:rsidRPr="00162427">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162427">
        <w:rPr>
          <w:rFonts w:ascii="Times New Roman" w:eastAsia="Times New Roman" w:hAnsi="Times New Roman" w:cs="Times New Roman"/>
          <w:color w:val="000000"/>
          <w:shd w:val="clear" w:color="auto" w:fill="FFFFFF"/>
          <w:lang w:val="uk-UA"/>
        </w:rPr>
        <w:t xml:space="preserve"> </w:t>
      </w:r>
      <w:r w:rsidR="00371439" w:rsidRPr="00162427">
        <w:rPr>
          <w:rFonts w:ascii="Times New Roman" w:eastAsia="Times New Roman" w:hAnsi="Times New Roman" w:cs="Times New Roman"/>
          <w:b/>
          <w:color w:val="000000"/>
          <w:shd w:val="clear" w:color="auto" w:fill="FFFFFF"/>
          <w:lang w:val="uk-UA"/>
        </w:rPr>
        <w:t xml:space="preserve">ДК 021:2015: </w:t>
      </w:r>
      <w:r w:rsidR="00162427" w:rsidRPr="005D4AB7">
        <w:rPr>
          <w:rFonts w:ascii="Times New Roman" w:hAnsi="Times New Roman" w:cs="Times New Roman"/>
          <w:b/>
          <w:bCs/>
          <w:lang w:val="uk-UA"/>
        </w:rPr>
        <w:t>03140000-4 Продукція тваринництва та супутня продукція (03142500-3 Яйця</w:t>
      </w:r>
      <w:r w:rsidR="00371439" w:rsidRPr="00162427">
        <w:rPr>
          <w:rFonts w:ascii="Times New Roman" w:eastAsia="Times New Roman" w:hAnsi="Times New Roman" w:cs="Times New Roman"/>
          <w:lang w:val="uk-UA"/>
        </w:rPr>
        <w:t>.</w:t>
      </w:r>
      <w:r w:rsidRPr="00162427">
        <w:rPr>
          <w:rFonts w:ascii="Times New Roman" w:eastAsia="Times New Roman" w:hAnsi="Times New Roman" w:cs="Times New Roman"/>
          <w:color w:val="000000"/>
        </w:rPr>
        <w:t> </w:t>
      </w:r>
    </w:p>
    <w:p w:rsidR="007E19E7" w:rsidRPr="00CB72AA"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B72AA">
        <w:rPr>
          <w:rFonts w:ascii="Times New Roman" w:eastAsia="Times New Roman" w:hAnsi="Times New Roman" w:cs="Times New Roman"/>
          <w:b/>
          <w:color w:val="000000"/>
          <w:lang w:val="uk-UA"/>
        </w:rPr>
        <w:t xml:space="preserve">Ідентифікатор закупівлі: </w:t>
      </w:r>
      <w:r w:rsidRPr="00CB72AA">
        <w:rPr>
          <w:rFonts w:ascii="Times New Roman" w:eastAsia="Times New Roman" w:hAnsi="Times New Roman" w:cs="Times New Roman"/>
          <w:b/>
          <w:color w:val="000000"/>
        </w:rPr>
        <w:t>UA</w:t>
      </w:r>
      <w:r w:rsidRPr="00CB72AA">
        <w:rPr>
          <w:rFonts w:ascii="Times New Roman" w:eastAsia="Times New Roman" w:hAnsi="Times New Roman" w:cs="Times New Roman"/>
          <w:b/>
          <w:color w:val="000000"/>
          <w:lang w:val="ru-RU"/>
        </w:rPr>
        <w:t>-202</w:t>
      </w:r>
      <w:r w:rsidR="009554AA">
        <w:rPr>
          <w:rFonts w:ascii="Times New Roman" w:eastAsia="Times New Roman" w:hAnsi="Times New Roman" w:cs="Times New Roman"/>
          <w:b/>
          <w:color w:val="000000"/>
          <w:lang w:val="ru-RU"/>
        </w:rPr>
        <w:t>4</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01</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w:t>
      </w:r>
      <w:r w:rsidR="00162427">
        <w:rPr>
          <w:rFonts w:ascii="Times New Roman" w:eastAsia="Times New Roman" w:hAnsi="Times New Roman" w:cs="Times New Roman"/>
          <w:b/>
          <w:color w:val="000000"/>
          <w:lang w:val="ru-RU"/>
        </w:rPr>
        <w:t>3</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00</w:t>
      </w:r>
      <w:r w:rsidR="00162427">
        <w:rPr>
          <w:rFonts w:ascii="Times New Roman" w:eastAsia="Times New Roman" w:hAnsi="Times New Roman" w:cs="Times New Roman"/>
          <w:b/>
          <w:color w:val="000000"/>
          <w:lang w:val="ru-RU"/>
        </w:rPr>
        <w:t>1885</w:t>
      </w:r>
      <w:r w:rsidRPr="00CB72AA">
        <w:rPr>
          <w:rFonts w:ascii="Times New Roman" w:eastAsia="Times New Roman" w:hAnsi="Times New Roman" w:cs="Times New Roman"/>
          <w:b/>
          <w:color w:val="000000"/>
          <w:lang w:val="ru-RU"/>
        </w:rPr>
        <w:t>-а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p w:rsidR="009554AA" w:rsidRDefault="00766506" w:rsidP="009554AA">
      <w:pPr>
        <w:spacing w:after="0" w:line="300" w:lineRule="atLeast"/>
        <w:ind w:firstLine="425"/>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color w:val="000000"/>
          <w:lang w:val="ru-RU"/>
        </w:rPr>
        <w:t>Технічні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якісні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вимоги</w:t>
      </w:r>
      <w:proofErr w:type="spellEnd"/>
      <w:r w:rsidRPr="007E19E7">
        <w:rPr>
          <w:rFonts w:ascii="Times New Roman" w:eastAsia="Times New Roman" w:hAnsi="Times New Roman" w:cs="Times New Roman"/>
          <w:color w:val="000000"/>
          <w:lang w:val="ru-RU"/>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3"/>
        <w:gridCol w:w="1418"/>
      </w:tblGrid>
      <w:tr w:rsidR="00162427" w:rsidRPr="00C21722" w:rsidTr="00164A55">
        <w:trPr>
          <w:trHeight w:val="310"/>
        </w:trPr>
        <w:tc>
          <w:tcPr>
            <w:tcW w:w="1843" w:type="dxa"/>
            <w:shd w:val="clear" w:color="auto" w:fill="auto"/>
            <w:vAlign w:val="center"/>
          </w:tcPr>
          <w:p w:rsidR="00162427" w:rsidRPr="00C21722" w:rsidRDefault="00162427" w:rsidP="00164A55">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21722">
              <w:rPr>
                <w:rFonts w:ascii="Times New Roman" w:eastAsia="Times New Roman" w:hAnsi="Times New Roman" w:cs="Times New Roman"/>
                <w:sz w:val="20"/>
                <w:szCs w:val="20"/>
                <w:lang w:eastAsia="ru-RU"/>
              </w:rPr>
              <w:t>Найменування</w:t>
            </w:r>
            <w:proofErr w:type="spellEnd"/>
          </w:p>
        </w:tc>
        <w:tc>
          <w:tcPr>
            <w:tcW w:w="6663" w:type="dxa"/>
            <w:shd w:val="clear" w:color="auto" w:fill="auto"/>
            <w:vAlign w:val="center"/>
          </w:tcPr>
          <w:p w:rsidR="00162427" w:rsidRPr="00C21722" w:rsidRDefault="00162427" w:rsidP="00164A55">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21722">
              <w:rPr>
                <w:rFonts w:ascii="Times New Roman" w:eastAsia="Times New Roman" w:hAnsi="Times New Roman" w:cs="Times New Roman"/>
                <w:sz w:val="20"/>
                <w:szCs w:val="20"/>
                <w:lang w:eastAsia="ru-RU"/>
              </w:rPr>
              <w:t>Технічні</w:t>
            </w:r>
            <w:proofErr w:type="spellEnd"/>
            <w:r w:rsidRPr="00C21722">
              <w:rPr>
                <w:rFonts w:ascii="Times New Roman" w:eastAsia="Times New Roman" w:hAnsi="Times New Roman" w:cs="Times New Roman"/>
                <w:sz w:val="20"/>
                <w:szCs w:val="20"/>
                <w:lang w:eastAsia="ru-RU"/>
              </w:rPr>
              <w:t xml:space="preserve"> </w:t>
            </w:r>
            <w:proofErr w:type="spellStart"/>
            <w:r w:rsidRPr="00C21722">
              <w:rPr>
                <w:rFonts w:ascii="Times New Roman" w:eastAsia="Times New Roman" w:hAnsi="Times New Roman" w:cs="Times New Roman"/>
                <w:sz w:val="20"/>
                <w:szCs w:val="20"/>
                <w:lang w:eastAsia="ru-RU"/>
              </w:rPr>
              <w:t>характеристики</w:t>
            </w:r>
            <w:proofErr w:type="spellEnd"/>
          </w:p>
        </w:tc>
        <w:tc>
          <w:tcPr>
            <w:tcW w:w="1418" w:type="dxa"/>
            <w:shd w:val="clear" w:color="auto" w:fill="auto"/>
            <w:vAlign w:val="center"/>
          </w:tcPr>
          <w:p w:rsidR="00162427" w:rsidRPr="00C21722" w:rsidRDefault="00162427" w:rsidP="00164A55">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C21722">
              <w:rPr>
                <w:rFonts w:ascii="Times New Roman" w:eastAsia="Times New Roman" w:hAnsi="Times New Roman" w:cs="Times New Roman"/>
                <w:sz w:val="20"/>
                <w:szCs w:val="20"/>
                <w:lang w:eastAsia="ru-RU"/>
              </w:rPr>
              <w:t>Кількість</w:t>
            </w:r>
            <w:proofErr w:type="spellEnd"/>
          </w:p>
        </w:tc>
      </w:tr>
      <w:tr w:rsidR="00162427" w:rsidRPr="00F07E32" w:rsidTr="00164A55">
        <w:trPr>
          <w:trHeight w:val="310"/>
        </w:trPr>
        <w:tc>
          <w:tcPr>
            <w:tcW w:w="1843" w:type="dxa"/>
            <w:shd w:val="clear" w:color="auto" w:fill="auto"/>
            <w:vAlign w:val="center"/>
          </w:tcPr>
          <w:p w:rsidR="00162427" w:rsidRDefault="00162427" w:rsidP="00164A55">
            <w:pPr>
              <w:spacing w:after="0" w:line="0" w:lineRule="atLeast"/>
              <w:jc w:val="center"/>
              <w:rPr>
                <w:rFonts w:ascii="Times New Roman" w:eastAsia="Times New Roman" w:hAnsi="Times New Roman" w:cs="Times New Roman"/>
                <w:b/>
                <w:bCs/>
                <w:sz w:val="20"/>
                <w:szCs w:val="20"/>
                <w:lang w:val="uk-UA"/>
              </w:rPr>
            </w:pPr>
            <w:r w:rsidRPr="007B2BA3">
              <w:rPr>
                <w:rFonts w:ascii="Times New Roman" w:hAnsi="Times New Roman" w:cs="Times New Roman"/>
                <w:b/>
                <w:color w:val="000000"/>
                <w:sz w:val="20"/>
                <w:szCs w:val="20"/>
                <w:lang w:val="uk-UA"/>
              </w:rPr>
              <w:t>Яйця курячі першої категорії С1</w:t>
            </w:r>
          </w:p>
          <w:p w:rsidR="00162427" w:rsidRPr="00F07E32" w:rsidRDefault="00162427" w:rsidP="00164A55">
            <w:pPr>
              <w:tabs>
                <w:tab w:val="left" w:pos="142"/>
                <w:tab w:val="center" w:pos="4153"/>
                <w:tab w:val="right" w:pos="8306"/>
              </w:tabs>
              <w:autoSpaceDN w:val="0"/>
              <w:adjustRightInd w:val="0"/>
              <w:spacing w:after="0" w:line="240" w:lineRule="auto"/>
              <w:rPr>
                <w:rFonts w:ascii="Times New Roman" w:eastAsia="Times New Roman" w:hAnsi="Times New Roman" w:cs="Times New Roman"/>
                <w:b/>
                <w:sz w:val="20"/>
                <w:szCs w:val="20"/>
                <w:lang w:val="uk-UA" w:eastAsia="ru-RU"/>
              </w:rPr>
            </w:pPr>
          </w:p>
        </w:tc>
        <w:tc>
          <w:tcPr>
            <w:tcW w:w="6663" w:type="dxa"/>
            <w:shd w:val="clear" w:color="auto" w:fill="auto"/>
            <w:vAlign w:val="center"/>
          </w:tcPr>
          <w:p w:rsidR="00162427" w:rsidRDefault="00162427" w:rsidP="00164A55">
            <w:pPr>
              <w:spacing w:after="0" w:line="0" w:lineRule="atLeast"/>
              <w:jc w:val="both"/>
              <w:rPr>
                <w:rFonts w:ascii="Times New Roman" w:hAnsi="Times New Roman" w:cs="Times New Roman"/>
                <w:sz w:val="20"/>
                <w:szCs w:val="20"/>
                <w:shd w:val="clear" w:color="auto" w:fill="FFFFFF"/>
                <w:lang w:val="ru-RU" w:eastAsia="ru-RU"/>
              </w:rPr>
            </w:pPr>
            <w:proofErr w:type="spellStart"/>
            <w:r w:rsidRPr="00317926">
              <w:rPr>
                <w:rFonts w:ascii="Times New Roman" w:hAnsi="Times New Roman" w:cs="Times New Roman"/>
                <w:b/>
                <w:sz w:val="20"/>
                <w:szCs w:val="20"/>
                <w:shd w:val="clear" w:color="auto" w:fill="FFFFFF"/>
                <w:lang w:val="ru-RU" w:eastAsia="ru-RU"/>
              </w:rPr>
              <w:t>Клас</w:t>
            </w:r>
            <w:proofErr w:type="spellEnd"/>
            <w:r>
              <w:rPr>
                <w:rFonts w:ascii="Times New Roman" w:hAnsi="Times New Roman" w:cs="Times New Roman"/>
                <w:sz w:val="20"/>
                <w:szCs w:val="20"/>
                <w:shd w:val="clear" w:color="auto" w:fill="FFFFFF"/>
                <w:lang w:val="ru-RU" w:eastAsia="ru-RU"/>
              </w:rPr>
              <w:t xml:space="preserve"> - </w:t>
            </w:r>
            <w:proofErr w:type="spellStart"/>
            <w:r>
              <w:rPr>
                <w:rFonts w:ascii="Times New Roman" w:hAnsi="Times New Roman" w:cs="Times New Roman"/>
                <w:sz w:val="20"/>
                <w:szCs w:val="20"/>
                <w:shd w:val="clear" w:color="auto" w:fill="FFFFFF"/>
                <w:lang w:val="ru-RU" w:eastAsia="ru-RU"/>
              </w:rPr>
              <w:t>харчові</w:t>
            </w:r>
            <w:proofErr w:type="spellEnd"/>
            <w:r>
              <w:rPr>
                <w:rFonts w:ascii="Times New Roman" w:hAnsi="Times New Roman" w:cs="Times New Roman"/>
                <w:sz w:val="20"/>
                <w:szCs w:val="20"/>
                <w:shd w:val="clear" w:color="auto" w:fill="FFFFFF"/>
                <w:lang w:val="ru-RU" w:eastAsia="ru-RU"/>
              </w:rPr>
              <w:t xml:space="preserve"> </w:t>
            </w:r>
            <w:proofErr w:type="spellStart"/>
            <w:r>
              <w:rPr>
                <w:rFonts w:ascii="Times New Roman" w:hAnsi="Times New Roman" w:cs="Times New Roman"/>
                <w:sz w:val="20"/>
                <w:szCs w:val="20"/>
                <w:shd w:val="clear" w:color="auto" w:fill="FFFFFF"/>
                <w:lang w:val="ru-RU" w:eastAsia="ru-RU"/>
              </w:rPr>
              <w:t>столові</w:t>
            </w:r>
            <w:proofErr w:type="spellEnd"/>
            <w:r>
              <w:rPr>
                <w:rFonts w:ascii="Times New Roman" w:hAnsi="Times New Roman" w:cs="Times New Roman"/>
                <w:sz w:val="20"/>
                <w:szCs w:val="20"/>
                <w:shd w:val="clear" w:color="auto" w:fill="FFFFFF"/>
                <w:lang w:val="ru-RU" w:eastAsia="ru-RU"/>
              </w:rPr>
              <w:t>.</w:t>
            </w:r>
          </w:p>
          <w:p w:rsidR="00162427" w:rsidRPr="00317926" w:rsidRDefault="00162427" w:rsidP="00164A55">
            <w:pPr>
              <w:spacing w:after="0" w:line="0" w:lineRule="atLeast"/>
              <w:jc w:val="both"/>
              <w:rPr>
                <w:rFonts w:ascii="Times New Roman" w:hAnsi="Times New Roman" w:cs="Times New Roman"/>
                <w:b/>
                <w:sz w:val="20"/>
                <w:szCs w:val="20"/>
                <w:shd w:val="clear" w:color="auto" w:fill="FFFFFF"/>
                <w:lang w:val="ru-RU" w:eastAsia="ru-RU"/>
              </w:rPr>
            </w:pPr>
            <w:proofErr w:type="spellStart"/>
            <w:r w:rsidRPr="00317926">
              <w:rPr>
                <w:rFonts w:ascii="Times New Roman" w:hAnsi="Times New Roman" w:cs="Times New Roman"/>
                <w:b/>
                <w:sz w:val="20"/>
                <w:szCs w:val="20"/>
                <w:shd w:val="clear" w:color="auto" w:fill="FFFFFF"/>
                <w:lang w:val="ru-RU" w:eastAsia="ru-RU"/>
              </w:rPr>
              <w:t>Першої</w:t>
            </w:r>
            <w:proofErr w:type="spellEnd"/>
            <w:r w:rsidRPr="00317926">
              <w:rPr>
                <w:rFonts w:ascii="Times New Roman" w:hAnsi="Times New Roman" w:cs="Times New Roman"/>
                <w:b/>
                <w:sz w:val="20"/>
                <w:szCs w:val="20"/>
                <w:shd w:val="clear" w:color="auto" w:fill="FFFFFF"/>
                <w:lang w:val="ru-RU" w:eastAsia="ru-RU"/>
              </w:rPr>
              <w:t xml:space="preserve"> </w:t>
            </w:r>
            <w:proofErr w:type="spellStart"/>
            <w:r w:rsidRPr="00317926">
              <w:rPr>
                <w:rFonts w:ascii="Times New Roman" w:hAnsi="Times New Roman" w:cs="Times New Roman"/>
                <w:b/>
                <w:sz w:val="20"/>
                <w:szCs w:val="20"/>
                <w:shd w:val="clear" w:color="auto" w:fill="FFFFFF"/>
                <w:lang w:val="ru-RU" w:eastAsia="ru-RU"/>
              </w:rPr>
              <w:t>категорії</w:t>
            </w:r>
            <w:proofErr w:type="spellEnd"/>
            <w:r w:rsidRPr="00317926">
              <w:rPr>
                <w:rFonts w:ascii="Times New Roman" w:hAnsi="Times New Roman" w:cs="Times New Roman"/>
                <w:b/>
                <w:sz w:val="20"/>
                <w:szCs w:val="20"/>
                <w:shd w:val="clear" w:color="auto" w:fill="FFFFFF"/>
                <w:lang w:val="ru-RU" w:eastAsia="ru-RU"/>
              </w:rPr>
              <w:t xml:space="preserve"> (С1)</w:t>
            </w:r>
            <w:r>
              <w:rPr>
                <w:rFonts w:ascii="Times New Roman" w:hAnsi="Times New Roman" w:cs="Times New Roman"/>
                <w:b/>
                <w:sz w:val="20"/>
                <w:szCs w:val="20"/>
                <w:shd w:val="clear" w:color="auto" w:fill="FFFFFF"/>
                <w:lang w:val="ru-RU" w:eastAsia="ru-RU"/>
              </w:rPr>
              <w:t>.</w:t>
            </w:r>
          </w:p>
          <w:p w:rsidR="00162427" w:rsidRDefault="00162427" w:rsidP="00164A55">
            <w:pPr>
              <w:spacing w:after="0" w:line="0" w:lineRule="atLeast"/>
              <w:jc w:val="both"/>
              <w:rPr>
                <w:rFonts w:ascii="Times New Roman" w:hAnsi="Times New Roman" w:cs="Times New Roman"/>
                <w:sz w:val="20"/>
                <w:szCs w:val="20"/>
                <w:lang w:val="ru-RU" w:eastAsia="ru-RU"/>
              </w:rPr>
            </w:pPr>
            <w:proofErr w:type="spellStart"/>
            <w:r w:rsidRPr="00317926">
              <w:rPr>
                <w:rFonts w:ascii="Times New Roman" w:hAnsi="Times New Roman" w:cs="Times New Roman"/>
                <w:b/>
                <w:sz w:val="20"/>
                <w:szCs w:val="20"/>
                <w:shd w:val="clear" w:color="auto" w:fill="FFFFFF"/>
                <w:lang w:val="ru-RU" w:eastAsia="ru-RU"/>
              </w:rPr>
              <w:t>Колір</w:t>
            </w:r>
            <w:proofErr w:type="spellEnd"/>
            <w:r w:rsidRPr="00317926">
              <w:rPr>
                <w:rFonts w:ascii="Times New Roman" w:hAnsi="Times New Roman" w:cs="Times New Roman"/>
                <w:sz w:val="20"/>
                <w:szCs w:val="20"/>
                <w:shd w:val="clear" w:color="auto" w:fill="FFFFFF"/>
                <w:lang w:val="ru-RU" w:eastAsia="ru-RU"/>
              </w:rPr>
              <w:t xml:space="preserve"> – </w:t>
            </w:r>
            <w:proofErr w:type="spellStart"/>
            <w:r>
              <w:rPr>
                <w:rFonts w:ascii="Times New Roman" w:hAnsi="Times New Roman" w:cs="Times New Roman"/>
                <w:sz w:val="20"/>
                <w:szCs w:val="20"/>
                <w:lang w:val="ru-RU" w:eastAsia="ru-RU"/>
              </w:rPr>
              <w:t>б</w:t>
            </w:r>
            <w:r w:rsidRPr="00317926">
              <w:rPr>
                <w:rFonts w:ascii="Times New Roman" w:hAnsi="Times New Roman" w:cs="Times New Roman"/>
                <w:sz w:val="20"/>
                <w:szCs w:val="20"/>
                <w:lang w:val="ru-RU" w:eastAsia="ru-RU"/>
              </w:rPr>
              <w:t>ілі</w:t>
            </w:r>
            <w:proofErr w:type="spellEnd"/>
            <w:r w:rsidRPr="00317926">
              <w:rPr>
                <w:rFonts w:ascii="Times New Roman" w:hAnsi="Times New Roman" w:cs="Times New Roman"/>
                <w:sz w:val="20"/>
                <w:szCs w:val="20"/>
                <w:lang w:val="ru-RU" w:eastAsia="ru-RU"/>
              </w:rPr>
              <w:t xml:space="preserve">, </w:t>
            </w:r>
            <w:proofErr w:type="spellStart"/>
            <w:r>
              <w:rPr>
                <w:rFonts w:ascii="Times New Roman" w:hAnsi="Times New Roman" w:cs="Times New Roman"/>
                <w:sz w:val="20"/>
                <w:szCs w:val="20"/>
                <w:lang w:val="ru-RU" w:eastAsia="ru-RU"/>
              </w:rPr>
              <w:t>коричневі</w:t>
            </w:r>
            <w:proofErr w:type="spellEnd"/>
            <w:r>
              <w:rPr>
                <w:rFonts w:ascii="Times New Roman" w:hAnsi="Times New Roman" w:cs="Times New Roman"/>
                <w:sz w:val="20"/>
                <w:szCs w:val="20"/>
                <w:lang w:val="ru-RU" w:eastAsia="ru-RU"/>
              </w:rPr>
              <w:t>.</w:t>
            </w:r>
            <w:r w:rsidRPr="00317926">
              <w:rPr>
                <w:rFonts w:ascii="Times New Roman" w:hAnsi="Times New Roman" w:cs="Times New Roman"/>
                <w:sz w:val="20"/>
                <w:szCs w:val="20"/>
                <w:lang w:val="ru-RU" w:eastAsia="ru-RU"/>
              </w:rPr>
              <w:t xml:space="preserve">                                           </w:t>
            </w:r>
          </w:p>
          <w:p w:rsidR="00162427" w:rsidRDefault="00162427" w:rsidP="00164A55">
            <w:pPr>
              <w:spacing w:after="0" w:line="0" w:lineRule="atLeast"/>
              <w:jc w:val="both"/>
              <w:rPr>
                <w:rFonts w:ascii="Times New Roman" w:hAnsi="Times New Roman" w:cs="Times New Roman"/>
                <w:sz w:val="20"/>
                <w:szCs w:val="20"/>
                <w:shd w:val="clear" w:color="auto" w:fill="FFFFFF"/>
                <w:lang w:val="ru-RU" w:eastAsia="ru-RU"/>
              </w:rPr>
            </w:pPr>
            <w:proofErr w:type="spellStart"/>
            <w:r w:rsidRPr="00317926">
              <w:rPr>
                <w:rFonts w:ascii="Times New Roman" w:hAnsi="Times New Roman" w:cs="Times New Roman"/>
                <w:b/>
                <w:sz w:val="20"/>
                <w:szCs w:val="20"/>
                <w:shd w:val="clear" w:color="auto" w:fill="FFFFFF"/>
                <w:lang w:val="ru-RU" w:eastAsia="ru-RU"/>
              </w:rPr>
              <w:t>Поверхня</w:t>
            </w:r>
            <w:proofErr w:type="spellEnd"/>
            <w:r w:rsidRPr="00317926">
              <w:rPr>
                <w:rFonts w:ascii="Times New Roman" w:hAnsi="Times New Roman" w:cs="Times New Roman"/>
                <w:b/>
                <w:sz w:val="20"/>
                <w:szCs w:val="20"/>
                <w:shd w:val="clear" w:color="auto" w:fill="FFFFFF"/>
                <w:lang w:val="ru-RU" w:eastAsia="ru-RU"/>
              </w:rPr>
              <w:t xml:space="preserve"> </w:t>
            </w:r>
            <w:proofErr w:type="spellStart"/>
            <w:r w:rsidRPr="00317926">
              <w:rPr>
                <w:rFonts w:ascii="Times New Roman" w:hAnsi="Times New Roman" w:cs="Times New Roman"/>
                <w:b/>
                <w:sz w:val="20"/>
                <w:szCs w:val="20"/>
                <w:shd w:val="clear" w:color="auto" w:fill="FFFFFF"/>
                <w:lang w:val="ru-RU" w:eastAsia="ru-RU"/>
              </w:rPr>
              <w:t>шкарлупи</w:t>
            </w:r>
            <w:proofErr w:type="spellEnd"/>
            <w:r w:rsidRPr="00317926">
              <w:rPr>
                <w:rFonts w:ascii="Times New Roman" w:hAnsi="Times New Roman" w:cs="Times New Roman"/>
                <w:sz w:val="20"/>
                <w:szCs w:val="20"/>
                <w:shd w:val="clear" w:color="auto" w:fill="FFFFFF"/>
                <w:lang w:val="ru-RU" w:eastAsia="ru-RU"/>
              </w:rPr>
              <w:t xml:space="preserve"> - чиста, </w:t>
            </w:r>
            <w:proofErr w:type="spellStart"/>
            <w:r w:rsidRPr="00317926">
              <w:rPr>
                <w:rFonts w:ascii="Times New Roman" w:hAnsi="Times New Roman" w:cs="Times New Roman"/>
                <w:sz w:val="20"/>
                <w:szCs w:val="20"/>
                <w:shd w:val="clear" w:color="auto" w:fill="FFFFFF"/>
                <w:lang w:val="ru-RU" w:eastAsia="ru-RU"/>
              </w:rPr>
              <w:t>непошкоджена</w:t>
            </w:r>
            <w:proofErr w:type="spellEnd"/>
            <w:r w:rsidRPr="00317926">
              <w:rPr>
                <w:rFonts w:ascii="Times New Roman" w:hAnsi="Times New Roman" w:cs="Times New Roman"/>
                <w:sz w:val="20"/>
                <w:szCs w:val="20"/>
                <w:shd w:val="clear" w:color="auto" w:fill="FFFFFF"/>
                <w:lang w:val="ru-RU" w:eastAsia="ru-RU"/>
              </w:rPr>
              <w:t xml:space="preserve">, без </w:t>
            </w:r>
            <w:proofErr w:type="spellStart"/>
            <w:r w:rsidRPr="00317926">
              <w:rPr>
                <w:rFonts w:ascii="Times New Roman" w:hAnsi="Times New Roman" w:cs="Times New Roman"/>
                <w:sz w:val="20"/>
                <w:szCs w:val="20"/>
                <w:shd w:val="clear" w:color="auto" w:fill="FFFFFF"/>
                <w:lang w:val="ru-RU" w:eastAsia="ru-RU"/>
              </w:rPr>
              <w:t>видимих</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змін</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структури</w:t>
            </w:r>
            <w:proofErr w:type="spellEnd"/>
            <w:r w:rsidRPr="00317926">
              <w:rPr>
                <w:rFonts w:ascii="Times New Roman" w:hAnsi="Times New Roman" w:cs="Times New Roman"/>
                <w:sz w:val="20"/>
                <w:szCs w:val="20"/>
                <w:shd w:val="clear" w:color="auto" w:fill="FFFFFF"/>
                <w:lang w:val="ru-RU" w:eastAsia="ru-RU"/>
              </w:rPr>
              <w:t xml:space="preserve">, без </w:t>
            </w:r>
            <w:proofErr w:type="spellStart"/>
            <w:r w:rsidRPr="00317926">
              <w:rPr>
                <w:rFonts w:ascii="Times New Roman" w:hAnsi="Times New Roman" w:cs="Times New Roman"/>
                <w:sz w:val="20"/>
                <w:szCs w:val="20"/>
                <w:shd w:val="clear" w:color="auto" w:fill="FFFFFF"/>
                <w:lang w:val="ru-RU" w:eastAsia="ru-RU"/>
              </w:rPr>
              <w:t>слідів</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крові</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чи</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посліду</w:t>
            </w:r>
            <w:proofErr w:type="spellEnd"/>
            <w:r w:rsidRPr="00317926">
              <w:rPr>
                <w:rFonts w:ascii="Times New Roman" w:hAnsi="Times New Roman" w:cs="Times New Roman"/>
                <w:sz w:val="20"/>
                <w:szCs w:val="20"/>
                <w:shd w:val="clear" w:color="auto" w:fill="FFFFFF"/>
                <w:lang w:val="ru-RU" w:eastAsia="ru-RU"/>
              </w:rPr>
              <w:t xml:space="preserve">. Дозволено </w:t>
            </w:r>
            <w:proofErr w:type="spellStart"/>
            <w:r w:rsidRPr="00317926">
              <w:rPr>
                <w:rFonts w:ascii="Times New Roman" w:hAnsi="Times New Roman" w:cs="Times New Roman"/>
                <w:sz w:val="20"/>
                <w:szCs w:val="20"/>
                <w:shd w:val="clear" w:color="auto" w:fill="FFFFFF"/>
                <w:lang w:val="ru-RU" w:eastAsia="ru-RU"/>
              </w:rPr>
              <w:t>поодинокі</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цятки</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плями</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або</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смуги</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від</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транспортерної</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стрічки</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площею</w:t>
            </w:r>
            <w:proofErr w:type="spellEnd"/>
            <w:r w:rsidRPr="00317926">
              <w:rPr>
                <w:rFonts w:ascii="Times New Roman" w:hAnsi="Times New Roman" w:cs="Times New Roman"/>
                <w:sz w:val="20"/>
                <w:szCs w:val="20"/>
                <w:shd w:val="clear" w:color="auto" w:fill="FFFFFF"/>
                <w:lang w:val="ru-RU" w:eastAsia="ru-RU"/>
              </w:rPr>
              <w:t xml:space="preserve"> не </w:t>
            </w:r>
            <w:proofErr w:type="spellStart"/>
            <w:r w:rsidRPr="00317926">
              <w:rPr>
                <w:rFonts w:ascii="Times New Roman" w:hAnsi="Times New Roman" w:cs="Times New Roman"/>
                <w:sz w:val="20"/>
                <w:szCs w:val="20"/>
                <w:shd w:val="clear" w:color="auto" w:fill="FFFFFF"/>
                <w:lang w:val="ru-RU" w:eastAsia="ru-RU"/>
              </w:rPr>
              <w:t>б</w:t>
            </w:r>
            <w:r>
              <w:rPr>
                <w:rFonts w:ascii="Times New Roman" w:hAnsi="Times New Roman" w:cs="Times New Roman"/>
                <w:sz w:val="20"/>
                <w:szCs w:val="20"/>
                <w:shd w:val="clear" w:color="auto" w:fill="FFFFFF"/>
                <w:lang w:val="ru-RU" w:eastAsia="ru-RU"/>
              </w:rPr>
              <w:t>ільше</w:t>
            </w:r>
            <w:proofErr w:type="spellEnd"/>
            <w:r>
              <w:rPr>
                <w:rFonts w:ascii="Times New Roman" w:hAnsi="Times New Roman" w:cs="Times New Roman"/>
                <w:sz w:val="20"/>
                <w:szCs w:val="20"/>
                <w:shd w:val="clear" w:color="auto" w:fill="FFFFFF"/>
                <w:lang w:val="ru-RU" w:eastAsia="ru-RU"/>
              </w:rPr>
              <w:t xml:space="preserve"> </w:t>
            </w:r>
            <w:proofErr w:type="spellStart"/>
            <w:r>
              <w:rPr>
                <w:rFonts w:ascii="Times New Roman" w:hAnsi="Times New Roman" w:cs="Times New Roman"/>
                <w:sz w:val="20"/>
                <w:szCs w:val="20"/>
                <w:shd w:val="clear" w:color="auto" w:fill="FFFFFF"/>
                <w:lang w:val="ru-RU" w:eastAsia="ru-RU"/>
              </w:rPr>
              <w:t>ніж</w:t>
            </w:r>
            <w:proofErr w:type="spellEnd"/>
            <w:r>
              <w:rPr>
                <w:rFonts w:ascii="Times New Roman" w:hAnsi="Times New Roman" w:cs="Times New Roman"/>
                <w:sz w:val="20"/>
                <w:szCs w:val="20"/>
                <w:shd w:val="clear" w:color="auto" w:fill="FFFFFF"/>
                <w:lang w:val="ru-RU" w:eastAsia="ru-RU"/>
              </w:rPr>
              <w:t xml:space="preserve"> 1/8 </w:t>
            </w:r>
            <w:proofErr w:type="spellStart"/>
            <w:r>
              <w:rPr>
                <w:rFonts w:ascii="Times New Roman" w:hAnsi="Times New Roman" w:cs="Times New Roman"/>
                <w:sz w:val="20"/>
                <w:szCs w:val="20"/>
                <w:shd w:val="clear" w:color="auto" w:fill="FFFFFF"/>
                <w:lang w:val="ru-RU" w:eastAsia="ru-RU"/>
              </w:rPr>
              <w:t>поверхні</w:t>
            </w:r>
            <w:proofErr w:type="spellEnd"/>
            <w:r>
              <w:rPr>
                <w:rFonts w:ascii="Times New Roman" w:hAnsi="Times New Roman" w:cs="Times New Roman"/>
                <w:sz w:val="20"/>
                <w:szCs w:val="20"/>
                <w:shd w:val="clear" w:color="auto" w:fill="FFFFFF"/>
                <w:lang w:val="ru-RU" w:eastAsia="ru-RU"/>
              </w:rPr>
              <w:t>.</w:t>
            </w:r>
          </w:p>
          <w:p w:rsidR="00162427" w:rsidRPr="007401EB" w:rsidRDefault="00162427" w:rsidP="00164A55">
            <w:pPr>
              <w:spacing w:after="0" w:line="0" w:lineRule="atLeast"/>
              <w:jc w:val="both"/>
              <w:rPr>
                <w:rFonts w:ascii="Times New Roman" w:hAnsi="Times New Roman"/>
                <w:sz w:val="20"/>
                <w:szCs w:val="20"/>
                <w:lang w:val="ru-RU"/>
              </w:rPr>
            </w:pPr>
            <w:proofErr w:type="spellStart"/>
            <w:r w:rsidRPr="007401EB">
              <w:rPr>
                <w:rFonts w:ascii="Times New Roman" w:hAnsi="Times New Roman"/>
                <w:b/>
                <w:sz w:val="20"/>
                <w:szCs w:val="20"/>
                <w:lang w:val="ru-RU"/>
              </w:rPr>
              <w:lastRenderedPageBreak/>
              <w:t>Маркування</w:t>
            </w:r>
            <w:proofErr w:type="spellEnd"/>
            <w:r w:rsidRPr="007401EB">
              <w:rPr>
                <w:rFonts w:ascii="Times New Roman" w:hAnsi="Times New Roman"/>
                <w:b/>
                <w:sz w:val="20"/>
                <w:szCs w:val="20"/>
                <w:lang w:val="ru-RU"/>
              </w:rPr>
              <w:t xml:space="preserve"> </w:t>
            </w:r>
            <w:r w:rsidRPr="00317926">
              <w:rPr>
                <w:rFonts w:ascii="Times New Roman" w:hAnsi="Times New Roman"/>
                <w:sz w:val="20"/>
                <w:szCs w:val="20"/>
                <w:lang w:val="ru-RU"/>
              </w:rPr>
              <w:t xml:space="preserve">– </w:t>
            </w:r>
            <w:proofErr w:type="spellStart"/>
            <w:proofErr w:type="gramStart"/>
            <w:r w:rsidRPr="00317926">
              <w:rPr>
                <w:rFonts w:ascii="Times New Roman" w:hAnsi="Times New Roman"/>
                <w:sz w:val="20"/>
                <w:szCs w:val="20"/>
                <w:lang w:val="ru-RU"/>
              </w:rPr>
              <w:t>кожне</w:t>
            </w:r>
            <w:proofErr w:type="spellEnd"/>
            <w:r w:rsidRPr="00317926">
              <w:rPr>
                <w:rFonts w:ascii="Times New Roman" w:hAnsi="Times New Roman"/>
                <w:sz w:val="20"/>
                <w:szCs w:val="20"/>
                <w:lang w:val="ru-RU"/>
              </w:rPr>
              <w:t xml:space="preserve">  яйце</w:t>
            </w:r>
            <w:proofErr w:type="gram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промарковане</w:t>
            </w:r>
            <w:proofErr w:type="spellEnd"/>
            <w:r w:rsidRPr="00317926">
              <w:rPr>
                <w:rFonts w:ascii="Times New Roman" w:hAnsi="Times New Roman"/>
                <w:sz w:val="20"/>
                <w:szCs w:val="20"/>
                <w:lang w:val="ru-RU"/>
              </w:rPr>
              <w:t xml:space="preserve"> штампом, на </w:t>
            </w:r>
            <w:proofErr w:type="spellStart"/>
            <w:r w:rsidRPr="00317926">
              <w:rPr>
                <w:rFonts w:ascii="Times New Roman" w:hAnsi="Times New Roman"/>
                <w:sz w:val="20"/>
                <w:szCs w:val="20"/>
                <w:lang w:val="ru-RU"/>
              </w:rPr>
              <w:t>якому</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в</w:t>
            </w:r>
            <w:r>
              <w:rPr>
                <w:rFonts w:ascii="Times New Roman" w:hAnsi="Times New Roman"/>
                <w:sz w:val="20"/>
                <w:szCs w:val="20"/>
                <w:lang w:val="ru-RU"/>
              </w:rPr>
              <w:t>казано</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клас</w:t>
            </w:r>
            <w:proofErr w:type="spellEnd"/>
            <w:r>
              <w:rPr>
                <w:rFonts w:ascii="Times New Roman" w:hAnsi="Times New Roman"/>
                <w:sz w:val="20"/>
                <w:szCs w:val="20"/>
                <w:lang w:val="ru-RU"/>
              </w:rPr>
              <w:t xml:space="preserve"> та </w:t>
            </w:r>
            <w:proofErr w:type="spellStart"/>
            <w:r>
              <w:rPr>
                <w:rFonts w:ascii="Times New Roman" w:hAnsi="Times New Roman"/>
                <w:sz w:val="20"/>
                <w:szCs w:val="20"/>
                <w:lang w:val="ru-RU"/>
              </w:rPr>
              <w:t>категорію</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яєць</w:t>
            </w:r>
            <w:proofErr w:type="spellEnd"/>
            <w:r>
              <w:rPr>
                <w:rFonts w:ascii="Times New Roman" w:hAnsi="Times New Roman"/>
                <w:sz w:val="20"/>
                <w:szCs w:val="20"/>
                <w:lang w:val="ru-RU"/>
              </w:rPr>
              <w:t xml:space="preserve">. </w:t>
            </w:r>
            <w:r w:rsidRPr="00317926">
              <w:rPr>
                <w:rFonts w:ascii="Times New Roman" w:hAnsi="Times New Roman" w:cs="Times New Roman"/>
                <w:sz w:val="20"/>
                <w:szCs w:val="20"/>
                <w:shd w:val="clear" w:color="auto" w:fill="FFFFFF"/>
                <w:lang w:val="ru-RU" w:eastAsia="ru-RU"/>
              </w:rPr>
              <w:t xml:space="preserve"> </w:t>
            </w:r>
          </w:p>
          <w:p w:rsidR="00162427" w:rsidRPr="00317926" w:rsidRDefault="00162427" w:rsidP="00164A55">
            <w:pPr>
              <w:spacing w:after="0" w:line="0" w:lineRule="atLeast"/>
              <w:jc w:val="both"/>
              <w:rPr>
                <w:rFonts w:ascii="Times New Roman" w:hAnsi="Times New Roman" w:cs="Times New Roman"/>
                <w:sz w:val="20"/>
                <w:szCs w:val="20"/>
                <w:shd w:val="clear" w:color="auto" w:fill="FFFFFF"/>
                <w:lang w:val="ru-RU" w:eastAsia="ru-RU"/>
              </w:rPr>
            </w:pPr>
            <w:proofErr w:type="spellStart"/>
            <w:r w:rsidRPr="00317926">
              <w:rPr>
                <w:rFonts w:ascii="Times New Roman" w:hAnsi="Times New Roman" w:cs="Times New Roman"/>
                <w:b/>
                <w:sz w:val="20"/>
                <w:szCs w:val="20"/>
                <w:shd w:val="clear" w:color="auto" w:fill="FFFFFF"/>
                <w:lang w:val="ru-RU" w:eastAsia="ru-RU"/>
              </w:rPr>
              <w:t>Якість</w:t>
            </w:r>
            <w:proofErr w:type="spellEnd"/>
            <w:r w:rsidRPr="00317926">
              <w:rPr>
                <w:rFonts w:ascii="Times New Roman" w:hAnsi="Times New Roman" w:cs="Times New Roman"/>
                <w:b/>
                <w:sz w:val="20"/>
                <w:szCs w:val="20"/>
                <w:shd w:val="clear" w:color="auto" w:fill="FFFFFF"/>
                <w:lang w:val="ru-RU" w:eastAsia="ru-RU"/>
              </w:rPr>
              <w:t xml:space="preserve"> -  </w:t>
            </w:r>
            <w:proofErr w:type="spellStart"/>
            <w:r w:rsidRPr="00317926">
              <w:rPr>
                <w:rFonts w:ascii="Times New Roman" w:hAnsi="Times New Roman" w:cs="Times New Roman"/>
                <w:b/>
                <w:sz w:val="20"/>
                <w:szCs w:val="20"/>
                <w:shd w:val="clear" w:color="auto" w:fill="FFFFFF"/>
                <w:lang w:val="ru-RU" w:eastAsia="ru-RU"/>
              </w:rPr>
              <w:t>згідно</w:t>
            </w:r>
            <w:proofErr w:type="spellEnd"/>
            <w:r w:rsidRPr="00317926">
              <w:rPr>
                <w:rFonts w:ascii="Times New Roman" w:hAnsi="Times New Roman" w:cs="Times New Roman"/>
                <w:b/>
                <w:sz w:val="20"/>
                <w:szCs w:val="20"/>
                <w:shd w:val="clear" w:color="auto" w:fill="FFFFFF"/>
                <w:lang w:val="ru-RU" w:eastAsia="ru-RU"/>
              </w:rPr>
              <w:t xml:space="preserve"> </w:t>
            </w:r>
            <w:proofErr w:type="gramStart"/>
            <w:r w:rsidRPr="00317926">
              <w:rPr>
                <w:rFonts w:ascii="Times New Roman" w:hAnsi="Times New Roman" w:cs="Times New Roman"/>
                <w:b/>
                <w:sz w:val="20"/>
                <w:szCs w:val="20"/>
                <w:shd w:val="clear" w:color="auto" w:fill="FFFFFF"/>
                <w:lang w:val="ru-RU" w:eastAsia="ru-RU"/>
              </w:rPr>
              <w:t xml:space="preserve">з </w:t>
            </w:r>
            <w:r w:rsidRPr="00317926">
              <w:rPr>
                <w:rFonts w:ascii="Times New Roman" w:hAnsi="Times New Roman" w:cs="Times New Roman"/>
                <w:b/>
                <w:sz w:val="20"/>
                <w:szCs w:val="20"/>
                <w:shd w:val="clear" w:color="auto" w:fill="FFFFFF"/>
                <w:lang w:eastAsia="ru-RU"/>
              </w:rPr>
              <w:t> </w:t>
            </w:r>
            <w:r w:rsidRPr="00317926">
              <w:rPr>
                <w:rFonts w:ascii="Times New Roman" w:hAnsi="Times New Roman" w:cs="Times New Roman"/>
                <w:b/>
                <w:sz w:val="20"/>
                <w:szCs w:val="20"/>
                <w:shd w:val="clear" w:color="auto" w:fill="FFFFFF"/>
                <w:lang w:val="ru-RU" w:eastAsia="ru-RU"/>
              </w:rPr>
              <w:t>ДСТУ</w:t>
            </w:r>
            <w:proofErr w:type="gramEnd"/>
            <w:r w:rsidRPr="00317926">
              <w:rPr>
                <w:rFonts w:ascii="Times New Roman" w:hAnsi="Times New Roman" w:cs="Times New Roman"/>
                <w:b/>
                <w:sz w:val="20"/>
                <w:szCs w:val="20"/>
                <w:shd w:val="clear" w:color="auto" w:fill="FFFFFF"/>
                <w:lang w:val="ru-RU" w:eastAsia="ru-RU"/>
              </w:rPr>
              <w:t xml:space="preserve"> 5028:2008 «</w:t>
            </w:r>
            <w:proofErr w:type="spellStart"/>
            <w:r w:rsidRPr="00317926">
              <w:rPr>
                <w:rFonts w:ascii="Times New Roman" w:hAnsi="Times New Roman" w:cs="Times New Roman"/>
                <w:b/>
                <w:sz w:val="20"/>
                <w:szCs w:val="20"/>
                <w:shd w:val="clear" w:color="auto" w:fill="FFFFFF"/>
                <w:lang w:val="ru-RU" w:eastAsia="ru-RU"/>
              </w:rPr>
              <w:t>Яйця</w:t>
            </w:r>
            <w:proofErr w:type="spellEnd"/>
            <w:r w:rsidRPr="00317926">
              <w:rPr>
                <w:rFonts w:ascii="Times New Roman" w:hAnsi="Times New Roman" w:cs="Times New Roman"/>
                <w:b/>
                <w:sz w:val="20"/>
                <w:szCs w:val="20"/>
                <w:shd w:val="clear" w:color="auto" w:fill="FFFFFF"/>
                <w:lang w:val="ru-RU" w:eastAsia="ru-RU"/>
              </w:rPr>
              <w:t xml:space="preserve"> </w:t>
            </w:r>
            <w:proofErr w:type="spellStart"/>
            <w:r w:rsidRPr="00317926">
              <w:rPr>
                <w:rFonts w:ascii="Times New Roman" w:hAnsi="Times New Roman" w:cs="Times New Roman"/>
                <w:b/>
                <w:sz w:val="20"/>
                <w:szCs w:val="20"/>
                <w:shd w:val="clear" w:color="auto" w:fill="FFFFFF"/>
                <w:lang w:val="ru-RU" w:eastAsia="ru-RU"/>
              </w:rPr>
              <w:t>курячі</w:t>
            </w:r>
            <w:proofErr w:type="spellEnd"/>
            <w:r w:rsidRPr="00317926">
              <w:rPr>
                <w:rFonts w:ascii="Times New Roman" w:hAnsi="Times New Roman" w:cs="Times New Roman"/>
                <w:b/>
                <w:sz w:val="20"/>
                <w:szCs w:val="20"/>
                <w:shd w:val="clear" w:color="auto" w:fill="FFFFFF"/>
                <w:lang w:val="ru-RU" w:eastAsia="ru-RU"/>
              </w:rPr>
              <w:t xml:space="preserve"> </w:t>
            </w:r>
            <w:proofErr w:type="spellStart"/>
            <w:r w:rsidRPr="00317926">
              <w:rPr>
                <w:rFonts w:ascii="Times New Roman" w:hAnsi="Times New Roman" w:cs="Times New Roman"/>
                <w:b/>
                <w:sz w:val="20"/>
                <w:szCs w:val="20"/>
                <w:shd w:val="clear" w:color="auto" w:fill="FFFFFF"/>
                <w:lang w:val="ru-RU" w:eastAsia="ru-RU"/>
              </w:rPr>
              <w:t>харчові</w:t>
            </w:r>
            <w:proofErr w:type="spellEnd"/>
            <w:r w:rsidRPr="00317926">
              <w:rPr>
                <w:rFonts w:ascii="Times New Roman" w:hAnsi="Times New Roman" w:cs="Times New Roman"/>
                <w:b/>
                <w:sz w:val="20"/>
                <w:szCs w:val="20"/>
                <w:shd w:val="clear" w:color="auto" w:fill="FFFFFF"/>
                <w:lang w:val="ru-RU" w:eastAsia="ru-RU"/>
              </w:rPr>
              <w:t xml:space="preserve">».  </w:t>
            </w:r>
            <w:r w:rsidRPr="00317926">
              <w:rPr>
                <w:rFonts w:ascii="Times New Roman" w:hAnsi="Times New Roman" w:cs="Times New Roman"/>
                <w:sz w:val="20"/>
                <w:szCs w:val="20"/>
                <w:shd w:val="clear" w:color="auto" w:fill="FFFFFF"/>
                <w:lang w:val="ru-RU" w:eastAsia="ru-RU"/>
              </w:rPr>
              <w:t xml:space="preserve">                              </w:t>
            </w:r>
          </w:p>
          <w:p w:rsidR="00162427" w:rsidRPr="00317926" w:rsidRDefault="00162427" w:rsidP="00164A55">
            <w:pPr>
              <w:widowControl w:val="0"/>
              <w:suppressAutoHyphens/>
              <w:autoSpaceDE w:val="0"/>
              <w:spacing w:after="0" w:line="0" w:lineRule="atLeast"/>
              <w:jc w:val="both"/>
              <w:rPr>
                <w:rFonts w:ascii="Times New Roman" w:eastAsia="Times New Roman" w:hAnsi="Times New Roman" w:cs="Times New Roman"/>
                <w:b/>
                <w:sz w:val="20"/>
                <w:szCs w:val="20"/>
                <w:lang w:val="ru-RU"/>
              </w:rPr>
            </w:pPr>
            <w:proofErr w:type="spellStart"/>
            <w:r w:rsidRPr="00317926">
              <w:rPr>
                <w:rFonts w:ascii="Times New Roman" w:hAnsi="Times New Roman"/>
                <w:b/>
                <w:sz w:val="20"/>
                <w:szCs w:val="20"/>
                <w:lang w:val="ru-RU"/>
              </w:rPr>
              <w:t>Пакування</w:t>
            </w:r>
            <w:proofErr w:type="spellEnd"/>
            <w:r w:rsidRPr="00317926">
              <w:rPr>
                <w:rFonts w:ascii="Times New Roman" w:hAnsi="Times New Roman"/>
                <w:sz w:val="20"/>
                <w:szCs w:val="20"/>
                <w:lang w:val="ru-RU"/>
              </w:rPr>
              <w:t xml:space="preserve"> – </w:t>
            </w:r>
            <w:proofErr w:type="spellStart"/>
            <w:proofErr w:type="gramStart"/>
            <w:r w:rsidRPr="00317926">
              <w:rPr>
                <w:rFonts w:ascii="Times New Roman" w:hAnsi="Times New Roman"/>
                <w:sz w:val="20"/>
                <w:szCs w:val="20"/>
                <w:lang w:val="ru-RU"/>
              </w:rPr>
              <w:t>яйця</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повинні</w:t>
            </w:r>
            <w:proofErr w:type="spellEnd"/>
            <w:proofErr w:type="gramEnd"/>
            <w:r w:rsidRPr="00317926">
              <w:rPr>
                <w:rFonts w:ascii="Times New Roman" w:hAnsi="Times New Roman"/>
                <w:sz w:val="20"/>
                <w:szCs w:val="20"/>
                <w:lang w:val="ru-RU"/>
              </w:rPr>
              <w:t xml:space="preserve"> бути </w:t>
            </w:r>
            <w:proofErr w:type="spellStart"/>
            <w:r w:rsidRPr="00317926">
              <w:rPr>
                <w:rFonts w:ascii="Times New Roman" w:hAnsi="Times New Roman"/>
                <w:sz w:val="20"/>
                <w:szCs w:val="20"/>
                <w:lang w:val="ru-RU"/>
              </w:rPr>
              <w:t>упаковані</w:t>
            </w:r>
            <w:proofErr w:type="spellEnd"/>
            <w:r w:rsidRPr="00317926">
              <w:rPr>
                <w:rFonts w:ascii="Times New Roman" w:hAnsi="Times New Roman"/>
                <w:sz w:val="20"/>
                <w:szCs w:val="20"/>
                <w:lang w:val="ru-RU"/>
              </w:rPr>
              <w:t xml:space="preserve"> в </w:t>
            </w:r>
            <w:proofErr w:type="spellStart"/>
            <w:r w:rsidRPr="00317926">
              <w:rPr>
                <w:rFonts w:ascii="Times New Roman" w:hAnsi="Times New Roman"/>
                <w:sz w:val="20"/>
                <w:szCs w:val="20"/>
                <w:lang w:val="ru-RU"/>
              </w:rPr>
              <w:t>споживчу</w:t>
            </w:r>
            <w:proofErr w:type="spellEnd"/>
            <w:r w:rsidRPr="00317926">
              <w:rPr>
                <w:rFonts w:ascii="Times New Roman" w:hAnsi="Times New Roman"/>
                <w:sz w:val="20"/>
                <w:szCs w:val="20"/>
                <w:lang w:val="ru-RU"/>
              </w:rPr>
              <w:t xml:space="preserve"> тару (для </w:t>
            </w:r>
            <w:proofErr w:type="spellStart"/>
            <w:r w:rsidRPr="00317926">
              <w:rPr>
                <w:rFonts w:ascii="Times New Roman" w:hAnsi="Times New Roman"/>
                <w:sz w:val="20"/>
                <w:szCs w:val="20"/>
                <w:lang w:val="ru-RU"/>
              </w:rPr>
              <w:t>дрібно</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штучної</w:t>
            </w:r>
            <w:proofErr w:type="spellEnd"/>
            <w:r w:rsidRPr="00317926">
              <w:rPr>
                <w:rFonts w:ascii="Times New Roman" w:hAnsi="Times New Roman"/>
                <w:sz w:val="20"/>
                <w:szCs w:val="20"/>
                <w:lang w:val="ru-RU"/>
              </w:rPr>
              <w:t xml:space="preserve"> фасовки) – </w:t>
            </w:r>
            <w:proofErr w:type="spellStart"/>
            <w:r w:rsidRPr="00317926">
              <w:rPr>
                <w:rFonts w:ascii="Times New Roman" w:hAnsi="Times New Roman"/>
                <w:sz w:val="20"/>
                <w:szCs w:val="20"/>
                <w:lang w:val="ru-RU"/>
              </w:rPr>
              <w:t>картонні</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пластикові</w:t>
            </w:r>
            <w:proofErr w:type="spellEnd"/>
            <w:r w:rsidRPr="00317926">
              <w:rPr>
                <w:rFonts w:ascii="Times New Roman" w:hAnsi="Times New Roman"/>
                <w:sz w:val="20"/>
                <w:szCs w:val="20"/>
                <w:lang w:val="ru-RU"/>
              </w:rPr>
              <w:t xml:space="preserve"> коробки  </w:t>
            </w:r>
            <w:proofErr w:type="spellStart"/>
            <w:r w:rsidRPr="00317926">
              <w:rPr>
                <w:rFonts w:ascii="Times New Roman" w:hAnsi="Times New Roman"/>
                <w:sz w:val="20"/>
                <w:szCs w:val="20"/>
                <w:lang w:val="ru-RU"/>
              </w:rPr>
              <w:t>кількістю</w:t>
            </w:r>
            <w:proofErr w:type="spellEnd"/>
            <w:r w:rsidRPr="00317926">
              <w:rPr>
                <w:rFonts w:ascii="Times New Roman" w:hAnsi="Times New Roman"/>
                <w:sz w:val="20"/>
                <w:szCs w:val="20"/>
                <w:lang w:val="ru-RU"/>
              </w:rPr>
              <w:t xml:space="preserve"> </w:t>
            </w:r>
            <w:r>
              <w:rPr>
                <w:rFonts w:ascii="Times New Roman" w:hAnsi="Times New Roman"/>
                <w:sz w:val="20"/>
                <w:szCs w:val="20"/>
                <w:lang w:val="ru-RU"/>
              </w:rPr>
              <w:t xml:space="preserve">10, 12 </w:t>
            </w:r>
            <w:proofErr w:type="spellStart"/>
            <w:r>
              <w:rPr>
                <w:rFonts w:ascii="Times New Roman" w:hAnsi="Times New Roman"/>
                <w:sz w:val="20"/>
                <w:szCs w:val="20"/>
                <w:lang w:val="ru-RU"/>
              </w:rPr>
              <w:t>або</w:t>
            </w:r>
            <w:proofErr w:type="spellEnd"/>
            <w:r>
              <w:rPr>
                <w:rFonts w:ascii="Times New Roman" w:hAnsi="Times New Roman"/>
                <w:sz w:val="20"/>
                <w:szCs w:val="20"/>
                <w:lang w:val="ru-RU"/>
              </w:rPr>
              <w:t xml:space="preserve"> 15 штук та / </w:t>
            </w:r>
            <w:proofErr w:type="spellStart"/>
            <w:r w:rsidRPr="00317926">
              <w:rPr>
                <w:rFonts w:ascii="Times New Roman" w:hAnsi="Times New Roman"/>
                <w:sz w:val="20"/>
                <w:szCs w:val="20"/>
                <w:lang w:val="ru-RU"/>
              </w:rPr>
              <w:t>або</w:t>
            </w:r>
            <w:proofErr w:type="spellEnd"/>
            <w:r w:rsidRPr="00317926">
              <w:rPr>
                <w:rFonts w:ascii="Times New Roman" w:hAnsi="Times New Roman"/>
                <w:sz w:val="20"/>
                <w:szCs w:val="20"/>
                <w:lang w:val="ru-RU"/>
              </w:rPr>
              <w:t xml:space="preserve"> в </w:t>
            </w:r>
            <w:proofErr w:type="spellStart"/>
            <w:r w:rsidRPr="00317926">
              <w:rPr>
                <w:rFonts w:ascii="Times New Roman" w:hAnsi="Times New Roman"/>
                <w:sz w:val="20"/>
                <w:szCs w:val="20"/>
                <w:lang w:val="ru-RU"/>
              </w:rPr>
              <w:t>транспортну</w:t>
            </w:r>
            <w:proofErr w:type="spellEnd"/>
            <w:r w:rsidRPr="00317926">
              <w:rPr>
                <w:rFonts w:ascii="Times New Roman" w:hAnsi="Times New Roman"/>
                <w:sz w:val="20"/>
                <w:szCs w:val="20"/>
                <w:lang w:val="ru-RU"/>
              </w:rPr>
              <w:t xml:space="preserve"> тару – ящики з </w:t>
            </w:r>
            <w:proofErr w:type="spellStart"/>
            <w:r w:rsidRPr="00317926">
              <w:rPr>
                <w:rFonts w:ascii="Times New Roman" w:hAnsi="Times New Roman"/>
                <w:sz w:val="20"/>
                <w:szCs w:val="20"/>
                <w:lang w:val="ru-RU"/>
              </w:rPr>
              <w:t>гофрованого</w:t>
            </w:r>
            <w:proofErr w:type="spellEnd"/>
            <w:r w:rsidRPr="00317926">
              <w:rPr>
                <w:rFonts w:ascii="Times New Roman" w:hAnsi="Times New Roman"/>
                <w:sz w:val="20"/>
                <w:szCs w:val="20"/>
                <w:lang w:val="ru-RU"/>
              </w:rPr>
              <w:t xml:space="preserve"> картону, </w:t>
            </w:r>
            <w:proofErr w:type="spellStart"/>
            <w:r w:rsidRPr="00317926">
              <w:rPr>
                <w:rFonts w:ascii="Times New Roman" w:hAnsi="Times New Roman"/>
                <w:sz w:val="20"/>
                <w:szCs w:val="20"/>
                <w:lang w:val="ru-RU"/>
              </w:rPr>
              <w:t>заклеєні</w:t>
            </w:r>
            <w:proofErr w:type="spellEnd"/>
            <w:r w:rsidRPr="00317926">
              <w:rPr>
                <w:rFonts w:ascii="Times New Roman" w:hAnsi="Times New Roman"/>
                <w:sz w:val="20"/>
                <w:szCs w:val="20"/>
                <w:lang w:val="ru-RU"/>
              </w:rPr>
              <w:t xml:space="preserve"> липкою </w:t>
            </w:r>
            <w:proofErr w:type="spellStart"/>
            <w:r w:rsidRPr="00317926">
              <w:rPr>
                <w:rFonts w:ascii="Times New Roman" w:hAnsi="Times New Roman"/>
                <w:sz w:val="20"/>
                <w:szCs w:val="20"/>
                <w:lang w:val="ru-RU"/>
              </w:rPr>
              <w:t>стрічкою</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кількістю</w:t>
            </w:r>
            <w:proofErr w:type="spellEnd"/>
            <w:r w:rsidRPr="00317926">
              <w:rPr>
                <w:rFonts w:ascii="Times New Roman" w:hAnsi="Times New Roman"/>
                <w:sz w:val="20"/>
                <w:szCs w:val="20"/>
                <w:lang w:val="ru-RU"/>
              </w:rPr>
              <w:t xml:space="preserve"> 360 штук з </w:t>
            </w:r>
            <w:proofErr w:type="spellStart"/>
            <w:r w:rsidRPr="00317926">
              <w:rPr>
                <w:rFonts w:ascii="Times New Roman" w:hAnsi="Times New Roman"/>
                <w:sz w:val="20"/>
                <w:szCs w:val="20"/>
                <w:lang w:val="ru-RU"/>
              </w:rPr>
              <w:t>використанням</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бугорчатих</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картонних</w:t>
            </w:r>
            <w:proofErr w:type="spellEnd"/>
            <w:r w:rsidRPr="00317926">
              <w:rPr>
                <w:rFonts w:ascii="Times New Roman" w:hAnsi="Times New Roman"/>
                <w:sz w:val="20"/>
                <w:szCs w:val="20"/>
                <w:lang w:val="ru-RU"/>
              </w:rPr>
              <w:t xml:space="preserve"> прокладок по 30 штук. </w:t>
            </w:r>
            <w:proofErr w:type="spellStart"/>
            <w:r w:rsidRPr="00317926">
              <w:rPr>
                <w:rFonts w:ascii="Times New Roman" w:hAnsi="Times New Roman"/>
                <w:sz w:val="20"/>
                <w:szCs w:val="20"/>
                <w:lang w:val="ru-RU"/>
              </w:rPr>
              <w:t>Споживча</w:t>
            </w:r>
            <w:proofErr w:type="spellEnd"/>
            <w:r w:rsidRPr="00317926">
              <w:rPr>
                <w:rFonts w:ascii="Times New Roman" w:hAnsi="Times New Roman"/>
                <w:sz w:val="20"/>
                <w:szCs w:val="20"/>
                <w:lang w:val="ru-RU"/>
              </w:rPr>
              <w:t xml:space="preserve"> тара та </w:t>
            </w:r>
            <w:proofErr w:type="spellStart"/>
            <w:r w:rsidRPr="00317926">
              <w:rPr>
                <w:rFonts w:ascii="Times New Roman" w:hAnsi="Times New Roman"/>
                <w:sz w:val="20"/>
                <w:szCs w:val="20"/>
                <w:lang w:val="ru-RU"/>
              </w:rPr>
              <w:t>бугорчаті</w:t>
            </w:r>
            <w:proofErr w:type="spellEnd"/>
            <w:r w:rsidRPr="00317926">
              <w:rPr>
                <w:rFonts w:ascii="Times New Roman" w:hAnsi="Times New Roman"/>
                <w:sz w:val="20"/>
                <w:szCs w:val="20"/>
                <w:lang w:val="ru-RU"/>
              </w:rPr>
              <w:t xml:space="preserve"> прокладки </w:t>
            </w:r>
            <w:proofErr w:type="spellStart"/>
            <w:r w:rsidRPr="00317926">
              <w:rPr>
                <w:rFonts w:ascii="Times New Roman" w:hAnsi="Times New Roman"/>
                <w:sz w:val="20"/>
                <w:szCs w:val="20"/>
                <w:lang w:val="ru-RU"/>
              </w:rPr>
              <w:t>мають</w:t>
            </w:r>
            <w:proofErr w:type="spellEnd"/>
            <w:r w:rsidRPr="00317926">
              <w:rPr>
                <w:rFonts w:ascii="Times New Roman" w:hAnsi="Times New Roman"/>
                <w:sz w:val="20"/>
                <w:szCs w:val="20"/>
                <w:lang w:val="ru-RU"/>
              </w:rPr>
              <w:t xml:space="preserve"> бути </w:t>
            </w:r>
            <w:proofErr w:type="spellStart"/>
            <w:r w:rsidRPr="00317926">
              <w:rPr>
                <w:rFonts w:ascii="Times New Roman" w:hAnsi="Times New Roman"/>
                <w:sz w:val="20"/>
                <w:szCs w:val="20"/>
                <w:lang w:val="ru-RU"/>
              </w:rPr>
              <w:t>непошкодженими</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міцними</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чистими</w:t>
            </w:r>
            <w:proofErr w:type="spellEnd"/>
            <w:r w:rsidRPr="00317926">
              <w:rPr>
                <w:rFonts w:ascii="Times New Roman" w:hAnsi="Times New Roman"/>
                <w:sz w:val="20"/>
                <w:szCs w:val="20"/>
                <w:lang w:val="ru-RU"/>
              </w:rPr>
              <w:t xml:space="preserve">, сухими, без </w:t>
            </w:r>
            <w:proofErr w:type="spellStart"/>
            <w:r w:rsidRPr="00317926">
              <w:rPr>
                <w:rFonts w:ascii="Times New Roman" w:hAnsi="Times New Roman"/>
                <w:sz w:val="20"/>
                <w:szCs w:val="20"/>
                <w:lang w:val="ru-RU"/>
              </w:rPr>
              <w:t>стороннього</w:t>
            </w:r>
            <w:proofErr w:type="spellEnd"/>
            <w:r w:rsidRPr="00317926">
              <w:rPr>
                <w:rFonts w:ascii="Times New Roman" w:hAnsi="Times New Roman"/>
                <w:sz w:val="20"/>
                <w:szCs w:val="20"/>
                <w:lang w:val="ru-RU"/>
              </w:rPr>
              <w:t xml:space="preserve"> запаху і </w:t>
            </w:r>
            <w:proofErr w:type="spellStart"/>
            <w:r w:rsidRPr="00317926">
              <w:rPr>
                <w:rFonts w:ascii="Times New Roman" w:hAnsi="Times New Roman"/>
                <w:sz w:val="20"/>
                <w:szCs w:val="20"/>
                <w:lang w:val="ru-RU"/>
              </w:rPr>
              <w:t>виготовлені</w:t>
            </w:r>
            <w:proofErr w:type="spellEnd"/>
            <w:r w:rsidRPr="00317926">
              <w:rPr>
                <w:rFonts w:ascii="Times New Roman" w:hAnsi="Times New Roman"/>
                <w:sz w:val="20"/>
                <w:szCs w:val="20"/>
                <w:lang w:val="ru-RU"/>
              </w:rPr>
              <w:t xml:space="preserve"> з </w:t>
            </w:r>
            <w:proofErr w:type="spellStart"/>
            <w:r w:rsidRPr="00317926">
              <w:rPr>
                <w:rFonts w:ascii="Times New Roman" w:hAnsi="Times New Roman"/>
                <w:sz w:val="20"/>
                <w:szCs w:val="20"/>
                <w:lang w:val="ru-RU"/>
              </w:rPr>
              <w:t>інертних</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матеріалів</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що</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дозволені</w:t>
            </w:r>
            <w:proofErr w:type="spellEnd"/>
            <w:r w:rsidRPr="00317926">
              <w:rPr>
                <w:rFonts w:ascii="Times New Roman" w:hAnsi="Times New Roman"/>
                <w:sz w:val="20"/>
                <w:szCs w:val="20"/>
                <w:lang w:val="ru-RU"/>
              </w:rPr>
              <w:t xml:space="preserve"> до </w:t>
            </w:r>
            <w:proofErr w:type="spellStart"/>
            <w:r w:rsidRPr="00317926">
              <w:rPr>
                <w:rFonts w:ascii="Times New Roman" w:hAnsi="Times New Roman"/>
                <w:sz w:val="20"/>
                <w:szCs w:val="20"/>
                <w:lang w:val="ru-RU"/>
              </w:rPr>
              <w:t>використання</w:t>
            </w:r>
            <w:proofErr w:type="spellEnd"/>
            <w:r w:rsidRPr="00317926">
              <w:rPr>
                <w:rFonts w:ascii="Times New Roman" w:hAnsi="Times New Roman"/>
                <w:sz w:val="20"/>
                <w:szCs w:val="20"/>
                <w:lang w:val="ru-RU"/>
              </w:rPr>
              <w:t xml:space="preserve"> в </w:t>
            </w:r>
            <w:proofErr w:type="spellStart"/>
            <w:r w:rsidRPr="00317926">
              <w:rPr>
                <w:rFonts w:ascii="Times New Roman" w:hAnsi="Times New Roman"/>
                <w:sz w:val="20"/>
                <w:szCs w:val="20"/>
                <w:lang w:val="ru-RU"/>
              </w:rPr>
              <w:t>харчовій</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промисловості</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Обов’язкова</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наявність</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пакувального</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ярлика</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етикетки</w:t>
            </w:r>
            <w:proofErr w:type="spellEnd"/>
            <w:r w:rsidRPr="00317926">
              <w:rPr>
                <w:rFonts w:ascii="Times New Roman" w:hAnsi="Times New Roman"/>
                <w:sz w:val="20"/>
                <w:szCs w:val="20"/>
                <w:lang w:val="ru-RU"/>
              </w:rPr>
              <w:t xml:space="preserve">) на </w:t>
            </w:r>
            <w:proofErr w:type="spellStart"/>
            <w:r w:rsidRPr="00317926">
              <w:rPr>
                <w:rFonts w:ascii="Times New Roman" w:hAnsi="Times New Roman"/>
                <w:sz w:val="20"/>
                <w:szCs w:val="20"/>
                <w:lang w:val="ru-RU"/>
              </w:rPr>
              <w:t>транспортній</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тарі</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Транспортне</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пакування</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повинне</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забезпечити</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цілісність</w:t>
            </w:r>
            <w:proofErr w:type="spellEnd"/>
            <w:r w:rsidRPr="00317926">
              <w:rPr>
                <w:rFonts w:ascii="Times New Roman" w:hAnsi="Times New Roman"/>
                <w:sz w:val="20"/>
                <w:szCs w:val="20"/>
                <w:lang w:val="ru-RU"/>
              </w:rPr>
              <w:t xml:space="preserve"> і </w:t>
            </w:r>
            <w:proofErr w:type="spellStart"/>
            <w:r w:rsidRPr="00317926">
              <w:rPr>
                <w:rFonts w:ascii="Times New Roman" w:hAnsi="Times New Roman"/>
                <w:sz w:val="20"/>
                <w:szCs w:val="20"/>
                <w:lang w:val="ru-RU"/>
              </w:rPr>
              <w:t>збереження</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шкаралупи</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якість</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товарний</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вигляд</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яєць</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їхню</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безпеку</w:t>
            </w:r>
            <w:proofErr w:type="spellEnd"/>
            <w:r w:rsidRPr="00317926">
              <w:rPr>
                <w:rFonts w:ascii="Times New Roman" w:hAnsi="Times New Roman"/>
                <w:sz w:val="20"/>
                <w:szCs w:val="20"/>
                <w:lang w:val="ru-RU"/>
              </w:rPr>
              <w:t xml:space="preserve"> </w:t>
            </w:r>
            <w:proofErr w:type="spellStart"/>
            <w:r w:rsidRPr="00317926">
              <w:rPr>
                <w:rFonts w:ascii="Times New Roman" w:hAnsi="Times New Roman"/>
                <w:sz w:val="20"/>
                <w:szCs w:val="20"/>
                <w:lang w:val="ru-RU"/>
              </w:rPr>
              <w:t>під</w:t>
            </w:r>
            <w:proofErr w:type="spellEnd"/>
            <w:r w:rsidRPr="00317926">
              <w:rPr>
                <w:rFonts w:ascii="Times New Roman" w:hAnsi="Times New Roman"/>
                <w:sz w:val="20"/>
                <w:szCs w:val="20"/>
                <w:lang w:val="ru-RU"/>
              </w:rPr>
              <w:t xml:space="preserve"> час </w:t>
            </w:r>
            <w:proofErr w:type="spellStart"/>
            <w:r w:rsidRPr="00317926">
              <w:rPr>
                <w:rFonts w:ascii="Times New Roman" w:hAnsi="Times New Roman"/>
                <w:sz w:val="20"/>
                <w:szCs w:val="20"/>
                <w:lang w:val="ru-RU"/>
              </w:rPr>
              <w:t>транспортування</w:t>
            </w:r>
            <w:proofErr w:type="spellEnd"/>
            <w:r w:rsidRPr="00317926">
              <w:rPr>
                <w:rFonts w:ascii="Times New Roman" w:hAnsi="Times New Roman"/>
                <w:sz w:val="20"/>
                <w:szCs w:val="20"/>
                <w:lang w:val="ru-RU"/>
              </w:rPr>
              <w:t>.</w:t>
            </w:r>
          </w:p>
          <w:p w:rsidR="00162427" w:rsidRPr="00317926" w:rsidRDefault="00162427" w:rsidP="00164A55">
            <w:pPr>
              <w:spacing w:after="0" w:line="0" w:lineRule="atLeast"/>
              <w:jc w:val="both"/>
              <w:rPr>
                <w:rFonts w:ascii="Times New Roman" w:hAnsi="Times New Roman" w:cs="Times New Roman"/>
                <w:sz w:val="20"/>
                <w:szCs w:val="20"/>
                <w:lang w:val="ru-RU" w:eastAsia="ru-RU"/>
              </w:rPr>
            </w:pPr>
            <w:proofErr w:type="spellStart"/>
            <w:r w:rsidRPr="00317926">
              <w:rPr>
                <w:rFonts w:ascii="Times New Roman" w:hAnsi="Times New Roman" w:cs="Times New Roman"/>
                <w:sz w:val="20"/>
                <w:szCs w:val="20"/>
                <w:shd w:val="clear" w:color="auto" w:fill="FFFFFF"/>
                <w:lang w:val="ru-RU" w:eastAsia="ru-RU"/>
              </w:rPr>
              <w:t>Документи</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що</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підтверджують</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якість</w:t>
            </w:r>
            <w:proofErr w:type="spellEnd"/>
            <w:r w:rsidRPr="00317926">
              <w:rPr>
                <w:rFonts w:ascii="Times New Roman" w:hAnsi="Times New Roman" w:cs="Times New Roman"/>
                <w:sz w:val="20"/>
                <w:szCs w:val="20"/>
                <w:shd w:val="clear" w:color="auto" w:fill="FFFFFF"/>
                <w:lang w:val="ru-RU" w:eastAsia="ru-RU"/>
              </w:rPr>
              <w:t xml:space="preserve"> та </w:t>
            </w:r>
            <w:proofErr w:type="spellStart"/>
            <w:r w:rsidRPr="00317926">
              <w:rPr>
                <w:rFonts w:ascii="Times New Roman" w:hAnsi="Times New Roman" w:cs="Times New Roman"/>
                <w:sz w:val="20"/>
                <w:szCs w:val="20"/>
                <w:shd w:val="clear" w:color="auto" w:fill="FFFFFF"/>
                <w:lang w:val="ru-RU" w:eastAsia="ru-RU"/>
              </w:rPr>
              <w:t>безпечність</w:t>
            </w:r>
            <w:proofErr w:type="spellEnd"/>
            <w:r w:rsidRPr="00317926">
              <w:rPr>
                <w:rFonts w:ascii="Times New Roman" w:hAnsi="Times New Roman" w:cs="Times New Roman"/>
                <w:sz w:val="20"/>
                <w:szCs w:val="20"/>
                <w:shd w:val="clear" w:color="auto" w:fill="FFFFFF"/>
                <w:lang w:val="ru-RU" w:eastAsia="ru-RU"/>
              </w:rPr>
              <w:t xml:space="preserve"> </w:t>
            </w:r>
            <w:proofErr w:type="spellStart"/>
            <w:r w:rsidRPr="00317926">
              <w:rPr>
                <w:rFonts w:ascii="Times New Roman" w:hAnsi="Times New Roman" w:cs="Times New Roman"/>
                <w:sz w:val="20"/>
                <w:szCs w:val="20"/>
                <w:shd w:val="clear" w:color="auto" w:fill="FFFFFF"/>
                <w:lang w:val="ru-RU" w:eastAsia="ru-RU"/>
              </w:rPr>
              <w:t>продукції</w:t>
            </w:r>
            <w:proofErr w:type="spellEnd"/>
            <w:r w:rsidRPr="00317926">
              <w:rPr>
                <w:rFonts w:ascii="Times New Roman" w:hAnsi="Times New Roman" w:cs="Times New Roman"/>
                <w:sz w:val="20"/>
                <w:szCs w:val="20"/>
                <w:lang w:val="ru-RU"/>
              </w:rPr>
              <w:t>.</w:t>
            </w:r>
            <w:r w:rsidRPr="00317926">
              <w:rPr>
                <w:rFonts w:ascii="Times New Roman" w:hAnsi="Times New Roman" w:cs="Times New Roman"/>
                <w:sz w:val="20"/>
                <w:szCs w:val="20"/>
                <w:lang w:val="ru-RU" w:eastAsia="ru-RU"/>
              </w:rPr>
              <w:t xml:space="preserve"> У </w:t>
            </w:r>
            <w:proofErr w:type="spellStart"/>
            <w:r w:rsidRPr="00317926">
              <w:rPr>
                <w:rFonts w:ascii="Times New Roman" w:hAnsi="Times New Roman" w:cs="Times New Roman"/>
                <w:sz w:val="20"/>
                <w:szCs w:val="20"/>
                <w:lang w:val="ru-RU" w:eastAsia="ru-RU"/>
              </w:rPr>
              <w:t>посвідченні</w:t>
            </w:r>
            <w:proofErr w:type="spellEnd"/>
            <w:r w:rsidRPr="00317926">
              <w:rPr>
                <w:rFonts w:ascii="Times New Roman" w:hAnsi="Times New Roman" w:cs="Times New Roman"/>
                <w:sz w:val="20"/>
                <w:szCs w:val="20"/>
                <w:lang w:val="ru-RU" w:eastAsia="ru-RU"/>
              </w:rPr>
              <w:t xml:space="preserve"> про </w:t>
            </w:r>
            <w:proofErr w:type="spellStart"/>
            <w:r w:rsidRPr="00317926">
              <w:rPr>
                <w:rFonts w:ascii="Times New Roman" w:hAnsi="Times New Roman" w:cs="Times New Roman"/>
                <w:sz w:val="20"/>
                <w:szCs w:val="20"/>
                <w:lang w:val="ru-RU" w:eastAsia="ru-RU"/>
              </w:rPr>
              <w:t>якість</w:t>
            </w:r>
            <w:proofErr w:type="spellEnd"/>
            <w:r w:rsidRPr="00317926">
              <w:rPr>
                <w:rFonts w:ascii="Times New Roman" w:hAnsi="Times New Roman" w:cs="Times New Roman"/>
                <w:sz w:val="20"/>
                <w:szCs w:val="20"/>
                <w:lang w:val="ru-RU" w:eastAsia="ru-RU"/>
              </w:rPr>
              <w:t xml:space="preserve"> наводиться </w:t>
            </w:r>
            <w:proofErr w:type="spellStart"/>
            <w:r w:rsidRPr="00317926">
              <w:rPr>
                <w:rFonts w:ascii="Times New Roman" w:hAnsi="Times New Roman" w:cs="Times New Roman"/>
                <w:sz w:val="20"/>
                <w:szCs w:val="20"/>
                <w:lang w:val="ru-RU" w:eastAsia="ru-RU"/>
              </w:rPr>
              <w:t>найменування</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підприємства</w:t>
            </w:r>
            <w:proofErr w:type="spellEnd"/>
            <w:r w:rsidRPr="00317926">
              <w:rPr>
                <w:rFonts w:ascii="Times New Roman" w:hAnsi="Times New Roman" w:cs="Times New Roman"/>
                <w:sz w:val="20"/>
                <w:szCs w:val="20"/>
                <w:lang w:val="ru-RU" w:eastAsia="ru-RU"/>
              </w:rPr>
              <w:t xml:space="preserve"> - </w:t>
            </w:r>
            <w:proofErr w:type="spellStart"/>
            <w:r w:rsidRPr="00317926">
              <w:rPr>
                <w:rFonts w:ascii="Times New Roman" w:hAnsi="Times New Roman" w:cs="Times New Roman"/>
                <w:sz w:val="20"/>
                <w:szCs w:val="20"/>
                <w:lang w:val="ru-RU" w:eastAsia="ru-RU"/>
              </w:rPr>
              <w:t>виробника</w:t>
            </w:r>
            <w:proofErr w:type="spellEnd"/>
            <w:r w:rsidRPr="00317926">
              <w:rPr>
                <w:rFonts w:ascii="Times New Roman" w:hAnsi="Times New Roman" w:cs="Times New Roman"/>
                <w:sz w:val="20"/>
                <w:szCs w:val="20"/>
                <w:lang w:val="ru-RU" w:eastAsia="ru-RU"/>
              </w:rPr>
              <w:t xml:space="preserve">, дата </w:t>
            </w:r>
            <w:proofErr w:type="spellStart"/>
            <w:r w:rsidRPr="00317926">
              <w:rPr>
                <w:rFonts w:ascii="Times New Roman" w:hAnsi="Times New Roman" w:cs="Times New Roman"/>
                <w:sz w:val="20"/>
                <w:szCs w:val="20"/>
                <w:lang w:val="ru-RU" w:eastAsia="ru-RU"/>
              </w:rPr>
              <w:t>відвантаження</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найменування</w:t>
            </w:r>
            <w:proofErr w:type="spellEnd"/>
            <w:r w:rsidRPr="00317926">
              <w:rPr>
                <w:rFonts w:ascii="Times New Roman" w:hAnsi="Times New Roman" w:cs="Times New Roman"/>
                <w:sz w:val="20"/>
                <w:szCs w:val="20"/>
                <w:lang w:val="ru-RU" w:eastAsia="ru-RU"/>
              </w:rPr>
              <w:t xml:space="preserve"> і сорт продукту, вид упаковки, </w:t>
            </w:r>
            <w:proofErr w:type="spellStart"/>
            <w:r w:rsidRPr="00317926">
              <w:rPr>
                <w:rFonts w:ascii="Times New Roman" w:hAnsi="Times New Roman" w:cs="Times New Roman"/>
                <w:sz w:val="20"/>
                <w:szCs w:val="20"/>
                <w:lang w:val="ru-RU" w:eastAsia="ru-RU"/>
              </w:rPr>
              <w:t>умови</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зберігання</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термін</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зберігання</w:t>
            </w:r>
            <w:proofErr w:type="spellEnd"/>
            <w:r w:rsidRPr="00317926">
              <w:rPr>
                <w:rFonts w:ascii="Times New Roman" w:hAnsi="Times New Roman" w:cs="Times New Roman"/>
                <w:sz w:val="20"/>
                <w:szCs w:val="20"/>
                <w:lang w:val="ru-RU" w:eastAsia="ru-RU"/>
              </w:rPr>
              <w:t xml:space="preserve"> і </w:t>
            </w:r>
            <w:proofErr w:type="spellStart"/>
            <w:r w:rsidRPr="00317926">
              <w:rPr>
                <w:rFonts w:ascii="Times New Roman" w:hAnsi="Times New Roman" w:cs="Times New Roman"/>
                <w:sz w:val="20"/>
                <w:szCs w:val="20"/>
                <w:lang w:val="ru-RU" w:eastAsia="ru-RU"/>
              </w:rPr>
              <w:t>відповідність</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певній</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нормативній</w:t>
            </w:r>
            <w:proofErr w:type="spellEnd"/>
            <w:r w:rsidRPr="00317926">
              <w:rPr>
                <w:rFonts w:ascii="Times New Roman" w:hAnsi="Times New Roman" w:cs="Times New Roman"/>
                <w:sz w:val="20"/>
                <w:szCs w:val="20"/>
                <w:lang w:val="ru-RU" w:eastAsia="ru-RU"/>
              </w:rPr>
              <w:t xml:space="preserve"> </w:t>
            </w:r>
            <w:proofErr w:type="spellStart"/>
            <w:r w:rsidRPr="00317926">
              <w:rPr>
                <w:rFonts w:ascii="Times New Roman" w:hAnsi="Times New Roman" w:cs="Times New Roman"/>
                <w:sz w:val="20"/>
                <w:szCs w:val="20"/>
                <w:lang w:val="ru-RU" w:eastAsia="ru-RU"/>
              </w:rPr>
              <w:t>документації</w:t>
            </w:r>
            <w:proofErr w:type="spellEnd"/>
            <w:r w:rsidRPr="00317926">
              <w:rPr>
                <w:rFonts w:ascii="Times New Roman" w:hAnsi="Times New Roman" w:cs="Times New Roman"/>
                <w:sz w:val="20"/>
                <w:szCs w:val="20"/>
                <w:lang w:val="ru-RU" w:eastAsia="ru-RU"/>
              </w:rPr>
              <w:t xml:space="preserve">. </w:t>
            </w:r>
          </w:p>
          <w:p w:rsidR="00162427" w:rsidRPr="00317926" w:rsidRDefault="00162427" w:rsidP="00164A55">
            <w:pPr>
              <w:tabs>
                <w:tab w:val="left" w:pos="142"/>
                <w:tab w:val="center" w:pos="4153"/>
                <w:tab w:val="right" w:pos="8306"/>
              </w:tabs>
              <w:autoSpaceDN w:val="0"/>
              <w:adjustRightInd w:val="0"/>
              <w:spacing w:after="0" w:line="0" w:lineRule="atLeast"/>
              <w:jc w:val="both"/>
              <w:rPr>
                <w:rFonts w:ascii="Times New Roman" w:hAnsi="Times New Roman" w:cs="Times New Roman"/>
                <w:sz w:val="20"/>
                <w:szCs w:val="20"/>
                <w:lang w:val="uk-UA"/>
              </w:rPr>
            </w:pPr>
            <w:r w:rsidRPr="00317926">
              <w:rPr>
                <w:rFonts w:ascii="Times New Roman" w:hAnsi="Times New Roman" w:cs="Times New Roman"/>
                <w:color w:val="000000"/>
                <w:sz w:val="20"/>
                <w:szCs w:val="20"/>
                <w:lang w:val="ru-RU" w:eastAsia="ru-RU"/>
              </w:rPr>
              <w:t xml:space="preserve">На дату </w:t>
            </w:r>
            <w:proofErr w:type="spellStart"/>
            <w:r w:rsidRPr="00317926">
              <w:rPr>
                <w:rFonts w:ascii="Times New Roman" w:hAnsi="Times New Roman" w:cs="Times New Roman"/>
                <w:color w:val="000000"/>
                <w:sz w:val="20"/>
                <w:szCs w:val="20"/>
                <w:lang w:val="ru-RU" w:eastAsia="ru-RU"/>
              </w:rPr>
              <w:t>передачі</w:t>
            </w:r>
            <w:proofErr w:type="spellEnd"/>
            <w:r w:rsidRPr="00317926">
              <w:rPr>
                <w:rFonts w:ascii="Times New Roman" w:hAnsi="Times New Roman" w:cs="Times New Roman"/>
                <w:color w:val="000000"/>
                <w:sz w:val="20"/>
                <w:szCs w:val="20"/>
                <w:lang w:val="ru-RU" w:eastAsia="ru-RU"/>
              </w:rPr>
              <w:t xml:space="preserve"> товару </w:t>
            </w:r>
            <w:proofErr w:type="spellStart"/>
            <w:r w:rsidRPr="00317926">
              <w:rPr>
                <w:rFonts w:ascii="Times New Roman" w:hAnsi="Times New Roman" w:cs="Times New Roman"/>
                <w:color w:val="000000"/>
                <w:sz w:val="20"/>
                <w:szCs w:val="20"/>
                <w:lang w:val="ru-RU" w:eastAsia="ru-RU"/>
              </w:rPr>
              <w:t>від</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Учасника</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Замовнику</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термін</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придатності</w:t>
            </w:r>
            <w:proofErr w:type="spellEnd"/>
            <w:r w:rsidRPr="00317926">
              <w:rPr>
                <w:rFonts w:ascii="Times New Roman" w:hAnsi="Times New Roman" w:cs="Times New Roman"/>
                <w:color w:val="000000"/>
                <w:sz w:val="20"/>
                <w:szCs w:val="20"/>
                <w:lang w:val="ru-RU" w:eastAsia="ru-RU"/>
              </w:rPr>
              <w:t xml:space="preserve"> товару повинен </w:t>
            </w:r>
            <w:proofErr w:type="spellStart"/>
            <w:r w:rsidRPr="00317926">
              <w:rPr>
                <w:rFonts w:ascii="Times New Roman" w:hAnsi="Times New Roman" w:cs="Times New Roman"/>
                <w:color w:val="000000"/>
                <w:sz w:val="20"/>
                <w:szCs w:val="20"/>
                <w:lang w:val="ru-RU" w:eastAsia="ru-RU"/>
              </w:rPr>
              <w:t>становити</w:t>
            </w:r>
            <w:proofErr w:type="spellEnd"/>
            <w:r w:rsidRPr="00317926">
              <w:rPr>
                <w:rFonts w:ascii="Times New Roman" w:hAnsi="Times New Roman" w:cs="Times New Roman"/>
                <w:color w:val="000000"/>
                <w:sz w:val="20"/>
                <w:szCs w:val="20"/>
                <w:lang w:val="ru-RU" w:eastAsia="ru-RU"/>
              </w:rPr>
              <w:t xml:space="preserve"> </w:t>
            </w:r>
            <w:r w:rsidRPr="00317926">
              <w:rPr>
                <w:rFonts w:ascii="Times New Roman" w:hAnsi="Times New Roman" w:cs="Times New Roman"/>
                <w:b/>
                <w:color w:val="000000"/>
                <w:sz w:val="20"/>
                <w:szCs w:val="20"/>
                <w:lang w:val="ru-RU" w:eastAsia="ru-RU"/>
              </w:rPr>
              <w:t xml:space="preserve">не </w:t>
            </w:r>
            <w:proofErr w:type="spellStart"/>
            <w:r w:rsidRPr="00317926">
              <w:rPr>
                <w:rFonts w:ascii="Times New Roman" w:hAnsi="Times New Roman" w:cs="Times New Roman"/>
                <w:b/>
                <w:color w:val="000000"/>
                <w:sz w:val="20"/>
                <w:szCs w:val="20"/>
                <w:lang w:val="ru-RU" w:eastAsia="ru-RU"/>
              </w:rPr>
              <w:t>менше</w:t>
            </w:r>
            <w:proofErr w:type="spellEnd"/>
            <w:r w:rsidRPr="00317926">
              <w:rPr>
                <w:rFonts w:ascii="Times New Roman" w:hAnsi="Times New Roman" w:cs="Times New Roman"/>
                <w:b/>
                <w:color w:val="000000"/>
                <w:sz w:val="20"/>
                <w:szCs w:val="20"/>
                <w:lang w:val="ru-RU" w:eastAsia="ru-RU"/>
              </w:rPr>
              <w:t xml:space="preserve"> як 90 </w:t>
            </w:r>
            <w:r>
              <w:rPr>
                <w:rFonts w:ascii="Times New Roman" w:hAnsi="Times New Roman" w:cs="Times New Roman"/>
                <w:b/>
                <w:color w:val="000000"/>
                <w:sz w:val="20"/>
                <w:szCs w:val="20"/>
                <w:lang w:val="ru-RU" w:eastAsia="ru-RU"/>
              </w:rPr>
              <w:t>%</w:t>
            </w:r>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від</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загального</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терміну</w:t>
            </w:r>
            <w:proofErr w:type="spellEnd"/>
            <w:r w:rsidRPr="00317926">
              <w:rPr>
                <w:rFonts w:ascii="Times New Roman" w:hAnsi="Times New Roman" w:cs="Times New Roman"/>
                <w:color w:val="000000"/>
                <w:sz w:val="20"/>
                <w:szCs w:val="20"/>
                <w:lang w:val="ru-RU" w:eastAsia="ru-RU"/>
              </w:rPr>
              <w:t xml:space="preserve"> </w:t>
            </w:r>
            <w:proofErr w:type="spellStart"/>
            <w:r w:rsidRPr="00317926">
              <w:rPr>
                <w:rFonts w:ascii="Times New Roman" w:hAnsi="Times New Roman" w:cs="Times New Roman"/>
                <w:color w:val="000000"/>
                <w:sz w:val="20"/>
                <w:szCs w:val="20"/>
                <w:lang w:val="ru-RU" w:eastAsia="ru-RU"/>
              </w:rPr>
              <w:t>придатності</w:t>
            </w:r>
            <w:proofErr w:type="spellEnd"/>
            <w:r w:rsidRPr="00317926">
              <w:rPr>
                <w:rFonts w:ascii="Times New Roman" w:hAnsi="Times New Roman" w:cs="Times New Roman"/>
                <w:color w:val="000000"/>
                <w:sz w:val="20"/>
                <w:szCs w:val="20"/>
                <w:lang w:val="ru-RU" w:eastAsia="ru-RU"/>
              </w:rPr>
              <w:t xml:space="preserve"> до </w:t>
            </w:r>
            <w:proofErr w:type="spellStart"/>
            <w:r w:rsidRPr="00317926">
              <w:rPr>
                <w:rFonts w:ascii="Times New Roman" w:hAnsi="Times New Roman" w:cs="Times New Roman"/>
                <w:color w:val="000000"/>
                <w:sz w:val="20"/>
                <w:szCs w:val="20"/>
                <w:lang w:val="ru-RU" w:eastAsia="ru-RU"/>
              </w:rPr>
              <w:t>споживання</w:t>
            </w:r>
            <w:proofErr w:type="spellEnd"/>
          </w:p>
          <w:p w:rsidR="00162427" w:rsidRPr="00F07E32" w:rsidRDefault="00162427" w:rsidP="00164A55">
            <w:pPr>
              <w:spacing w:after="0" w:line="0" w:lineRule="atLeast"/>
              <w:jc w:val="both"/>
              <w:rPr>
                <w:rFonts w:ascii="Times New Roman" w:eastAsia="Times New Roman" w:hAnsi="Times New Roman" w:cs="Times New Roman"/>
                <w:sz w:val="20"/>
                <w:szCs w:val="20"/>
                <w:lang w:val="ru-RU" w:eastAsia="ru-RU"/>
              </w:rPr>
            </w:pPr>
          </w:p>
        </w:tc>
        <w:tc>
          <w:tcPr>
            <w:tcW w:w="1418" w:type="dxa"/>
            <w:shd w:val="clear" w:color="auto" w:fill="auto"/>
            <w:vAlign w:val="center"/>
          </w:tcPr>
          <w:p w:rsidR="00162427" w:rsidRPr="00F07E32" w:rsidRDefault="00162427" w:rsidP="00164A55">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5949C7">
              <w:rPr>
                <w:rFonts w:ascii="Times New Roman" w:eastAsia="Times New Roman" w:hAnsi="Times New Roman" w:cs="Times New Roman"/>
                <w:b/>
                <w:sz w:val="20"/>
                <w:szCs w:val="20"/>
                <w:lang w:val="uk-UA" w:eastAsia="ru-RU"/>
              </w:rPr>
              <w:lastRenderedPageBreak/>
              <w:t>11 110 шт.</w:t>
            </w:r>
            <w:r w:rsidRPr="00F07E32">
              <w:rPr>
                <w:rFonts w:ascii="Times New Roman" w:eastAsia="Times New Roman" w:hAnsi="Times New Roman" w:cs="Times New Roman"/>
                <w:b/>
                <w:sz w:val="20"/>
                <w:szCs w:val="20"/>
                <w:lang w:val="uk-UA" w:eastAsia="ru-RU"/>
              </w:rPr>
              <w:t xml:space="preserve"> </w:t>
            </w:r>
          </w:p>
        </w:tc>
      </w:tr>
    </w:tbl>
    <w:p w:rsidR="00162427" w:rsidRDefault="00162427" w:rsidP="009554AA">
      <w:pPr>
        <w:spacing w:after="0" w:line="300" w:lineRule="atLeast"/>
        <w:ind w:firstLine="425"/>
        <w:jc w:val="both"/>
        <w:rPr>
          <w:rFonts w:ascii="Times New Roman" w:eastAsia="Times New Roman" w:hAnsi="Times New Roman" w:cs="Times New Roman"/>
          <w:color w:val="000000"/>
          <w:lang w:val="ru-RU"/>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CB72AA" w:rsidRDefault="00CB72AA" w:rsidP="00CB72AA">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color w:val="000000" w:themeColor="text1"/>
          <w:lang w:val="ru-RU"/>
        </w:rPr>
      </w:pPr>
      <w:r w:rsidRPr="00CB72AA">
        <w:rPr>
          <w:rFonts w:ascii="Times New Roman" w:hAnsi="Times New Roman" w:cs="Times New Roman"/>
          <w:lang w:val="ru-RU"/>
        </w:rPr>
        <w:t xml:space="preserve">Товар повинен </w:t>
      </w:r>
      <w:proofErr w:type="spellStart"/>
      <w:r w:rsidRPr="00CB72AA">
        <w:rPr>
          <w:rFonts w:ascii="Times New Roman" w:hAnsi="Times New Roman" w:cs="Times New Roman"/>
          <w:lang w:val="ru-RU"/>
        </w:rPr>
        <w:t>відповідати</w:t>
      </w:r>
      <w:proofErr w:type="spellEnd"/>
      <w:r w:rsidRPr="00CB72AA">
        <w:rPr>
          <w:rFonts w:ascii="Times New Roman" w:hAnsi="Times New Roman" w:cs="Times New Roman"/>
          <w:lang w:val="ru-RU"/>
        </w:rPr>
        <w:t xml:space="preserve"> нормам </w:t>
      </w:r>
      <w:r w:rsidRPr="00CB72AA">
        <w:rPr>
          <w:rFonts w:ascii="Times New Roman" w:hAnsi="Times New Roman"/>
          <w:color w:val="000000"/>
          <w:lang w:val="ru-RU"/>
        </w:rPr>
        <w:t xml:space="preserve">ДСТУ та </w:t>
      </w:r>
      <w:proofErr w:type="spellStart"/>
      <w:r w:rsidRPr="00CB72AA">
        <w:rPr>
          <w:rFonts w:ascii="Times New Roman" w:hAnsi="Times New Roman"/>
          <w:color w:val="000000"/>
          <w:lang w:val="ru-RU"/>
        </w:rPr>
        <w:t>інших</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документів</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що</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діють</w:t>
      </w:r>
      <w:proofErr w:type="spellEnd"/>
      <w:r w:rsidRPr="00CB72AA">
        <w:rPr>
          <w:rFonts w:ascii="Times New Roman" w:hAnsi="Times New Roman"/>
          <w:color w:val="000000"/>
          <w:lang w:val="ru-RU"/>
        </w:rPr>
        <w:t xml:space="preserve"> на </w:t>
      </w:r>
      <w:proofErr w:type="spellStart"/>
      <w:r w:rsidRPr="00CB72AA">
        <w:rPr>
          <w:rFonts w:ascii="Times New Roman" w:hAnsi="Times New Roman"/>
          <w:color w:val="000000"/>
          <w:lang w:val="ru-RU"/>
        </w:rPr>
        <w:t>території</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України</w:t>
      </w:r>
      <w:proofErr w:type="spellEnd"/>
      <w:r w:rsidRPr="00CB72AA">
        <w:rPr>
          <w:rFonts w:ascii="Times New Roman" w:hAnsi="Times New Roman" w:cs="Times New Roman"/>
          <w:lang w:val="ru-RU"/>
        </w:rPr>
        <w:t xml:space="preserve">, </w:t>
      </w:r>
      <w:r w:rsidRPr="00CB72AA">
        <w:rPr>
          <w:rFonts w:ascii="Times New Roman" w:hAnsi="Times New Roman" w:cs="Times New Roman"/>
          <w:color w:val="000000" w:themeColor="text1"/>
          <w:lang w:val="ru-RU"/>
        </w:rPr>
        <w:t xml:space="preserve">та </w:t>
      </w:r>
      <w:proofErr w:type="spellStart"/>
      <w:r w:rsidRPr="00CB72AA">
        <w:rPr>
          <w:rFonts w:ascii="Times New Roman" w:hAnsi="Times New Roman" w:cs="Times New Roman"/>
          <w:color w:val="000000" w:themeColor="text1"/>
          <w:lang w:val="ru-RU"/>
        </w:rPr>
        <w:t>вимогам</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діючого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санітарного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законодавства</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України</w:t>
      </w:r>
      <w:proofErr w:type="spellEnd"/>
      <w:r w:rsidRPr="00CB72AA">
        <w:rPr>
          <w:rFonts w:ascii="Times New Roman" w:hAnsi="Times New Roman" w:cs="Times New Roman"/>
          <w:color w:val="000000" w:themeColor="text1"/>
          <w:lang w:val="ru-RU"/>
        </w:rPr>
        <w:t xml:space="preserve">, нормам </w:t>
      </w:r>
      <w:proofErr w:type="spellStart"/>
      <w:r w:rsidRPr="00CB72AA">
        <w:rPr>
          <w:rFonts w:ascii="Times New Roman" w:hAnsi="Times New Roman" w:cs="Times New Roman"/>
          <w:color w:val="000000" w:themeColor="text1"/>
          <w:lang w:val="ru-RU"/>
        </w:rPr>
        <w:t>харчування</w:t>
      </w:r>
      <w:proofErr w:type="spellEnd"/>
      <w:r w:rsidRPr="00CB72AA">
        <w:rPr>
          <w:rFonts w:ascii="Times New Roman" w:hAnsi="Times New Roman" w:cs="Times New Roman"/>
          <w:color w:val="000000" w:themeColor="text1"/>
          <w:lang w:val="ru-RU"/>
        </w:rPr>
        <w:t xml:space="preserve">. </w:t>
      </w:r>
    </w:p>
    <w:p w:rsidR="00CB72AA" w:rsidRPr="00CB72AA" w:rsidRDefault="00CB72AA" w:rsidP="00CB72AA">
      <w:pPr>
        <w:spacing w:after="0" w:line="0" w:lineRule="atLeast"/>
        <w:jc w:val="both"/>
        <w:rPr>
          <w:rFonts w:ascii="Times New Roman" w:hAnsi="Times New Roman" w:cs="Times New Roman"/>
          <w:color w:val="000000" w:themeColor="text1"/>
          <w:lang w:val="uk-UA"/>
        </w:rPr>
      </w:pP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Учасником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lastRenderedPageBreak/>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ів на закупівлю продуктів харчування на період постачання товару з моменту укладення договору до 30.04.2024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w:t>
      </w:r>
      <w:proofErr w:type="spellStart"/>
      <w:r w:rsidR="00CB116C" w:rsidRPr="00CB116C">
        <w:rPr>
          <w:rFonts w:ascii="Times New Roman" w:eastAsia="Times New Roman" w:hAnsi="Times New Roman" w:cs="Times New Roman"/>
          <w:color w:val="000000"/>
          <w:lang w:val="ru-RU"/>
        </w:rPr>
        <w:t>січень</w:t>
      </w:r>
      <w:proofErr w:type="spellEnd"/>
      <w:r w:rsidR="00CB116C" w:rsidRPr="00CB116C">
        <w:rPr>
          <w:rFonts w:ascii="Times New Roman" w:eastAsia="Times New Roman" w:hAnsi="Times New Roman" w:cs="Times New Roman"/>
          <w:color w:val="000000"/>
          <w:lang w:val="ru-RU"/>
        </w:rPr>
        <w:t xml:space="preserve"> – </w:t>
      </w:r>
      <w:proofErr w:type="spellStart"/>
      <w:r w:rsidR="00CB116C" w:rsidRPr="00CB116C">
        <w:rPr>
          <w:rFonts w:ascii="Times New Roman" w:eastAsia="Times New Roman" w:hAnsi="Times New Roman" w:cs="Times New Roman"/>
          <w:color w:val="000000"/>
          <w:lang w:val="ru-RU"/>
        </w:rPr>
        <w:t>квітень</w:t>
      </w:r>
      <w:proofErr w:type="spellEnd"/>
      <w:r w:rsidR="00CB116C" w:rsidRPr="00CB116C">
        <w:rPr>
          <w:rFonts w:ascii="Times New Roman" w:eastAsia="Times New Roman" w:hAnsi="Times New Roman" w:cs="Times New Roman"/>
          <w:color w:val="000000"/>
          <w:lang w:val="ru-RU"/>
        </w:rPr>
        <w:t xml:space="preserve"> </w:t>
      </w:r>
      <w:r w:rsidRPr="00CB116C">
        <w:rPr>
          <w:rFonts w:ascii="Times New Roman" w:eastAsia="Times New Roman" w:hAnsi="Times New Roman" w:cs="Times New Roman"/>
          <w:color w:val="000000"/>
          <w:lang w:val="ru-RU"/>
        </w:rPr>
        <w:t>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р</w:t>
      </w:r>
      <w:r w:rsidR="00CB116C" w:rsidRPr="00CB116C">
        <w:rPr>
          <w:rFonts w:ascii="Times New Roman" w:eastAsia="Times New Roman" w:hAnsi="Times New Roman" w:cs="Times New Roman"/>
          <w:color w:val="000000"/>
          <w:lang w:val="ru-RU"/>
        </w:rPr>
        <w:t>оку</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162427">
        <w:rPr>
          <w:rFonts w:ascii="Times New Roman" w:eastAsia="Times New Roman" w:hAnsi="Times New Roman" w:cs="Times New Roman"/>
          <w:color w:val="000000"/>
          <w:lang w:val="ru-RU"/>
        </w:rPr>
        <w:t>80 215</w:t>
      </w:r>
      <w:r w:rsidR="00CB72AA">
        <w:rPr>
          <w:rFonts w:ascii="Times New Roman" w:eastAsia="Times New Roman" w:hAnsi="Times New Roman" w:cs="Times New Roman"/>
          <w:color w:val="000000"/>
          <w:lang w:val="ru-RU"/>
        </w:rPr>
        <w:t>,00</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CB72AA" w:rsidRPr="00CB72AA" w:rsidRDefault="00CB72AA" w:rsidP="00CB72AA">
      <w:pPr>
        <w:suppressAutoHyphens/>
        <w:spacing w:line="0" w:lineRule="atLeast"/>
        <w:ind w:firstLine="426"/>
        <w:jc w:val="both"/>
        <w:rPr>
          <w:rFonts w:ascii="Times New Roman" w:hAnsi="Times New Roman" w:cs="Times New Roman"/>
          <w:b/>
          <w:lang w:val="uk-UA"/>
        </w:rPr>
      </w:pPr>
      <w:r w:rsidRPr="00CB72AA">
        <w:rPr>
          <w:rFonts w:ascii="Times New Roman" w:hAnsi="Times New Roman" w:cs="Times New Roman"/>
          <w:bCs/>
          <w:lang w:val="uk-UA"/>
        </w:rPr>
        <w:t xml:space="preserve">Розрахунок очікуваної вартості товару </w:t>
      </w:r>
      <w:proofErr w:type="spellStart"/>
      <w:r w:rsidR="005D4AB7" w:rsidRPr="00162427">
        <w:rPr>
          <w:rFonts w:ascii="Times New Roman" w:hAnsi="Times New Roman" w:cs="Times New Roman"/>
          <w:b/>
          <w:color w:val="000000"/>
          <w:lang w:val="ru-RU"/>
        </w:rPr>
        <w:t>Яйця</w:t>
      </w:r>
      <w:proofErr w:type="spellEnd"/>
      <w:r w:rsidR="005D4AB7" w:rsidRPr="00162427">
        <w:rPr>
          <w:rFonts w:ascii="Times New Roman" w:hAnsi="Times New Roman" w:cs="Times New Roman"/>
          <w:b/>
          <w:color w:val="000000"/>
          <w:lang w:val="ru-RU"/>
        </w:rPr>
        <w:t xml:space="preserve"> </w:t>
      </w:r>
      <w:proofErr w:type="spellStart"/>
      <w:r w:rsidR="005D4AB7" w:rsidRPr="00162427">
        <w:rPr>
          <w:rFonts w:ascii="Times New Roman" w:hAnsi="Times New Roman" w:cs="Times New Roman"/>
          <w:b/>
          <w:color w:val="000000"/>
          <w:lang w:val="ru-RU"/>
        </w:rPr>
        <w:t>курячі</w:t>
      </w:r>
      <w:proofErr w:type="spellEnd"/>
      <w:r w:rsidR="005D4AB7" w:rsidRPr="00162427">
        <w:rPr>
          <w:rFonts w:ascii="Times New Roman" w:hAnsi="Times New Roman" w:cs="Times New Roman"/>
          <w:b/>
          <w:color w:val="000000"/>
          <w:lang w:val="ru-RU"/>
        </w:rPr>
        <w:t xml:space="preserve"> </w:t>
      </w:r>
      <w:proofErr w:type="spellStart"/>
      <w:r w:rsidR="005D4AB7" w:rsidRPr="00162427">
        <w:rPr>
          <w:rFonts w:ascii="Times New Roman" w:hAnsi="Times New Roman" w:cs="Times New Roman"/>
          <w:b/>
          <w:color w:val="000000"/>
          <w:lang w:val="ru-RU"/>
        </w:rPr>
        <w:t>першої</w:t>
      </w:r>
      <w:proofErr w:type="spellEnd"/>
      <w:r w:rsidR="005D4AB7" w:rsidRPr="00162427">
        <w:rPr>
          <w:rFonts w:ascii="Times New Roman" w:hAnsi="Times New Roman" w:cs="Times New Roman"/>
          <w:b/>
          <w:color w:val="000000"/>
          <w:lang w:val="ru-RU"/>
        </w:rPr>
        <w:t xml:space="preserve"> </w:t>
      </w:r>
      <w:proofErr w:type="spellStart"/>
      <w:r w:rsidR="005D4AB7" w:rsidRPr="00162427">
        <w:rPr>
          <w:rFonts w:ascii="Times New Roman" w:hAnsi="Times New Roman" w:cs="Times New Roman"/>
          <w:b/>
          <w:color w:val="000000"/>
          <w:lang w:val="ru-RU"/>
        </w:rPr>
        <w:t>категорії</w:t>
      </w:r>
      <w:proofErr w:type="spellEnd"/>
      <w:r w:rsidR="005D4AB7" w:rsidRPr="00162427">
        <w:rPr>
          <w:rFonts w:ascii="Times New Roman" w:hAnsi="Times New Roman" w:cs="Times New Roman"/>
          <w:b/>
          <w:color w:val="000000"/>
          <w:lang w:val="ru-RU"/>
        </w:rPr>
        <w:t xml:space="preserve"> С1</w:t>
      </w:r>
      <w:r w:rsidR="005D4AB7">
        <w:rPr>
          <w:rFonts w:ascii="Times New Roman" w:hAnsi="Times New Roman" w:cs="Times New Roman"/>
          <w:b/>
          <w:bCs/>
          <w:lang w:val="ru-RU"/>
        </w:rPr>
        <w:t xml:space="preserve"> </w:t>
      </w:r>
      <w:bookmarkStart w:id="1" w:name="_GoBack"/>
      <w:bookmarkEnd w:id="1"/>
      <w:r w:rsidRPr="00CB72AA">
        <w:rPr>
          <w:rFonts w:ascii="Times New Roman" w:eastAsia="Arial" w:hAnsi="Times New Roman" w:cs="Times New Roman"/>
          <w:shd w:val="clear" w:color="auto" w:fill="FFFFFF"/>
          <w:lang w:val="uk-UA" w:eastAsia="ar-SA"/>
        </w:rPr>
        <w:t>визначається методом порівняння ринкових цін</w:t>
      </w:r>
      <w:r w:rsidRPr="00CB72AA">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162427" w:rsidRDefault="00162427" w:rsidP="00162427">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A65B48">
        <w:rPr>
          <w:rFonts w:eastAsia="Arial"/>
          <w:sz w:val="22"/>
          <w:szCs w:val="22"/>
          <w:shd w:val="clear" w:color="auto" w:fill="FFFFFF"/>
          <w:lang w:val="uk-UA" w:eastAsia="ar-SA"/>
        </w:rPr>
        <w:t xml:space="preserve">Підлягають розгляду наявні </w:t>
      </w:r>
      <w:r>
        <w:rPr>
          <w:rFonts w:eastAsia="Arial"/>
          <w:sz w:val="22"/>
          <w:szCs w:val="22"/>
          <w:shd w:val="clear" w:color="auto" w:fill="FFFFFF"/>
          <w:lang w:val="uk-UA" w:eastAsia="ar-SA"/>
        </w:rPr>
        <w:t xml:space="preserve">дві цінові </w:t>
      </w:r>
      <w:r w:rsidRPr="00A65B48">
        <w:rPr>
          <w:rFonts w:eastAsia="Arial"/>
          <w:sz w:val="22"/>
          <w:szCs w:val="22"/>
          <w:shd w:val="clear" w:color="auto" w:fill="FFFFFF"/>
          <w:lang w:val="uk-UA" w:eastAsia="ar-SA"/>
        </w:rPr>
        <w:t xml:space="preserve">пропозиції від </w:t>
      </w:r>
      <w:r>
        <w:rPr>
          <w:rFonts w:eastAsia="Arial"/>
          <w:sz w:val="22"/>
          <w:szCs w:val="22"/>
          <w:shd w:val="clear" w:color="auto" w:fill="FFFFFF"/>
          <w:lang w:val="uk-UA" w:eastAsia="ar-SA"/>
        </w:rPr>
        <w:t xml:space="preserve">фізичних осіб-підприємців та середня ціна з Мінфін, аналіз цін по проведеним </w:t>
      </w:r>
      <w:proofErr w:type="spellStart"/>
      <w:r>
        <w:rPr>
          <w:rFonts w:eastAsia="Arial"/>
          <w:sz w:val="22"/>
          <w:szCs w:val="22"/>
          <w:shd w:val="clear" w:color="auto" w:fill="FFFFFF"/>
          <w:lang w:val="uk-UA" w:eastAsia="ar-SA"/>
        </w:rPr>
        <w:t>закупівлям</w:t>
      </w:r>
      <w:proofErr w:type="spellEnd"/>
      <w:r>
        <w:rPr>
          <w:rFonts w:eastAsia="Arial"/>
          <w:sz w:val="22"/>
          <w:szCs w:val="22"/>
          <w:shd w:val="clear" w:color="auto" w:fill="FFFFFF"/>
          <w:lang w:val="uk-UA" w:eastAsia="ar-SA"/>
        </w:rPr>
        <w:t xml:space="preserve"> аналогічного товару по Одеські області в кінці грудня 2023 року.</w:t>
      </w:r>
    </w:p>
    <w:tbl>
      <w:tblPr>
        <w:tblStyle w:val="aa"/>
        <w:tblW w:w="8875" w:type="dxa"/>
        <w:tblLook w:val="04A0" w:firstRow="1" w:lastRow="0" w:firstColumn="1" w:lastColumn="0" w:noHBand="0" w:noVBand="1"/>
      </w:tblPr>
      <w:tblGrid>
        <w:gridCol w:w="2107"/>
        <w:gridCol w:w="1152"/>
        <w:gridCol w:w="1417"/>
        <w:gridCol w:w="1363"/>
        <w:gridCol w:w="1439"/>
        <w:gridCol w:w="1397"/>
      </w:tblGrid>
      <w:tr w:rsidR="00162427" w:rsidTr="00164A55">
        <w:tc>
          <w:tcPr>
            <w:tcW w:w="2107" w:type="dxa"/>
            <w:vMerge w:val="restart"/>
          </w:tcPr>
          <w:p w:rsidR="00162427" w:rsidRPr="00A50222" w:rsidRDefault="00162427" w:rsidP="00164A55">
            <w:pPr>
              <w:pStyle w:val="rvps7"/>
              <w:spacing w:before="150" w:beforeAutospacing="0" w:after="150" w:afterAutospacing="0"/>
              <w:ind w:right="-1"/>
              <w:jc w:val="both"/>
              <w:rPr>
                <w:sz w:val="22"/>
                <w:szCs w:val="22"/>
                <w:lang w:val="uk-UA"/>
              </w:rPr>
            </w:pPr>
          </w:p>
        </w:tc>
        <w:tc>
          <w:tcPr>
            <w:tcW w:w="1152" w:type="dxa"/>
            <w:vMerge w:val="restart"/>
          </w:tcPr>
          <w:p w:rsidR="00162427" w:rsidRPr="00A50222" w:rsidRDefault="00162427" w:rsidP="00164A55">
            <w:pPr>
              <w:pStyle w:val="rvps7"/>
              <w:spacing w:before="150" w:beforeAutospacing="0" w:after="150" w:afterAutospacing="0"/>
              <w:ind w:right="-1"/>
              <w:jc w:val="center"/>
              <w:rPr>
                <w:sz w:val="22"/>
                <w:szCs w:val="22"/>
                <w:lang w:val="uk-UA"/>
              </w:rPr>
            </w:pPr>
            <w:r w:rsidRPr="00A50222">
              <w:rPr>
                <w:sz w:val="22"/>
                <w:szCs w:val="22"/>
                <w:lang w:val="uk-UA"/>
              </w:rPr>
              <w:t xml:space="preserve">Кількість, </w:t>
            </w:r>
            <w:r>
              <w:rPr>
                <w:sz w:val="22"/>
                <w:szCs w:val="22"/>
                <w:lang w:val="uk-UA"/>
              </w:rPr>
              <w:t>шт.</w:t>
            </w:r>
          </w:p>
        </w:tc>
        <w:tc>
          <w:tcPr>
            <w:tcW w:w="2780" w:type="dxa"/>
            <w:gridSpan w:val="2"/>
          </w:tcPr>
          <w:p w:rsidR="00162427" w:rsidRPr="00A50222" w:rsidRDefault="00162427" w:rsidP="00164A55">
            <w:pPr>
              <w:pStyle w:val="rvps7"/>
              <w:spacing w:before="150" w:beforeAutospacing="0" w:after="150" w:afterAutospacing="0"/>
              <w:ind w:right="-1"/>
              <w:jc w:val="center"/>
              <w:rPr>
                <w:sz w:val="22"/>
                <w:szCs w:val="22"/>
                <w:lang w:val="uk-UA"/>
              </w:rPr>
            </w:pPr>
            <w:r w:rsidRPr="00A50222">
              <w:rPr>
                <w:sz w:val="22"/>
                <w:szCs w:val="22"/>
                <w:lang w:val="uk-UA"/>
              </w:rPr>
              <w:t xml:space="preserve">Цінова пропозиція </w:t>
            </w:r>
          </w:p>
        </w:tc>
        <w:tc>
          <w:tcPr>
            <w:tcW w:w="1439" w:type="dxa"/>
            <w:vMerge w:val="restart"/>
          </w:tcPr>
          <w:p w:rsidR="00162427" w:rsidRDefault="00162427" w:rsidP="00164A55">
            <w:pPr>
              <w:pStyle w:val="rvps7"/>
              <w:spacing w:before="150" w:beforeAutospacing="0" w:after="150" w:afterAutospacing="0"/>
              <w:ind w:right="-1"/>
              <w:jc w:val="center"/>
              <w:rPr>
                <w:sz w:val="22"/>
                <w:szCs w:val="22"/>
                <w:lang w:val="uk-UA"/>
              </w:rPr>
            </w:pPr>
            <w:r>
              <w:rPr>
                <w:sz w:val="22"/>
                <w:szCs w:val="22"/>
                <w:lang w:val="uk-UA"/>
              </w:rPr>
              <w:t xml:space="preserve">Середня ціна з </w:t>
            </w:r>
            <w:proofErr w:type="spellStart"/>
            <w:r>
              <w:rPr>
                <w:sz w:val="22"/>
                <w:szCs w:val="22"/>
                <w:lang w:val="uk-UA"/>
              </w:rPr>
              <w:t>Мінфин</w:t>
            </w:r>
            <w:proofErr w:type="spellEnd"/>
            <w:r>
              <w:rPr>
                <w:sz w:val="22"/>
                <w:szCs w:val="22"/>
                <w:lang w:val="uk-UA"/>
              </w:rPr>
              <w:t xml:space="preserve"> та а</w:t>
            </w:r>
            <w:r>
              <w:rPr>
                <w:rFonts w:eastAsia="Arial"/>
                <w:sz w:val="22"/>
                <w:szCs w:val="22"/>
                <w:shd w:val="clear" w:color="auto" w:fill="FFFFFF"/>
                <w:lang w:val="uk-UA" w:eastAsia="ar-SA"/>
              </w:rPr>
              <w:t xml:space="preserve">наліз цін по проведеним </w:t>
            </w:r>
            <w:proofErr w:type="spellStart"/>
            <w:r>
              <w:rPr>
                <w:rFonts w:eastAsia="Arial"/>
                <w:sz w:val="22"/>
                <w:szCs w:val="22"/>
                <w:shd w:val="clear" w:color="auto" w:fill="FFFFFF"/>
                <w:lang w:val="uk-UA" w:eastAsia="ar-SA"/>
              </w:rPr>
              <w:t>закупівлям</w:t>
            </w:r>
            <w:proofErr w:type="spellEnd"/>
            <w:r>
              <w:rPr>
                <w:rFonts w:eastAsia="Arial"/>
                <w:sz w:val="22"/>
                <w:szCs w:val="22"/>
                <w:shd w:val="clear" w:color="auto" w:fill="FFFFFF"/>
                <w:lang w:val="uk-UA" w:eastAsia="ar-SA"/>
              </w:rPr>
              <w:t xml:space="preserve"> аналогічного товару по Одеські області в кінці грудня 2023 року</w:t>
            </w:r>
          </w:p>
          <w:p w:rsidR="00162427" w:rsidRDefault="00162427" w:rsidP="00164A55">
            <w:pPr>
              <w:pStyle w:val="rvps7"/>
              <w:spacing w:before="150" w:beforeAutospacing="0" w:after="150" w:afterAutospacing="0"/>
              <w:ind w:right="-1"/>
              <w:jc w:val="center"/>
              <w:rPr>
                <w:sz w:val="22"/>
                <w:szCs w:val="22"/>
                <w:lang w:val="uk-UA"/>
              </w:rPr>
            </w:pPr>
          </w:p>
          <w:p w:rsidR="00162427" w:rsidRPr="00A50222" w:rsidRDefault="00162427" w:rsidP="00164A55">
            <w:pPr>
              <w:pStyle w:val="rvps7"/>
              <w:spacing w:before="150" w:beforeAutospacing="0" w:after="150" w:afterAutospacing="0"/>
              <w:ind w:right="-1"/>
              <w:jc w:val="center"/>
              <w:rPr>
                <w:sz w:val="22"/>
                <w:szCs w:val="22"/>
                <w:lang w:val="uk-UA"/>
              </w:rPr>
            </w:pPr>
            <w:r w:rsidRPr="00A50222">
              <w:rPr>
                <w:sz w:val="22"/>
                <w:szCs w:val="22"/>
                <w:lang w:val="uk-UA"/>
              </w:rPr>
              <w:lastRenderedPageBreak/>
              <w:t>грн/</w:t>
            </w:r>
            <w:r>
              <w:rPr>
                <w:sz w:val="22"/>
                <w:szCs w:val="22"/>
                <w:lang w:val="uk-UA"/>
              </w:rPr>
              <w:t>шт.</w:t>
            </w:r>
          </w:p>
        </w:tc>
        <w:tc>
          <w:tcPr>
            <w:tcW w:w="1397" w:type="dxa"/>
            <w:vMerge w:val="restart"/>
          </w:tcPr>
          <w:p w:rsidR="00162427" w:rsidRPr="00A50222" w:rsidRDefault="00162427" w:rsidP="00164A55">
            <w:pPr>
              <w:pStyle w:val="rvps7"/>
              <w:spacing w:before="150" w:beforeAutospacing="0" w:after="150" w:afterAutospacing="0"/>
              <w:ind w:right="-1"/>
              <w:jc w:val="center"/>
              <w:rPr>
                <w:b/>
                <w:sz w:val="22"/>
                <w:szCs w:val="22"/>
                <w:lang w:val="uk-UA"/>
              </w:rPr>
            </w:pPr>
            <w:r w:rsidRPr="00A50222">
              <w:rPr>
                <w:b/>
                <w:sz w:val="22"/>
                <w:szCs w:val="22"/>
                <w:lang w:val="uk-UA"/>
              </w:rPr>
              <w:lastRenderedPageBreak/>
              <w:t>Середня ціна</w:t>
            </w:r>
          </w:p>
        </w:tc>
      </w:tr>
      <w:tr w:rsidR="00162427" w:rsidRPr="005D4AB7" w:rsidTr="00164A55">
        <w:tc>
          <w:tcPr>
            <w:tcW w:w="2107" w:type="dxa"/>
            <w:vMerge/>
          </w:tcPr>
          <w:p w:rsidR="00162427" w:rsidRPr="00A50222" w:rsidRDefault="00162427" w:rsidP="00164A55">
            <w:pPr>
              <w:pStyle w:val="rvps7"/>
              <w:spacing w:before="150" w:beforeAutospacing="0" w:after="150" w:afterAutospacing="0"/>
              <w:ind w:right="-1"/>
              <w:jc w:val="both"/>
              <w:rPr>
                <w:sz w:val="22"/>
                <w:szCs w:val="22"/>
                <w:lang w:val="uk-UA"/>
              </w:rPr>
            </w:pPr>
          </w:p>
        </w:tc>
        <w:tc>
          <w:tcPr>
            <w:tcW w:w="1152" w:type="dxa"/>
            <w:vMerge/>
          </w:tcPr>
          <w:p w:rsidR="00162427" w:rsidRPr="00A50222" w:rsidRDefault="00162427" w:rsidP="00164A55">
            <w:pPr>
              <w:pStyle w:val="rvps7"/>
              <w:spacing w:before="150" w:beforeAutospacing="0" w:after="150" w:afterAutospacing="0"/>
              <w:ind w:right="-1"/>
              <w:jc w:val="center"/>
              <w:rPr>
                <w:sz w:val="22"/>
                <w:szCs w:val="22"/>
                <w:lang w:val="uk-UA"/>
              </w:rPr>
            </w:pPr>
          </w:p>
        </w:tc>
        <w:tc>
          <w:tcPr>
            <w:tcW w:w="1417" w:type="dxa"/>
          </w:tcPr>
          <w:p w:rsidR="00162427" w:rsidRPr="00A50222" w:rsidRDefault="00162427" w:rsidP="00164A55">
            <w:pPr>
              <w:pStyle w:val="rvps7"/>
              <w:spacing w:before="150" w:beforeAutospacing="0" w:after="150" w:afterAutospacing="0"/>
              <w:ind w:right="-1"/>
              <w:jc w:val="center"/>
              <w:rPr>
                <w:sz w:val="22"/>
                <w:szCs w:val="22"/>
                <w:lang w:val="uk-UA"/>
              </w:rPr>
            </w:pPr>
            <w:r w:rsidRPr="00A50222">
              <w:rPr>
                <w:sz w:val="22"/>
                <w:szCs w:val="22"/>
                <w:lang w:val="uk-UA"/>
              </w:rPr>
              <w:t>ФОП Яворський А.Р., грн/</w:t>
            </w:r>
            <w:r>
              <w:rPr>
                <w:sz w:val="22"/>
                <w:szCs w:val="22"/>
                <w:lang w:val="uk-UA"/>
              </w:rPr>
              <w:t>шт.</w:t>
            </w:r>
          </w:p>
        </w:tc>
        <w:tc>
          <w:tcPr>
            <w:tcW w:w="1363" w:type="dxa"/>
          </w:tcPr>
          <w:p w:rsidR="00162427" w:rsidRPr="00A50222" w:rsidRDefault="00162427" w:rsidP="00164A55">
            <w:pPr>
              <w:pStyle w:val="rvps7"/>
              <w:spacing w:before="150" w:beforeAutospacing="0" w:after="150" w:afterAutospacing="0"/>
              <w:ind w:right="-1"/>
              <w:jc w:val="center"/>
              <w:rPr>
                <w:sz w:val="22"/>
                <w:szCs w:val="22"/>
                <w:lang w:val="uk-UA"/>
              </w:rPr>
            </w:pPr>
            <w:r w:rsidRPr="00A50222">
              <w:rPr>
                <w:sz w:val="22"/>
                <w:szCs w:val="22"/>
                <w:lang w:val="uk-UA"/>
              </w:rPr>
              <w:t>ФОП Погорєлов О.В., грн/</w:t>
            </w:r>
            <w:r>
              <w:rPr>
                <w:sz w:val="22"/>
                <w:szCs w:val="22"/>
                <w:lang w:val="uk-UA"/>
              </w:rPr>
              <w:t>шт.</w:t>
            </w:r>
          </w:p>
        </w:tc>
        <w:tc>
          <w:tcPr>
            <w:tcW w:w="1439" w:type="dxa"/>
            <w:vMerge/>
          </w:tcPr>
          <w:p w:rsidR="00162427" w:rsidRPr="00A50222" w:rsidRDefault="00162427" w:rsidP="00164A55">
            <w:pPr>
              <w:pStyle w:val="rvps7"/>
              <w:spacing w:before="150" w:beforeAutospacing="0" w:after="150" w:afterAutospacing="0"/>
              <w:ind w:right="-1"/>
              <w:jc w:val="center"/>
              <w:rPr>
                <w:sz w:val="22"/>
                <w:szCs w:val="22"/>
                <w:lang w:val="uk-UA"/>
              </w:rPr>
            </w:pPr>
          </w:p>
        </w:tc>
        <w:tc>
          <w:tcPr>
            <w:tcW w:w="1397" w:type="dxa"/>
            <w:vMerge/>
          </w:tcPr>
          <w:p w:rsidR="00162427" w:rsidRPr="00A50222" w:rsidRDefault="00162427" w:rsidP="00164A55">
            <w:pPr>
              <w:pStyle w:val="rvps7"/>
              <w:spacing w:before="150" w:beforeAutospacing="0" w:after="150" w:afterAutospacing="0"/>
              <w:ind w:right="-1"/>
              <w:jc w:val="center"/>
              <w:rPr>
                <w:b/>
                <w:sz w:val="22"/>
                <w:szCs w:val="22"/>
                <w:lang w:val="uk-UA"/>
              </w:rPr>
            </w:pPr>
          </w:p>
        </w:tc>
      </w:tr>
      <w:tr w:rsidR="00162427" w:rsidTr="00164A55">
        <w:tc>
          <w:tcPr>
            <w:tcW w:w="2107" w:type="dxa"/>
          </w:tcPr>
          <w:p w:rsidR="00162427" w:rsidRPr="007455AE" w:rsidRDefault="00162427" w:rsidP="00164A55">
            <w:pPr>
              <w:pStyle w:val="rvps7"/>
              <w:spacing w:before="150" w:beforeAutospacing="0" w:after="150" w:afterAutospacing="0"/>
              <w:ind w:right="-1"/>
              <w:jc w:val="center"/>
              <w:rPr>
                <w:sz w:val="22"/>
                <w:szCs w:val="22"/>
                <w:lang w:val="ru-RU"/>
              </w:rPr>
            </w:pPr>
            <w:r w:rsidRPr="006E7C72">
              <w:rPr>
                <w:b/>
                <w:color w:val="000000"/>
                <w:sz w:val="22"/>
                <w:szCs w:val="22"/>
                <w:lang w:val="uk-UA"/>
              </w:rPr>
              <w:lastRenderedPageBreak/>
              <w:t>Яйця курячі першої категорії С1</w:t>
            </w:r>
          </w:p>
        </w:tc>
        <w:tc>
          <w:tcPr>
            <w:tcW w:w="1152" w:type="dxa"/>
          </w:tcPr>
          <w:p w:rsidR="00162427" w:rsidRPr="00A50222" w:rsidRDefault="00162427" w:rsidP="00164A55">
            <w:pPr>
              <w:pStyle w:val="rvps7"/>
              <w:spacing w:before="150" w:beforeAutospacing="0" w:after="150" w:afterAutospacing="0"/>
              <w:ind w:right="-1"/>
              <w:jc w:val="center"/>
              <w:rPr>
                <w:sz w:val="22"/>
                <w:szCs w:val="22"/>
                <w:lang w:val="uk-UA"/>
              </w:rPr>
            </w:pPr>
            <w:r>
              <w:rPr>
                <w:sz w:val="22"/>
                <w:szCs w:val="22"/>
                <w:lang w:val="uk-UA"/>
              </w:rPr>
              <w:t>11 110</w:t>
            </w:r>
          </w:p>
        </w:tc>
        <w:tc>
          <w:tcPr>
            <w:tcW w:w="1417" w:type="dxa"/>
          </w:tcPr>
          <w:p w:rsidR="00162427" w:rsidRPr="00A50222" w:rsidRDefault="00162427" w:rsidP="00164A55">
            <w:pPr>
              <w:pStyle w:val="rvps7"/>
              <w:spacing w:before="150" w:beforeAutospacing="0" w:after="150" w:afterAutospacing="0"/>
              <w:ind w:right="-1"/>
              <w:jc w:val="center"/>
              <w:rPr>
                <w:sz w:val="22"/>
                <w:szCs w:val="22"/>
                <w:lang w:val="uk-UA"/>
              </w:rPr>
            </w:pPr>
            <w:r>
              <w:rPr>
                <w:sz w:val="22"/>
                <w:szCs w:val="22"/>
                <w:lang w:val="uk-UA"/>
              </w:rPr>
              <w:t>7,30</w:t>
            </w:r>
          </w:p>
        </w:tc>
        <w:tc>
          <w:tcPr>
            <w:tcW w:w="1363" w:type="dxa"/>
          </w:tcPr>
          <w:p w:rsidR="00162427" w:rsidRPr="00A50222" w:rsidRDefault="00162427" w:rsidP="00164A55">
            <w:pPr>
              <w:pStyle w:val="rvps7"/>
              <w:spacing w:before="150" w:beforeAutospacing="0" w:after="150" w:afterAutospacing="0"/>
              <w:ind w:right="-1"/>
              <w:jc w:val="center"/>
              <w:rPr>
                <w:sz w:val="22"/>
                <w:szCs w:val="22"/>
                <w:lang w:val="uk-UA"/>
              </w:rPr>
            </w:pPr>
            <w:r>
              <w:rPr>
                <w:sz w:val="22"/>
                <w:szCs w:val="22"/>
                <w:lang w:val="uk-UA"/>
              </w:rPr>
              <w:t>7,50</w:t>
            </w:r>
          </w:p>
        </w:tc>
        <w:tc>
          <w:tcPr>
            <w:tcW w:w="1439" w:type="dxa"/>
          </w:tcPr>
          <w:p w:rsidR="00162427" w:rsidRDefault="00162427" w:rsidP="00164A55">
            <w:pPr>
              <w:pStyle w:val="rvps7"/>
              <w:spacing w:before="150" w:beforeAutospacing="0" w:after="150" w:afterAutospacing="0"/>
              <w:ind w:right="-1"/>
              <w:jc w:val="center"/>
              <w:rPr>
                <w:sz w:val="22"/>
                <w:szCs w:val="22"/>
                <w:lang w:val="uk-UA"/>
              </w:rPr>
            </w:pPr>
            <w:r>
              <w:rPr>
                <w:sz w:val="22"/>
                <w:szCs w:val="22"/>
                <w:lang w:val="uk-UA"/>
              </w:rPr>
              <w:t>6,85</w:t>
            </w:r>
          </w:p>
        </w:tc>
        <w:tc>
          <w:tcPr>
            <w:tcW w:w="1397" w:type="dxa"/>
          </w:tcPr>
          <w:p w:rsidR="00162427" w:rsidRPr="00A50222" w:rsidRDefault="00162427" w:rsidP="00164A55">
            <w:pPr>
              <w:pStyle w:val="rvps7"/>
              <w:spacing w:before="150" w:beforeAutospacing="0" w:after="150" w:afterAutospacing="0"/>
              <w:ind w:right="-1"/>
              <w:jc w:val="center"/>
              <w:rPr>
                <w:b/>
                <w:sz w:val="22"/>
                <w:szCs w:val="22"/>
                <w:lang w:val="uk-UA"/>
              </w:rPr>
            </w:pPr>
            <w:r>
              <w:rPr>
                <w:b/>
                <w:sz w:val="22"/>
                <w:szCs w:val="22"/>
                <w:lang w:val="uk-UA"/>
              </w:rPr>
              <w:t>7,22</w:t>
            </w:r>
          </w:p>
        </w:tc>
      </w:tr>
    </w:tbl>
    <w:p w:rsidR="00162427" w:rsidRDefault="00162427" w:rsidP="00162427">
      <w:pPr>
        <w:pStyle w:val="rvps7"/>
        <w:shd w:val="clear" w:color="auto" w:fill="FFFFFF"/>
        <w:spacing w:before="150" w:beforeAutospacing="0" w:after="150" w:afterAutospacing="0"/>
        <w:ind w:right="-1" w:firstLine="426"/>
        <w:jc w:val="both"/>
        <w:rPr>
          <w:sz w:val="22"/>
          <w:szCs w:val="22"/>
          <w:lang w:val="uk-UA"/>
        </w:rPr>
      </w:pPr>
      <w:r>
        <w:rPr>
          <w:sz w:val="22"/>
          <w:szCs w:val="22"/>
          <w:lang w:val="uk-UA"/>
        </w:rPr>
        <w:t xml:space="preserve">Очікувана вартість закупівлі: </w:t>
      </w:r>
      <w:r>
        <w:rPr>
          <w:b/>
          <w:sz w:val="22"/>
          <w:szCs w:val="22"/>
          <w:lang w:val="uk-UA"/>
        </w:rPr>
        <w:t>80 215,00</w:t>
      </w:r>
      <w:r w:rsidRPr="00A50222">
        <w:rPr>
          <w:b/>
          <w:sz w:val="22"/>
          <w:szCs w:val="22"/>
          <w:lang w:val="uk-UA"/>
        </w:rPr>
        <w:t xml:space="preserve"> грн.</w:t>
      </w:r>
    </w:p>
    <w:p w:rsidR="00162427" w:rsidRPr="00162427" w:rsidRDefault="00162427" w:rsidP="00162427">
      <w:pPr>
        <w:spacing w:line="0" w:lineRule="atLeast"/>
        <w:ind w:firstLine="425"/>
        <w:jc w:val="both"/>
        <w:rPr>
          <w:b/>
          <w:bCs/>
          <w:lang w:val="ru-RU"/>
        </w:rPr>
      </w:pPr>
      <w:r w:rsidRPr="00162427">
        <w:rPr>
          <w:b/>
          <w:color w:val="000000"/>
          <w:lang w:val="ru-RU"/>
        </w:rPr>
        <w:t>Яйця курячі першої категорії С1</w:t>
      </w:r>
      <w:r w:rsidRPr="00162427">
        <w:rPr>
          <w:b/>
          <w:bCs/>
          <w:lang w:val="ru-RU"/>
        </w:rPr>
        <w:t xml:space="preserve"> (Код </w:t>
      </w:r>
      <w:r w:rsidRPr="00162427">
        <w:rPr>
          <w:b/>
          <w:lang w:val="ru-RU"/>
        </w:rPr>
        <w:t xml:space="preserve">ДК 021:2015: </w:t>
      </w:r>
      <w:r w:rsidRPr="00162427">
        <w:rPr>
          <w:b/>
          <w:bCs/>
          <w:lang w:val="ru-RU"/>
        </w:rPr>
        <w:t>03140000-4 Продукція тваринництва та супутня продукція (03142500-3 Яйця)</w:t>
      </w:r>
    </w:p>
    <w:p w:rsidR="00162427" w:rsidRPr="005D4AB7" w:rsidRDefault="00162427" w:rsidP="00162427">
      <w:pPr>
        <w:spacing w:line="0" w:lineRule="atLeast"/>
        <w:jc w:val="both"/>
        <w:rPr>
          <w:b/>
          <w:bCs/>
          <w:lang w:val="ru-RU"/>
        </w:rPr>
      </w:pPr>
      <w:r w:rsidRPr="00162427">
        <w:rPr>
          <w:lang w:val="ru-RU"/>
        </w:rPr>
        <w:t xml:space="preserve">                                                        </w:t>
      </w:r>
      <w:r w:rsidRPr="005D4AB7">
        <w:rPr>
          <w:lang w:val="ru-RU"/>
        </w:rPr>
        <w:t>11 110 шт. * 7,22 грн. = 80 214,20  грн.</w:t>
      </w:r>
    </w:p>
    <w:p w:rsidR="00162427" w:rsidRPr="00A50222" w:rsidRDefault="00162427" w:rsidP="00162427">
      <w:pPr>
        <w:pStyle w:val="rvps7"/>
        <w:shd w:val="clear" w:color="auto" w:fill="FFFFFF"/>
        <w:spacing w:before="150" w:beforeAutospacing="0" w:after="150" w:afterAutospacing="0"/>
        <w:ind w:left="786" w:right="-1"/>
        <w:jc w:val="both"/>
        <w:rPr>
          <w:sz w:val="22"/>
          <w:szCs w:val="22"/>
          <w:lang w:val="uk-UA"/>
        </w:rPr>
      </w:pPr>
      <w:r>
        <w:rPr>
          <w:sz w:val="22"/>
          <w:szCs w:val="22"/>
          <w:lang w:val="uk-UA"/>
        </w:rPr>
        <w:t xml:space="preserve">                                                                            </w:t>
      </w:r>
    </w:p>
    <w:p w:rsidR="007402B4" w:rsidRPr="009554AA" w:rsidRDefault="009554AA" w:rsidP="009554AA">
      <w:pPr>
        <w:pStyle w:val="rvps7"/>
        <w:shd w:val="clear" w:color="auto" w:fill="FFFFFF"/>
        <w:spacing w:before="150" w:beforeAutospacing="0" w:after="150" w:afterAutospacing="0"/>
        <w:ind w:left="786" w:right="-1"/>
        <w:jc w:val="both"/>
        <w:rPr>
          <w:sz w:val="22"/>
          <w:szCs w:val="22"/>
          <w:lang w:val="uk-UA"/>
        </w:rPr>
      </w:pPr>
      <w:r w:rsidRPr="009554AA">
        <w:rPr>
          <w:sz w:val="22"/>
          <w:szCs w:val="22"/>
          <w:lang w:val="uk-UA"/>
        </w:rPr>
        <w:t xml:space="preserve">                                                                            </w:t>
      </w:r>
    </w:p>
    <w:p w:rsidR="00766506"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sectPr w:rsidR="008A7AB3" w:rsidSect="000C39CE">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A2BE0"/>
    <w:rsid w:val="000C39CE"/>
    <w:rsid w:val="00162427"/>
    <w:rsid w:val="002D4E7A"/>
    <w:rsid w:val="00371439"/>
    <w:rsid w:val="004E4F59"/>
    <w:rsid w:val="004E75C0"/>
    <w:rsid w:val="004F772D"/>
    <w:rsid w:val="005D4AB7"/>
    <w:rsid w:val="00646571"/>
    <w:rsid w:val="007402B4"/>
    <w:rsid w:val="00766506"/>
    <w:rsid w:val="007E19E7"/>
    <w:rsid w:val="008A7AB3"/>
    <w:rsid w:val="008C7DB7"/>
    <w:rsid w:val="009554AA"/>
    <w:rsid w:val="00A4553A"/>
    <w:rsid w:val="00CB116C"/>
    <w:rsid w:val="00CB72AA"/>
    <w:rsid w:val="00E437FE"/>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semiHidden/>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cp:lastPrinted>2023-12-29T11:04:00Z</cp:lastPrinted>
  <dcterms:created xsi:type="dcterms:W3CDTF">2024-01-04T06:53:00Z</dcterms:created>
  <dcterms:modified xsi:type="dcterms:W3CDTF">2024-01-04T07:07:00Z</dcterms:modified>
</cp:coreProperties>
</file>