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414" w:rsidRPr="003E3414" w:rsidRDefault="003E3414" w:rsidP="003E3414">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3E3414">
        <w:rPr>
          <w:rFonts w:ascii="Times New Roman" w:eastAsia="Times New Roman" w:hAnsi="Times New Roman"/>
          <w:b/>
          <w:noProof/>
          <w:sz w:val="28"/>
          <w:szCs w:val="28"/>
          <w:lang w:val="uk-UA" w:eastAsia="uk-UA"/>
        </w:rPr>
        <w:drawing>
          <wp:inline distT="0" distB="0" distL="0" distR="0" wp14:anchorId="52FD063B" wp14:editId="4FE4D4DB">
            <wp:extent cx="525780" cy="693420"/>
            <wp:effectExtent l="0" t="0" r="762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3E3414" w:rsidRPr="003E3414" w:rsidRDefault="003E3414" w:rsidP="003E3414">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3E3414">
        <w:rPr>
          <w:rFonts w:ascii="Times New Roman" w:eastAsia="Times New Roman" w:hAnsi="Times New Roman"/>
          <w:b/>
          <w:bCs/>
          <w:color w:val="000000"/>
          <w:sz w:val="32"/>
          <w:szCs w:val="32"/>
          <w:lang w:val="uk-UA" w:eastAsia="ar-SA"/>
        </w:rPr>
        <w:t>АНАНЬЇВСЬКА МІСЬКА РАДА</w:t>
      </w:r>
    </w:p>
    <w:p w:rsidR="003E3414" w:rsidRPr="003E3414" w:rsidRDefault="003E3414" w:rsidP="003E3414">
      <w:pPr>
        <w:suppressAutoHyphens/>
        <w:spacing w:after="0" w:line="200" w:lineRule="atLeast"/>
        <w:jc w:val="center"/>
        <w:rPr>
          <w:rFonts w:ascii="Times New Roman" w:eastAsia="Times New Roman" w:hAnsi="Times New Roman"/>
          <w:b/>
          <w:bCs/>
          <w:color w:val="000000"/>
          <w:sz w:val="30"/>
          <w:szCs w:val="30"/>
          <w:lang w:val="uk-UA" w:eastAsia="ar-SA"/>
        </w:rPr>
      </w:pPr>
      <w:r w:rsidRPr="003E3414">
        <w:rPr>
          <w:rFonts w:ascii="Times New Roman" w:eastAsia="Times New Roman" w:hAnsi="Times New Roman"/>
          <w:b/>
          <w:bCs/>
          <w:color w:val="000000"/>
          <w:sz w:val="30"/>
          <w:szCs w:val="30"/>
          <w:lang w:val="uk-UA" w:eastAsia="ar-SA"/>
        </w:rPr>
        <w:t>РІШЕННЯ</w:t>
      </w:r>
    </w:p>
    <w:p w:rsidR="003E3414" w:rsidRPr="003E3414" w:rsidRDefault="003E3414" w:rsidP="003E3414">
      <w:pPr>
        <w:suppressAutoHyphens/>
        <w:spacing w:after="0" w:line="200" w:lineRule="atLeast"/>
        <w:jc w:val="center"/>
        <w:rPr>
          <w:rFonts w:ascii="Times New Roman" w:eastAsia="Times New Roman" w:hAnsi="Times New Roman"/>
          <w:sz w:val="24"/>
          <w:szCs w:val="24"/>
          <w:lang w:val="uk-UA" w:eastAsia="ar-SA"/>
        </w:rPr>
      </w:pPr>
      <w:r w:rsidRPr="003E3414">
        <w:rPr>
          <w:rFonts w:ascii="Times New Roman" w:eastAsia="Times New Roman" w:hAnsi="Times New Roman"/>
          <w:sz w:val="24"/>
          <w:szCs w:val="24"/>
          <w:lang w:val="uk-UA" w:eastAsia="ar-SA"/>
        </w:rPr>
        <w:t>Ананьїв</w:t>
      </w:r>
    </w:p>
    <w:p w:rsidR="003E3414" w:rsidRPr="003E3414" w:rsidRDefault="003E3414" w:rsidP="003E3414">
      <w:pPr>
        <w:suppressAutoHyphens/>
        <w:spacing w:after="0" w:line="240" w:lineRule="auto"/>
        <w:jc w:val="both"/>
        <w:rPr>
          <w:rFonts w:ascii="Times New Roman" w:eastAsia="Times New Roman" w:hAnsi="Times New Roman" w:cs="Calibri"/>
          <w:kern w:val="2"/>
          <w:sz w:val="28"/>
          <w:szCs w:val="28"/>
          <w:lang w:val="uk-UA" w:eastAsia="ar-SA"/>
        </w:rPr>
      </w:pPr>
    </w:p>
    <w:p w:rsidR="003E3414" w:rsidRPr="003E3414" w:rsidRDefault="003E3414" w:rsidP="003E3414">
      <w:pPr>
        <w:spacing w:after="0" w:line="240" w:lineRule="auto"/>
        <w:jc w:val="center"/>
        <w:rPr>
          <w:rFonts w:ascii="Times New Roman" w:eastAsia="Times New Roman" w:hAnsi="Times New Roman" w:cs="Calibri"/>
          <w:kern w:val="2"/>
          <w:sz w:val="28"/>
          <w:szCs w:val="28"/>
          <w:lang w:val="uk-UA" w:eastAsia="ar-SA"/>
        </w:rPr>
      </w:pPr>
      <w:r w:rsidRPr="003E3414">
        <w:rPr>
          <w:rFonts w:ascii="Times New Roman" w:eastAsia="Times New Roman" w:hAnsi="Times New Roman" w:cs="Calibri"/>
          <w:kern w:val="2"/>
          <w:sz w:val="28"/>
          <w:szCs w:val="28"/>
          <w:lang w:val="uk-UA" w:eastAsia="ar-SA"/>
        </w:rPr>
        <w:t>03 листопада 2023 року</w:t>
      </w:r>
      <w:r w:rsidRPr="003E3414">
        <w:rPr>
          <w:rFonts w:ascii="Times New Roman" w:eastAsia="Times New Roman" w:hAnsi="Times New Roman" w:cs="Calibri"/>
          <w:kern w:val="2"/>
          <w:sz w:val="28"/>
          <w:szCs w:val="28"/>
          <w:lang w:val="uk-UA" w:eastAsia="ar-SA"/>
        </w:rPr>
        <w:tab/>
      </w:r>
      <w:r w:rsidRPr="003E3414">
        <w:rPr>
          <w:rFonts w:ascii="Times New Roman" w:eastAsia="Times New Roman" w:hAnsi="Times New Roman" w:cs="Calibri"/>
          <w:kern w:val="2"/>
          <w:sz w:val="28"/>
          <w:szCs w:val="28"/>
          <w:lang w:val="uk-UA" w:eastAsia="ar-SA"/>
        </w:rPr>
        <w:tab/>
      </w:r>
      <w:r w:rsidRPr="003E3414">
        <w:rPr>
          <w:rFonts w:ascii="Times New Roman" w:eastAsia="Times New Roman" w:hAnsi="Times New Roman" w:cs="Calibri"/>
          <w:kern w:val="2"/>
          <w:sz w:val="28"/>
          <w:szCs w:val="28"/>
          <w:lang w:val="uk-UA" w:eastAsia="ar-SA"/>
        </w:rPr>
        <w:tab/>
      </w:r>
      <w:r w:rsidRPr="003E3414">
        <w:rPr>
          <w:rFonts w:ascii="Times New Roman" w:eastAsia="Times New Roman" w:hAnsi="Times New Roman" w:cs="Calibri"/>
          <w:kern w:val="2"/>
          <w:sz w:val="28"/>
          <w:szCs w:val="28"/>
          <w:lang w:val="uk-UA" w:eastAsia="ar-SA"/>
        </w:rPr>
        <w:tab/>
      </w:r>
      <w:r w:rsidRPr="003E3414">
        <w:rPr>
          <w:rFonts w:ascii="Times New Roman" w:eastAsia="Times New Roman" w:hAnsi="Times New Roman" w:cs="Calibri"/>
          <w:kern w:val="2"/>
          <w:sz w:val="28"/>
          <w:szCs w:val="28"/>
          <w:lang w:val="uk-UA" w:eastAsia="ar-SA"/>
        </w:rPr>
        <w:tab/>
      </w:r>
      <w:r w:rsidRPr="003E3414">
        <w:rPr>
          <w:rFonts w:ascii="Times New Roman" w:eastAsia="Times New Roman" w:hAnsi="Times New Roman" w:cs="Calibri"/>
          <w:kern w:val="2"/>
          <w:sz w:val="28"/>
          <w:szCs w:val="28"/>
          <w:lang w:val="uk-UA" w:eastAsia="ar-SA"/>
        </w:rPr>
        <w:tab/>
        <w:t xml:space="preserve">                     № 96</w:t>
      </w:r>
      <w:r>
        <w:rPr>
          <w:rFonts w:ascii="Times New Roman" w:eastAsia="Times New Roman" w:hAnsi="Times New Roman" w:cs="Calibri"/>
          <w:kern w:val="2"/>
          <w:sz w:val="28"/>
          <w:szCs w:val="28"/>
          <w:lang w:val="uk-UA" w:eastAsia="ar-SA"/>
        </w:rPr>
        <w:t>9</w:t>
      </w:r>
      <w:r w:rsidRPr="003E3414">
        <w:rPr>
          <w:rFonts w:ascii="Times New Roman" w:eastAsia="Times New Roman" w:hAnsi="Times New Roman" w:cs="Calibri"/>
          <w:kern w:val="2"/>
          <w:sz w:val="28"/>
          <w:szCs w:val="28"/>
          <w:lang w:val="uk-UA" w:eastAsia="ar-SA"/>
        </w:rPr>
        <w:t>-</w:t>
      </w:r>
      <w:r w:rsidRPr="003E3414">
        <w:rPr>
          <w:rFonts w:ascii="Times New Roman" w:eastAsia="Times New Roman" w:hAnsi="Times New Roman" w:cs="Calibri"/>
          <w:kern w:val="2"/>
          <w:sz w:val="28"/>
          <w:szCs w:val="28"/>
          <w:lang w:val="en-US" w:eastAsia="ar-SA"/>
        </w:rPr>
        <w:t>V</w:t>
      </w:r>
      <w:r w:rsidRPr="003E3414">
        <w:rPr>
          <w:rFonts w:ascii="Times New Roman" w:eastAsia="Times New Roman" w:hAnsi="Times New Roman" w:cs="Calibri"/>
          <w:kern w:val="2"/>
          <w:sz w:val="28"/>
          <w:szCs w:val="28"/>
          <w:lang w:val="uk-UA" w:eastAsia="ar-SA"/>
        </w:rPr>
        <w:t>ІІІ</w:t>
      </w:r>
    </w:p>
    <w:p w:rsidR="00EF2F02" w:rsidRDefault="00EF2F02" w:rsidP="0088354A">
      <w:pPr>
        <w:spacing w:after="0" w:line="240" w:lineRule="auto"/>
        <w:ind w:right="-1" w:firstLine="709"/>
        <w:jc w:val="center"/>
        <w:rPr>
          <w:rFonts w:ascii="Times New Roman" w:eastAsia="Times New Roman" w:hAnsi="Times New Roman"/>
          <w:b/>
          <w:color w:val="000000"/>
          <w:sz w:val="28"/>
          <w:szCs w:val="28"/>
          <w:lang w:val="uk-UA" w:eastAsia="uk-UA"/>
        </w:rPr>
      </w:pPr>
    </w:p>
    <w:p w:rsidR="00EB7B16" w:rsidRPr="00EB7B16" w:rsidRDefault="00EB7B16" w:rsidP="0088354A">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val="uk-UA" w:eastAsia="ru-RU"/>
        </w:rPr>
      </w:pPr>
      <w:r w:rsidRPr="00EB7B16">
        <w:rPr>
          <w:rFonts w:ascii="Times New Roman" w:eastAsia="Times New Roman" w:hAnsi="Times New Roman"/>
          <w:b/>
          <w:bCs/>
          <w:sz w:val="28"/>
          <w:szCs w:val="28"/>
          <w:lang w:val="uk-UA" w:eastAsia="ru-RU"/>
        </w:rPr>
        <w:t>Про затвердження міської цільової Програми розвитку вторинної медичної допомоги та підтримки Комунального некомерційного підприємства «Ананьївська багатопрофільна міська лікарня Ананьївської міської ради»</w:t>
      </w:r>
      <w:r w:rsidR="0088354A">
        <w:rPr>
          <w:rFonts w:ascii="Times New Roman" w:eastAsia="Times New Roman" w:hAnsi="Times New Roman"/>
          <w:b/>
          <w:bCs/>
          <w:sz w:val="28"/>
          <w:szCs w:val="28"/>
          <w:lang w:val="uk-UA" w:eastAsia="ru-RU"/>
        </w:rPr>
        <w:t xml:space="preserve"> </w:t>
      </w:r>
      <w:r w:rsidRPr="00EB7B16">
        <w:rPr>
          <w:rFonts w:ascii="Times New Roman" w:eastAsia="Times New Roman" w:hAnsi="Times New Roman"/>
          <w:b/>
          <w:bCs/>
          <w:sz w:val="28"/>
          <w:szCs w:val="28"/>
          <w:lang w:val="uk-UA" w:eastAsia="ru-RU"/>
        </w:rPr>
        <w:t>на 2024-2026 роки</w:t>
      </w:r>
    </w:p>
    <w:p w:rsidR="00EB7B16" w:rsidRPr="00EB7B16" w:rsidRDefault="00EB7B16" w:rsidP="00EB7B16">
      <w:pPr>
        <w:overflowPunct w:val="0"/>
        <w:autoSpaceDE w:val="0"/>
        <w:autoSpaceDN w:val="0"/>
        <w:adjustRightInd w:val="0"/>
        <w:spacing w:after="0" w:line="240" w:lineRule="auto"/>
        <w:jc w:val="center"/>
        <w:textAlignment w:val="baseline"/>
        <w:rPr>
          <w:rFonts w:ascii="Times New Roman" w:eastAsia="Times New Roman" w:hAnsi="Times New Roman"/>
          <w:sz w:val="24"/>
          <w:szCs w:val="28"/>
          <w:lang w:val="uk-UA" w:eastAsia="ru-RU"/>
        </w:rPr>
      </w:pPr>
    </w:p>
    <w:p w:rsidR="00950599" w:rsidRPr="00C72720" w:rsidRDefault="00EB7B16" w:rsidP="00950599">
      <w:pPr>
        <w:shd w:val="clear" w:color="auto" w:fill="FFFFFF"/>
        <w:spacing w:after="0" w:line="240" w:lineRule="auto"/>
        <w:ind w:firstLine="709"/>
        <w:jc w:val="both"/>
        <w:textAlignment w:val="baseline"/>
        <w:rPr>
          <w:rFonts w:ascii="Times New Roman" w:eastAsia="Times New Roman" w:hAnsi="Times New Roman"/>
          <w:color w:val="000000"/>
          <w:sz w:val="28"/>
          <w:szCs w:val="28"/>
          <w:lang w:val="uk-UA" w:eastAsia="ru-RU"/>
        </w:rPr>
      </w:pPr>
      <w:r w:rsidRPr="00EB7B16">
        <w:rPr>
          <w:rFonts w:ascii="Times New Roman" w:eastAsia="Times New Roman" w:hAnsi="Times New Roman"/>
          <w:sz w:val="28"/>
          <w:szCs w:val="28"/>
          <w:lang w:val="uk-UA" w:eastAsia="ru-RU"/>
        </w:rPr>
        <w:t xml:space="preserve">Відповідно до статті 26 Закону України «Про місцеве самоврядування в Україні», статті 18 Закону України «Основи законодавства України про охорону здоров’я», враховуючи </w:t>
      </w:r>
      <w:r w:rsidRPr="00EB7B16">
        <w:rPr>
          <w:rFonts w:ascii="Times New Roman" w:eastAsia="Times New Roman" w:hAnsi="Times New Roman"/>
          <w:color w:val="333333"/>
          <w:sz w:val="28"/>
          <w:szCs w:val="28"/>
          <w:lang w:val="uk-UA" w:eastAsia="ru-RU"/>
        </w:rPr>
        <w:t xml:space="preserve">рішення </w:t>
      </w:r>
      <w:r w:rsidRPr="00EB7B16">
        <w:rPr>
          <w:rFonts w:ascii="Times New Roman" w:eastAsia="Times New Roman" w:hAnsi="Times New Roman"/>
          <w:sz w:val="28"/>
          <w:szCs w:val="28"/>
          <w:lang w:val="uk-UA" w:eastAsia="ru-RU"/>
        </w:rPr>
        <w:t xml:space="preserve">виконавчого комітету Ананьївської міської ради від </w:t>
      </w:r>
      <w:r w:rsidR="003B7C55">
        <w:rPr>
          <w:rFonts w:ascii="Times New Roman" w:eastAsia="Times New Roman" w:hAnsi="Times New Roman"/>
          <w:sz w:val="28"/>
          <w:szCs w:val="28"/>
          <w:lang w:val="uk-UA" w:eastAsia="ru-RU"/>
        </w:rPr>
        <w:t>02</w:t>
      </w:r>
      <w:r w:rsidRPr="00EB7B16">
        <w:rPr>
          <w:rFonts w:ascii="Times New Roman" w:eastAsia="Times New Roman" w:hAnsi="Times New Roman"/>
          <w:sz w:val="28"/>
          <w:szCs w:val="28"/>
          <w:lang w:val="uk-UA" w:eastAsia="ru-RU"/>
        </w:rPr>
        <w:t xml:space="preserve"> листопада </w:t>
      </w:r>
      <w:r w:rsidR="0088354A">
        <w:rPr>
          <w:rFonts w:ascii="Times New Roman" w:eastAsia="Times New Roman" w:hAnsi="Times New Roman"/>
          <w:sz w:val="28"/>
          <w:szCs w:val="28"/>
          <w:lang w:val="uk-UA" w:eastAsia="ru-RU"/>
        </w:rPr>
        <w:t xml:space="preserve">2023 року </w:t>
      </w:r>
      <w:r w:rsidR="0088354A" w:rsidRPr="002579ED">
        <w:rPr>
          <w:rFonts w:ascii="Times New Roman" w:eastAsia="Times New Roman" w:hAnsi="Times New Roman"/>
          <w:sz w:val="28"/>
          <w:szCs w:val="28"/>
          <w:lang w:val="uk-UA" w:eastAsia="ru-RU"/>
        </w:rPr>
        <w:t>№</w:t>
      </w:r>
      <w:r w:rsidR="002579ED" w:rsidRPr="002579ED">
        <w:rPr>
          <w:rFonts w:ascii="Times New Roman" w:eastAsia="Times New Roman" w:hAnsi="Times New Roman"/>
          <w:sz w:val="28"/>
          <w:szCs w:val="28"/>
          <w:lang w:val="uk-UA" w:eastAsia="ru-RU"/>
        </w:rPr>
        <w:t>347</w:t>
      </w:r>
      <w:r w:rsidR="0088354A" w:rsidRPr="002579ED">
        <w:rPr>
          <w:rFonts w:ascii="Times New Roman" w:eastAsia="Times New Roman" w:hAnsi="Times New Roman"/>
          <w:sz w:val="28"/>
          <w:szCs w:val="28"/>
          <w:lang w:val="uk-UA" w:eastAsia="ru-RU"/>
        </w:rPr>
        <w:t xml:space="preserve"> </w:t>
      </w:r>
      <w:r w:rsidR="0088354A">
        <w:rPr>
          <w:rFonts w:ascii="Times New Roman" w:eastAsia="Times New Roman" w:hAnsi="Times New Roman"/>
          <w:sz w:val="28"/>
          <w:szCs w:val="28"/>
          <w:lang w:val="uk-UA" w:eastAsia="ru-RU"/>
        </w:rPr>
        <w:t xml:space="preserve">«Про схвалення </w:t>
      </w:r>
      <w:proofErr w:type="spellStart"/>
      <w:r w:rsidR="0088354A">
        <w:rPr>
          <w:rFonts w:ascii="Times New Roman" w:eastAsia="Times New Roman" w:hAnsi="Times New Roman"/>
          <w:sz w:val="28"/>
          <w:szCs w:val="28"/>
          <w:lang w:val="uk-UA" w:eastAsia="ru-RU"/>
        </w:rPr>
        <w:t>проє</w:t>
      </w:r>
      <w:r w:rsidRPr="00EB7B16">
        <w:rPr>
          <w:rFonts w:ascii="Times New Roman" w:eastAsia="Times New Roman" w:hAnsi="Times New Roman"/>
          <w:sz w:val="28"/>
          <w:szCs w:val="28"/>
          <w:lang w:val="uk-UA" w:eastAsia="ru-RU"/>
        </w:rPr>
        <w:t>кту</w:t>
      </w:r>
      <w:proofErr w:type="spellEnd"/>
      <w:r w:rsidRPr="00EB7B16">
        <w:rPr>
          <w:rFonts w:ascii="Times New Roman" w:eastAsia="Times New Roman" w:hAnsi="Times New Roman"/>
          <w:sz w:val="28"/>
          <w:szCs w:val="28"/>
          <w:lang w:val="uk-UA" w:eastAsia="ru-RU"/>
        </w:rPr>
        <w:t xml:space="preserve"> рішення Ананьївської міської ради «</w:t>
      </w:r>
      <w:r w:rsidR="0088354A" w:rsidRPr="00EB7B16">
        <w:rPr>
          <w:rFonts w:ascii="Times New Roman" w:eastAsia="Times New Roman" w:hAnsi="Times New Roman"/>
          <w:bCs/>
          <w:sz w:val="28"/>
          <w:szCs w:val="28"/>
          <w:lang w:val="uk-UA" w:eastAsia="ru-RU"/>
        </w:rPr>
        <w:t>Про затвердження міської цільової Програми розвитку вторинної медичної допомоги та підтримки Комунального некомерційного підприємства «Ананьївська багатопрофільна міська лікарня Ананьївської міської ради»</w:t>
      </w:r>
      <w:r w:rsidR="0088354A" w:rsidRPr="0088354A">
        <w:rPr>
          <w:rFonts w:ascii="Times New Roman" w:eastAsia="Times New Roman" w:hAnsi="Times New Roman"/>
          <w:bCs/>
          <w:sz w:val="28"/>
          <w:szCs w:val="28"/>
          <w:lang w:val="uk-UA" w:eastAsia="ru-RU"/>
        </w:rPr>
        <w:t xml:space="preserve"> </w:t>
      </w:r>
      <w:r w:rsidR="0088354A" w:rsidRPr="00EB7B16">
        <w:rPr>
          <w:rFonts w:ascii="Times New Roman" w:eastAsia="Times New Roman" w:hAnsi="Times New Roman"/>
          <w:bCs/>
          <w:sz w:val="28"/>
          <w:szCs w:val="28"/>
          <w:lang w:val="uk-UA" w:eastAsia="ru-RU"/>
        </w:rPr>
        <w:t>на 2024-2026 роки</w:t>
      </w:r>
      <w:r w:rsidRPr="00EB7B16">
        <w:rPr>
          <w:rFonts w:ascii="Times New Roman" w:eastAsia="Times New Roman" w:hAnsi="Times New Roman"/>
          <w:sz w:val="28"/>
          <w:szCs w:val="28"/>
          <w:lang w:val="uk-UA" w:eastAsia="ru-RU"/>
        </w:rPr>
        <w:t xml:space="preserve">», </w:t>
      </w:r>
      <w:r w:rsidR="00950599" w:rsidRPr="00C72720">
        <w:rPr>
          <w:rFonts w:ascii="Times New Roman" w:eastAsia="Times New Roman" w:hAnsi="Times New Roman"/>
          <w:color w:val="000000"/>
          <w:sz w:val="28"/>
          <w:szCs w:val="28"/>
          <w:lang w:val="uk-UA" w:eastAsia="ru-RU"/>
        </w:rPr>
        <w:t xml:space="preserve">висновки та рекомендації </w:t>
      </w:r>
      <w:r w:rsidR="00950599" w:rsidRPr="00C72720">
        <w:rPr>
          <w:rFonts w:ascii="Times New Roman" w:eastAsia="Times New Roman" w:hAnsi="Times New Roman"/>
          <w:spacing w:val="-8"/>
          <w:sz w:val="28"/>
          <w:szCs w:val="28"/>
          <w:lang w:val="uk-UA" w:eastAsia="ru-RU"/>
        </w:rPr>
        <w:t xml:space="preserve"> постійної комісії Ананьївської міської ради з питань</w:t>
      </w:r>
      <w:r w:rsidR="00950599" w:rsidRPr="00C72720">
        <w:rPr>
          <w:rFonts w:ascii="Times New Roman" w:eastAsia="Times New Roman" w:hAnsi="Times New Roman"/>
          <w:spacing w:val="-4"/>
          <w:sz w:val="28"/>
          <w:szCs w:val="28"/>
          <w:lang w:val="uk-UA" w:eastAsia="ru-RU"/>
        </w:rPr>
        <w:t xml:space="preserve"> фінансів, бюджету, планування, соціально-економічного розвитку, інвестицій та міжнародного співробітництва</w:t>
      </w:r>
      <w:r w:rsidR="00950599" w:rsidRPr="00C72720">
        <w:rPr>
          <w:rFonts w:ascii="Times New Roman" w:eastAsia="Times New Roman" w:hAnsi="Times New Roman"/>
          <w:sz w:val="28"/>
          <w:szCs w:val="28"/>
          <w:lang w:val="uk-UA" w:eastAsia="ru-RU"/>
        </w:rPr>
        <w:t>, Ананьївська міська рада</w:t>
      </w:r>
    </w:p>
    <w:p w:rsidR="00EB7B16" w:rsidRPr="00EB7B16" w:rsidRDefault="00EB7B16" w:rsidP="00950599">
      <w:pPr>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8"/>
          <w:lang w:val="uk-UA" w:eastAsia="ru-RU"/>
        </w:rPr>
      </w:pPr>
    </w:p>
    <w:p w:rsidR="00EB7B16" w:rsidRPr="00EB7B16" w:rsidRDefault="00EB7B16" w:rsidP="00EB7B16">
      <w:pPr>
        <w:overflowPunct w:val="0"/>
        <w:autoSpaceDE w:val="0"/>
        <w:autoSpaceDN w:val="0"/>
        <w:adjustRightInd w:val="0"/>
        <w:spacing w:after="0" w:line="240" w:lineRule="auto"/>
        <w:textAlignment w:val="baseline"/>
        <w:rPr>
          <w:rFonts w:ascii="Times New Roman" w:eastAsia="Times New Roman" w:hAnsi="Times New Roman"/>
          <w:b/>
          <w:bCs/>
          <w:sz w:val="28"/>
          <w:szCs w:val="28"/>
          <w:lang w:val="uk-UA" w:eastAsia="ru-RU"/>
        </w:rPr>
      </w:pPr>
      <w:r w:rsidRPr="00EB7B16">
        <w:rPr>
          <w:rFonts w:ascii="Times New Roman" w:eastAsia="Times New Roman" w:hAnsi="Times New Roman"/>
          <w:b/>
          <w:bCs/>
          <w:sz w:val="28"/>
          <w:szCs w:val="28"/>
          <w:lang w:val="uk-UA" w:eastAsia="ru-RU"/>
        </w:rPr>
        <w:t>ВИРІШИЛА:</w:t>
      </w:r>
    </w:p>
    <w:p w:rsidR="00EB7B16" w:rsidRPr="002962A3" w:rsidRDefault="00EB7B16" w:rsidP="00EB7B16">
      <w:pPr>
        <w:overflowPunct w:val="0"/>
        <w:autoSpaceDE w:val="0"/>
        <w:autoSpaceDN w:val="0"/>
        <w:adjustRightInd w:val="0"/>
        <w:spacing w:after="0" w:line="240" w:lineRule="auto"/>
        <w:textAlignment w:val="baseline"/>
        <w:rPr>
          <w:rFonts w:ascii="Times New Roman" w:eastAsia="Times New Roman" w:hAnsi="Times New Roman"/>
          <w:sz w:val="20"/>
          <w:szCs w:val="20"/>
          <w:lang w:val="uk-UA" w:eastAsia="ru-RU"/>
        </w:rPr>
      </w:pPr>
    </w:p>
    <w:p w:rsidR="00EB7B16" w:rsidRDefault="00EB7B16" w:rsidP="003B7C55">
      <w:pPr>
        <w:widowControl w:val="0"/>
        <w:numPr>
          <w:ilvl w:val="0"/>
          <w:numId w:val="6"/>
        </w:numPr>
        <w:tabs>
          <w:tab w:val="left" w:pos="993"/>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olor w:val="000000"/>
          <w:spacing w:val="6"/>
          <w:sz w:val="28"/>
          <w:szCs w:val="28"/>
          <w:lang w:val="uk-UA" w:eastAsia="ru-RU"/>
        </w:rPr>
      </w:pPr>
      <w:r w:rsidRPr="00EB7B16">
        <w:rPr>
          <w:rFonts w:ascii="Times New Roman" w:eastAsia="Times New Roman" w:hAnsi="Times New Roman"/>
          <w:sz w:val="28"/>
          <w:szCs w:val="28"/>
          <w:lang w:val="uk-UA" w:eastAsia="ru-RU"/>
        </w:rPr>
        <w:t xml:space="preserve">Затвердити міську цільову Програму розвитку вторинної медичної допомоги та підтримки Комунального некомерційного підприємства «Ананьївська багатопрофільна міська лікарня Ананьївської міської ради» </w:t>
      </w:r>
      <w:r w:rsidRPr="00EB7B16">
        <w:rPr>
          <w:rFonts w:ascii="Times New Roman" w:eastAsia="Times New Roman" w:hAnsi="Times New Roman"/>
          <w:color w:val="000000"/>
          <w:spacing w:val="6"/>
          <w:sz w:val="28"/>
          <w:szCs w:val="28"/>
          <w:lang w:val="uk-UA" w:eastAsia="ru-RU"/>
        </w:rPr>
        <w:t xml:space="preserve">на </w:t>
      </w:r>
      <w:bookmarkStart w:id="0" w:name="_Hlk149644647"/>
      <w:r w:rsidRPr="00EB7B16">
        <w:rPr>
          <w:rFonts w:ascii="Times New Roman" w:eastAsia="Times New Roman" w:hAnsi="Times New Roman"/>
          <w:color w:val="000000"/>
          <w:spacing w:val="6"/>
          <w:sz w:val="28"/>
          <w:szCs w:val="28"/>
          <w:lang w:val="uk-UA" w:eastAsia="ru-RU"/>
        </w:rPr>
        <w:t xml:space="preserve">2024-2026 роки </w:t>
      </w:r>
      <w:bookmarkEnd w:id="0"/>
      <w:r w:rsidRPr="00EB7B16">
        <w:rPr>
          <w:rFonts w:ascii="Times New Roman" w:eastAsia="Times New Roman" w:hAnsi="Times New Roman"/>
          <w:color w:val="000000"/>
          <w:spacing w:val="6"/>
          <w:sz w:val="28"/>
          <w:szCs w:val="28"/>
          <w:lang w:val="uk-UA" w:eastAsia="ru-RU"/>
        </w:rPr>
        <w:t xml:space="preserve"> </w:t>
      </w:r>
      <w:r w:rsidR="003B7C55">
        <w:rPr>
          <w:rFonts w:ascii="Times New Roman" w:eastAsia="Times New Roman" w:hAnsi="Times New Roman"/>
          <w:color w:val="000000"/>
          <w:spacing w:val="6"/>
          <w:sz w:val="28"/>
          <w:szCs w:val="28"/>
          <w:lang w:val="uk-UA" w:eastAsia="ru-RU"/>
        </w:rPr>
        <w:t>(</w:t>
      </w:r>
      <w:r w:rsidRPr="00EB7B16">
        <w:rPr>
          <w:rFonts w:ascii="Times New Roman" w:eastAsia="Times New Roman" w:hAnsi="Times New Roman"/>
          <w:color w:val="000000"/>
          <w:spacing w:val="6"/>
          <w:sz w:val="28"/>
          <w:szCs w:val="28"/>
          <w:lang w:val="uk-UA" w:eastAsia="ru-RU"/>
        </w:rPr>
        <w:t>додається</w:t>
      </w:r>
      <w:r w:rsidR="003B7C55">
        <w:rPr>
          <w:rFonts w:ascii="Times New Roman" w:eastAsia="Times New Roman" w:hAnsi="Times New Roman"/>
          <w:color w:val="000000"/>
          <w:spacing w:val="6"/>
          <w:sz w:val="28"/>
          <w:szCs w:val="28"/>
          <w:lang w:val="uk-UA" w:eastAsia="ru-RU"/>
        </w:rPr>
        <w:t>)</w:t>
      </w:r>
      <w:r w:rsidRPr="00EB7B16">
        <w:rPr>
          <w:rFonts w:ascii="Times New Roman" w:eastAsia="Times New Roman" w:hAnsi="Times New Roman"/>
          <w:color w:val="000000"/>
          <w:spacing w:val="6"/>
          <w:sz w:val="28"/>
          <w:szCs w:val="28"/>
          <w:lang w:val="uk-UA" w:eastAsia="ru-RU"/>
        </w:rPr>
        <w:t>.</w:t>
      </w:r>
    </w:p>
    <w:p w:rsidR="0088354A" w:rsidRPr="002962A3" w:rsidRDefault="0088354A" w:rsidP="0088354A">
      <w:pPr>
        <w:widowControl w:val="0"/>
        <w:overflowPunct w:val="0"/>
        <w:autoSpaceDE w:val="0"/>
        <w:autoSpaceDN w:val="0"/>
        <w:adjustRightInd w:val="0"/>
        <w:spacing w:after="0" w:line="240" w:lineRule="auto"/>
        <w:ind w:left="709"/>
        <w:contextualSpacing/>
        <w:jc w:val="both"/>
        <w:textAlignment w:val="baseline"/>
        <w:rPr>
          <w:rFonts w:ascii="Times New Roman" w:eastAsia="Times New Roman" w:hAnsi="Times New Roman"/>
          <w:color w:val="000000"/>
          <w:spacing w:val="6"/>
          <w:sz w:val="20"/>
          <w:szCs w:val="20"/>
          <w:lang w:val="uk-UA" w:eastAsia="ru-RU"/>
        </w:rPr>
      </w:pPr>
    </w:p>
    <w:p w:rsidR="00432D51" w:rsidRDefault="00432D51" w:rsidP="00432D51">
      <w:pPr>
        <w:spacing w:after="0" w:line="240" w:lineRule="auto"/>
        <w:ind w:right="-1" w:firstLine="709"/>
        <w:jc w:val="both"/>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2. Фінансовому управлінню Ананьївської міської ради передбачати кошти для фінансування Програми під час підготовки проєктів рішень про бюджет Ананьївської міської територіальної громади на 2024-2026 роки та проєктів рішень про внесення змін до бюджету Ананьївської міської територіальної громади на 2024-2026 роки.</w:t>
      </w:r>
    </w:p>
    <w:p w:rsidR="00EB7B16" w:rsidRPr="002962A3" w:rsidRDefault="00EB7B16" w:rsidP="00EB7B16">
      <w:pPr>
        <w:overflowPunct w:val="0"/>
        <w:autoSpaceDE w:val="0"/>
        <w:autoSpaceDN w:val="0"/>
        <w:adjustRightInd w:val="0"/>
        <w:spacing w:after="0" w:line="240" w:lineRule="auto"/>
        <w:ind w:firstLine="709"/>
        <w:jc w:val="both"/>
        <w:textAlignment w:val="baseline"/>
        <w:rPr>
          <w:rFonts w:ascii="Times New Roman" w:eastAsia="Times New Roman" w:hAnsi="Times New Roman"/>
          <w:sz w:val="20"/>
          <w:szCs w:val="20"/>
          <w:lang w:val="uk-UA" w:eastAsia="ru-RU"/>
        </w:rPr>
      </w:pPr>
    </w:p>
    <w:p w:rsidR="00EB7B16" w:rsidRPr="00EB7B16" w:rsidRDefault="00EB7B16" w:rsidP="00EB7B16">
      <w:pPr>
        <w:overflowPunct w:val="0"/>
        <w:autoSpaceDE w:val="0"/>
        <w:autoSpaceDN w:val="0"/>
        <w:adjustRightInd w:val="0"/>
        <w:spacing w:after="0" w:line="240" w:lineRule="auto"/>
        <w:ind w:firstLine="708"/>
        <w:jc w:val="both"/>
        <w:textAlignment w:val="baseline"/>
        <w:rPr>
          <w:rFonts w:ascii="Times New Roman" w:eastAsia="Times New Roman" w:hAnsi="Times New Roman"/>
          <w:sz w:val="28"/>
          <w:szCs w:val="28"/>
          <w:lang w:val="uk-UA" w:eastAsia="ru-RU"/>
        </w:rPr>
      </w:pPr>
      <w:r w:rsidRPr="00EB7B16">
        <w:rPr>
          <w:rFonts w:ascii="Times New Roman" w:eastAsia="Times New Roman" w:hAnsi="Times New Roman"/>
          <w:sz w:val="28"/>
          <w:szCs w:val="28"/>
          <w:lang w:val="uk-UA" w:eastAsia="ru-RU"/>
        </w:rPr>
        <w:t xml:space="preserve">3. Контроль за виконанням цього рішення покласти на постійну комісію </w:t>
      </w:r>
      <w:r w:rsidR="00950599" w:rsidRPr="00C72720">
        <w:rPr>
          <w:rFonts w:ascii="Times New Roman" w:eastAsia="Times New Roman" w:hAnsi="Times New Roman"/>
          <w:spacing w:val="-8"/>
          <w:sz w:val="28"/>
          <w:szCs w:val="28"/>
          <w:lang w:val="uk-UA" w:eastAsia="ru-RU"/>
        </w:rPr>
        <w:t xml:space="preserve">Ананьївської міської ради </w:t>
      </w:r>
      <w:r w:rsidRPr="00EB7B16">
        <w:rPr>
          <w:rFonts w:ascii="Times New Roman" w:eastAsia="Times New Roman" w:hAnsi="Times New Roman"/>
          <w:sz w:val="28"/>
          <w:szCs w:val="28"/>
          <w:lang w:val="uk-UA" w:eastAsia="ru-RU"/>
        </w:rPr>
        <w:t>з питань фінансів, бюджету, планування соціально-економічного розвитку, інвестицій та міжнародного співробітництва.</w:t>
      </w:r>
    </w:p>
    <w:p w:rsidR="00EB7B16" w:rsidRPr="00950599" w:rsidRDefault="00EB7B16" w:rsidP="00EB7B16">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sz w:val="24"/>
          <w:szCs w:val="24"/>
          <w:lang w:val="uk-UA" w:eastAsia="ru-RU"/>
        </w:rPr>
      </w:pPr>
    </w:p>
    <w:p w:rsidR="00EB7B16" w:rsidRPr="00950599" w:rsidRDefault="00EB7B16" w:rsidP="00EB7B16">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sz w:val="24"/>
          <w:szCs w:val="24"/>
          <w:lang w:val="uk-UA" w:eastAsia="ru-RU"/>
        </w:rPr>
      </w:pPr>
    </w:p>
    <w:p w:rsidR="00EB7B16" w:rsidRPr="00EB7B16" w:rsidRDefault="00EB7B16" w:rsidP="00EB7B16">
      <w:pPr>
        <w:overflowPunct w:val="0"/>
        <w:autoSpaceDE w:val="0"/>
        <w:autoSpaceDN w:val="0"/>
        <w:adjustRightInd w:val="0"/>
        <w:spacing w:after="0" w:line="240" w:lineRule="auto"/>
        <w:ind w:right="-1"/>
        <w:jc w:val="both"/>
        <w:textAlignment w:val="baseline"/>
        <w:rPr>
          <w:rFonts w:ascii="Times New Roman" w:eastAsia="Times New Roman" w:hAnsi="Times New Roman"/>
          <w:b/>
          <w:bCs/>
          <w:sz w:val="28"/>
          <w:szCs w:val="28"/>
          <w:lang w:val="uk-UA" w:eastAsia="ru-RU"/>
        </w:rPr>
      </w:pPr>
      <w:r w:rsidRPr="00EB7B16">
        <w:rPr>
          <w:rFonts w:ascii="Times New Roman" w:eastAsia="Times New Roman" w:hAnsi="Times New Roman"/>
          <w:b/>
          <w:bCs/>
          <w:sz w:val="28"/>
          <w:szCs w:val="28"/>
          <w:lang w:val="uk-UA" w:eastAsia="ru-RU"/>
        </w:rPr>
        <w:t>Ананьївський міський голова</w:t>
      </w:r>
      <w:r w:rsidRPr="00EB7B16">
        <w:rPr>
          <w:rFonts w:ascii="Times New Roman" w:eastAsia="Times New Roman" w:hAnsi="Times New Roman"/>
          <w:b/>
          <w:bCs/>
          <w:sz w:val="28"/>
          <w:szCs w:val="28"/>
          <w:lang w:val="uk-UA" w:eastAsia="ru-RU"/>
        </w:rPr>
        <w:tab/>
      </w:r>
      <w:r w:rsidRPr="00EB7B16">
        <w:rPr>
          <w:rFonts w:ascii="Times New Roman" w:eastAsia="Times New Roman" w:hAnsi="Times New Roman"/>
          <w:b/>
          <w:bCs/>
          <w:sz w:val="28"/>
          <w:szCs w:val="28"/>
          <w:lang w:val="uk-UA" w:eastAsia="ru-RU"/>
        </w:rPr>
        <w:tab/>
      </w:r>
      <w:r w:rsidRPr="00EB7B16">
        <w:rPr>
          <w:rFonts w:ascii="Times New Roman" w:eastAsia="Times New Roman" w:hAnsi="Times New Roman"/>
          <w:b/>
          <w:bCs/>
          <w:sz w:val="28"/>
          <w:szCs w:val="28"/>
          <w:lang w:val="uk-UA" w:eastAsia="ru-RU"/>
        </w:rPr>
        <w:tab/>
      </w:r>
      <w:r w:rsidRPr="00EB7B16">
        <w:rPr>
          <w:rFonts w:ascii="Times New Roman" w:eastAsia="Times New Roman" w:hAnsi="Times New Roman"/>
          <w:b/>
          <w:bCs/>
          <w:sz w:val="28"/>
          <w:szCs w:val="28"/>
          <w:lang w:val="uk-UA" w:eastAsia="ru-RU"/>
        </w:rPr>
        <w:tab/>
        <w:t xml:space="preserve">         Юрій ТИЩЕНКО</w:t>
      </w:r>
    </w:p>
    <w:p w:rsidR="002962A3" w:rsidRDefault="002962A3" w:rsidP="004507C1">
      <w:pPr>
        <w:widowControl w:val="0"/>
        <w:spacing w:after="0" w:line="240" w:lineRule="auto"/>
        <w:ind w:left="5670"/>
        <w:rPr>
          <w:rFonts w:ascii="Times New Roman" w:eastAsia="Times New Roman" w:hAnsi="Times New Roman"/>
          <w:b/>
          <w:bCs/>
          <w:sz w:val="28"/>
          <w:szCs w:val="28"/>
          <w:lang w:val="uk-UA"/>
        </w:rPr>
      </w:pPr>
    </w:p>
    <w:p w:rsidR="00EB7B16" w:rsidRPr="00EB7B16" w:rsidRDefault="00EB7B16" w:rsidP="004507C1">
      <w:pPr>
        <w:widowControl w:val="0"/>
        <w:spacing w:after="0" w:line="240" w:lineRule="auto"/>
        <w:ind w:left="5670"/>
        <w:rPr>
          <w:rFonts w:ascii="Times New Roman" w:eastAsia="Times New Roman" w:hAnsi="Times New Roman"/>
          <w:b/>
          <w:bCs/>
          <w:sz w:val="28"/>
          <w:szCs w:val="28"/>
          <w:lang w:val="uk-UA"/>
        </w:rPr>
      </w:pPr>
      <w:r w:rsidRPr="00EB7B16">
        <w:rPr>
          <w:rFonts w:ascii="Times New Roman" w:eastAsia="Times New Roman" w:hAnsi="Times New Roman"/>
          <w:b/>
          <w:bCs/>
          <w:sz w:val="28"/>
          <w:szCs w:val="28"/>
          <w:lang w:val="uk-UA"/>
        </w:rPr>
        <w:lastRenderedPageBreak/>
        <w:t>ЗАТВЕРДЖЕНО</w:t>
      </w:r>
    </w:p>
    <w:p w:rsidR="00EB7B16" w:rsidRPr="00EB7B16" w:rsidRDefault="00445177" w:rsidP="004507C1">
      <w:pPr>
        <w:widowControl w:val="0"/>
        <w:spacing w:after="0" w:line="240" w:lineRule="auto"/>
        <w:ind w:left="5670"/>
        <w:rPr>
          <w:rFonts w:ascii="Times New Roman" w:eastAsia="Times New Roman" w:hAnsi="Times New Roman"/>
          <w:sz w:val="28"/>
          <w:szCs w:val="28"/>
          <w:lang w:val="uk-UA"/>
        </w:rPr>
      </w:pPr>
      <w:r>
        <w:rPr>
          <w:rFonts w:ascii="Times New Roman" w:eastAsia="Times New Roman" w:hAnsi="Times New Roman"/>
          <w:sz w:val="28"/>
          <w:szCs w:val="28"/>
          <w:lang w:val="uk-UA"/>
        </w:rPr>
        <w:t>р</w:t>
      </w:r>
      <w:r w:rsidR="0088354A" w:rsidRPr="0088354A">
        <w:rPr>
          <w:rFonts w:ascii="Times New Roman" w:eastAsia="Times New Roman" w:hAnsi="Times New Roman"/>
          <w:sz w:val="28"/>
          <w:szCs w:val="28"/>
          <w:lang w:val="uk-UA"/>
        </w:rPr>
        <w:t>ішення</w:t>
      </w:r>
      <w:r w:rsidR="0088354A">
        <w:rPr>
          <w:rFonts w:ascii="Times New Roman" w:eastAsia="Times New Roman" w:hAnsi="Times New Roman"/>
          <w:sz w:val="28"/>
          <w:szCs w:val="28"/>
          <w:lang w:val="uk-UA"/>
        </w:rPr>
        <w:t xml:space="preserve"> </w:t>
      </w:r>
      <w:r w:rsidR="00EB7B16" w:rsidRPr="00EB7B16">
        <w:rPr>
          <w:rFonts w:ascii="Times New Roman" w:eastAsia="Times New Roman" w:hAnsi="Times New Roman"/>
          <w:sz w:val="28"/>
          <w:szCs w:val="28"/>
          <w:lang w:val="uk-UA"/>
        </w:rPr>
        <w:t xml:space="preserve">сесії </w:t>
      </w:r>
    </w:p>
    <w:p w:rsidR="0088354A" w:rsidRDefault="00EB7B16" w:rsidP="004507C1">
      <w:pPr>
        <w:widowControl w:val="0"/>
        <w:spacing w:after="0" w:line="240" w:lineRule="auto"/>
        <w:ind w:left="5670"/>
        <w:rPr>
          <w:rFonts w:ascii="Times New Roman" w:eastAsia="Times New Roman" w:hAnsi="Times New Roman"/>
          <w:sz w:val="28"/>
          <w:szCs w:val="28"/>
          <w:lang w:val="uk-UA"/>
        </w:rPr>
      </w:pPr>
      <w:r w:rsidRPr="00EB7B16">
        <w:rPr>
          <w:rFonts w:ascii="Times New Roman" w:eastAsia="Times New Roman" w:hAnsi="Times New Roman"/>
          <w:sz w:val="28"/>
          <w:szCs w:val="28"/>
          <w:lang w:val="uk-UA"/>
        </w:rPr>
        <w:t xml:space="preserve">Ананьївської міської ради </w:t>
      </w:r>
    </w:p>
    <w:p w:rsidR="00EB7B16" w:rsidRPr="003B7C55" w:rsidRDefault="0088354A" w:rsidP="004507C1">
      <w:pPr>
        <w:widowControl w:val="0"/>
        <w:spacing w:after="0" w:line="240" w:lineRule="auto"/>
        <w:ind w:left="5670"/>
        <w:rPr>
          <w:rFonts w:ascii="Times New Roman" w:eastAsia="Times New Roman" w:hAnsi="Times New Roman"/>
          <w:sz w:val="28"/>
          <w:szCs w:val="28"/>
          <w:lang w:val="uk-UA"/>
        </w:rPr>
      </w:pPr>
      <w:r>
        <w:rPr>
          <w:rFonts w:ascii="Times New Roman" w:eastAsia="Times New Roman" w:hAnsi="Times New Roman"/>
          <w:sz w:val="28"/>
          <w:szCs w:val="28"/>
          <w:lang w:val="uk-UA"/>
        </w:rPr>
        <w:t>в</w:t>
      </w:r>
      <w:r w:rsidRPr="003B7C55">
        <w:rPr>
          <w:rFonts w:ascii="Times New Roman" w:eastAsia="Times New Roman" w:hAnsi="Times New Roman"/>
          <w:sz w:val="28"/>
          <w:szCs w:val="28"/>
          <w:lang w:val="uk-UA"/>
        </w:rPr>
        <w:t>ід</w:t>
      </w:r>
      <w:r>
        <w:rPr>
          <w:rFonts w:ascii="Times New Roman" w:eastAsia="Times New Roman" w:hAnsi="Times New Roman"/>
          <w:sz w:val="28"/>
          <w:szCs w:val="28"/>
          <w:lang w:val="uk-UA"/>
        </w:rPr>
        <w:t xml:space="preserve"> 03 листопада </w:t>
      </w:r>
      <w:r w:rsidR="00EB7B16" w:rsidRPr="003B7C55">
        <w:rPr>
          <w:rFonts w:ascii="Times New Roman" w:eastAsia="Times New Roman" w:hAnsi="Times New Roman"/>
          <w:sz w:val="28"/>
          <w:szCs w:val="28"/>
          <w:lang w:val="uk-UA"/>
        </w:rPr>
        <w:t>2023 року</w:t>
      </w:r>
    </w:p>
    <w:p w:rsidR="00EB7B16" w:rsidRPr="00EB7B16" w:rsidRDefault="002962A3" w:rsidP="002962A3">
      <w:pPr>
        <w:widowControl w:val="0"/>
        <w:spacing w:after="0" w:line="240" w:lineRule="auto"/>
        <w:ind w:left="5670"/>
        <w:jc w:val="both"/>
        <w:rPr>
          <w:rFonts w:ascii="Times New Roman" w:eastAsia="Times New Roman" w:hAnsi="Times New Roman"/>
          <w:b/>
          <w:bCs/>
          <w:sz w:val="28"/>
          <w:szCs w:val="28"/>
        </w:rPr>
      </w:pPr>
      <w:r w:rsidRPr="003E3414">
        <w:rPr>
          <w:rFonts w:ascii="Times New Roman" w:eastAsia="Times New Roman" w:hAnsi="Times New Roman" w:cs="Calibri"/>
          <w:kern w:val="2"/>
          <w:sz w:val="28"/>
          <w:szCs w:val="28"/>
          <w:lang w:val="uk-UA" w:eastAsia="ar-SA"/>
        </w:rPr>
        <w:t>№ 96</w:t>
      </w:r>
      <w:r>
        <w:rPr>
          <w:rFonts w:ascii="Times New Roman" w:eastAsia="Times New Roman" w:hAnsi="Times New Roman" w:cs="Calibri"/>
          <w:kern w:val="2"/>
          <w:sz w:val="28"/>
          <w:szCs w:val="28"/>
          <w:lang w:val="uk-UA" w:eastAsia="ar-SA"/>
        </w:rPr>
        <w:t>9</w:t>
      </w:r>
      <w:r w:rsidRPr="003E3414">
        <w:rPr>
          <w:rFonts w:ascii="Times New Roman" w:eastAsia="Times New Roman" w:hAnsi="Times New Roman" w:cs="Calibri"/>
          <w:kern w:val="2"/>
          <w:sz w:val="28"/>
          <w:szCs w:val="28"/>
          <w:lang w:val="uk-UA" w:eastAsia="ar-SA"/>
        </w:rPr>
        <w:t>-</w:t>
      </w:r>
      <w:r w:rsidRPr="003E3414">
        <w:rPr>
          <w:rFonts w:ascii="Times New Roman" w:eastAsia="Times New Roman" w:hAnsi="Times New Roman" w:cs="Calibri"/>
          <w:kern w:val="2"/>
          <w:sz w:val="28"/>
          <w:szCs w:val="28"/>
          <w:lang w:val="en-US" w:eastAsia="ar-SA"/>
        </w:rPr>
        <w:t>V</w:t>
      </w:r>
      <w:r w:rsidRPr="003E3414">
        <w:rPr>
          <w:rFonts w:ascii="Times New Roman" w:eastAsia="Times New Roman" w:hAnsi="Times New Roman" w:cs="Calibri"/>
          <w:kern w:val="2"/>
          <w:sz w:val="28"/>
          <w:szCs w:val="28"/>
          <w:lang w:val="uk-UA" w:eastAsia="ar-SA"/>
        </w:rPr>
        <w:t>ІІІ</w:t>
      </w:r>
    </w:p>
    <w:p w:rsidR="00EB7B16" w:rsidRPr="00EB7B16" w:rsidRDefault="00EB7B16" w:rsidP="00EB7B16">
      <w:pPr>
        <w:widowControl w:val="0"/>
        <w:spacing w:after="0" w:line="240" w:lineRule="auto"/>
        <w:ind w:left="180"/>
        <w:jc w:val="center"/>
        <w:rPr>
          <w:rFonts w:ascii="Times New Roman" w:eastAsia="Times New Roman" w:hAnsi="Times New Roman"/>
          <w:b/>
          <w:bCs/>
          <w:sz w:val="28"/>
          <w:szCs w:val="28"/>
        </w:rPr>
      </w:pPr>
    </w:p>
    <w:p w:rsidR="00EB7B16" w:rsidRPr="00EB7B16" w:rsidRDefault="00EB7B16" w:rsidP="00EB7B16">
      <w:pPr>
        <w:widowControl w:val="0"/>
        <w:spacing w:after="0" w:line="240" w:lineRule="auto"/>
        <w:ind w:left="180"/>
        <w:jc w:val="center"/>
        <w:rPr>
          <w:rFonts w:ascii="Times New Roman" w:eastAsia="Times New Roman" w:hAnsi="Times New Roman"/>
          <w:b/>
          <w:bCs/>
          <w:sz w:val="28"/>
          <w:szCs w:val="28"/>
        </w:rPr>
      </w:pPr>
    </w:p>
    <w:p w:rsidR="00EB7B16" w:rsidRPr="00EB7B16" w:rsidRDefault="00EB7B16" w:rsidP="00EB7B16">
      <w:pPr>
        <w:widowControl w:val="0"/>
        <w:spacing w:after="0" w:line="240" w:lineRule="auto"/>
        <w:ind w:left="180"/>
        <w:jc w:val="center"/>
        <w:rPr>
          <w:rFonts w:ascii="Times New Roman" w:eastAsia="Times New Roman" w:hAnsi="Times New Roman"/>
          <w:b/>
          <w:bCs/>
          <w:sz w:val="28"/>
          <w:szCs w:val="28"/>
        </w:rPr>
      </w:pPr>
    </w:p>
    <w:p w:rsidR="00EB7B16" w:rsidRPr="00EB7B16" w:rsidRDefault="00EB7B16" w:rsidP="00EB7B16">
      <w:pPr>
        <w:widowControl w:val="0"/>
        <w:spacing w:after="0" w:line="240" w:lineRule="auto"/>
        <w:ind w:left="180"/>
        <w:jc w:val="center"/>
        <w:rPr>
          <w:rFonts w:ascii="Times New Roman" w:eastAsia="Times New Roman" w:hAnsi="Times New Roman"/>
          <w:b/>
          <w:bCs/>
          <w:sz w:val="28"/>
          <w:szCs w:val="28"/>
        </w:rPr>
      </w:pPr>
    </w:p>
    <w:p w:rsidR="00EB7B16" w:rsidRPr="00EB7B16" w:rsidRDefault="00EB7B16" w:rsidP="00EB7B16">
      <w:pPr>
        <w:widowControl w:val="0"/>
        <w:spacing w:after="0" w:line="240" w:lineRule="auto"/>
        <w:ind w:left="180"/>
        <w:jc w:val="center"/>
        <w:rPr>
          <w:rFonts w:ascii="Times New Roman" w:eastAsia="Times New Roman" w:hAnsi="Times New Roman"/>
          <w:b/>
          <w:bCs/>
          <w:sz w:val="28"/>
          <w:szCs w:val="28"/>
        </w:rPr>
      </w:pPr>
    </w:p>
    <w:p w:rsidR="00EB7B16" w:rsidRPr="00EB7B16" w:rsidRDefault="00EB7B16" w:rsidP="00EB7B16">
      <w:pPr>
        <w:widowControl w:val="0"/>
        <w:spacing w:after="0" w:line="240" w:lineRule="auto"/>
        <w:ind w:left="180"/>
        <w:jc w:val="center"/>
        <w:rPr>
          <w:rFonts w:ascii="Times New Roman" w:eastAsia="Times New Roman" w:hAnsi="Times New Roman"/>
          <w:b/>
          <w:bCs/>
          <w:sz w:val="28"/>
          <w:szCs w:val="28"/>
        </w:rPr>
      </w:pPr>
    </w:p>
    <w:p w:rsidR="00EB7B16" w:rsidRPr="00EB7B16" w:rsidRDefault="00EB7B16" w:rsidP="00EB7B16">
      <w:pPr>
        <w:widowControl w:val="0"/>
        <w:spacing w:after="0" w:line="240" w:lineRule="auto"/>
        <w:ind w:left="180"/>
        <w:jc w:val="center"/>
        <w:rPr>
          <w:rFonts w:ascii="Times New Roman" w:eastAsia="Times New Roman" w:hAnsi="Times New Roman"/>
          <w:b/>
          <w:bCs/>
          <w:sz w:val="28"/>
          <w:szCs w:val="28"/>
        </w:rPr>
      </w:pPr>
    </w:p>
    <w:p w:rsidR="00EB7B16" w:rsidRPr="00EB7B16" w:rsidRDefault="00EB7B16" w:rsidP="00EB7B16">
      <w:pPr>
        <w:widowControl w:val="0"/>
        <w:spacing w:after="0" w:line="240" w:lineRule="auto"/>
        <w:ind w:left="180"/>
        <w:jc w:val="center"/>
        <w:rPr>
          <w:rFonts w:ascii="Times New Roman" w:eastAsia="Times New Roman" w:hAnsi="Times New Roman"/>
          <w:b/>
          <w:bCs/>
          <w:sz w:val="28"/>
          <w:szCs w:val="28"/>
        </w:rPr>
      </w:pPr>
    </w:p>
    <w:p w:rsidR="00EB7B16" w:rsidRPr="00EB7B16" w:rsidRDefault="00EB7B16" w:rsidP="00EB7B16">
      <w:pPr>
        <w:widowControl w:val="0"/>
        <w:spacing w:after="0" w:line="240" w:lineRule="auto"/>
        <w:ind w:left="180"/>
        <w:jc w:val="center"/>
        <w:rPr>
          <w:rFonts w:ascii="Times New Roman" w:eastAsia="Times New Roman" w:hAnsi="Times New Roman"/>
          <w:b/>
          <w:bCs/>
          <w:sz w:val="28"/>
          <w:szCs w:val="28"/>
        </w:rPr>
      </w:pPr>
    </w:p>
    <w:p w:rsidR="00EB7B16" w:rsidRPr="00EB7B16" w:rsidRDefault="00EB7B16" w:rsidP="00EB7B16">
      <w:pPr>
        <w:widowControl w:val="0"/>
        <w:spacing w:after="0" w:line="240" w:lineRule="auto"/>
        <w:ind w:left="180"/>
        <w:jc w:val="center"/>
        <w:rPr>
          <w:rFonts w:ascii="Times New Roman" w:eastAsia="Times New Roman" w:hAnsi="Times New Roman"/>
          <w:b/>
          <w:bCs/>
          <w:sz w:val="28"/>
          <w:szCs w:val="28"/>
        </w:rPr>
      </w:pPr>
    </w:p>
    <w:p w:rsidR="00EB7B16" w:rsidRPr="00EB7B16" w:rsidRDefault="00EB7B16" w:rsidP="00EB7B16">
      <w:pPr>
        <w:widowControl w:val="0"/>
        <w:spacing w:after="0" w:line="240" w:lineRule="auto"/>
        <w:ind w:left="180"/>
        <w:jc w:val="center"/>
        <w:rPr>
          <w:rFonts w:ascii="Times New Roman" w:eastAsia="Times New Roman" w:hAnsi="Times New Roman"/>
          <w:b/>
          <w:bCs/>
          <w:sz w:val="28"/>
          <w:szCs w:val="28"/>
        </w:rPr>
      </w:pPr>
    </w:p>
    <w:p w:rsidR="00EB7B16" w:rsidRPr="002962A3" w:rsidRDefault="00EB7B16" w:rsidP="00EB7B16">
      <w:pPr>
        <w:widowControl w:val="0"/>
        <w:spacing w:after="0" w:line="240" w:lineRule="auto"/>
        <w:ind w:left="180"/>
        <w:jc w:val="center"/>
        <w:rPr>
          <w:rFonts w:ascii="Times New Roman" w:eastAsia="Times New Roman" w:hAnsi="Times New Roman"/>
          <w:b/>
          <w:bCs/>
          <w:sz w:val="32"/>
          <w:szCs w:val="32"/>
        </w:rPr>
      </w:pPr>
      <w:proofErr w:type="spellStart"/>
      <w:r w:rsidRPr="002962A3">
        <w:rPr>
          <w:rFonts w:ascii="Times New Roman" w:eastAsia="Times New Roman" w:hAnsi="Times New Roman"/>
          <w:b/>
          <w:bCs/>
          <w:sz w:val="32"/>
          <w:szCs w:val="32"/>
        </w:rPr>
        <w:t>М</w:t>
      </w:r>
      <w:r w:rsidR="0088354A" w:rsidRPr="002962A3">
        <w:rPr>
          <w:rFonts w:ascii="Times New Roman" w:eastAsia="Times New Roman" w:hAnsi="Times New Roman"/>
          <w:b/>
          <w:bCs/>
          <w:sz w:val="32"/>
          <w:szCs w:val="32"/>
        </w:rPr>
        <w:t>іська</w:t>
      </w:r>
      <w:proofErr w:type="spellEnd"/>
      <w:r w:rsidRPr="002962A3">
        <w:rPr>
          <w:rFonts w:ascii="Times New Roman" w:eastAsia="Times New Roman" w:hAnsi="Times New Roman"/>
          <w:b/>
          <w:bCs/>
          <w:sz w:val="32"/>
          <w:szCs w:val="32"/>
        </w:rPr>
        <w:t xml:space="preserve"> </w:t>
      </w:r>
      <w:proofErr w:type="spellStart"/>
      <w:r w:rsidR="0088354A" w:rsidRPr="002962A3">
        <w:rPr>
          <w:rFonts w:ascii="Times New Roman" w:eastAsia="Times New Roman" w:hAnsi="Times New Roman"/>
          <w:b/>
          <w:bCs/>
          <w:sz w:val="32"/>
          <w:szCs w:val="32"/>
        </w:rPr>
        <w:t>цільова</w:t>
      </w:r>
      <w:proofErr w:type="spellEnd"/>
      <w:r w:rsidRPr="002962A3">
        <w:rPr>
          <w:rFonts w:ascii="Times New Roman" w:eastAsia="Times New Roman" w:hAnsi="Times New Roman"/>
          <w:b/>
          <w:bCs/>
          <w:sz w:val="32"/>
          <w:szCs w:val="32"/>
        </w:rPr>
        <w:t xml:space="preserve"> </w:t>
      </w:r>
      <w:proofErr w:type="spellStart"/>
      <w:r w:rsidRPr="002962A3">
        <w:rPr>
          <w:rFonts w:ascii="Times New Roman" w:eastAsia="Times New Roman" w:hAnsi="Times New Roman"/>
          <w:b/>
          <w:bCs/>
          <w:sz w:val="32"/>
          <w:szCs w:val="32"/>
        </w:rPr>
        <w:t>П</w:t>
      </w:r>
      <w:r w:rsidR="0088354A" w:rsidRPr="002962A3">
        <w:rPr>
          <w:rFonts w:ascii="Times New Roman" w:eastAsia="Times New Roman" w:hAnsi="Times New Roman"/>
          <w:b/>
          <w:bCs/>
          <w:sz w:val="32"/>
          <w:szCs w:val="32"/>
        </w:rPr>
        <w:t>рограма</w:t>
      </w:r>
      <w:proofErr w:type="spellEnd"/>
    </w:p>
    <w:p w:rsidR="00EB7B16" w:rsidRPr="002962A3" w:rsidRDefault="00EB7B16" w:rsidP="00EB7B16">
      <w:pPr>
        <w:widowControl w:val="0"/>
        <w:spacing w:after="0" w:line="240" w:lineRule="auto"/>
        <w:jc w:val="center"/>
        <w:rPr>
          <w:rFonts w:ascii="Times New Roman" w:eastAsia="Times New Roman" w:hAnsi="Times New Roman"/>
          <w:b/>
          <w:bCs/>
          <w:sz w:val="32"/>
          <w:szCs w:val="32"/>
        </w:rPr>
      </w:pPr>
      <w:proofErr w:type="spellStart"/>
      <w:r w:rsidRPr="002962A3">
        <w:rPr>
          <w:rFonts w:ascii="Times New Roman" w:eastAsia="Times New Roman" w:hAnsi="Times New Roman"/>
          <w:b/>
          <w:bCs/>
          <w:sz w:val="32"/>
          <w:szCs w:val="32"/>
        </w:rPr>
        <w:t>розвитку</w:t>
      </w:r>
      <w:proofErr w:type="spellEnd"/>
      <w:r w:rsidRPr="002962A3">
        <w:rPr>
          <w:rFonts w:ascii="Times New Roman" w:eastAsia="Times New Roman" w:hAnsi="Times New Roman"/>
          <w:b/>
          <w:bCs/>
          <w:sz w:val="32"/>
          <w:szCs w:val="32"/>
        </w:rPr>
        <w:t xml:space="preserve"> </w:t>
      </w:r>
      <w:proofErr w:type="spellStart"/>
      <w:r w:rsidRPr="002962A3">
        <w:rPr>
          <w:rFonts w:ascii="Times New Roman" w:eastAsia="Times New Roman" w:hAnsi="Times New Roman"/>
          <w:b/>
          <w:bCs/>
          <w:sz w:val="32"/>
          <w:szCs w:val="32"/>
        </w:rPr>
        <w:t>вторинної</w:t>
      </w:r>
      <w:proofErr w:type="spellEnd"/>
      <w:r w:rsidRPr="002962A3">
        <w:rPr>
          <w:rFonts w:ascii="Times New Roman" w:eastAsia="Times New Roman" w:hAnsi="Times New Roman"/>
          <w:b/>
          <w:bCs/>
          <w:sz w:val="32"/>
          <w:szCs w:val="32"/>
        </w:rPr>
        <w:t xml:space="preserve"> </w:t>
      </w:r>
      <w:proofErr w:type="spellStart"/>
      <w:r w:rsidRPr="002962A3">
        <w:rPr>
          <w:rFonts w:ascii="Times New Roman" w:eastAsia="Times New Roman" w:hAnsi="Times New Roman"/>
          <w:b/>
          <w:bCs/>
          <w:sz w:val="32"/>
          <w:szCs w:val="32"/>
        </w:rPr>
        <w:t>медичної</w:t>
      </w:r>
      <w:proofErr w:type="spellEnd"/>
      <w:r w:rsidRPr="002962A3">
        <w:rPr>
          <w:rFonts w:ascii="Times New Roman" w:eastAsia="Times New Roman" w:hAnsi="Times New Roman"/>
          <w:b/>
          <w:bCs/>
          <w:sz w:val="32"/>
          <w:szCs w:val="32"/>
        </w:rPr>
        <w:t xml:space="preserve"> </w:t>
      </w:r>
      <w:proofErr w:type="spellStart"/>
      <w:r w:rsidRPr="002962A3">
        <w:rPr>
          <w:rFonts w:ascii="Times New Roman" w:eastAsia="Times New Roman" w:hAnsi="Times New Roman"/>
          <w:b/>
          <w:bCs/>
          <w:sz w:val="32"/>
          <w:szCs w:val="32"/>
        </w:rPr>
        <w:t>допомоги</w:t>
      </w:r>
      <w:proofErr w:type="spellEnd"/>
      <w:r w:rsidRPr="002962A3">
        <w:rPr>
          <w:rFonts w:ascii="Times New Roman" w:eastAsia="Times New Roman" w:hAnsi="Times New Roman"/>
          <w:b/>
          <w:bCs/>
          <w:sz w:val="32"/>
          <w:szCs w:val="32"/>
        </w:rPr>
        <w:t xml:space="preserve"> та </w:t>
      </w:r>
      <w:proofErr w:type="spellStart"/>
      <w:proofErr w:type="gramStart"/>
      <w:r w:rsidRPr="002962A3">
        <w:rPr>
          <w:rFonts w:ascii="Times New Roman" w:eastAsia="Times New Roman" w:hAnsi="Times New Roman"/>
          <w:b/>
          <w:bCs/>
          <w:sz w:val="32"/>
          <w:szCs w:val="32"/>
        </w:rPr>
        <w:t>п</w:t>
      </w:r>
      <w:proofErr w:type="gramEnd"/>
      <w:r w:rsidRPr="002962A3">
        <w:rPr>
          <w:rFonts w:ascii="Times New Roman" w:eastAsia="Times New Roman" w:hAnsi="Times New Roman"/>
          <w:b/>
          <w:bCs/>
          <w:sz w:val="32"/>
          <w:szCs w:val="32"/>
        </w:rPr>
        <w:t>ідтримки</w:t>
      </w:r>
      <w:proofErr w:type="spellEnd"/>
      <w:r w:rsidRPr="002962A3">
        <w:rPr>
          <w:rFonts w:ascii="Times New Roman" w:eastAsia="Times New Roman" w:hAnsi="Times New Roman"/>
          <w:b/>
          <w:bCs/>
          <w:sz w:val="32"/>
          <w:szCs w:val="32"/>
        </w:rPr>
        <w:t xml:space="preserve"> </w:t>
      </w:r>
      <w:proofErr w:type="spellStart"/>
      <w:r w:rsidRPr="002962A3">
        <w:rPr>
          <w:rFonts w:ascii="Times New Roman" w:eastAsia="Times New Roman" w:hAnsi="Times New Roman"/>
          <w:b/>
          <w:bCs/>
          <w:sz w:val="32"/>
          <w:szCs w:val="32"/>
        </w:rPr>
        <w:t>Комунального</w:t>
      </w:r>
      <w:proofErr w:type="spellEnd"/>
      <w:r w:rsidRPr="002962A3">
        <w:rPr>
          <w:rFonts w:ascii="Times New Roman" w:eastAsia="Times New Roman" w:hAnsi="Times New Roman"/>
          <w:b/>
          <w:bCs/>
          <w:sz w:val="32"/>
          <w:szCs w:val="32"/>
        </w:rPr>
        <w:t xml:space="preserve"> </w:t>
      </w:r>
      <w:proofErr w:type="spellStart"/>
      <w:r w:rsidRPr="002962A3">
        <w:rPr>
          <w:rFonts w:ascii="Times New Roman" w:eastAsia="Times New Roman" w:hAnsi="Times New Roman"/>
          <w:b/>
          <w:bCs/>
          <w:sz w:val="32"/>
          <w:szCs w:val="32"/>
        </w:rPr>
        <w:t>некомерційного</w:t>
      </w:r>
      <w:proofErr w:type="spellEnd"/>
      <w:r w:rsidRPr="002962A3">
        <w:rPr>
          <w:rFonts w:ascii="Times New Roman" w:eastAsia="Times New Roman" w:hAnsi="Times New Roman"/>
          <w:b/>
          <w:bCs/>
          <w:sz w:val="32"/>
          <w:szCs w:val="32"/>
        </w:rPr>
        <w:t xml:space="preserve"> </w:t>
      </w:r>
      <w:proofErr w:type="spellStart"/>
      <w:r w:rsidRPr="002962A3">
        <w:rPr>
          <w:rFonts w:ascii="Times New Roman" w:eastAsia="Times New Roman" w:hAnsi="Times New Roman"/>
          <w:b/>
          <w:bCs/>
          <w:sz w:val="32"/>
          <w:szCs w:val="32"/>
        </w:rPr>
        <w:t>підприємства</w:t>
      </w:r>
      <w:proofErr w:type="spellEnd"/>
      <w:r w:rsidRPr="002962A3">
        <w:rPr>
          <w:rFonts w:ascii="Times New Roman" w:eastAsia="Times New Roman" w:hAnsi="Times New Roman"/>
          <w:b/>
          <w:bCs/>
          <w:sz w:val="32"/>
          <w:szCs w:val="32"/>
        </w:rPr>
        <w:t xml:space="preserve"> «Ананьївська </w:t>
      </w:r>
      <w:proofErr w:type="spellStart"/>
      <w:r w:rsidRPr="002962A3">
        <w:rPr>
          <w:rFonts w:ascii="Times New Roman" w:eastAsia="Times New Roman" w:hAnsi="Times New Roman"/>
          <w:b/>
          <w:bCs/>
          <w:sz w:val="32"/>
          <w:szCs w:val="32"/>
        </w:rPr>
        <w:t>багатопрофільна</w:t>
      </w:r>
      <w:proofErr w:type="spellEnd"/>
      <w:r w:rsidRPr="002962A3">
        <w:rPr>
          <w:rFonts w:ascii="Times New Roman" w:eastAsia="Times New Roman" w:hAnsi="Times New Roman"/>
          <w:b/>
          <w:bCs/>
          <w:sz w:val="32"/>
          <w:szCs w:val="32"/>
        </w:rPr>
        <w:t xml:space="preserve"> </w:t>
      </w:r>
      <w:proofErr w:type="spellStart"/>
      <w:r w:rsidRPr="002962A3">
        <w:rPr>
          <w:rFonts w:ascii="Times New Roman" w:eastAsia="Times New Roman" w:hAnsi="Times New Roman"/>
          <w:b/>
          <w:bCs/>
          <w:sz w:val="32"/>
          <w:szCs w:val="32"/>
        </w:rPr>
        <w:t>міська</w:t>
      </w:r>
      <w:proofErr w:type="spellEnd"/>
      <w:r w:rsidRPr="002962A3">
        <w:rPr>
          <w:rFonts w:ascii="Times New Roman" w:eastAsia="Times New Roman" w:hAnsi="Times New Roman"/>
          <w:b/>
          <w:bCs/>
          <w:sz w:val="32"/>
          <w:szCs w:val="32"/>
        </w:rPr>
        <w:t xml:space="preserve"> </w:t>
      </w:r>
      <w:proofErr w:type="spellStart"/>
      <w:r w:rsidRPr="002962A3">
        <w:rPr>
          <w:rFonts w:ascii="Times New Roman" w:eastAsia="Times New Roman" w:hAnsi="Times New Roman"/>
          <w:b/>
          <w:bCs/>
          <w:sz w:val="32"/>
          <w:szCs w:val="32"/>
        </w:rPr>
        <w:t>лікарня</w:t>
      </w:r>
      <w:proofErr w:type="spellEnd"/>
      <w:r w:rsidRPr="002962A3">
        <w:rPr>
          <w:rFonts w:ascii="Times New Roman" w:eastAsia="Times New Roman" w:hAnsi="Times New Roman"/>
          <w:b/>
          <w:bCs/>
          <w:sz w:val="32"/>
          <w:szCs w:val="32"/>
        </w:rPr>
        <w:t xml:space="preserve"> Ананьївської міської ради»</w:t>
      </w:r>
    </w:p>
    <w:p w:rsidR="00EB7B16" w:rsidRPr="002962A3" w:rsidRDefault="00EB7B16" w:rsidP="00EB7B16">
      <w:pPr>
        <w:widowControl w:val="0"/>
        <w:spacing w:after="0" w:line="240" w:lineRule="auto"/>
        <w:ind w:left="180"/>
        <w:jc w:val="center"/>
        <w:rPr>
          <w:rFonts w:ascii="Times New Roman" w:eastAsia="Times New Roman" w:hAnsi="Times New Roman"/>
          <w:b/>
          <w:bCs/>
          <w:sz w:val="32"/>
          <w:szCs w:val="32"/>
        </w:rPr>
      </w:pPr>
      <w:r w:rsidRPr="002962A3">
        <w:rPr>
          <w:rFonts w:ascii="Times New Roman" w:eastAsia="Times New Roman" w:hAnsi="Times New Roman"/>
          <w:b/>
          <w:bCs/>
          <w:sz w:val="32"/>
          <w:szCs w:val="32"/>
        </w:rPr>
        <w:t xml:space="preserve">на 2024 -2026 роки </w:t>
      </w:r>
    </w:p>
    <w:p w:rsidR="00EB7B16" w:rsidRPr="00EB7B16" w:rsidRDefault="00EB7B16" w:rsidP="00EB7B16">
      <w:pPr>
        <w:widowControl w:val="0"/>
        <w:spacing w:after="0" w:line="240" w:lineRule="auto"/>
        <w:ind w:left="180"/>
        <w:jc w:val="center"/>
        <w:rPr>
          <w:rFonts w:ascii="Times New Roman" w:eastAsia="Times New Roman" w:hAnsi="Times New Roman"/>
          <w:b/>
          <w:bCs/>
          <w:sz w:val="28"/>
          <w:szCs w:val="28"/>
        </w:rPr>
      </w:pPr>
    </w:p>
    <w:p w:rsidR="00EB7B16" w:rsidRPr="00EB7B16" w:rsidRDefault="00EB7B16" w:rsidP="00EB7B16">
      <w:pPr>
        <w:widowControl w:val="0"/>
        <w:spacing w:after="0" w:line="240" w:lineRule="auto"/>
        <w:ind w:left="180"/>
        <w:jc w:val="center"/>
        <w:rPr>
          <w:rFonts w:ascii="Times New Roman" w:eastAsia="Times New Roman" w:hAnsi="Times New Roman"/>
          <w:b/>
          <w:bCs/>
          <w:sz w:val="28"/>
          <w:szCs w:val="28"/>
        </w:rPr>
      </w:pPr>
    </w:p>
    <w:p w:rsidR="00EB7B16" w:rsidRPr="00EB7B16" w:rsidRDefault="00EB7B16" w:rsidP="00EB7B16">
      <w:pPr>
        <w:widowControl w:val="0"/>
        <w:spacing w:after="0" w:line="240" w:lineRule="auto"/>
        <w:ind w:left="180"/>
        <w:jc w:val="center"/>
        <w:rPr>
          <w:rFonts w:ascii="Times New Roman" w:eastAsia="Times New Roman" w:hAnsi="Times New Roman"/>
          <w:b/>
          <w:bCs/>
          <w:sz w:val="28"/>
          <w:szCs w:val="28"/>
        </w:rPr>
      </w:pPr>
    </w:p>
    <w:p w:rsidR="00EB7B16" w:rsidRPr="00EB7B16" w:rsidRDefault="00EB7B16" w:rsidP="00EB7B16">
      <w:pPr>
        <w:widowControl w:val="0"/>
        <w:spacing w:after="0" w:line="240" w:lineRule="auto"/>
        <w:ind w:left="180"/>
        <w:jc w:val="center"/>
        <w:rPr>
          <w:rFonts w:ascii="Times New Roman" w:eastAsia="Times New Roman" w:hAnsi="Times New Roman"/>
          <w:b/>
          <w:bCs/>
          <w:sz w:val="28"/>
          <w:szCs w:val="28"/>
        </w:rPr>
      </w:pPr>
    </w:p>
    <w:p w:rsidR="00EB7B16" w:rsidRPr="00EB7B16" w:rsidRDefault="00EB7B16" w:rsidP="00EB7B16">
      <w:pPr>
        <w:widowControl w:val="0"/>
        <w:spacing w:after="0" w:line="240" w:lineRule="auto"/>
        <w:ind w:left="180"/>
        <w:jc w:val="center"/>
        <w:rPr>
          <w:rFonts w:ascii="Times New Roman" w:eastAsia="Times New Roman" w:hAnsi="Times New Roman"/>
          <w:b/>
          <w:bCs/>
          <w:sz w:val="28"/>
          <w:szCs w:val="28"/>
        </w:rPr>
      </w:pPr>
    </w:p>
    <w:p w:rsidR="00EB7B16" w:rsidRPr="00EB7B16" w:rsidRDefault="00EB7B16" w:rsidP="00EB7B16">
      <w:pPr>
        <w:widowControl w:val="0"/>
        <w:spacing w:after="0" w:line="240" w:lineRule="auto"/>
        <w:ind w:left="180"/>
        <w:jc w:val="center"/>
        <w:rPr>
          <w:rFonts w:ascii="Times New Roman" w:eastAsia="Times New Roman" w:hAnsi="Times New Roman"/>
          <w:b/>
          <w:bCs/>
          <w:sz w:val="28"/>
          <w:szCs w:val="28"/>
        </w:rPr>
      </w:pPr>
    </w:p>
    <w:p w:rsidR="00EB7B16" w:rsidRPr="00EB7B16" w:rsidRDefault="00EB7B16" w:rsidP="00EB7B16">
      <w:pPr>
        <w:widowControl w:val="0"/>
        <w:spacing w:after="0" w:line="240" w:lineRule="auto"/>
        <w:ind w:left="180"/>
        <w:jc w:val="center"/>
        <w:rPr>
          <w:rFonts w:ascii="Times New Roman" w:eastAsia="Times New Roman" w:hAnsi="Times New Roman"/>
          <w:b/>
          <w:bCs/>
          <w:sz w:val="28"/>
          <w:szCs w:val="28"/>
        </w:rPr>
      </w:pPr>
    </w:p>
    <w:p w:rsidR="00EB7B16" w:rsidRPr="00EB7B16" w:rsidRDefault="00EB7B16" w:rsidP="00EB7B16">
      <w:pPr>
        <w:widowControl w:val="0"/>
        <w:spacing w:after="0" w:line="240" w:lineRule="auto"/>
        <w:ind w:left="180"/>
        <w:jc w:val="center"/>
        <w:rPr>
          <w:rFonts w:ascii="Times New Roman" w:eastAsia="Times New Roman" w:hAnsi="Times New Roman"/>
          <w:b/>
          <w:bCs/>
          <w:sz w:val="28"/>
          <w:szCs w:val="28"/>
        </w:rPr>
      </w:pPr>
    </w:p>
    <w:p w:rsidR="00EB7B16" w:rsidRPr="00EB7B16" w:rsidRDefault="00EB7B16" w:rsidP="00EB7B16">
      <w:pPr>
        <w:widowControl w:val="0"/>
        <w:spacing w:after="0" w:line="240" w:lineRule="auto"/>
        <w:ind w:left="180"/>
        <w:jc w:val="center"/>
        <w:rPr>
          <w:rFonts w:ascii="Times New Roman" w:eastAsia="Times New Roman" w:hAnsi="Times New Roman"/>
          <w:b/>
          <w:bCs/>
          <w:sz w:val="28"/>
          <w:szCs w:val="28"/>
        </w:rPr>
      </w:pPr>
    </w:p>
    <w:p w:rsidR="00EB7B16" w:rsidRPr="00EB7B16" w:rsidRDefault="00EB7B16" w:rsidP="00EB7B16">
      <w:pPr>
        <w:widowControl w:val="0"/>
        <w:spacing w:after="0" w:line="240" w:lineRule="auto"/>
        <w:ind w:left="180"/>
        <w:jc w:val="center"/>
        <w:rPr>
          <w:rFonts w:ascii="Times New Roman" w:eastAsia="Times New Roman" w:hAnsi="Times New Roman"/>
          <w:b/>
          <w:bCs/>
          <w:sz w:val="28"/>
          <w:szCs w:val="28"/>
        </w:rPr>
      </w:pPr>
    </w:p>
    <w:p w:rsidR="00EB7B16" w:rsidRPr="00EB7B16" w:rsidRDefault="00EB7B16" w:rsidP="00EB7B16">
      <w:pPr>
        <w:widowControl w:val="0"/>
        <w:spacing w:after="0" w:line="240" w:lineRule="auto"/>
        <w:ind w:left="180"/>
        <w:jc w:val="center"/>
        <w:rPr>
          <w:rFonts w:ascii="Times New Roman" w:eastAsia="Times New Roman" w:hAnsi="Times New Roman"/>
          <w:b/>
          <w:bCs/>
          <w:sz w:val="28"/>
          <w:szCs w:val="28"/>
        </w:rPr>
      </w:pPr>
    </w:p>
    <w:p w:rsidR="00EB7B16" w:rsidRPr="00EB7B16" w:rsidRDefault="00EB7B16" w:rsidP="00EB7B16">
      <w:pPr>
        <w:widowControl w:val="0"/>
        <w:spacing w:after="0" w:line="240" w:lineRule="auto"/>
        <w:ind w:left="180"/>
        <w:jc w:val="center"/>
        <w:rPr>
          <w:rFonts w:ascii="Times New Roman" w:eastAsia="Times New Roman" w:hAnsi="Times New Roman"/>
          <w:b/>
          <w:bCs/>
          <w:sz w:val="28"/>
          <w:szCs w:val="28"/>
        </w:rPr>
      </w:pPr>
    </w:p>
    <w:p w:rsidR="00EB7B16" w:rsidRPr="00EB7B16" w:rsidRDefault="00EB7B16" w:rsidP="00EB7B16">
      <w:pPr>
        <w:widowControl w:val="0"/>
        <w:spacing w:after="0" w:line="240" w:lineRule="auto"/>
        <w:ind w:left="180"/>
        <w:jc w:val="center"/>
        <w:rPr>
          <w:rFonts w:ascii="Times New Roman" w:eastAsia="Times New Roman" w:hAnsi="Times New Roman"/>
          <w:b/>
          <w:bCs/>
          <w:sz w:val="28"/>
          <w:szCs w:val="28"/>
        </w:rPr>
      </w:pPr>
    </w:p>
    <w:p w:rsidR="00EB7B16" w:rsidRPr="00EB7B16" w:rsidRDefault="00EB7B16" w:rsidP="00EB7B16">
      <w:pPr>
        <w:widowControl w:val="0"/>
        <w:spacing w:after="0" w:line="240" w:lineRule="auto"/>
        <w:ind w:left="180"/>
        <w:jc w:val="center"/>
        <w:rPr>
          <w:rFonts w:ascii="Times New Roman" w:eastAsia="Times New Roman" w:hAnsi="Times New Roman"/>
          <w:b/>
          <w:bCs/>
          <w:sz w:val="28"/>
          <w:szCs w:val="28"/>
        </w:rPr>
      </w:pPr>
    </w:p>
    <w:p w:rsidR="00EB7B16" w:rsidRPr="00EB7B16" w:rsidRDefault="00EB7B16" w:rsidP="00EB7B16">
      <w:pPr>
        <w:widowControl w:val="0"/>
        <w:spacing w:after="0" w:line="240" w:lineRule="auto"/>
        <w:ind w:left="180"/>
        <w:jc w:val="center"/>
        <w:rPr>
          <w:rFonts w:ascii="Times New Roman" w:eastAsia="Times New Roman" w:hAnsi="Times New Roman"/>
          <w:b/>
          <w:bCs/>
          <w:sz w:val="28"/>
          <w:szCs w:val="28"/>
        </w:rPr>
      </w:pPr>
    </w:p>
    <w:p w:rsidR="00EB7B16" w:rsidRPr="00EB7B16" w:rsidRDefault="00EB7B16" w:rsidP="00EB7B16">
      <w:pPr>
        <w:widowControl w:val="0"/>
        <w:spacing w:after="0" w:line="240" w:lineRule="auto"/>
        <w:ind w:left="180"/>
        <w:jc w:val="center"/>
        <w:rPr>
          <w:rFonts w:ascii="Times New Roman" w:eastAsia="Times New Roman" w:hAnsi="Times New Roman"/>
          <w:b/>
          <w:bCs/>
          <w:sz w:val="28"/>
          <w:szCs w:val="28"/>
        </w:rPr>
      </w:pPr>
    </w:p>
    <w:p w:rsidR="00EB7B16" w:rsidRDefault="00EB7B16" w:rsidP="00EB7B16">
      <w:pPr>
        <w:widowControl w:val="0"/>
        <w:spacing w:after="0" w:line="240" w:lineRule="auto"/>
        <w:ind w:left="180"/>
        <w:jc w:val="center"/>
        <w:rPr>
          <w:rFonts w:ascii="Times New Roman" w:eastAsia="Times New Roman" w:hAnsi="Times New Roman"/>
          <w:b/>
          <w:bCs/>
          <w:sz w:val="28"/>
          <w:szCs w:val="28"/>
          <w:lang w:val="uk-UA"/>
        </w:rPr>
      </w:pPr>
    </w:p>
    <w:p w:rsidR="00445177" w:rsidRDefault="00445177" w:rsidP="00EB7B16">
      <w:pPr>
        <w:widowControl w:val="0"/>
        <w:spacing w:after="0" w:line="240" w:lineRule="auto"/>
        <w:ind w:left="180"/>
        <w:jc w:val="center"/>
        <w:rPr>
          <w:rFonts w:ascii="Times New Roman" w:eastAsia="Times New Roman" w:hAnsi="Times New Roman"/>
          <w:b/>
          <w:bCs/>
          <w:sz w:val="28"/>
          <w:szCs w:val="28"/>
          <w:lang w:val="uk-UA"/>
        </w:rPr>
      </w:pPr>
    </w:p>
    <w:p w:rsidR="00445177" w:rsidRDefault="00445177" w:rsidP="00EB7B16">
      <w:pPr>
        <w:widowControl w:val="0"/>
        <w:spacing w:after="0" w:line="240" w:lineRule="auto"/>
        <w:ind w:left="180"/>
        <w:jc w:val="center"/>
        <w:rPr>
          <w:rFonts w:ascii="Times New Roman" w:eastAsia="Times New Roman" w:hAnsi="Times New Roman"/>
          <w:b/>
          <w:bCs/>
          <w:sz w:val="28"/>
          <w:szCs w:val="28"/>
          <w:lang w:val="uk-UA"/>
        </w:rPr>
      </w:pPr>
    </w:p>
    <w:p w:rsidR="002962A3" w:rsidRDefault="002962A3" w:rsidP="00EB7B16">
      <w:pPr>
        <w:widowControl w:val="0"/>
        <w:spacing w:after="0" w:line="240" w:lineRule="auto"/>
        <w:ind w:left="180"/>
        <w:jc w:val="center"/>
        <w:rPr>
          <w:rFonts w:ascii="Times New Roman" w:eastAsia="Times New Roman" w:hAnsi="Times New Roman"/>
          <w:b/>
          <w:bCs/>
          <w:sz w:val="28"/>
          <w:szCs w:val="28"/>
          <w:lang w:val="uk-UA"/>
        </w:rPr>
      </w:pPr>
    </w:p>
    <w:p w:rsidR="00445177" w:rsidRPr="00EB7B16" w:rsidRDefault="00445177" w:rsidP="00EB7B16">
      <w:pPr>
        <w:widowControl w:val="0"/>
        <w:spacing w:after="0" w:line="240" w:lineRule="auto"/>
        <w:ind w:left="180"/>
        <w:jc w:val="center"/>
        <w:rPr>
          <w:rFonts w:ascii="Times New Roman" w:eastAsia="Times New Roman" w:hAnsi="Times New Roman"/>
          <w:b/>
          <w:bCs/>
          <w:sz w:val="28"/>
          <w:szCs w:val="28"/>
          <w:lang w:val="uk-UA"/>
        </w:rPr>
      </w:pPr>
    </w:p>
    <w:p w:rsidR="00EB7B16" w:rsidRPr="002962A3" w:rsidRDefault="00EB7B16" w:rsidP="002962A3">
      <w:pPr>
        <w:widowControl w:val="0"/>
        <w:spacing w:after="0" w:line="240" w:lineRule="auto"/>
        <w:jc w:val="center"/>
        <w:rPr>
          <w:rFonts w:ascii="Times New Roman" w:eastAsia="Times New Roman" w:hAnsi="Times New Roman"/>
          <w:bCs/>
          <w:sz w:val="28"/>
          <w:szCs w:val="28"/>
          <w:lang w:val="uk-UA"/>
        </w:rPr>
      </w:pPr>
      <w:r w:rsidRPr="002962A3">
        <w:rPr>
          <w:rFonts w:ascii="Times New Roman" w:eastAsia="Times New Roman" w:hAnsi="Times New Roman"/>
          <w:sz w:val="28"/>
          <w:szCs w:val="28"/>
          <w:shd w:val="clear" w:color="auto" w:fill="FFFFFF"/>
          <w:lang w:val="uk-UA"/>
        </w:rPr>
        <w:t>м. Ананьїв</w:t>
      </w:r>
    </w:p>
    <w:p w:rsidR="00EB7B16" w:rsidRDefault="00EB7B16" w:rsidP="00EB7B16">
      <w:pPr>
        <w:widowControl w:val="0"/>
        <w:spacing w:after="0" w:line="240" w:lineRule="auto"/>
        <w:ind w:left="180"/>
        <w:jc w:val="center"/>
        <w:rPr>
          <w:rFonts w:ascii="Times New Roman" w:eastAsia="Times New Roman" w:hAnsi="Times New Roman"/>
          <w:b/>
          <w:bCs/>
          <w:sz w:val="28"/>
          <w:szCs w:val="28"/>
          <w:lang w:val="uk-UA"/>
        </w:rPr>
      </w:pPr>
    </w:p>
    <w:p w:rsidR="0088354A" w:rsidRDefault="0088354A" w:rsidP="00EB7B16">
      <w:pPr>
        <w:widowControl w:val="0"/>
        <w:spacing w:after="0" w:line="240" w:lineRule="auto"/>
        <w:ind w:left="180"/>
        <w:jc w:val="center"/>
        <w:rPr>
          <w:rFonts w:ascii="Times New Roman" w:eastAsia="Times New Roman" w:hAnsi="Times New Roman"/>
          <w:b/>
          <w:bCs/>
          <w:sz w:val="28"/>
          <w:szCs w:val="28"/>
          <w:lang w:val="uk-UA"/>
        </w:rPr>
      </w:pPr>
    </w:p>
    <w:p w:rsidR="00EB7B16" w:rsidRPr="00EB7B16" w:rsidRDefault="00EB7B16" w:rsidP="00EB7B16">
      <w:pPr>
        <w:widowControl w:val="0"/>
        <w:tabs>
          <w:tab w:val="left" w:pos="3165"/>
        </w:tabs>
        <w:autoSpaceDE w:val="0"/>
        <w:autoSpaceDN w:val="0"/>
        <w:adjustRightInd w:val="0"/>
        <w:spacing w:after="0" w:line="240" w:lineRule="auto"/>
        <w:jc w:val="center"/>
        <w:rPr>
          <w:rFonts w:ascii="Times New Roman" w:eastAsia="Microsoft Sans Serif" w:hAnsi="Times New Roman"/>
          <w:b/>
          <w:bCs/>
          <w:color w:val="000000"/>
          <w:sz w:val="28"/>
          <w:szCs w:val="28"/>
          <w:lang w:val="uk-UA" w:eastAsia="uk-UA" w:bidi="uk-UA"/>
        </w:rPr>
      </w:pPr>
      <w:r w:rsidRPr="00EB7B16">
        <w:rPr>
          <w:rFonts w:ascii="Times New Roman" w:eastAsia="Microsoft Sans Serif" w:hAnsi="Times New Roman"/>
          <w:b/>
          <w:bCs/>
          <w:color w:val="000000"/>
          <w:sz w:val="28"/>
          <w:szCs w:val="28"/>
          <w:lang w:val="uk-UA" w:eastAsia="uk-UA" w:bidi="uk-UA"/>
        </w:rPr>
        <w:lastRenderedPageBreak/>
        <w:t>1. ПАСПОРТ</w:t>
      </w:r>
    </w:p>
    <w:p w:rsidR="00EB7B16" w:rsidRPr="00EB7B16" w:rsidRDefault="00EB7B16" w:rsidP="00EB7B16">
      <w:pPr>
        <w:spacing w:after="0" w:line="240" w:lineRule="auto"/>
        <w:jc w:val="center"/>
        <w:rPr>
          <w:rFonts w:ascii="Times New Roman" w:eastAsia="Times New Roman" w:hAnsi="Times New Roman"/>
          <w:sz w:val="28"/>
          <w:szCs w:val="28"/>
          <w:lang w:val="uk-UA" w:eastAsia="ru-RU"/>
        </w:rPr>
      </w:pPr>
      <w:r w:rsidRPr="00EB7B16">
        <w:rPr>
          <w:rFonts w:ascii="Times New Roman" w:eastAsia="Times New Roman" w:hAnsi="Times New Roman"/>
          <w:sz w:val="28"/>
          <w:szCs w:val="28"/>
          <w:lang w:val="uk-UA" w:eastAsia="ru-RU"/>
        </w:rPr>
        <w:t>міської ціль</w:t>
      </w:r>
      <w:r w:rsidR="0088354A">
        <w:rPr>
          <w:rFonts w:ascii="Times New Roman" w:eastAsia="Times New Roman" w:hAnsi="Times New Roman"/>
          <w:sz w:val="28"/>
          <w:szCs w:val="28"/>
          <w:lang w:val="uk-UA" w:eastAsia="ru-RU"/>
        </w:rPr>
        <w:t>о</w:t>
      </w:r>
      <w:r w:rsidRPr="00EB7B16">
        <w:rPr>
          <w:rFonts w:ascii="Times New Roman" w:eastAsia="Times New Roman" w:hAnsi="Times New Roman"/>
          <w:sz w:val="28"/>
          <w:szCs w:val="28"/>
          <w:lang w:val="uk-UA" w:eastAsia="ru-RU"/>
        </w:rPr>
        <w:t>вої П</w:t>
      </w:r>
      <w:r w:rsidR="0088354A" w:rsidRPr="00EB7B16">
        <w:rPr>
          <w:rFonts w:ascii="Times New Roman" w:eastAsia="Times New Roman" w:hAnsi="Times New Roman"/>
          <w:sz w:val="28"/>
          <w:szCs w:val="28"/>
          <w:lang w:val="uk-UA" w:eastAsia="ru-RU"/>
        </w:rPr>
        <w:t>рограми</w:t>
      </w:r>
      <w:r w:rsidRPr="00EB7B16">
        <w:rPr>
          <w:rFonts w:ascii="Times New Roman" w:eastAsia="Times New Roman" w:hAnsi="Times New Roman"/>
          <w:sz w:val="28"/>
          <w:szCs w:val="28"/>
          <w:lang w:val="uk-UA" w:eastAsia="ru-RU"/>
        </w:rPr>
        <w:t xml:space="preserve"> розвитку вторинної медичної допомоги та підтримки Комунального некомерційного підприємства «Ананьївська багатопрофільна міська лікарня Ананьївської міської ради»</w:t>
      </w:r>
    </w:p>
    <w:p w:rsidR="00EB7B16" w:rsidRPr="00EB7B16" w:rsidRDefault="00EB7B16" w:rsidP="00EB7B16">
      <w:pPr>
        <w:spacing w:after="0" w:line="240" w:lineRule="auto"/>
        <w:jc w:val="center"/>
        <w:rPr>
          <w:rFonts w:ascii="Times New Roman" w:eastAsia="Times New Roman" w:hAnsi="Times New Roman"/>
          <w:sz w:val="28"/>
          <w:szCs w:val="28"/>
          <w:lang w:val="uk-UA" w:eastAsia="ru-RU"/>
        </w:rPr>
      </w:pPr>
      <w:r w:rsidRPr="00EB7B16">
        <w:rPr>
          <w:rFonts w:ascii="Times New Roman" w:eastAsia="Times New Roman" w:hAnsi="Times New Roman"/>
          <w:sz w:val="28"/>
          <w:szCs w:val="28"/>
          <w:lang w:val="uk-UA" w:eastAsia="ru-RU"/>
        </w:rPr>
        <w:t>на 2024 -2026 роки</w:t>
      </w:r>
    </w:p>
    <w:p w:rsidR="00EB7B16" w:rsidRPr="00EB7B16" w:rsidRDefault="00EB7B16" w:rsidP="00EB7B16">
      <w:pPr>
        <w:widowControl w:val="0"/>
        <w:autoSpaceDE w:val="0"/>
        <w:autoSpaceDN w:val="0"/>
        <w:adjustRightInd w:val="0"/>
        <w:spacing w:before="10" w:after="1" w:line="240" w:lineRule="auto"/>
        <w:jc w:val="center"/>
        <w:rPr>
          <w:rFonts w:ascii="Times New Roman" w:eastAsia="Microsoft Sans Serif" w:hAnsi="Times New Roman"/>
          <w:color w:val="000000"/>
          <w:sz w:val="28"/>
          <w:szCs w:val="28"/>
          <w:lang w:val="uk-UA" w:eastAsia="uk-UA" w:bidi="uk-UA"/>
        </w:rPr>
      </w:pPr>
    </w:p>
    <w:tbl>
      <w:tblPr>
        <w:tblStyle w:val="TableNormal"/>
        <w:tblW w:w="9538"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6"/>
        <w:gridCol w:w="3019"/>
        <w:gridCol w:w="5953"/>
      </w:tblGrid>
      <w:tr w:rsidR="00EB7B16" w:rsidRPr="00401AF0" w:rsidTr="00445177">
        <w:trPr>
          <w:trHeight w:hRule="exact" w:val="1047"/>
        </w:trPr>
        <w:tc>
          <w:tcPr>
            <w:tcW w:w="566" w:type="dxa"/>
            <w:tcBorders>
              <w:top w:val="single" w:sz="6" w:space="0" w:color="000000"/>
              <w:left w:val="single" w:sz="4" w:space="0" w:color="000000"/>
              <w:bottom w:val="single" w:sz="6" w:space="0" w:color="000000"/>
              <w:right w:val="single" w:sz="4" w:space="0" w:color="000000"/>
            </w:tcBorders>
            <w:hideMark/>
          </w:tcPr>
          <w:p w:rsidR="00EB7B16" w:rsidRPr="00EB7B16" w:rsidRDefault="00EB7B16" w:rsidP="00EB7B16">
            <w:pPr>
              <w:spacing w:line="321" w:lineRule="exact"/>
              <w:ind w:left="104"/>
              <w:rPr>
                <w:rFonts w:ascii="Times New Roman" w:eastAsia="Times New Roman" w:hAnsi="Times New Roman"/>
                <w:sz w:val="28"/>
                <w:szCs w:val="28"/>
              </w:rPr>
            </w:pPr>
            <w:r w:rsidRPr="00EB7B16">
              <w:rPr>
                <w:rFonts w:ascii="Times New Roman" w:eastAsia="Times New Roman" w:hAnsi="Times New Roman"/>
                <w:sz w:val="28"/>
                <w:szCs w:val="28"/>
                <w:lang w:val="uk-UA" w:eastAsia="uk-UA"/>
              </w:rPr>
              <w:t>1.</w:t>
            </w:r>
          </w:p>
        </w:tc>
        <w:tc>
          <w:tcPr>
            <w:tcW w:w="3019" w:type="dxa"/>
            <w:tcBorders>
              <w:top w:val="single" w:sz="6" w:space="0" w:color="000000"/>
              <w:left w:val="single" w:sz="4" w:space="0" w:color="000000"/>
              <w:bottom w:val="single" w:sz="6" w:space="0" w:color="000000"/>
              <w:right w:val="single" w:sz="4" w:space="0" w:color="000000"/>
            </w:tcBorders>
            <w:hideMark/>
          </w:tcPr>
          <w:p w:rsidR="00EB7B16" w:rsidRPr="00EB7B16" w:rsidRDefault="0088354A" w:rsidP="00EB7B16">
            <w:pPr>
              <w:ind w:left="104"/>
              <w:rPr>
                <w:rFonts w:ascii="Times New Roman" w:eastAsia="Times New Roman" w:hAnsi="Times New Roman"/>
                <w:sz w:val="28"/>
                <w:szCs w:val="28"/>
              </w:rPr>
            </w:pPr>
            <w:r>
              <w:rPr>
                <w:rFonts w:ascii="Times New Roman" w:eastAsia="Times New Roman" w:hAnsi="Times New Roman"/>
                <w:sz w:val="28"/>
                <w:szCs w:val="28"/>
                <w:lang w:val="uk-UA" w:eastAsia="uk-UA"/>
              </w:rPr>
              <w:t>Ініціатор розроблення П</w:t>
            </w:r>
            <w:r w:rsidR="00EB7B16" w:rsidRPr="00EB7B16">
              <w:rPr>
                <w:rFonts w:ascii="Times New Roman" w:eastAsia="Times New Roman" w:hAnsi="Times New Roman"/>
                <w:sz w:val="28"/>
                <w:szCs w:val="28"/>
                <w:lang w:val="uk-UA" w:eastAsia="uk-UA"/>
              </w:rPr>
              <w:t>рограми</w:t>
            </w:r>
          </w:p>
        </w:tc>
        <w:tc>
          <w:tcPr>
            <w:tcW w:w="5953" w:type="dxa"/>
            <w:tcBorders>
              <w:top w:val="single" w:sz="6" w:space="0" w:color="000000"/>
              <w:left w:val="single" w:sz="4" w:space="0" w:color="000000"/>
              <w:bottom w:val="single" w:sz="6" w:space="0" w:color="000000"/>
              <w:right w:val="single" w:sz="4" w:space="0" w:color="000000"/>
            </w:tcBorders>
          </w:tcPr>
          <w:p w:rsidR="00EB7B16" w:rsidRPr="00EB7B16" w:rsidRDefault="00EB7B16" w:rsidP="00445177">
            <w:pPr>
              <w:ind w:left="142" w:right="141"/>
              <w:jc w:val="both"/>
              <w:rPr>
                <w:rFonts w:ascii="Times New Roman" w:eastAsia="Times New Roman" w:hAnsi="Times New Roman"/>
                <w:sz w:val="28"/>
                <w:szCs w:val="28"/>
                <w:lang w:val="uk-UA"/>
              </w:rPr>
            </w:pPr>
            <w:proofErr w:type="spellStart"/>
            <w:r w:rsidRPr="00EB7B16">
              <w:rPr>
                <w:rFonts w:ascii="Times New Roman" w:eastAsia="Times New Roman" w:hAnsi="Times New Roman"/>
                <w:sz w:val="28"/>
                <w:szCs w:val="28"/>
              </w:rPr>
              <w:t>Комунальне</w:t>
            </w:r>
            <w:proofErr w:type="spellEnd"/>
            <w:r w:rsidRPr="00EB7B16">
              <w:rPr>
                <w:rFonts w:ascii="Times New Roman" w:eastAsia="Times New Roman" w:hAnsi="Times New Roman"/>
                <w:sz w:val="28"/>
                <w:szCs w:val="28"/>
              </w:rPr>
              <w:t xml:space="preserve"> </w:t>
            </w:r>
            <w:proofErr w:type="spellStart"/>
            <w:r w:rsidRPr="00EB7B16">
              <w:rPr>
                <w:rFonts w:ascii="Times New Roman" w:eastAsia="Times New Roman" w:hAnsi="Times New Roman"/>
                <w:sz w:val="28"/>
                <w:szCs w:val="28"/>
              </w:rPr>
              <w:t>некомерційне</w:t>
            </w:r>
            <w:proofErr w:type="spellEnd"/>
            <w:r w:rsidRPr="00EB7B16">
              <w:rPr>
                <w:rFonts w:ascii="Times New Roman" w:eastAsia="Times New Roman" w:hAnsi="Times New Roman"/>
                <w:sz w:val="28"/>
                <w:szCs w:val="28"/>
              </w:rPr>
              <w:t xml:space="preserve"> </w:t>
            </w:r>
            <w:proofErr w:type="spellStart"/>
            <w:r w:rsidRPr="00EB7B16">
              <w:rPr>
                <w:rFonts w:ascii="Times New Roman" w:eastAsia="Times New Roman" w:hAnsi="Times New Roman"/>
                <w:sz w:val="28"/>
                <w:szCs w:val="28"/>
              </w:rPr>
              <w:t>підприємство</w:t>
            </w:r>
            <w:proofErr w:type="spellEnd"/>
            <w:r w:rsidRPr="00EB7B16">
              <w:rPr>
                <w:rFonts w:ascii="Times New Roman" w:eastAsia="Times New Roman" w:hAnsi="Times New Roman"/>
                <w:sz w:val="28"/>
                <w:szCs w:val="28"/>
              </w:rPr>
              <w:t xml:space="preserve"> </w:t>
            </w:r>
            <w:r w:rsidRPr="00EB7B16">
              <w:rPr>
                <w:rFonts w:ascii="Times New Roman" w:eastAsia="Times New Roman" w:hAnsi="Times New Roman"/>
                <w:sz w:val="28"/>
                <w:szCs w:val="28"/>
                <w:lang w:val="uk-UA"/>
              </w:rPr>
              <w:t>«Ананьївська багатопрофільна міська лікарня Ананьївської міської ради»</w:t>
            </w:r>
          </w:p>
        </w:tc>
      </w:tr>
      <w:tr w:rsidR="00EB7B16" w:rsidRPr="00401AF0" w:rsidTr="00445177">
        <w:trPr>
          <w:trHeight w:hRule="exact" w:val="991"/>
        </w:trPr>
        <w:tc>
          <w:tcPr>
            <w:tcW w:w="566" w:type="dxa"/>
            <w:tcBorders>
              <w:top w:val="single" w:sz="6" w:space="0" w:color="000000"/>
              <w:left w:val="single" w:sz="4" w:space="0" w:color="000000"/>
              <w:bottom w:val="single" w:sz="6" w:space="0" w:color="000000"/>
              <w:right w:val="single" w:sz="4" w:space="0" w:color="000000"/>
            </w:tcBorders>
            <w:hideMark/>
          </w:tcPr>
          <w:p w:rsidR="00EB7B16" w:rsidRPr="00EB7B16" w:rsidRDefault="00EB7B16" w:rsidP="00EB7B16">
            <w:pPr>
              <w:spacing w:line="321" w:lineRule="exact"/>
              <w:ind w:left="104"/>
              <w:rPr>
                <w:rFonts w:ascii="Times New Roman" w:eastAsia="Times New Roman" w:hAnsi="Times New Roman"/>
                <w:sz w:val="28"/>
                <w:szCs w:val="28"/>
              </w:rPr>
            </w:pPr>
            <w:r w:rsidRPr="00EB7B16">
              <w:rPr>
                <w:rFonts w:ascii="Times New Roman" w:eastAsia="Times New Roman" w:hAnsi="Times New Roman"/>
                <w:sz w:val="28"/>
                <w:szCs w:val="28"/>
                <w:lang w:val="uk-UA" w:eastAsia="uk-UA"/>
              </w:rPr>
              <w:t>2.</w:t>
            </w:r>
          </w:p>
        </w:tc>
        <w:tc>
          <w:tcPr>
            <w:tcW w:w="3019" w:type="dxa"/>
            <w:tcBorders>
              <w:top w:val="single" w:sz="6" w:space="0" w:color="000000"/>
              <w:left w:val="single" w:sz="4" w:space="0" w:color="000000"/>
              <w:bottom w:val="single" w:sz="6" w:space="0" w:color="000000"/>
              <w:right w:val="single" w:sz="4" w:space="0" w:color="000000"/>
            </w:tcBorders>
            <w:hideMark/>
          </w:tcPr>
          <w:p w:rsidR="00EB7B16" w:rsidRPr="00EB7B16" w:rsidRDefault="0088354A" w:rsidP="00EB7B16">
            <w:pPr>
              <w:spacing w:line="321" w:lineRule="exact"/>
              <w:ind w:left="104"/>
              <w:rPr>
                <w:rFonts w:ascii="Times New Roman" w:eastAsia="Times New Roman" w:hAnsi="Times New Roman"/>
                <w:sz w:val="28"/>
                <w:szCs w:val="28"/>
              </w:rPr>
            </w:pPr>
            <w:r>
              <w:rPr>
                <w:rFonts w:ascii="Times New Roman" w:eastAsia="Times New Roman" w:hAnsi="Times New Roman"/>
                <w:sz w:val="28"/>
                <w:szCs w:val="28"/>
                <w:lang w:val="uk-UA" w:eastAsia="uk-UA"/>
              </w:rPr>
              <w:t>Розробник П</w:t>
            </w:r>
            <w:r w:rsidR="00EB7B16" w:rsidRPr="00EB7B16">
              <w:rPr>
                <w:rFonts w:ascii="Times New Roman" w:eastAsia="Times New Roman" w:hAnsi="Times New Roman"/>
                <w:sz w:val="28"/>
                <w:szCs w:val="28"/>
                <w:lang w:val="uk-UA" w:eastAsia="uk-UA"/>
              </w:rPr>
              <w:t>рограми</w:t>
            </w:r>
          </w:p>
        </w:tc>
        <w:tc>
          <w:tcPr>
            <w:tcW w:w="5953" w:type="dxa"/>
            <w:tcBorders>
              <w:top w:val="single" w:sz="6" w:space="0" w:color="000000"/>
              <w:left w:val="single" w:sz="4" w:space="0" w:color="000000"/>
              <w:bottom w:val="single" w:sz="6" w:space="0" w:color="000000"/>
              <w:right w:val="single" w:sz="4" w:space="0" w:color="000000"/>
            </w:tcBorders>
          </w:tcPr>
          <w:p w:rsidR="00EB7B16" w:rsidRPr="00EB7B16" w:rsidRDefault="00EB7B16" w:rsidP="00445177">
            <w:pPr>
              <w:ind w:left="142" w:right="141"/>
              <w:jc w:val="both"/>
              <w:rPr>
                <w:rFonts w:ascii="Times New Roman" w:eastAsia="Times New Roman" w:hAnsi="Times New Roman"/>
                <w:sz w:val="28"/>
                <w:szCs w:val="28"/>
                <w:lang w:val="uk-UA"/>
              </w:rPr>
            </w:pPr>
            <w:proofErr w:type="spellStart"/>
            <w:r w:rsidRPr="00EB7B16">
              <w:rPr>
                <w:rFonts w:ascii="Times New Roman" w:eastAsia="Times New Roman" w:hAnsi="Times New Roman"/>
                <w:sz w:val="28"/>
                <w:szCs w:val="28"/>
              </w:rPr>
              <w:t>Комунальне</w:t>
            </w:r>
            <w:proofErr w:type="spellEnd"/>
            <w:r w:rsidRPr="00EB7B16">
              <w:rPr>
                <w:rFonts w:ascii="Times New Roman" w:eastAsia="Times New Roman" w:hAnsi="Times New Roman"/>
                <w:sz w:val="28"/>
                <w:szCs w:val="28"/>
              </w:rPr>
              <w:t xml:space="preserve"> </w:t>
            </w:r>
            <w:proofErr w:type="spellStart"/>
            <w:r w:rsidRPr="00EB7B16">
              <w:rPr>
                <w:rFonts w:ascii="Times New Roman" w:eastAsia="Times New Roman" w:hAnsi="Times New Roman"/>
                <w:sz w:val="28"/>
                <w:szCs w:val="28"/>
              </w:rPr>
              <w:t>некомерційне</w:t>
            </w:r>
            <w:proofErr w:type="spellEnd"/>
            <w:r w:rsidRPr="00EB7B16">
              <w:rPr>
                <w:rFonts w:ascii="Times New Roman" w:eastAsia="Times New Roman" w:hAnsi="Times New Roman"/>
                <w:sz w:val="28"/>
                <w:szCs w:val="28"/>
              </w:rPr>
              <w:t xml:space="preserve"> </w:t>
            </w:r>
            <w:proofErr w:type="spellStart"/>
            <w:r w:rsidRPr="00EB7B16">
              <w:rPr>
                <w:rFonts w:ascii="Times New Roman" w:eastAsia="Times New Roman" w:hAnsi="Times New Roman"/>
                <w:sz w:val="28"/>
                <w:szCs w:val="28"/>
              </w:rPr>
              <w:t>підприємство</w:t>
            </w:r>
            <w:proofErr w:type="spellEnd"/>
            <w:r w:rsidRPr="00EB7B16">
              <w:rPr>
                <w:rFonts w:ascii="Times New Roman" w:eastAsia="Times New Roman" w:hAnsi="Times New Roman"/>
                <w:sz w:val="28"/>
                <w:szCs w:val="28"/>
              </w:rPr>
              <w:t xml:space="preserve"> </w:t>
            </w:r>
            <w:r w:rsidRPr="00EB7B16">
              <w:rPr>
                <w:rFonts w:ascii="Times New Roman" w:eastAsia="Times New Roman" w:hAnsi="Times New Roman"/>
                <w:sz w:val="28"/>
                <w:szCs w:val="28"/>
                <w:lang w:val="uk-UA"/>
              </w:rPr>
              <w:t>«Ананьївська багатопрофільна міська лікарня Ананьївської міської ради»</w:t>
            </w:r>
          </w:p>
        </w:tc>
      </w:tr>
      <w:tr w:rsidR="00EB7B16" w:rsidRPr="00EB7B16" w:rsidTr="00445177">
        <w:trPr>
          <w:trHeight w:hRule="exact" w:val="654"/>
        </w:trPr>
        <w:tc>
          <w:tcPr>
            <w:tcW w:w="566" w:type="dxa"/>
            <w:tcBorders>
              <w:top w:val="single" w:sz="6" w:space="0" w:color="000000"/>
              <w:left w:val="single" w:sz="4" w:space="0" w:color="000000"/>
              <w:bottom w:val="single" w:sz="6" w:space="0" w:color="000000"/>
              <w:right w:val="single" w:sz="4" w:space="0" w:color="000000"/>
            </w:tcBorders>
            <w:hideMark/>
          </w:tcPr>
          <w:p w:rsidR="00EB7B16" w:rsidRPr="00EB7B16" w:rsidRDefault="00EB7B16" w:rsidP="00EB7B16">
            <w:pPr>
              <w:spacing w:line="321" w:lineRule="exact"/>
              <w:ind w:left="104"/>
              <w:rPr>
                <w:rFonts w:ascii="Times New Roman" w:eastAsia="Times New Roman" w:hAnsi="Times New Roman"/>
                <w:sz w:val="28"/>
                <w:szCs w:val="28"/>
              </w:rPr>
            </w:pPr>
            <w:r w:rsidRPr="00EB7B16">
              <w:rPr>
                <w:rFonts w:ascii="Times New Roman" w:eastAsia="Times New Roman" w:hAnsi="Times New Roman"/>
                <w:sz w:val="28"/>
                <w:szCs w:val="28"/>
                <w:lang w:val="uk-UA" w:eastAsia="uk-UA"/>
              </w:rPr>
              <w:t>3.</w:t>
            </w:r>
          </w:p>
        </w:tc>
        <w:tc>
          <w:tcPr>
            <w:tcW w:w="3019" w:type="dxa"/>
            <w:tcBorders>
              <w:top w:val="single" w:sz="6" w:space="0" w:color="000000"/>
              <w:left w:val="single" w:sz="4" w:space="0" w:color="000000"/>
              <w:bottom w:val="single" w:sz="6" w:space="0" w:color="000000"/>
              <w:right w:val="single" w:sz="4" w:space="0" w:color="000000"/>
            </w:tcBorders>
            <w:hideMark/>
          </w:tcPr>
          <w:p w:rsidR="00EB7B16" w:rsidRPr="00EB7B16" w:rsidRDefault="0088354A" w:rsidP="00EB7B16">
            <w:pPr>
              <w:spacing w:line="321" w:lineRule="exact"/>
              <w:ind w:left="104"/>
              <w:rPr>
                <w:rFonts w:ascii="Times New Roman" w:eastAsia="Times New Roman" w:hAnsi="Times New Roman"/>
                <w:sz w:val="28"/>
                <w:szCs w:val="28"/>
              </w:rPr>
            </w:pPr>
            <w:proofErr w:type="spellStart"/>
            <w:r>
              <w:rPr>
                <w:rFonts w:ascii="Times New Roman" w:eastAsia="Times New Roman" w:hAnsi="Times New Roman"/>
                <w:sz w:val="28"/>
                <w:szCs w:val="28"/>
                <w:lang w:val="uk-UA" w:eastAsia="uk-UA"/>
              </w:rPr>
              <w:t>Співрозробник</w:t>
            </w:r>
            <w:proofErr w:type="spellEnd"/>
            <w:r>
              <w:rPr>
                <w:rFonts w:ascii="Times New Roman" w:eastAsia="Times New Roman" w:hAnsi="Times New Roman"/>
                <w:sz w:val="28"/>
                <w:szCs w:val="28"/>
                <w:lang w:val="uk-UA" w:eastAsia="uk-UA"/>
              </w:rPr>
              <w:t xml:space="preserve"> П</w:t>
            </w:r>
            <w:r w:rsidR="00EB7B16" w:rsidRPr="00EB7B16">
              <w:rPr>
                <w:rFonts w:ascii="Times New Roman" w:eastAsia="Times New Roman" w:hAnsi="Times New Roman"/>
                <w:sz w:val="28"/>
                <w:szCs w:val="28"/>
                <w:lang w:val="uk-UA" w:eastAsia="uk-UA"/>
              </w:rPr>
              <w:t>рограми</w:t>
            </w:r>
          </w:p>
        </w:tc>
        <w:tc>
          <w:tcPr>
            <w:tcW w:w="5953" w:type="dxa"/>
            <w:tcBorders>
              <w:top w:val="single" w:sz="6" w:space="0" w:color="000000"/>
              <w:left w:val="single" w:sz="4" w:space="0" w:color="000000"/>
              <w:bottom w:val="single" w:sz="6" w:space="0" w:color="000000"/>
              <w:right w:val="single" w:sz="4" w:space="0" w:color="000000"/>
            </w:tcBorders>
            <w:hideMark/>
          </w:tcPr>
          <w:p w:rsidR="00EB7B16" w:rsidRPr="00EB7B16" w:rsidRDefault="00EB7B16" w:rsidP="00445177">
            <w:pPr>
              <w:ind w:left="142" w:right="141"/>
              <w:jc w:val="both"/>
              <w:rPr>
                <w:rFonts w:ascii="Times New Roman" w:eastAsia="Times New Roman" w:hAnsi="Times New Roman"/>
                <w:sz w:val="28"/>
                <w:szCs w:val="28"/>
                <w:lang w:val="uk-UA" w:eastAsia="uk-UA"/>
              </w:rPr>
            </w:pPr>
            <w:r w:rsidRPr="00EB7B16">
              <w:rPr>
                <w:rFonts w:ascii="Times New Roman" w:eastAsia="Times New Roman" w:hAnsi="Times New Roman"/>
                <w:sz w:val="28"/>
                <w:szCs w:val="28"/>
                <w:lang w:val="uk-UA" w:eastAsia="uk-UA"/>
              </w:rPr>
              <w:t>Відділ охорони здоров'я та соціальної політики Ананьївської міської ради</w:t>
            </w:r>
          </w:p>
          <w:p w:rsidR="00EB7B16" w:rsidRPr="00EB7B16" w:rsidRDefault="00EB7B16" w:rsidP="00445177">
            <w:pPr>
              <w:ind w:left="142" w:right="141"/>
              <w:jc w:val="both"/>
              <w:rPr>
                <w:rFonts w:ascii="Times New Roman" w:eastAsia="Times New Roman" w:hAnsi="Times New Roman"/>
                <w:sz w:val="28"/>
                <w:szCs w:val="28"/>
              </w:rPr>
            </w:pPr>
            <w:r w:rsidRPr="00EB7B16">
              <w:rPr>
                <w:rFonts w:ascii="Times New Roman" w:eastAsia="Times New Roman" w:hAnsi="Times New Roman"/>
                <w:sz w:val="28"/>
                <w:szCs w:val="28"/>
                <w:lang w:val="uk-UA" w:eastAsia="uk-UA"/>
              </w:rPr>
              <w:t>--</w:t>
            </w:r>
          </w:p>
        </w:tc>
      </w:tr>
      <w:tr w:rsidR="00EB7B16" w:rsidRPr="00401AF0" w:rsidTr="00445177">
        <w:trPr>
          <w:trHeight w:hRule="exact" w:val="2036"/>
        </w:trPr>
        <w:tc>
          <w:tcPr>
            <w:tcW w:w="566" w:type="dxa"/>
            <w:tcBorders>
              <w:top w:val="single" w:sz="6" w:space="0" w:color="000000"/>
              <w:left w:val="single" w:sz="4" w:space="0" w:color="000000"/>
              <w:bottom w:val="single" w:sz="4" w:space="0" w:color="auto"/>
              <w:right w:val="single" w:sz="4" w:space="0" w:color="000000"/>
            </w:tcBorders>
            <w:hideMark/>
          </w:tcPr>
          <w:p w:rsidR="00EB7B16" w:rsidRPr="00EB7B16" w:rsidRDefault="00EB7B16" w:rsidP="00EB7B16">
            <w:pPr>
              <w:spacing w:line="321" w:lineRule="exact"/>
              <w:ind w:left="104"/>
              <w:rPr>
                <w:rFonts w:ascii="Times New Roman" w:eastAsia="Times New Roman" w:hAnsi="Times New Roman"/>
                <w:sz w:val="28"/>
                <w:szCs w:val="28"/>
              </w:rPr>
            </w:pPr>
            <w:r w:rsidRPr="00EB7B16">
              <w:rPr>
                <w:rFonts w:ascii="Times New Roman" w:eastAsia="Times New Roman" w:hAnsi="Times New Roman"/>
                <w:sz w:val="28"/>
                <w:szCs w:val="28"/>
                <w:lang w:val="uk-UA" w:eastAsia="uk-UA"/>
              </w:rPr>
              <w:t>4.</w:t>
            </w:r>
          </w:p>
        </w:tc>
        <w:tc>
          <w:tcPr>
            <w:tcW w:w="3019" w:type="dxa"/>
            <w:tcBorders>
              <w:top w:val="single" w:sz="6" w:space="0" w:color="000000"/>
              <w:left w:val="single" w:sz="4" w:space="0" w:color="000000"/>
              <w:bottom w:val="single" w:sz="4" w:space="0" w:color="auto"/>
              <w:right w:val="single" w:sz="4" w:space="0" w:color="000000"/>
            </w:tcBorders>
            <w:hideMark/>
          </w:tcPr>
          <w:p w:rsidR="00EB7B16" w:rsidRPr="00EB7B16" w:rsidRDefault="0088354A" w:rsidP="00EB7B16">
            <w:pPr>
              <w:ind w:left="104"/>
              <w:rPr>
                <w:rFonts w:ascii="Times New Roman" w:eastAsia="Times New Roman" w:hAnsi="Times New Roman"/>
                <w:sz w:val="28"/>
                <w:szCs w:val="28"/>
              </w:rPr>
            </w:pPr>
            <w:r>
              <w:rPr>
                <w:rFonts w:ascii="Times New Roman" w:eastAsia="Times New Roman" w:hAnsi="Times New Roman"/>
                <w:sz w:val="28"/>
                <w:szCs w:val="28"/>
                <w:lang w:val="uk-UA" w:eastAsia="uk-UA"/>
              </w:rPr>
              <w:t>Відповідальні виконавці П</w:t>
            </w:r>
            <w:r w:rsidR="00EB7B16" w:rsidRPr="00EB7B16">
              <w:rPr>
                <w:rFonts w:ascii="Times New Roman" w:eastAsia="Times New Roman" w:hAnsi="Times New Roman"/>
                <w:sz w:val="28"/>
                <w:szCs w:val="28"/>
                <w:lang w:val="uk-UA" w:eastAsia="uk-UA"/>
              </w:rPr>
              <w:t>рограми</w:t>
            </w:r>
          </w:p>
        </w:tc>
        <w:tc>
          <w:tcPr>
            <w:tcW w:w="5953" w:type="dxa"/>
            <w:tcBorders>
              <w:top w:val="single" w:sz="6" w:space="0" w:color="000000"/>
              <w:left w:val="single" w:sz="4" w:space="0" w:color="000000"/>
              <w:bottom w:val="single" w:sz="4" w:space="0" w:color="auto"/>
              <w:right w:val="single" w:sz="4" w:space="0" w:color="000000"/>
            </w:tcBorders>
          </w:tcPr>
          <w:p w:rsidR="00EB7B16" w:rsidRPr="00EB7B16" w:rsidRDefault="00EB7B16" w:rsidP="00445177">
            <w:pPr>
              <w:ind w:left="142" w:right="141"/>
              <w:jc w:val="both"/>
              <w:rPr>
                <w:rFonts w:ascii="Times New Roman" w:eastAsia="Times New Roman" w:hAnsi="Times New Roman"/>
                <w:sz w:val="28"/>
                <w:szCs w:val="28"/>
                <w:lang w:val="uk-UA" w:bidi="ar-SA"/>
              </w:rPr>
            </w:pPr>
            <w:proofErr w:type="spellStart"/>
            <w:r w:rsidRPr="00EB7B16">
              <w:rPr>
                <w:rFonts w:ascii="Times New Roman" w:eastAsia="Times New Roman" w:hAnsi="Times New Roman"/>
                <w:sz w:val="28"/>
                <w:szCs w:val="28"/>
              </w:rPr>
              <w:t>Комунальне</w:t>
            </w:r>
            <w:proofErr w:type="spellEnd"/>
            <w:r w:rsidRPr="00EB7B16">
              <w:rPr>
                <w:rFonts w:ascii="Times New Roman" w:eastAsia="Times New Roman" w:hAnsi="Times New Roman"/>
                <w:sz w:val="28"/>
                <w:szCs w:val="28"/>
              </w:rPr>
              <w:t xml:space="preserve"> </w:t>
            </w:r>
            <w:proofErr w:type="spellStart"/>
            <w:r w:rsidRPr="00EB7B16">
              <w:rPr>
                <w:rFonts w:ascii="Times New Roman" w:eastAsia="Times New Roman" w:hAnsi="Times New Roman"/>
                <w:sz w:val="28"/>
                <w:szCs w:val="28"/>
              </w:rPr>
              <w:t>некомерційне</w:t>
            </w:r>
            <w:proofErr w:type="spellEnd"/>
            <w:r w:rsidRPr="00EB7B16">
              <w:rPr>
                <w:rFonts w:ascii="Times New Roman" w:eastAsia="Times New Roman" w:hAnsi="Times New Roman"/>
                <w:sz w:val="28"/>
                <w:szCs w:val="28"/>
              </w:rPr>
              <w:t xml:space="preserve"> </w:t>
            </w:r>
            <w:proofErr w:type="spellStart"/>
            <w:r w:rsidR="00445177" w:rsidRPr="00EB7B16">
              <w:rPr>
                <w:rFonts w:ascii="Times New Roman" w:eastAsia="Times New Roman" w:hAnsi="Times New Roman"/>
                <w:sz w:val="28"/>
                <w:szCs w:val="28"/>
              </w:rPr>
              <w:t>підприємство</w:t>
            </w:r>
            <w:proofErr w:type="spellEnd"/>
            <w:r w:rsidR="00445177" w:rsidRPr="00EB7B16">
              <w:rPr>
                <w:rFonts w:ascii="Times New Roman" w:eastAsia="Times New Roman" w:hAnsi="Times New Roman"/>
                <w:sz w:val="28"/>
                <w:szCs w:val="28"/>
              </w:rPr>
              <w:t xml:space="preserve"> </w:t>
            </w:r>
            <w:r w:rsidRPr="00EB7B16">
              <w:rPr>
                <w:rFonts w:ascii="Times New Roman" w:eastAsia="Times New Roman" w:hAnsi="Times New Roman"/>
                <w:sz w:val="28"/>
                <w:szCs w:val="28"/>
                <w:lang w:val="uk-UA"/>
              </w:rPr>
              <w:t xml:space="preserve">«Ананьївська багатопрофільна міська лікарня </w:t>
            </w:r>
            <w:r w:rsidR="00445177">
              <w:rPr>
                <w:rFonts w:ascii="Times New Roman" w:eastAsia="Times New Roman" w:hAnsi="Times New Roman"/>
                <w:sz w:val="28"/>
                <w:szCs w:val="28"/>
                <w:lang w:val="uk-UA"/>
              </w:rPr>
              <w:t>Ананьївської міської</w:t>
            </w:r>
            <w:r w:rsidR="002962A3">
              <w:rPr>
                <w:rFonts w:ascii="Times New Roman" w:eastAsia="Times New Roman" w:hAnsi="Times New Roman"/>
                <w:sz w:val="28"/>
                <w:szCs w:val="28"/>
                <w:lang w:val="uk-UA"/>
              </w:rPr>
              <w:t xml:space="preserve"> ради»;</w:t>
            </w:r>
            <w:r w:rsidR="00445177">
              <w:rPr>
                <w:rFonts w:ascii="Times New Roman" w:eastAsia="Times New Roman" w:hAnsi="Times New Roman"/>
                <w:sz w:val="28"/>
                <w:szCs w:val="28"/>
                <w:lang w:val="uk-UA"/>
              </w:rPr>
              <w:t xml:space="preserve"> в</w:t>
            </w:r>
            <w:r w:rsidRPr="00EB7B16">
              <w:rPr>
                <w:rFonts w:ascii="Times New Roman" w:eastAsia="Times New Roman" w:hAnsi="Times New Roman"/>
                <w:sz w:val="28"/>
                <w:szCs w:val="28"/>
                <w:lang w:val="uk-UA"/>
              </w:rPr>
              <w:t>ідділ охорони здоров'я та соціальної політики Ананьївської міської ради</w:t>
            </w:r>
            <w:r w:rsidR="00445177">
              <w:rPr>
                <w:rFonts w:ascii="Times New Roman" w:eastAsia="Times New Roman" w:hAnsi="Times New Roman"/>
                <w:sz w:val="28"/>
                <w:szCs w:val="28"/>
                <w:lang w:val="uk-UA"/>
              </w:rPr>
              <w:t xml:space="preserve">; </w:t>
            </w:r>
            <w:r w:rsidR="00445177">
              <w:rPr>
                <w:rFonts w:ascii="Times New Roman" w:eastAsia="Times New Roman" w:hAnsi="Times New Roman"/>
                <w:sz w:val="28"/>
                <w:szCs w:val="28"/>
                <w:lang w:val="uk-UA" w:eastAsia="uk-UA"/>
              </w:rPr>
              <w:t>Ананьївська міська рада; В</w:t>
            </w:r>
            <w:r w:rsidRPr="00EB7B16">
              <w:rPr>
                <w:rFonts w:ascii="Times New Roman" w:eastAsia="Times New Roman" w:hAnsi="Times New Roman"/>
                <w:sz w:val="28"/>
                <w:szCs w:val="28"/>
                <w:lang w:val="uk-UA" w:eastAsia="uk-UA"/>
              </w:rPr>
              <w:t>иконавчий комітет Ананьївської міської ради</w:t>
            </w:r>
          </w:p>
        </w:tc>
      </w:tr>
      <w:tr w:rsidR="00EB7B16" w:rsidRPr="00401AF0" w:rsidTr="00445177">
        <w:trPr>
          <w:trHeight w:hRule="exact" w:val="1265"/>
        </w:trPr>
        <w:tc>
          <w:tcPr>
            <w:tcW w:w="566" w:type="dxa"/>
            <w:tcBorders>
              <w:top w:val="single" w:sz="4" w:space="0" w:color="auto"/>
              <w:left w:val="single" w:sz="4" w:space="0" w:color="000000"/>
              <w:bottom w:val="single" w:sz="6" w:space="0" w:color="000000"/>
              <w:right w:val="single" w:sz="4" w:space="0" w:color="000000"/>
            </w:tcBorders>
            <w:hideMark/>
          </w:tcPr>
          <w:p w:rsidR="00EB7B16" w:rsidRPr="00EB7B16" w:rsidRDefault="00EB7B16" w:rsidP="00EB7B16">
            <w:pPr>
              <w:spacing w:line="321" w:lineRule="exact"/>
              <w:ind w:left="104"/>
              <w:rPr>
                <w:rFonts w:ascii="Times New Roman" w:eastAsia="Times New Roman" w:hAnsi="Times New Roman"/>
                <w:sz w:val="28"/>
                <w:szCs w:val="28"/>
              </w:rPr>
            </w:pPr>
            <w:r w:rsidRPr="00EB7B16">
              <w:rPr>
                <w:rFonts w:ascii="Times New Roman" w:eastAsia="Times New Roman" w:hAnsi="Times New Roman"/>
                <w:sz w:val="28"/>
                <w:szCs w:val="28"/>
                <w:lang w:val="uk-UA" w:eastAsia="uk-UA"/>
              </w:rPr>
              <w:t>5.</w:t>
            </w:r>
          </w:p>
        </w:tc>
        <w:tc>
          <w:tcPr>
            <w:tcW w:w="3019" w:type="dxa"/>
            <w:tcBorders>
              <w:top w:val="single" w:sz="4" w:space="0" w:color="auto"/>
              <w:left w:val="single" w:sz="4" w:space="0" w:color="000000"/>
              <w:bottom w:val="single" w:sz="6" w:space="0" w:color="000000"/>
              <w:right w:val="single" w:sz="4" w:space="0" w:color="000000"/>
            </w:tcBorders>
            <w:hideMark/>
          </w:tcPr>
          <w:p w:rsidR="00EB7B16" w:rsidRPr="00EB7B16" w:rsidRDefault="00EB7B16" w:rsidP="00EB7B16">
            <w:pPr>
              <w:ind w:left="104"/>
              <w:rPr>
                <w:rFonts w:ascii="Times New Roman" w:eastAsia="Times New Roman" w:hAnsi="Times New Roman"/>
                <w:sz w:val="28"/>
                <w:szCs w:val="28"/>
              </w:rPr>
            </w:pPr>
            <w:r w:rsidRPr="00EB7B16">
              <w:rPr>
                <w:rFonts w:ascii="Times New Roman" w:eastAsia="Times New Roman" w:hAnsi="Times New Roman"/>
                <w:sz w:val="28"/>
                <w:szCs w:val="28"/>
                <w:lang w:val="uk-UA" w:eastAsia="uk-UA"/>
              </w:rPr>
              <w:t>Головний розпорядник коштів</w:t>
            </w:r>
          </w:p>
        </w:tc>
        <w:tc>
          <w:tcPr>
            <w:tcW w:w="5953" w:type="dxa"/>
            <w:tcBorders>
              <w:top w:val="single" w:sz="4" w:space="0" w:color="auto"/>
              <w:left w:val="single" w:sz="4" w:space="0" w:color="000000"/>
              <w:bottom w:val="single" w:sz="6" w:space="0" w:color="000000"/>
              <w:right w:val="single" w:sz="4" w:space="0" w:color="000000"/>
            </w:tcBorders>
            <w:hideMark/>
          </w:tcPr>
          <w:p w:rsidR="00EB7B16" w:rsidRPr="00EB7B16" w:rsidRDefault="00EB7B16" w:rsidP="00445177">
            <w:pPr>
              <w:ind w:left="142" w:right="141"/>
              <w:jc w:val="both"/>
              <w:rPr>
                <w:rFonts w:ascii="Times New Roman" w:eastAsia="Times New Roman" w:hAnsi="Times New Roman"/>
                <w:sz w:val="28"/>
                <w:szCs w:val="28"/>
                <w:lang w:val="uk-UA" w:eastAsia="uk-UA"/>
              </w:rPr>
            </w:pPr>
            <w:r w:rsidRPr="00EB7B16">
              <w:rPr>
                <w:rFonts w:ascii="Times New Roman" w:eastAsia="Times New Roman" w:hAnsi="Times New Roman"/>
                <w:sz w:val="28"/>
                <w:szCs w:val="28"/>
                <w:lang w:val="uk-UA" w:eastAsia="uk-UA"/>
              </w:rPr>
              <w:t>Відділ охорони здоров'я та соціальної політики Ананьївської міської ради</w:t>
            </w:r>
            <w:r w:rsidR="00445177">
              <w:rPr>
                <w:rFonts w:ascii="Times New Roman" w:eastAsia="Times New Roman" w:hAnsi="Times New Roman"/>
                <w:sz w:val="28"/>
                <w:szCs w:val="28"/>
                <w:lang w:val="uk-UA" w:eastAsia="uk-UA"/>
              </w:rPr>
              <w:t>;</w:t>
            </w:r>
          </w:p>
          <w:p w:rsidR="00EB7B16" w:rsidRPr="00EB7B16" w:rsidRDefault="00445177" w:rsidP="00445177">
            <w:pPr>
              <w:ind w:left="142" w:right="141"/>
              <w:jc w:val="both"/>
              <w:rPr>
                <w:rFonts w:ascii="Times New Roman" w:eastAsia="Times New Roman" w:hAnsi="Times New Roman"/>
                <w:sz w:val="28"/>
                <w:szCs w:val="28"/>
                <w:lang w:val="uk-UA"/>
              </w:rPr>
            </w:pPr>
            <w:r>
              <w:rPr>
                <w:rFonts w:ascii="Times New Roman" w:eastAsia="Times New Roman" w:hAnsi="Times New Roman"/>
                <w:sz w:val="28"/>
                <w:szCs w:val="28"/>
                <w:lang w:val="uk-UA" w:eastAsia="uk-UA"/>
              </w:rPr>
              <w:t>Ананьївська міська рада; В</w:t>
            </w:r>
            <w:r w:rsidR="00EB7B16" w:rsidRPr="00EB7B16">
              <w:rPr>
                <w:rFonts w:ascii="Times New Roman" w:eastAsia="Times New Roman" w:hAnsi="Times New Roman"/>
                <w:sz w:val="28"/>
                <w:szCs w:val="28"/>
                <w:lang w:val="uk-UA" w:eastAsia="uk-UA"/>
              </w:rPr>
              <w:t>иконавчий комітет Ананьївської міської ради</w:t>
            </w:r>
          </w:p>
        </w:tc>
      </w:tr>
      <w:tr w:rsidR="00EB7B16" w:rsidRPr="00EB7B16" w:rsidTr="00445177">
        <w:trPr>
          <w:trHeight w:hRule="exact" w:val="575"/>
        </w:trPr>
        <w:tc>
          <w:tcPr>
            <w:tcW w:w="566" w:type="dxa"/>
            <w:tcBorders>
              <w:top w:val="single" w:sz="6" w:space="0" w:color="000000"/>
              <w:left w:val="single" w:sz="4" w:space="0" w:color="000000"/>
              <w:bottom w:val="single" w:sz="6" w:space="0" w:color="000000"/>
              <w:right w:val="single" w:sz="4" w:space="0" w:color="000000"/>
            </w:tcBorders>
            <w:hideMark/>
          </w:tcPr>
          <w:p w:rsidR="00EB7B16" w:rsidRPr="00EB7B16" w:rsidRDefault="00EB7B16" w:rsidP="00EB7B16">
            <w:pPr>
              <w:spacing w:line="321" w:lineRule="exact"/>
              <w:ind w:left="104"/>
              <w:rPr>
                <w:rFonts w:ascii="Times New Roman" w:eastAsia="Times New Roman" w:hAnsi="Times New Roman"/>
                <w:sz w:val="28"/>
                <w:szCs w:val="28"/>
              </w:rPr>
            </w:pPr>
            <w:r w:rsidRPr="00EB7B16">
              <w:rPr>
                <w:rFonts w:ascii="Times New Roman" w:eastAsia="Times New Roman" w:hAnsi="Times New Roman"/>
                <w:sz w:val="28"/>
                <w:szCs w:val="28"/>
                <w:lang w:val="uk-UA" w:eastAsia="uk-UA"/>
              </w:rPr>
              <w:t>6.</w:t>
            </w:r>
          </w:p>
        </w:tc>
        <w:tc>
          <w:tcPr>
            <w:tcW w:w="3019" w:type="dxa"/>
            <w:tcBorders>
              <w:top w:val="single" w:sz="6" w:space="0" w:color="000000"/>
              <w:left w:val="single" w:sz="4" w:space="0" w:color="000000"/>
              <w:bottom w:val="single" w:sz="6" w:space="0" w:color="000000"/>
              <w:right w:val="single" w:sz="4" w:space="0" w:color="000000"/>
            </w:tcBorders>
            <w:hideMark/>
          </w:tcPr>
          <w:p w:rsidR="00EB7B16" w:rsidRPr="00EB7B16" w:rsidRDefault="0088354A" w:rsidP="00EB7B16">
            <w:pPr>
              <w:spacing w:line="321" w:lineRule="exact"/>
              <w:ind w:left="104"/>
              <w:rPr>
                <w:rFonts w:ascii="Times New Roman" w:eastAsia="Times New Roman" w:hAnsi="Times New Roman"/>
                <w:sz w:val="28"/>
                <w:szCs w:val="28"/>
              </w:rPr>
            </w:pPr>
            <w:r>
              <w:rPr>
                <w:rFonts w:ascii="Times New Roman" w:eastAsia="Times New Roman" w:hAnsi="Times New Roman"/>
                <w:sz w:val="28"/>
                <w:szCs w:val="28"/>
                <w:lang w:val="uk-UA" w:eastAsia="uk-UA"/>
              </w:rPr>
              <w:t>Учасники П</w:t>
            </w:r>
            <w:r w:rsidR="00EB7B16" w:rsidRPr="00EB7B16">
              <w:rPr>
                <w:rFonts w:ascii="Times New Roman" w:eastAsia="Times New Roman" w:hAnsi="Times New Roman"/>
                <w:sz w:val="28"/>
                <w:szCs w:val="28"/>
                <w:lang w:val="uk-UA" w:eastAsia="uk-UA"/>
              </w:rPr>
              <w:t>рограми</w:t>
            </w:r>
          </w:p>
        </w:tc>
        <w:tc>
          <w:tcPr>
            <w:tcW w:w="5953" w:type="dxa"/>
            <w:tcBorders>
              <w:top w:val="single" w:sz="6" w:space="0" w:color="000000"/>
              <w:left w:val="single" w:sz="4" w:space="0" w:color="000000"/>
              <w:bottom w:val="single" w:sz="6" w:space="0" w:color="000000"/>
              <w:right w:val="single" w:sz="4" w:space="0" w:color="000000"/>
            </w:tcBorders>
          </w:tcPr>
          <w:p w:rsidR="00EB7B16" w:rsidRPr="00EB7B16" w:rsidRDefault="00EB7B16" w:rsidP="00445177">
            <w:pPr>
              <w:ind w:left="142" w:right="141"/>
              <w:rPr>
                <w:rFonts w:ascii="Times New Roman" w:eastAsia="Times New Roman" w:hAnsi="Times New Roman"/>
                <w:sz w:val="28"/>
                <w:szCs w:val="28"/>
                <w:lang w:eastAsia="uk-UA"/>
              </w:rPr>
            </w:pPr>
            <w:r w:rsidRPr="00EB7B16">
              <w:rPr>
                <w:rFonts w:ascii="Times New Roman" w:eastAsia="Times New Roman" w:hAnsi="Times New Roman"/>
                <w:sz w:val="28"/>
                <w:szCs w:val="28"/>
                <w:lang w:eastAsia="uk-UA"/>
              </w:rPr>
              <w:t xml:space="preserve">                                      </w:t>
            </w:r>
          </w:p>
          <w:p w:rsidR="00EB7B16" w:rsidRPr="00EB7B16" w:rsidRDefault="00EB7B16" w:rsidP="00445177">
            <w:pPr>
              <w:ind w:left="142" w:right="141"/>
              <w:rPr>
                <w:rFonts w:ascii="Times New Roman" w:eastAsia="Times New Roman" w:hAnsi="Times New Roman"/>
                <w:sz w:val="28"/>
                <w:szCs w:val="28"/>
                <w:lang w:val="uk-UA" w:eastAsia="uk-UA"/>
              </w:rPr>
            </w:pPr>
            <w:r w:rsidRPr="00EB7B16">
              <w:rPr>
                <w:rFonts w:ascii="Times New Roman" w:eastAsia="Times New Roman" w:hAnsi="Times New Roman"/>
                <w:sz w:val="28"/>
                <w:szCs w:val="28"/>
                <w:lang w:eastAsia="uk-UA"/>
              </w:rPr>
              <w:t xml:space="preserve">       </w:t>
            </w:r>
            <w:r w:rsidR="00445177">
              <w:rPr>
                <w:rFonts w:ascii="Times New Roman" w:eastAsia="Times New Roman" w:hAnsi="Times New Roman"/>
                <w:sz w:val="28"/>
                <w:szCs w:val="28"/>
                <w:lang w:eastAsia="uk-UA"/>
              </w:rPr>
              <w:t xml:space="preserve">                              </w:t>
            </w:r>
          </w:p>
          <w:p w:rsidR="00EB7B16" w:rsidRPr="00EB7B16" w:rsidRDefault="00EB7B16" w:rsidP="00445177">
            <w:pPr>
              <w:ind w:left="142" w:right="141"/>
              <w:jc w:val="center"/>
              <w:rPr>
                <w:rFonts w:ascii="Times New Roman" w:eastAsia="Times New Roman" w:hAnsi="Times New Roman"/>
                <w:sz w:val="28"/>
                <w:szCs w:val="28"/>
              </w:rPr>
            </w:pPr>
          </w:p>
        </w:tc>
      </w:tr>
      <w:tr w:rsidR="00EB7B16" w:rsidRPr="00EB7B16" w:rsidTr="00445177">
        <w:trPr>
          <w:trHeight w:hRule="exact" w:val="702"/>
        </w:trPr>
        <w:tc>
          <w:tcPr>
            <w:tcW w:w="566" w:type="dxa"/>
            <w:tcBorders>
              <w:top w:val="single" w:sz="6" w:space="0" w:color="000000"/>
              <w:left w:val="single" w:sz="4" w:space="0" w:color="000000"/>
              <w:bottom w:val="single" w:sz="6" w:space="0" w:color="000000"/>
              <w:right w:val="single" w:sz="4" w:space="0" w:color="000000"/>
            </w:tcBorders>
            <w:hideMark/>
          </w:tcPr>
          <w:p w:rsidR="00EB7B16" w:rsidRPr="00EB7B16" w:rsidRDefault="00EB7B16" w:rsidP="00EB7B16">
            <w:pPr>
              <w:spacing w:line="321" w:lineRule="exact"/>
              <w:ind w:left="104"/>
              <w:rPr>
                <w:rFonts w:ascii="Times New Roman" w:eastAsia="Times New Roman" w:hAnsi="Times New Roman"/>
                <w:sz w:val="28"/>
                <w:szCs w:val="28"/>
              </w:rPr>
            </w:pPr>
            <w:r w:rsidRPr="00EB7B16">
              <w:rPr>
                <w:rFonts w:ascii="Times New Roman" w:eastAsia="Times New Roman" w:hAnsi="Times New Roman"/>
                <w:sz w:val="28"/>
                <w:szCs w:val="28"/>
                <w:lang w:val="uk-UA" w:eastAsia="uk-UA"/>
              </w:rPr>
              <w:t>7.</w:t>
            </w:r>
          </w:p>
        </w:tc>
        <w:tc>
          <w:tcPr>
            <w:tcW w:w="3019" w:type="dxa"/>
            <w:tcBorders>
              <w:top w:val="single" w:sz="6" w:space="0" w:color="000000"/>
              <w:left w:val="single" w:sz="4" w:space="0" w:color="000000"/>
              <w:bottom w:val="single" w:sz="6" w:space="0" w:color="000000"/>
              <w:right w:val="single" w:sz="4" w:space="0" w:color="000000"/>
            </w:tcBorders>
            <w:hideMark/>
          </w:tcPr>
          <w:p w:rsidR="00EB7B16" w:rsidRPr="00EB7B16" w:rsidRDefault="0088354A" w:rsidP="00EB7B16">
            <w:pPr>
              <w:spacing w:line="321" w:lineRule="exact"/>
              <w:ind w:left="104"/>
              <w:rPr>
                <w:rFonts w:ascii="Times New Roman" w:eastAsia="Times New Roman" w:hAnsi="Times New Roman"/>
                <w:sz w:val="28"/>
                <w:szCs w:val="28"/>
              </w:rPr>
            </w:pPr>
            <w:r>
              <w:rPr>
                <w:rFonts w:ascii="Times New Roman" w:eastAsia="Times New Roman" w:hAnsi="Times New Roman"/>
                <w:sz w:val="28"/>
                <w:szCs w:val="28"/>
                <w:lang w:val="uk-UA" w:eastAsia="uk-UA"/>
              </w:rPr>
              <w:t>Термін реалізації П</w:t>
            </w:r>
            <w:r w:rsidR="00EB7B16" w:rsidRPr="00EB7B16">
              <w:rPr>
                <w:rFonts w:ascii="Times New Roman" w:eastAsia="Times New Roman" w:hAnsi="Times New Roman"/>
                <w:sz w:val="28"/>
                <w:szCs w:val="28"/>
                <w:lang w:val="uk-UA" w:eastAsia="uk-UA"/>
              </w:rPr>
              <w:t>рограми</w:t>
            </w:r>
          </w:p>
        </w:tc>
        <w:tc>
          <w:tcPr>
            <w:tcW w:w="5953" w:type="dxa"/>
            <w:tcBorders>
              <w:top w:val="single" w:sz="6" w:space="0" w:color="000000"/>
              <w:left w:val="single" w:sz="4" w:space="0" w:color="000000"/>
              <w:bottom w:val="single" w:sz="6" w:space="0" w:color="000000"/>
              <w:right w:val="single" w:sz="4" w:space="0" w:color="000000"/>
            </w:tcBorders>
            <w:hideMark/>
          </w:tcPr>
          <w:p w:rsidR="00EB7B16" w:rsidRPr="00EB7B16" w:rsidRDefault="00EB7B16" w:rsidP="00445177">
            <w:pPr>
              <w:spacing w:line="321" w:lineRule="exact"/>
              <w:ind w:left="142" w:right="141"/>
              <w:rPr>
                <w:rFonts w:ascii="Times New Roman" w:eastAsia="Times New Roman" w:hAnsi="Times New Roman"/>
                <w:sz w:val="28"/>
                <w:szCs w:val="28"/>
              </w:rPr>
            </w:pPr>
            <w:r w:rsidRPr="00EB7B16">
              <w:rPr>
                <w:rFonts w:ascii="Times New Roman" w:eastAsia="Times New Roman" w:hAnsi="Times New Roman"/>
                <w:sz w:val="28"/>
                <w:szCs w:val="28"/>
                <w:lang w:val="uk-UA" w:eastAsia="uk-UA"/>
              </w:rPr>
              <w:t>2024-2026 роки</w:t>
            </w:r>
          </w:p>
        </w:tc>
      </w:tr>
      <w:tr w:rsidR="00EB7B16" w:rsidRPr="00EB7B16" w:rsidTr="00445177">
        <w:trPr>
          <w:trHeight w:hRule="exact" w:val="1265"/>
        </w:trPr>
        <w:tc>
          <w:tcPr>
            <w:tcW w:w="566" w:type="dxa"/>
            <w:tcBorders>
              <w:top w:val="single" w:sz="6" w:space="0" w:color="000000"/>
              <w:left w:val="single" w:sz="4" w:space="0" w:color="000000"/>
              <w:bottom w:val="single" w:sz="6" w:space="0" w:color="000000"/>
              <w:right w:val="single" w:sz="4" w:space="0" w:color="000000"/>
            </w:tcBorders>
            <w:hideMark/>
          </w:tcPr>
          <w:p w:rsidR="00EB7B16" w:rsidRPr="00EB7B16" w:rsidRDefault="00EB7B16" w:rsidP="00EB7B16">
            <w:pPr>
              <w:spacing w:line="321" w:lineRule="exact"/>
              <w:ind w:left="104"/>
              <w:rPr>
                <w:rFonts w:ascii="Times New Roman" w:eastAsia="Times New Roman" w:hAnsi="Times New Roman"/>
                <w:sz w:val="28"/>
                <w:szCs w:val="28"/>
              </w:rPr>
            </w:pPr>
            <w:r w:rsidRPr="00EB7B16">
              <w:rPr>
                <w:rFonts w:ascii="Times New Roman" w:eastAsia="Times New Roman" w:hAnsi="Times New Roman"/>
                <w:sz w:val="28"/>
                <w:szCs w:val="28"/>
                <w:lang w:val="uk-UA" w:eastAsia="uk-UA"/>
              </w:rPr>
              <w:t>8.</w:t>
            </w:r>
          </w:p>
        </w:tc>
        <w:tc>
          <w:tcPr>
            <w:tcW w:w="3019" w:type="dxa"/>
            <w:tcBorders>
              <w:top w:val="single" w:sz="6" w:space="0" w:color="000000"/>
              <w:left w:val="single" w:sz="4" w:space="0" w:color="000000"/>
              <w:bottom w:val="single" w:sz="6" w:space="0" w:color="000000"/>
              <w:right w:val="single" w:sz="4" w:space="0" w:color="000000"/>
            </w:tcBorders>
            <w:hideMark/>
          </w:tcPr>
          <w:p w:rsidR="00EB7B16" w:rsidRPr="00EB7B16" w:rsidRDefault="00EB7B16" w:rsidP="00EB7B16">
            <w:pPr>
              <w:ind w:left="104" w:right="104"/>
              <w:rPr>
                <w:rFonts w:ascii="Times New Roman" w:eastAsia="Times New Roman" w:hAnsi="Times New Roman"/>
                <w:sz w:val="28"/>
                <w:szCs w:val="28"/>
                <w:lang w:val="ru-RU"/>
              </w:rPr>
            </w:pPr>
            <w:proofErr w:type="spellStart"/>
            <w:r w:rsidRPr="00EB7B16">
              <w:rPr>
                <w:rFonts w:ascii="Times New Roman" w:eastAsia="Times New Roman" w:hAnsi="Times New Roman"/>
                <w:sz w:val="28"/>
                <w:szCs w:val="28"/>
                <w:lang w:val="ru-RU" w:eastAsia="uk-UA"/>
              </w:rPr>
              <w:t>Перелік</w:t>
            </w:r>
            <w:proofErr w:type="spellEnd"/>
            <w:r w:rsidRPr="00EB7B16">
              <w:rPr>
                <w:rFonts w:ascii="Times New Roman" w:eastAsia="Times New Roman" w:hAnsi="Times New Roman"/>
                <w:sz w:val="28"/>
                <w:szCs w:val="28"/>
                <w:lang w:val="ru-RU" w:eastAsia="uk-UA"/>
              </w:rPr>
              <w:t xml:space="preserve"> </w:t>
            </w:r>
            <w:proofErr w:type="spellStart"/>
            <w:r w:rsidRPr="00EB7B16">
              <w:rPr>
                <w:rFonts w:ascii="Times New Roman" w:eastAsia="Times New Roman" w:hAnsi="Times New Roman"/>
                <w:sz w:val="28"/>
                <w:szCs w:val="28"/>
                <w:lang w:val="ru-RU" w:eastAsia="uk-UA"/>
              </w:rPr>
              <w:t>місцевих</w:t>
            </w:r>
            <w:proofErr w:type="spellEnd"/>
            <w:r w:rsidRPr="00EB7B16">
              <w:rPr>
                <w:rFonts w:ascii="Times New Roman" w:eastAsia="Times New Roman" w:hAnsi="Times New Roman"/>
                <w:sz w:val="28"/>
                <w:szCs w:val="28"/>
                <w:lang w:val="ru-RU" w:eastAsia="uk-UA"/>
              </w:rPr>
              <w:t xml:space="preserve"> </w:t>
            </w:r>
            <w:proofErr w:type="spellStart"/>
            <w:r w:rsidRPr="00EB7B16">
              <w:rPr>
                <w:rFonts w:ascii="Times New Roman" w:eastAsia="Times New Roman" w:hAnsi="Times New Roman"/>
                <w:sz w:val="28"/>
                <w:szCs w:val="28"/>
                <w:lang w:val="ru-RU" w:eastAsia="uk-UA"/>
              </w:rPr>
              <w:t>бюджеті</w:t>
            </w:r>
            <w:proofErr w:type="gramStart"/>
            <w:r w:rsidRPr="00EB7B16">
              <w:rPr>
                <w:rFonts w:ascii="Times New Roman" w:eastAsia="Times New Roman" w:hAnsi="Times New Roman"/>
                <w:sz w:val="28"/>
                <w:szCs w:val="28"/>
                <w:lang w:val="ru-RU" w:eastAsia="uk-UA"/>
              </w:rPr>
              <w:t>в</w:t>
            </w:r>
            <w:proofErr w:type="spellEnd"/>
            <w:proofErr w:type="gramEnd"/>
            <w:r w:rsidRPr="00EB7B16">
              <w:rPr>
                <w:rFonts w:ascii="Times New Roman" w:eastAsia="Times New Roman" w:hAnsi="Times New Roman"/>
                <w:sz w:val="28"/>
                <w:szCs w:val="28"/>
                <w:lang w:val="ru-RU" w:eastAsia="uk-UA"/>
              </w:rPr>
              <w:t>,</w:t>
            </w:r>
            <w:r w:rsidR="0088354A">
              <w:rPr>
                <w:rFonts w:ascii="Times New Roman" w:eastAsia="Times New Roman" w:hAnsi="Times New Roman"/>
                <w:sz w:val="28"/>
                <w:szCs w:val="28"/>
                <w:lang w:val="ru-RU" w:eastAsia="uk-UA"/>
              </w:rPr>
              <w:t xml:space="preserve"> </w:t>
            </w:r>
            <w:proofErr w:type="spellStart"/>
            <w:proofErr w:type="gramStart"/>
            <w:r w:rsidR="0088354A">
              <w:rPr>
                <w:rFonts w:ascii="Times New Roman" w:eastAsia="Times New Roman" w:hAnsi="Times New Roman"/>
                <w:sz w:val="28"/>
                <w:szCs w:val="28"/>
                <w:lang w:val="ru-RU" w:eastAsia="uk-UA"/>
              </w:rPr>
              <w:t>як</w:t>
            </w:r>
            <w:proofErr w:type="gramEnd"/>
            <w:r w:rsidR="0088354A">
              <w:rPr>
                <w:rFonts w:ascii="Times New Roman" w:eastAsia="Times New Roman" w:hAnsi="Times New Roman"/>
                <w:sz w:val="28"/>
                <w:szCs w:val="28"/>
                <w:lang w:val="ru-RU" w:eastAsia="uk-UA"/>
              </w:rPr>
              <w:t>і</w:t>
            </w:r>
            <w:proofErr w:type="spellEnd"/>
            <w:r w:rsidR="0088354A">
              <w:rPr>
                <w:rFonts w:ascii="Times New Roman" w:eastAsia="Times New Roman" w:hAnsi="Times New Roman"/>
                <w:sz w:val="28"/>
                <w:szCs w:val="28"/>
                <w:lang w:val="ru-RU" w:eastAsia="uk-UA"/>
              </w:rPr>
              <w:t xml:space="preserve"> </w:t>
            </w:r>
            <w:proofErr w:type="spellStart"/>
            <w:r w:rsidR="0088354A">
              <w:rPr>
                <w:rFonts w:ascii="Times New Roman" w:eastAsia="Times New Roman" w:hAnsi="Times New Roman"/>
                <w:sz w:val="28"/>
                <w:szCs w:val="28"/>
                <w:lang w:val="ru-RU" w:eastAsia="uk-UA"/>
              </w:rPr>
              <w:t>беруть</w:t>
            </w:r>
            <w:proofErr w:type="spellEnd"/>
            <w:r w:rsidR="0088354A">
              <w:rPr>
                <w:rFonts w:ascii="Times New Roman" w:eastAsia="Times New Roman" w:hAnsi="Times New Roman"/>
                <w:sz w:val="28"/>
                <w:szCs w:val="28"/>
                <w:lang w:val="ru-RU" w:eastAsia="uk-UA"/>
              </w:rPr>
              <w:t xml:space="preserve"> участь у </w:t>
            </w:r>
            <w:proofErr w:type="spellStart"/>
            <w:r w:rsidR="0088354A">
              <w:rPr>
                <w:rFonts w:ascii="Times New Roman" w:eastAsia="Times New Roman" w:hAnsi="Times New Roman"/>
                <w:sz w:val="28"/>
                <w:szCs w:val="28"/>
                <w:lang w:val="ru-RU" w:eastAsia="uk-UA"/>
              </w:rPr>
              <w:t>виконанні</w:t>
            </w:r>
            <w:proofErr w:type="spellEnd"/>
            <w:r w:rsidR="0088354A">
              <w:rPr>
                <w:rFonts w:ascii="Times New Roman" w:eastAsia="Times New Roman" w:hAnsi="Times New Roman"/>
                <w:sz w:val="28"/>
                <w:szCs w:val="28"/>
                <w:lang w:val="ru-RU" w:eastAsia="uk-UA"/>
              </w:rPr>
              <w:t xml:space="preserve"> </w:t>
            </w:r>
            <w:r w:rsidR="0088354A">
              <w:rPr>
                <w:rFonts w:ascii="Times New Roman" w:eastAsia="Times New Roman" w:hAnsi="Times New Roman"/>
                <w:sz w:val="28"/>
                <w:szCs w:val="28"/>
                <w:lang w:val="uk-UA" w:eastAsia="uk-UA"/>
              </w:rPr>
              <w:t>П</w:t>
            </w:r>
            <w:proofErr w:type="spellStart"/>
            <w:r w:rsidRPr="00EB7B16">
              <w:rPr>
                <w:rFonts w:ascii="Times New Roman" w:eastAsia="Times New Roman" w:hAnsi="Times New Roman"/>
                <w:sz w:val="28"/>
                <w:szCs w:val="28"/>
                <w:lang w:val="ru-RU" w:eastAsia="uk-UA"/>
              </w:rPr>
              <w:t>рограми</w:t>
            </w:r>
            <w:proofErr w:type="spellEnd"/>
          </w:p>
        </w:tc>
        <w:tc>
          <w:tcPr>
            <w:tcW w:w="5953" w:type="dxa"/>
            <w:tcBorders>
              <w:top w:val="single" w:sz="6" w:space="0" w:color="000000"/>
              <w:left w:val="single" w:sz="4" w:space="0" w:color="000000"/>
              <w:bottom w:val="single" w:sz="6" w:space="0" w:color="000000"/>
              <w:right w:val="single" w:sz="4" w:space="0" w:color="000000"/>
            </w:tcBorders>
          </w:tcPr>
          <w:p w:rsidR="00EB7B16" w:rsidRPr="00EB7B16" w:rsidRDefault="00EB7B16" w:rsidP="00445177">
            <w:pPr>
              <w:ind w:left="142" w:right="141"/>
              <w:rPr>
                <w:rFonts w:ascii="Times New Roman" w:eastAsia="Times New Roman" w:hAnsi="Times New Roman"/>
                <w:sz w:val="28"/>
                <w:szCs w:val="28"/>
                <w:lang w:val="ru-RU" w:eastAsia="uk-UA"/>
              </w:rPr>
            </w:pPr>
            <w:r w:rsidRPr="00EB7B16">
              <w:rPr>
                <w:rFonts w:ascii="Times New Roman" w:eastAsia="Times New Roman" w:hAnsi="Times New Roman"/>
                <w:sz w:val="28"/>
                <w:szCs w:val="28"/>
                <w:lang w:val="ru-RU" w:eastAsia="uk-UA"/>
              </w:rPr>
              <w:t xml:space="preserve">Бюджет Ананьївської  міської </w:t>
            </w:r>
            <w:proofErr w:type="spellStart"/>
            <w:r w:rsidRPr="00EB7B16">
              <w:rPr>
                <w:rFonts w:ascii="Times New Roman" w:eastAsia="Times New Roman" w:hAnsi="Times New Roman"/>
                <w:sz w:val="28"/>
                <w:szCs w:val="28"/>
                <w:lang w:val="ru-RU" w:eastAsia="uk-UA"/>
              </w:rPr>
              <w:t>територіальної</w:t>
            </w:r>
            <w:proofErr w:type="spellEnd"/>
            <w:r w:rsidRPr="00EB7B16">
              <w:rPr>
                <w:rFonts w:ascii="Times New Roman" w:eastAsia="Times New Roman" w:hAnsi="Times New Roman"/>
                <w:sz w:val="28"/>
                <w:szCs w:val="28"/>
                <w:lang w:val="ru-RU" w:eastAsia="uk-UA"/>
              </w:rPr>
              <w:t xml:space="preserve"> </w:t>
            </w:r>
            <w:proofErr w:type="spellStart"/>
            <w:r w:rsidRPr="00EB7B16">
              <w:rPr>
                <w:rFonts w:ascii="Times New Roman" w:eastAsia="Times New Roman" w:hAnsi="Times New Roman"/>
                <w:sz w:val="28"/>
                <w:szCs w:val="28"/>
                <w:lang w:val="ru-RU" w:eastAsia="uk-UA"/>
              </w:rPr>
              <w:t>громади</w:t>
            </w:r>
            <w:proofErr w:type="spellEnd"/>
            <w:r w:rsidRPr="00EB7B16">
              <w:rPr>
                <w:rFonts w:ascii="Times New Roman" w:eastAsia="Times New Roman" w:hAnsi="Times New Roman"/>
                <w:sz w:val="28"/>
                <w:szCs w:val="28"/>
                <w:lang w:val="ru-RU" w:eastAsia="uk-UA"/>
              </w:rPr>
              <w:t xml:space="preserve"> </w:t>
            </w:r>
          </w:p>
        </w:tc>
      </w:tr>
      <w:tr w:rsidR="00EB7B16" w:rsidRPr="00EB7B16" w:rsidTr="00445177">
        <w:trPr>
          <w:trHeight w:hRule="exact" w:val="1685"/>
        </w:trPr>
        <w:tc>
          <w:tcPr>
            <w:tcW w:w="566" w:type="dxa"/>
            <w:tcBorders>
              <w:top w:val="single" w:sz="6" w:space="0" w:color="000000"/>
              <w:left w:val="single" w:sz="4" w:space="0" w:color="000000"/>
              <w:bottom w:val="single" w:sz="6" w:space="0" w:color="000000"/>
              <w:right w:val="single" w:sz="4" w:space="0" w:color="000000"/>
            </w:tcBorders>
            <w:hideMark/>
          </w:tcPr>
          <w:p w:rsidR="00EB7B16" w:rsidRPr="00EB7B16" w:rsidRDefault="00EB7B16" w:rsidP="00EB7B16">
            <w:pPr>
              <w:spacing w:line="321" w:lineRule="exact"/>
              <w:ind w:left="104"/>
              <w:rPr>
                <w:rFonts w:ascii="Times New Roman" w:eastAsia="Times New Roman" w:hAnsi="Times New Roman"/>
                <w:sz w:val="28"/>
                <w:szCs w:val="28"/>
              </w:rPr>
            </w:pPr>
            <w:r w:rsidRPr="00EB7B16">
              <w:rPr>
                <w:rFonts w:ascii="Times New Roman" w:eastAsia="Times New Roman" w:hAnsi="Times New Roman"/>
                <w:sz w:val="28"/>
                <w:szCs w:val="28"/>
                <w:lang w:val="uk-UA" w:eastAsia="uk-UA"/>
              </w:rPr>
              <w:t>9.</w:t>
            </w:r>
          </w:p>
        </w:tc>
        <w:tc>
          <w:tcPr>
            <w:tcW w:w="3019" w:type="dxa"/>
            <w:tcBorders>
              <w:top w:val="single" w:sz="6" w:space="0" w:color="000000"/>
              <w:left w:val="single" w:sz="4" w:space="0" w:color="000000"/>
              <w:bottom w:val="single" w:sz="6" w:space="0" w:color="000000"/>
              <w:right w:val="single" w:sz="4" w:space="0" w:color="000000"/>
            </w:tcBorders>
            <w:hideMark/>
          </w:tcPr>
          <w:p w:rsidR="00EB7B16" w:rsidRPr="00EB7B16" w:rsidRDefault="00EB7B16" w:rsidP="00EB7B16">
            <w:pPr>
              <w:ind w:left="104"/>
              <w:rPr>
                <w:rFonts w:ascii="Times New Roman" w:eastAsia="Times New Roman" w:hAnsi="Times New Roman"/>
                <w:sz w:val="28"/>
                <w:szCs w:val="28"/>
                <w:lang w:val="ru-RU"/>
              </w:rPr>
            </w:pPr>
            <w:proofErr w:type="spellStart"/>
            <w:r w:rsidRPr="00EB7B16">
              <w:rPr>
                <w:rFonts w:ascii="Times New Roman" w:eastAsia="Times New Roman" w:hAnsi="Times New Roman"/>
                <w:sz w:val="28"/>
                <w:szCs w:val="28"/>
                <w:lang w:val="ru-RU" w:eastAsia="uk-UA"/>
              </w:rPr>
              <w:t>Загальний</w:t>
            </w:r>
            <w:proofErr w:type="spellEnd"/>
            <w:r w:rsidRPr="00EB7B16">
              <w:rPr>
                <w:rFonts w:ascii="Times New Roman" w:eastAsia="Times New Roman" w:hAnsi="Times New Roman"/>
                <w:sz w:val="28"/>
                <w:szCs w:val="28"/>
                <w:lang w:val="ru-RU" w:eastAsia="uk-UA"/>
              </w:rPr>
              <w:t xml:space="preserve"> </w:t>
            </w:r>
            <w:proofErr w:type="spellStart"/>
            <w:r w:rsidRPr="00EB7B16">
              <w:rPr>
                <w:rFonts w:ascii="Times New Roman" w:eastAsia="Times New Roman" w:hAnsi="Times New Roman"/>
                <w:sz w:val="28"/>
                <w:szCs w:val="28"/>
                <w:lang w:val="ru-RU" w:eastAsia="uk-UA"/>
              </w:rPr>
              <w:t>обсяг</w:t>
            </w:r>
            <w:proofErr w:type="spellEnd"/>
            <w:r w:rsidRPr="00EB7B16">
              <w:rPr>
                <w:rFonts w:ascii="Times New Roman" w:eastAsia="Times New Roman" w:hAnsi="Times New Roman"/>
                <w:sz w:val="28"/>
                <w:szCs w:val="28"/>
                <w:lang w:val="ru-RU" w:eastAsia="uk-UA"/>
              </w:rPr>
              <w:t xml:space="preserve"> </w:t>
            </w:r>
            <w:proofErr w:type="spellStart"/>
            <w:r w:rsidRPr="00EB7B16">
              <w:rPr>
                <w:rFonts w:ascii="Times New Roman" w:eastAsia="Times New Roman" w:hAnsi="Times New Roman"/>
                <w:sz w:val="28"/>
                <w:szCs w:val="28"/>
                <w:lang w:val="ru-RU" w:eastAsia="uk-UA"/>
              </w:rPr>
              <w:t>фінансових</w:t>
            </w:r>
            <w:proofErr w:type="spellEnd"/>
            <w:r w:rsidRPr="00EB7B16">
              <w:rPr>
                <w:rFonts w:ascii="Times New Roman" w:eastAsia="Times New Roman" w:hAnsi="Times New Roman"/>
                <w:sz w:val="28"/>
                <w:szCs w:val="28"/>
                <w:lang w:val="ru-RU" w:eastAsia="uk-UA"/>
              </w:rPr>
              <w:t xml:space="preserve"> </w:t>
            </w:r>
            <w:proofErr w:type="spellStart"/>
            <w:r w:rsidRPr="00EB7B16">
              <w:rPr>
                <w:rFonts w:ascii="Times New Roman" w:eastAsia="Times New Roman" w:hAnsi="Times New Roman"/>
                <w:sz w:val="28"/>
                <w:szCs w:val="28"/>
                <w:lang w:val="ru-RU" w:eastAsia="uk-UA"/>
              </w:rPr>
              <w:t>ресурсів</w:t>
            </w:r>
            <w:proofErr w:type="spellEnd"/>
            <w:r w:rsidRPr="00EB7B16">
              <w:rPr>
                <w:rFonts w:ascii="Times New Roman" w:eastAsia="Times New Roman" w:hAnsi="Times New Roman"/>
                <w:sz w:val="28"/>
                <w:szCs w:val="28"/>
                <w:lang w:val="ru-RU" w:eastAsia="uk-UA"/>
              </w:rPr>
              <w:t xml:space="preserve">, </w:t>
            </w:r>
            <w:proofErr w:type="spellStart"/>
            <w:r w:rsidR="0088354A">
              <w:rPr>
                <w:rFonts w:ascii="Times New Roman" w:eastAsia="Times New Roman" w:hAnsi="Times New Roman"/>
                <w:sz w:val="28"/>
                <w:szCs w:val="28"/>
                <w:lang w:val="ru-RU" w:eastAsia="uk-UA"/>
              </w:rPr>
              <w:t>необхідних</w:t>
            </w:r>
            <w:proofErr w:type="spellEnd"/>
            <w:r w:rsidR="0088354A">
              <w:rPr>
                <w:rFonts w:ascii="Times New Roman" w:eastAsia="Times New Roman" w:hAnsi="Times New Roman"/>
                <w:sz w:val="28"/>
                <w:szCs w:val="28"/>
                <w:lang w:val="ru-RU" w:eastAsia="uk-UA"/>
              </w:rPr>
              <w:t xml:space="preserve"> для </w:t>
            </w:r>
            <w:proofErr w:type="spellStart"/>
            <w:r w:rsidR="0088354A">
              <w:rPr>
                <w:rFonts w:ascii="Times New Roman" w:eastAsia="Times New Roman" w:hAnsi="Times New Roman"/>
                <w:sz w:val="28"/>
                <w:szCs w:val="28"/>
                <w:lang w:val="ru-RU" w:eastAsia="uk-UA"/>
              </w:rPr>
              <w:t>реалізації</w:t>
            </w:r>
            <w:proofErr w:type="spellEnd"/>
            <w:r w:rsidR="0088354A">
              <w:rPr>
                <w:rFonts w:ascii="Times New Roman" w:eastAsia="Times New Roman" w:hAnsi="Times New Roman"/>
                <w:sz w:val="28"/>
                <w:szCs w:val="28"/>
                <w:lang w:val="ru-RU" w:eastAsia="uk-UA"/>
              </w:rPr>
              <w:t xml:space="preserve"> </w:t>
            </w:r>
            <w:r w:rsidR="0088354A">
              <w:rPr>
                <w:rFonts w:ascii="Times New Roman" w:eastAsia="Times New Roman" w:hAnsi="Times New Roman"/>
                <w:sz w:val="28"/>
                <w:szCs w:val="28"/>
                <w:lang w:val="uk-UA" w:eastAsia="uk-UA"/>
              </w:rPr>
              <w:t>П</w:t>
            </w:r>
            <w:proofErr w:type="spellStart"/>
            <w:r w:rsidRPr="00EB7B16">
              <w:rPr>
                <w:rFonts w:ascii="Times New Roman" w:eastAsia="Times New Roman" w:hAnsi="Times New Roman"/>
                <w:sz w:val="28"/>
                <w:szCs w:val="28"/>
                <w:lang w:val="ru-RU" w:eastAsia="uk-UA"/>
              </w:rPr>
              <w:t>рограми</w:t>
            </w:r>
            <w:proofErr w:type="spellEnd"/>
            <w:r w:rsidRPr="00EB7B16">
              <w:rPr>
                <w:rFonts w:ascii="Times New Roman" w:eastAsia="Times New Roman" w:hAnsi="Times New Roman"/>
                <w:sz w:val="28"/>
                <w:szCs w:val="28"/>
                <w:lang w:val="ru-RU" w:eastAsia="uk-UA"/>
              </w:rPr>
              <w:t xml:space="preserve">, </w:t>
            </w:r>
            <w:proofErr w:type="spellStart"/>
            <w:r w:rsidRPr="00EB7B16">
              <w:rPr>
                <w:rFonts w:ascii="Times New Roman" w:eastAsia="Times New Roman" w:hAnsi="Times New Roman"/>
                <w:sz w:val="28"/>
                <w:szCs w:val="28"/>
                <w:lang w:val="ru-RU" w:eastAsia="uk-UA"/>
              </w:rPr>
              <w:t>всього</w:t>
            </w:r>
            <w:proofErr w:type="spellEnd"/>
            <w:r w:rsidRPr="00EB7B16">
              <w:rPr>
                <w:rFonts w:ascii="Times New Roman" w:eastAsia="Times New Roman" w:hAnsi="Times New Roman"/>
                <w:sz w:val="28"/>
                <w:szCs w:val="28"/>
                <w:lang w:val="ru-RU" w:eastAsia="uk-UA"/>
              </w:rPr>
              <w:t xml:space="preserve"> (</w:t>
            </w:r>
            <w:proofErr w:type="spellStart"/>
            <w:r w:rsidRPr="00EB7B16">
              <w:rPr>
                <w:rFonts w:ascii="Times New Roman" w:eastAsia="Times New Roman" w:hAnsi="Times New Roman"/>
                <w:sz w:val="28"/>
                <w:szCs w:val="28"/>
                <w:lang w:val="ru-RU" w:eastAsia="uk-UA"/>
              </w:rPr>
              <w:t>тис</w:t>
            </w:r>
            <w:proofErr w:type="gramStart"/>
            <w:r w:rsidRPr="00EB7B16">
              <w:rPr>
                <w:rFonts w:ascii="Times New Roman" w:eastAsia="Times New Roman" w:hAnsi="Times New Roman"/>
                <w:sz w:val="28"/>
                <w:szCs w:val="28"/>
                <w:lang w:val="ru-RU" w:eastAsia="uk-UA"/>
              </w:rPr>
              <w:t>.г</w:t>
            </w:r>
            <w:proofErr w:type="gramEnd"/>
            <w:r w:rsidRPr="00EB7B16">
              <w:rPr>
                <w:rFonts w:ascii="Times New Roman" w:eastAsia="Times New Roman" w:hAnsi="Times New Roman"/>
                <w:sz w:val="28"/>
                <w:szCs w:val="28"/>
                <w:lang w:val="ru-RU" w:eastAsia="uk-UA"/>
              </w:rPr>
              <w:t>рн</w:t>
            </w:r>
            <w:proofErr w:type="spellEnd"/>
            <w:r w:rsidRPr="00EB7B16">
              <w:rPr>
                <w:rFonts w:ascii="Times New Roman" w:eastAsia="Times New Roman" w:hAnsi="Times New Roman"/>
                <w:sz w:val="28"/>
                <w:szCs w:val="28"/>
                <w:lang w:val="ru-RU" w:eastAsia="uk-UA"/>
              </w:rPr>
              <w:t xml:space="preserve">.), у </w:t>
            </w:r>
            <w:proofErr w:type="spellStart"/>
            <w:r w:rsidRPr="00EB7B16">
              <w:rPr>
                <w:rFonts w:ascii="Times New Roman" w:eastAsia="Times New Roman" w:hAnsi="Times New Roman"/>
                <w:sz w:val="28"/>
                <w:szCs w:val="28"/>
                <w:lang w:val="ru-RU" w:eastAsia="uk-UA"/>
              </w:rPr>
              <w:t>т.ч</w:t>
            </w:r>
            <w:proofErr w:type="spellEnd"/>
            <w:r w:rsidRPr="00EB7B16">
              <w:rPr>
                <w:rFonts w:ascii="Times New Roman" w:eastAsia="Times New Roman" w:hAnsi="Times New Roman"/>
                <w:sz w:val="28"/>
                <w:szCs w:val="28"/>
                <w:lang w:val="ru-RU" w:eastAsia="uk-UA"/>
              </w:rPr>
              <w:t>.:</w:t>
            </w:r>
          </w:p>
        </w:tc>
        <w:tc>
          <w:tcPr>
            <w:tcW w:w="5953" w:type="dxa"/>
            <w:tcBorders>
              <w:top w:val="single" w:sz="6" w:space="0" w:color="000000"/>
              <w:left w:val="single" w:sz="4" w:space="0" w:color="000000"/>
              <w:bottom w:val="single" w:sz="6" w:space="0" w:color="000000"/>
              <w:right w:val="single" w:sz="4" w:space="0" w:color="000000"/>
            </w:tcBorders>
          </w:tcPr>
          <w:p w:rsidR="00EB7B16" w:rsidRPr="00EB7B16" w:rsidRDefault="00EB7B16" w:rsidP="00445177">
            <w:pPr>
              <w:spacing w:before="9"/>
              <w:ind w:left="142" w:right="141"/>
              <w:rPr>
                <w:rFonts w:ascii="Times New Roman" w:eastAsia="Times New Roman" w:hAnsi="Times New Roman"/>
                <w:b/>
                <w:sz w:val="28"/>
                <w:szCs w:val="28"/>
                <w:lang w:val="ru-RU" w:eastAsia="uk-UA"/>
              </w:rPr>
            </w:pPr>
          </w:p>
          <w:p w:rsidR="00EB7B16" w:rsidRPr="00EB7B16" w:rsidRDefault="00EB7B16" w:rsidP="00445177">
            <w:pPr>
              <w:ind w:left="142" w:right="141"/>
              <w:rPr>
                <w:rFonts w:ascii="Times New Roman" w:eastAsia="Times New Roman" w:hAnsi="Times New Roman"/>
                <w:bCs/>
                <w:color w:val="000000"/>
                <w:sz w:val="28"/>
                <w:szCs w:val="28"/>
                <w:lang w:val="uk-UA" w:eastAsia="ru-RU"/>
              </w:rPr>
            </w:pPr>
            <w:r w:rsidRPr="00EB7B16">
              <w:rPr>
                <w:rFonts w:ascii="Times New Roman" w:eastAsia="Times New Roman" w:hAnsi="Times New Roman"/>
                <w:b/>
                <w:bCs/>
                <w:color w:val="000000"/>
                <w:sz w:val="28"/>
                <w:szCs w:val="28"/>
                <w:lang w:val="ru-RU" w:eastAsia="ru-RU"/>
              </w:rPr>
              <w:t xml:space="preserve">  </w:t>
            </w:r>
            <w:r w:rsidRPr="00EB7B16">
              <w:rPr>
                <w:rFonts w:ascii="Times New Roman" w:eastAsia="Times New Roman" w:hAnsi="Times New Roman"/>
                <w:bCs/>
                <w:color w:val="000000"/>
                <w:sz w:val="28"/>
                <w:szCs w:val="28"/>
                <w:lang w:val="uk-UA" w:eastAsia="ru-RU"/>
              </w:rPr>
              <w:t>41031,7</w:t>
            </w:r>
          </w:p>
          <w:p w:rsidR="00EB7B16" w:rsidRPr="00EB7B16" w:rsidRDefault="00EB7B16" w:rsidP="00445177">
            <w:pPr>
              <w:ind w:left="142" w:right="141"/>
              <w:rPr>
                <w:rFonts w:ascii="Times New Roman" w:eastAsia="Times New Roman" w:hAnsi="Times New Roman"/>
                <w:sz w:val="28"/>
                <w:szCs w:val="28"/>
              </w:rPr>
            </w:pPr>
          </w:p>
        </w:tc>
      </w:tr>
      <w:tr w:rsidR="00EB7B16" w:rsidRPr="00EB7B16" w:rsidTr="00445177">
        <w:trPr>
          <w:trHeight w:hRule="exact" w:val="1046"/>
        </w:trPr>
        <w:tc>
          <w:tcPr>
            <w:tcW w:w="566" w:type="dxa"/>
            <w:tcBorders>
              <w:top w:val="single" w:sz="6" w:space="0" w:color="000000"/>
              <w:left w:val="single" w:sz="4" w:space="0" w:color="000000"/>
              <w:bottom w:val="single" w:sz="6" w:space="0" w:color="000000"/>
              <w:right w:val="single" w:sz="4" w:space="0" w:color="000000"/>
            </w:tcBorders>
            <w:hideMark/>
          </w:tcPr>
          <w:p w:rsidR="00EB7B16" w:rsidRPr="00EB7B16" w:rsidRDefault="00EB7B16" w:rsidP="00EB7B16">
            <w:pPr>
              <w:spacing w:line="321" w:lineRule="exact"/>
              <w:ind w:left="104"/>
              <w:rPr>
                <w:rFonts w:ascii="Times New Roman" w:eastAsia="Times New Roman" w:hAnsi="Times New Roman"/>
                <w:sz w:val="28"/>
                <w:szCs w:val="28"/>
              </w:rPr>
            </w:pPr>
            <w:r w:rsidRPr="00EB7B16">
              <w:rPr>
                <w:rFonts w:ascii="Times New Roman" w:eastAsia="Times New Roman" w:hAnsi="Times New Roman"/>
                <w:sz w:val="28"/>
                <w:szCs w:val="28"/>
                <w:lang w:val="uk-UA" w:eastAsia="uk-UA"/>
              </w:rPr>
              <w:t>9.1</w:t>
            </w:r>
          </w:p>
        </w:tc>
        <w:tc>
          <w:tcPr>
            <w:tcW w:w="3019" w:type="dxa"/>
            <w:tcBorders>
              <w:top w:val="single" w:sz="6" w:space="0" w:color="000000"/>
              <w:left w:val="single" w:sz="4" w:space="0" w:color="000000"/>
              <w:bottom w:val="single" w:sz="6" w:space="0" w:color="000000"/>
              <w:right w:val="single" w:sz="4" w:space="0" w:color="000000"/>
            </w:tcBorders>
            <w:hideMark/>
          </w:tcPr>
          <w:p w:rsidR="00EB7B16" w:rsidRPr="00EB7B16" w:rsidRDefault="00EB7B16" w:rsidP="00EB7B16">
            <w:pPr>
              <w:spacing w:line="321" w:lineRule="exact"/>
              <w:ind w:left="104"/>
              <w:rPr>
                <w:rFonts w:ascii="Times New Roman" w:eastAsia="Times New Roman" w:hAnsi="Times New Roman"/>
                <w:sz w:val="28"/>
                <w:szCs w:val="28"/>
                <w:lang w:val="ru-RU"/>
              </w:rPr>
            </w:pPr>
            <w:proofErr w:type="spellStart"/>
            <w:r w:rsidRPr="00EB7B16">
              <w:rPr>
                <w:rFonts w:ascii="Times New Roman" w:eastAsia="Times New Roman" w:hAnsi="Times New Roman"/>
                <w:sz w:val="28"/>
                <w:szCs w:val="28"/>
                <w:lang w:val="ru-RU" w:eastAsia="uk-UA"/>
              </w:rPr>
              <w:t>коштів</w:t>
            </w:r>
            <w:proofErr w:type="spellEnd"/>
            <w:r w:rsidRPr="00EB7B16">
              <w:rPr>
                <w:rFonts w:ascii="Times New Roman" w:eastAsia="Times New Roman" w:hAnsi="Times New Roman"/>
                <w:sz w:val="28"/>
                <w:szCs w:val="28"/>
                <w:lang w:val="ru-RU" w:eastAsia="uk-UA"/>
              </w:rPr>
              <w:t xml:space="preserve"> Ананьївської міської </w:t>
            </w:r>
            <w:proofErr w:type="spellStart"/>
            <w:r w:rsidRPr="00EB7B16">
              <w:rPr>
                <w:rFonts w:ascii="Times New Roman" w:eastAsia="Times New Roman" w:hAnsi="Times New Roman"/>
                <w:sz w:val="28"/>
                <w:szCs w:val="28"/>
                <w:lang w:val="ru-RU" w:eastAsia="uk-UA"/>
              </w:rPr>
              <w:t>територальної</w:t>
            </w:r>
            <w:proofErr w:type="spellEnd"/>
            <w:r w:rsidRPr="00EB7B16">
              <w:rPr>
                <w:rFonts w:ascii="Times New Roman" w:eastAsia="Times New Roman" w:hAnsi="Times New Roman"/>
                <w:sz w:val="28"/>
                <w:szCs w:val="28"/>
                <w:lang w:val="ru-RU" w:eastAsia="uk-UA"/>
              </w:rPr>
              <w:t xml:space="preserve"> </w:t>
            </w:r>
            <w:proofErr w:type="spellStart"/>
            <w:r w:rsidRPr="00EB7B16">
              <w:rPr>
                <w:rFonts w:ascii="Times New Roman" w:eastAsia="Times New Roman" w:hAnsi="Times New Roman"/>
                <w:sz w:val="28"/>
                <w:szCs w:val="28"/>
                <w:lang w:val="ru-RU" w:eastAsia="uk-UA"/>
              </w:rPr>
              <w:t>громади</w:t>
            </w:r>
            <w:proofErr w:type="spellEnd"/>
          </w:p>
        </w:tc>
        <w:tc>
          <w:tcPr>
            <w:tcW w:w="5953" w:type="dxa"/>
            <w:tcBorders>
              <w:top w:val="single" w:sz="6" w:space="0" w:color="000000"/>
              <w:left w:val="single" w:sz="4" w:space="0" w:color="000000"/>
              <w:bottom w:val="single" w:sz="6" w:space="0" w:color="000000"/>
              <w:right w:val="single" w:sz="4" w:space="0" w:color="000000"/>
            </w:tcBorders>
          </w:tcPr>
          <w:p w:rsidR="00EB7B16" w:rsidRPr="00EB7B16" w:rsidRDefault="00EB7B16" w:rsidP="00445177">
            <w:pPr>
              <w:ind w:left="142" w:right="141"/>
              <w:rPr>
                <w:rFonts w:ascii="Times New Roman" w:eastAsia="Times New Roman" w:hAnsi="Times New Roman"/>
                <w:bCs/>
                <w:color w:val="000000"/>
                <w:sz w:val="28"/>
                <w:szCs w:val="28"/>
                <w:lang w:val="uk-UA" w:eastAsia="ru-RU"/>
              </w:rPr>
            </w:pPr>
            <w:r w:rsidRPr="00EB7B16">
              <w:rPr>
                <w:rFonts w:ascii="Times New Roman" w:eastAsia="Times New Roman" w:hAnsi="Times New Roman"/>
                <w:sz w:val="28"/>
                <w:szCs w:val="28"/>
                <w:lang w:val="ru-RU" w:eastAsia="ru-RU"/>
              </w:rPr>
              <w:t xml:space="preserve">  </w:t>
            </w:r>
            <w:r w:rsidRPr="00EB7B16">
              <w:rPr>
                <w:rFonts w:ascii="Times New Roman" w:eastAsia="Times New Roman" w:hAnsi="Times New Roman"/>
                <w:bCs/>
                <w:color w:val="000000"/>
                <w:sz w:val="28"/>
                <w:szCs w:val="28"/>
                <w:lang w:val="uk-UA" w:eastAsia="ru-RU"/>
              </w:rPr>
              <w:t>41031,7</w:t>
            </w:r>
          </w:p>
          <w:p w:rsidR="00EB7B16" w:rsidRPr="00EB7B16" w:rsidRDefault="00EB7B16" w:rsidP="00445177">
            <w:pPr>
              <w:ind w:left="142" w:right="141"/>
              <w:rPr>
                <w:rFonts w:ascii="Times New Roman" w:eastAsia="Times New Roman" w:hAnsi="Times New Roman"/>
                <w:sz w:val="28"/>
                <w:szCs w:val="28"/>
                <w:lang w:eastAsia="ru-RU"/>
              </w:rPr>
            </w:pPr>
          </w:p>
          <w:p w:rsidR="00EB7B16" w:rsidRPr="00EB7B16" w:rsidRDefault="00EB7B16" w:rsidP="00445177">
            <w:pPr>
              <w:spacing w:line="321" w:lineRule="exact"/>
              <w:ind w:left="142" w:right="141"/>
              <w:rPr>
                <w:rFonts w:ascii="Times New Roman" w:eastAsia="Times New Roman" w:hAnsi="Times New Roman"/>
                <w:sz w:val="28"/>
                <w:szCs w:val="28"/>
              </w:rPr>
            </w:pPr>
          </w:p>
        </w:tc>
      </w:tr>
    </w:tbl>
    <w:p w:rsidR="00EB7B16" w:rsidRPr="00EB7B16" w:rsidRDefault="00EB7B16" w:rsidP="00EB7B16">
      <w:pPr>
        <w:tabs>
          <w:tab w:val="left" w:pos="3165"/>
        </w:tabs>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val="uk-UA" w:eastAsia="ru-RU"/>
        </w:rPr>
      </w:pPr>
    </w:p>
    <w:p w:rsidR="00EB7B16" w:rsidRPr="00EB7B16" w:rsidRDefault="00EB7B16" w:rsidP="00EB7B16">
      <w:pPr>
        <w:tabs>
          <w:tab w:val="left" w:pos="3165"/>
        </w:tabs>
        <w:overflowPunct w:val="0"/>
        <w:autoSpaceDE w:val="0"/>
        <w:autoSpaceDN w:val="0"/>
        <w:adjustRightInd w:val="0"/>
        <w:spacing w:after="0" w:line="240" w:lineRule="auto"/>
        <w:textAlignment w:val="baseline"/>
        <w:rPr>
          <w:rFonts w:ascii="Times New Roman" w:eastAsia="Times New Roman" w:hAnsi="Times New Roman"/>
          <w:b/>
          <w:sz w:val="28"/>
          <w:szCs w:val="28"/>
          <w:lang w:val="uk-UA" w:eastAsia="ru-RU"/>
        </w:rPr>
      </w:pPr>
    </w:p>
    <w:p w:rsidR="00EB7B16" w:rsidRDefault="00EB7B16" w:rsidP="00EB7B16">
      <w:pPr>
        <w:tabs>
          <w:tab w:val="left" w:pos="3165"/>
        </w:tabs>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val="uk-UA" w:eastAsia="ru-RU"/>
        </w:rPr>
      </w:pPr>
    </w:p>
    <w:p w:rsidR="00445177" w:rsidRPr="00EB7B16" w:rsidRDefault="00445177" w:rsidP="00EB7B16">
      <w:pPr>
        <w:tabs>
          <w:tab w:val="left" w:pos="3165"/>
        </w:tabs>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val="uk-UA" w:eastAsia="ru-RU"/>
        </w:rPr>
      </w:pPr>
    </w:p>
    <w:p w:rsidR="004507C1" w:rsidRDefault="004507C1" w:rsidP="00445177">
      <w:pPr>
        <w:widowControl w:val="0"/>
        <w:tabs>
          <w:tab w:val="left" w:pos="1058"/>
        </w:tabs>
        <w:spacing w:after="0" w:line="240" w:lineRule="auto"/>
        <w:jc w:val="center"/>
        <w:rPr>
          <w:rFonts w:ascii="Times New Roman" w:eastAsia="Times New Roman" w:hAnsi="Times New Roman"/>
          <w:b/>
          <w:bCs/>
          <w:sz w:val="28"/>
          <w:szCs w:val="28"/>
          <w:lang w:val="uk-UA"/>
        </w:rPr>
      </w:pPr>
    </w:p>
    <w:p w:rsidR="00EB7B16" w:rsidRPr="0051375B" w:rsidRDefault="00EB7B16" w:rsidP="00445177">
      <w:pPr>
        <w:widowControl w:val="0"/>
        <w:tabs>
          <w:tab w:val="left" w:pos="1058"/>
        </w:tabs>
        <w:spacing w:after="0" w:line="240" w:lineRule="auto"/>
        <w:jc w:val="center"/>
        <w:rPr>
          <w:rFonts w:ascii="Times New Roman" w:eastAsia="Times New Roman" w:hAnsi="Times New Roman"/>
          <w:b/>
          <w:bCs/>
          <w:sz w:val="28"/>
          <w:szCs w:val="28"/>
          <w:lang w:eastAsia="uk-UA" w:bidi="uk-UA"/>
        </w:rPr>
      </w:pPr>
      <w:r w:rsidRPr="00EB7B16">
        <w:rPr>
          <w:rFonts w:ascii="Times New Roman" w:eastAsia="Times New Roman" w:hAnsi="Times New Roman"/>
          <w:b/>
          <w:bCs/>
          <w:sz w:val="28"/>
          <w:szCs w:val="28"/>
        </w:rPr>
        <w:lastRenderedPageBreak/>
        <w:t xml:space="preserve">2. </w:t>
      </w:r>
      <w:proofErr w:type="spellStart"/>
      <w:r w:rsidRPr="00EB7B16">
        <w:rPr>
          <w:rFonts w:ascii="Times New Roman" w:eastAsia="Times New Roman" w:hAnsi="Times New Roman"/>
          <w:b/>
          <w:bCs/>
          <w:sz w:val="28"/>
          <w:szCs w:val="28"/>
        </w:rPr>
        <w:t>Визначення</w:t>
      </w:r>
      <w:proofErr w:type="spellEnd"/>
      <w:r w:rsidRPr="00EB7B16">
        <w:rPr>
          <w:rFonts w:ascii="Times New Roman" w:eastAsia="Times New Roman" w:hAnsi="Times New Roman"/>
          <w:b/>
          <w:bCs/>
          <w:sz w:val="28"/>
          <w:szCs w:val="28"/>
        </w:rPr>
        <w:t xml:space="preserve"> </w:t>
      </w:r>
      <w:proofErr w:type="spellStart"/>
      <w:r w:rsidRPr="00EB7B16">
        <w:rPr>
          <w:rFonts w:ascii="Times New Roman" w:eastAsia="Times New Roman" w:hAnsi="Times New Roman"/>
          <w:b/>
          <w:bCs/>
          <w:sz w:val="28"/>
          <w:szCs w:val="28"/>
        </w:rPr>
        <w:t>проблеми</w:t>
      </w:r>
      <w:proofErr w:type="spellEnd"/>
      <w:r w:rsidRPr="00EB7B16">
        <w:rPr>
          <w:rFonts w:ascii="Times New Roman" w:eastAsia="Times New Roman" w:hAnsi="Times New Roman"/>
          <w:b/>
          <w:bCs/>
          <w:sz w:val="28"/>
          <w:szCs w:val="28"/>
        </w:rPr>
        <w:t xml:space="preserve">, на </w:t>
      </w:r>
      <w:proofErr w:type="spellStart"/>
      <w:r w:rsidRPr="00EB7B16">
        <w:rPr>
          <w:rFonts w:ascii="Times New Roman" w:eastAsia="Times New Roman" w:hAnsi="Times New Roman"/>
          <w:b/>
          <w:bCs/>
          <w:sz w:val="28"/>
          <w:szCs w:val="28"/>
        </w:rPr>
        <w:t>розв’язання</w:t>
      </w:r>
      <w:proofErr w:type="spellEnd"/>
      <w:r w:rsidRPr="00EB7B16">
        <w:rPr>
          <w:rFonts w:ascii="Times New Roman" w:eastAsia="Times New Roman" w:hAnsi="Times New Roman"/>
          <w:b/>
          <w:bCs/>
          <w:sz w:val="28"/>
          <w:szCs w:val="28"/>
        </w:rPr>
        <w:t xml:space="preserve"> </w:t>
      </w:r>
      <w:proofErr w:type="spellStart"/>
      <w:r w:rsidRPr="00EB7B16">
        <w:rPr>
          <w:rFonts w:ascii="Times New Roman" w:eastAsia="Times New Roman" w:hAnsi="Times New Roman"/>
          <w:b/>
          <w:bCs/>
          <w:sz w:val="28"/>
          <w:szCs w:val="28"/>
        </w:rPr>
        <w:t>якої</w:t>
      </w:r>
      <w:proofErr w:type="spellEnd"/>
      <w:r w:rsidRPr="00EB7B16">
        <w:rPr>
          <w:rFonts w:ascii="Times New Roman" w:eastAsia="Times New Roman" w:hAnsi="Times New Roman"/>
          <w:b/>
          <w:bCs/>
          <w:sz w:val="28"/>
          <w:szCs w:val="28"/>
        </w:rPr>
        <w:t xml:space="preserve"> </w:t>
      </w:r>
      <w:proofErr w:type="spellStart"/>
      <w:r w:rsidRPr="00EB7B16">
        <w:rPr>
          <w:rFonts w:ascii="Times New Roman" w:eastAsia="Times New Roman" w:hAnsi="Times New Roman"/>
          <w:b/>
          <w:bCs/>
          <w:sz w:val="28"/>
          <w:szCs w:val="28"/>
        </w:rPr>
        <w:t>спрямована</w:t>
      </w:r>
      <w:proofErr w:type="spellEnd"/>
      <w:r w:rsidRPr="00EB7B16">
        <w:rPr>
          <w:rFonts w:ascii="Times New Roman" w:eastAsia="Times New Roman" w:hAnsi="Times New Roman"/>
          <w:b/>
          <w:bCs/>
          <w:sz w:val="28"/>
          <w:szCs w:val="28"/>
        </w:rPr>
        <w:t xml:space="preserve"> </w:t>
      </w:r>
      <w:proofErr w:type="spellStart"/>
      <w:r w:rsidRPr="00EB7B16">
        <w:rPr>
          <w:rFonts w:ascii="Times New Roman" w:eastAsia="Times New Roman" w:hAnsi="Times New Roman"/>
          <w:b/>
          <w:bCs/>
          <w:sz w:val="28"/>
          <w:szCs w:val="28"/>
        </w:rPr>
        <w:t>Програма</w:t>
      </w:r>
      <w:proofErr w:type="spellEnd"/>
    </w:p>
    <w:p w:rsidR="00EB7B16" w:rsidRPr="00EB7B16" w:rsidRDefault="00EB7B16" w:rsidP="00EB7B16">
      <w:pPr>
        <w:widowControl w:val="0"/>
        <w:tabs>
          <w:tab w:val="left" w:pos="1058"/>
        </w:tabs>
        <w:spacing w:after="0" w:line="240" w:lineRule="auto"/>
        <w:ind w:firstLine="709"/>
        <w:jc w:val="both"/>
        <w:rPr>
          <w:rFonts w:ascii="Times New Roman" w:eastAsia="Times New Roman" w:hAnsi="Times New Roman"/>
          <w:bCs/>
          <w:sz w:val="28"/>
          <w:szCs w:val="28"/>
        </w:rPr>
      </w:pPr>
    </w:p>
    <w:p w:rsidR="00EB7B16" w:rsidRPr="00EB7B16" w:rsidRDefault="00445177" w:rsidP="004507C1">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Міська цільова П</w:t>
      </w:r>
      <w:r w:rsidRPr="00EB7B16">
        <w:rPr>
          <w:rFonts w:ascii="Times New Roman" w:eastAsia="Times New Roman" w:hAnsi="Times New Roman"/>
          <w:sz w:val="28"/>
          <w:szCs w:val="28"/>
          <w:lang w:val="uk-UA" w:eastAsia="ru-RU"/>
        </w:rPr>
        <w:t xml:space="preserve">рограма </w:t>
      </w:r>
      <w:r w:rsidR="00EB7B16" w:rsidRPr="00EB7B16">
        <w:rPr>
          <w:rFonts w:ascii="Times New Roman" w:eastAsia="Times New Roman" w:hAnsi="Times New Roman"/>
          <w:sz w:val="28"/>
          <w:szCs w:val="28"/>
          <w:lang w:val="uk-UA" w:eastAsia="ru-RU"/>
        </w:rPr>
        <w:t>розвитку вторинної медичної допомоги та підтримки Комунального некомерційного підприємства «Ананьївська багатопрофільна міська лікарня Ананьївської міської ради» на 2024-2026 роки, понад обсяг передбачений Програмою державних гарантій медичного обслуговування населення, розроблена відповідно до Конституції України, Основ законодавства України про охорону здоров’я, визначає перспективи розвитку галузі охорони здоров’я Ананьївської міської територіальної громади.</w:t>
      </w:r>
    </w:p>
    <w:p w:rsidR="00EB7B16" w:rsidRPr="00EB7B16" w:rsidRDefault="00EB7B16" w:rsidP="004507C1">
      <w:pPr>
        <w:spacing w:after="0" w:line="240" w:lineRule="auto"/>
        <w:ind w:firstLine="709"/>
        <w:jc w:val="both"/>
        <w:rPr>
          <w:rFonts w:ascii="Times New Roman" w:eastAsia="Times New Roman" w:hAnsi="Times New Roman"/>
          <w:sz w:val="28"/>
          <w:szCs w:val="28"/>
          <w:lang w:val="uk-UA" w:eastAsia="ru-RU"/>
        </w:rPr>
      </w:pPr>
      <w:r w:rsidRPr="00EB7B16">
        <w:rPr>
          <w:rFonts w:ascii="Times New Roman" w:eastAsia="Times New Roman" w:hAnsi="Times New Roman"/>
          <w:sz w:val="28"/>
          <w:szCs w:val="28"/>
          <w:lang w:val="uk-UA" w:eastAsia="ru-RU"/>
        </w:rPr>
        <w:t>У</w:t>
      </w:r>
      <w:r w:rsidRPr="00EB7B16">
        <w:rPr>
          <w:rFonts w:ascii="Times New Roman" w:eastAsia="Times New Roman" w:hAnsi="Times New Roman"/>
          <w:sz w:val="28"/>
          <w:szCs w:val="28"/>
          <w:lang w:val="uk-UA" w:eastAsia="uk-UA"/>
        </w:rPr>
        <w:t xml:space="preserve"> Програмі викладені правові, організаційні, лікувально-профілактичні, економічні та соціальні засади, метою яких є забезпечення надання якісної медичної допомоги, збереження високої працездатності і довголітнього активного життя громадян, усунення факторів, що можуть шкідливо впливати на їх здоров’я, упередження і зниження захворюваності, інвалідності та смертності.</w:t>
      </w:r>
    </w:p>
    <w:p w:rsidR="00EB7B16" w:rsidRPr="00EB7B16" w:rsidRDefault="00EB7B16" w:rsidP="002962A3">
      <w:pPr>
        <w:widowControl w:val="0"/>
        <w:spacing w:after="0" w:line="240" w:lineRule="auto"/>
        <w:ind w:firstLine="709"/>
        <w:jc w:val="both"/>
        <w:rPr>
          <w:rFonts w:ascii="Times New Roman" w:eastAsia="Microsoft Sans Serif" w:hAnsi="Times New Roman"/>
          <w:color w:val="000000"/>
          <w:sz w:val="28"/>
          <w:szCs w:val="28"/>
          <w:lang w:val="uk-UA" w:eastAsia="uk-UA" w:bidi="uk-UA"/>
        </w:rPr>
      </w:pPr>
      <w:r w:rsidRPr="00EB7B16">
        <w:rPr>
          <w:rFonts w:ascii="Times New Roman" w:eastAsia="Microsoft Sans Serif" w:hAnsi="Times New Roman"/>
          <w:color w:val="000000"/>
          <w:sz w:val="28"/>
          <w:szCs w:val="28"/>
          <w:lang w:val="uk-UA" w:eastAsia="uk-UA" w:bidi="uk-UA"/>
        </w:rPr>
        <w:t>Охорона здоров’я визначається одним із пріоритетних напрямків державної політики та одним із основних факторів національної безпеки країни.</w:t>
      </w:r>
    </w:p>
    <w:p w:rsidR="00EB7B16" w:rsidRPr="00EB7B16" w:rsidRDefault="00EB7B16" w:rsidP="004507C1">
      <w:pPr>
        <w:widowControl w:val="0"/>
        <w:spacing w:after="0" w:line="240" w:lineRule="auto"/>
        <w:ind w:firstLine="709"/>
        <w:jc w:val="both"/>
        <w:rPr>
          <w:rFonts w:ascii="Times New Roman" w:eastAsia="Microsoft Sans Serif" w:hAnsi="Times New Roman"/>
          <w:color w:val="000000"/>
          <w:sz w:val="28"/>
          <w:szCs w:val="28"/>
          <w:lang w:val="uk-UA" w:eastAsia="uk-UA" w:bidi="uk-UA"/>
        </w:rPr>
      </w:pPr>
      <w:r w:rsidRPr="00EB7B16">
        <w:rPr>
          <w:rFonts w:ascii="Times New Roman" w:eastAsia="Microsoft Sans Serif" w:hAnsi="Times New Roman"/>
          <w:color w:val="000000"/>
          <w:sz w:val="28"/>
          <w:szCs w:val="28"/>
          <w:lang w:val="uk-UA" w:eastAsia="uk-UA" w:bidi="uk-UA"/>
        </w:rPr>
        <w:t>Перспективність розвитку суспільства визначається станом здоров’я людини та державними витратами на охорону здоров’я.</w:t>
      </w:r>
    </w:p>
    <w:p w:rsidR="00EB7B16" w:rsidRPr="00EB7B16" w:rsidRDefault="00EB7B16" w:rsidP="004507C1">
      <w:pPr>
        <w:spacing w:after="0" w:line="240" w:lineRule="auto"/>
        <w:ind w:firstLine="709"/>
        <w:jc w:val="both"/>
        <w:rPr>
          <w:rFonts w:ascii="Times New Roman" w:eastAsia="Times New Roman" w:hAnsi="Times New Roman"/>
          <w:sz w:val="28"/>
          <w:szCs w:val="28"/>
          <w:lang w:val="uk-UA" w:eastAsia="ru-RU"/>
        </w:rPr>
      </w:pPr>
      <w:r w:rsidRPr="00EB7B16">
        <w:rPr>
          <w:rFonts w:ascii="Times New Roman" w:eastAsia="Times New Roman" w:hAnsi="Times New Roman"/>
          <w:sz w:val="28"/>
          <w:szCs w:val="28"/>
          <w:lang w:val="uk-UA" w:eastAsia="ru-RU"/>
        </w:rPr>
        <w:t>Здоров’я людини є головною цінністю держави, має важливе значення в житті кожної людини, надає можливість досягнути індивідуального і суспільного добробуту та благополуччя, є головною умовою стійкого економічного розвитку.</w:t>
      </w:r>
    </w:p>
    <w:p w:rsidR="00EB7B16" w:rsidRPr="00EB7B16" w:rsidRDefault="00EB7B16" w:rsidP="004507C1">
      <w:pPr>
        <w:spacing w:after="0" w:line="240" w:lineRule="auto"/>
        <w:ind w:firstLine="709"/>
        <w:jc w:val="both"/>
        <w:rPr>
          <w:rFonts w:ascii="Times New Roman" w:eastAsia="Times New Roman" w:hAnsi="Times New Roman"/>
          <w:sz w:val="28"/>
          <w:szCs w:val="28"/>
          <w:lang w:val="uk-UA" w:eastAsia="ru-RU"/>
        </w:rPr>
      </w:pPr>
      <w:r w:rsidRPr="00EB7B16">
        <w:rPr>
          <w:rFonts w:ascii="Times New Roman" w:eastAsia="Times New Roman" w:hAnsi="Times New Roman"/>
          <w:sz w:val="28"/>
          <w:szCs w:val="28"/>
          <w:lang w:val="uk-UA" w:eastAsia="ru-RU"/>
        </w:rPr>
        <w:t>Аналіз стану здоров’я населення та діяльності закладів охорони здоров’я свідчить, що демографічна ситуація в районі характеризується поступовим зменшенням загальної чисельності населення та народжуваності із зростанням загальної смертності, негативним природнім приростом.</w:t>
      </w:r>
    </w:p>
    <w:p w:rsidR="00EB7B16" w:rsidRPr="00EB7B16" w:rsidRDefault="00EB7B16" w:rsidP="004507C1">
      <w:pPr>
        <w:widowControl w:val="0"/>
        <w:spacing w:after="0" w:line="240" w:lineRule="auto"/>
        <w:ind w:firstLine="709"/>
        <w:jc w:val="both"/>
        <w:rPr>
          <w:rFonts w:ascii="Times New Roman" w:eastAsia="Microsoft Sans Serif" w:hAnsi="Times New Roman"/>
          <w:color w:val="000000"/>
          <w:sz w:val="28"/>
          <w:szCs w:val="28"/>
          <w:lang w:val="uk-UA" w:eastAsia="uk-UA" w:bidi="uk-UA"/>
        </w:rPr>
      </w:pPr>
      <w:r w:rsidRPr="00EB7B16">
        <w:rPr>
          <w:rFonts w:ascii="Times New Roman" w:eastAsia="Microsoft Sans Serif" w:hAnsi="Times New Roman"/>
          <w:color w:val="000000"/>
          <w:sz w:val="28"/>
          <w:szCs w:val="28"/>
          <w:lang w:val="uk-UA" w:eastAsia="uk-UA" w:bidi="uk-UA"/>
        </w:rPr>
        <w:t>На території Ананьївської міської територіальної громади поширені хронічні неінфекційні захворювання, які в першу чергу негативно позначаються на медико-демографічній ситуації населення громади, що обумовлює значні рівні захворюваності (хвороби системи кровообігу, злоякісні новоутворення тощо), інвалідності, смертності, невисоку якість і коротку тривалість життя, в тому числі і структуру первинного виходу населення громади на інвалідність.</w:t>
      </w:r>
    </w:p>
    <w:p w:rsidR="00EB7B16" w:rsidRPr="00EB7B16" w:rsidRDefault="00EB7B16" w:rsidP="004507C1">
      <w:pPr>
        <w:widowControl w:val="0"/>
        <w:spacing w:after="0" w:line="240" w:lineRule="auto"/>
        <w:ind w:firstLine="709"/>
        <w:jc w:val="both"/>
        <w:rPr>
          <w:rFonts w:ascii="Times New Roman" w:eastAsia="Microsoft Sans Serif" w:hAnsi="Times New Roman"/>
          <w:color w:val="000000"/>
          <w:sz w:val="28"/>
          <w:szCs w:val="28"/>
          <w:lang w:val="uk-UA" w:eastAsia="uk-UA" w:bidi="uk-UA"/>
        </w:rPr>
      </w:pPr>
      <w:r w:rsidRPr="00EB7B16">
        <w:rPr>
          <w:rFonts w:ascii="Times New Roman" w:eastAsia="Microsoft Sans Serif" w:hAnsi="Times New Roman"/>
          <w:color w:val="000000"/>
          <w:sz w:val="28"/>
          <w:szCs w:val="28"/>
          <w:lang w:val="uk-UA" w:eastAsia="uk-UA" w:bidi="uk-UA"/>
        </w:rPr>
        <w:t>Смертність в Україні вдвічі перевищує відповідні показники країн Європейського Союзу. Високим є рівень смертності осіб працездатного віку, який в шість разів вищий ніж в економічно розвинених країнах. В Ананьївській громаді смертність на 1 тисячу населення в 2021 році склала 21,7; в 2022 році – 17,6; в І півріччі 2023 року - 7,9. Показника народжуваності в 2021 році склав – 6,3; 2022 році – 4,8; в І півріччі 2023 року – 2,3. На відміну від економічно розвинених країн ЄС в Ананьївській громаді зберігається природний приріст населення (2021 рік – мінус 15,4; 2022 рік – мінус 12,8; в І півріччі 2023 року – 5,6).</w:t>
      </w:r>
    </w:p>
    <w:p w:rsidR="00EB7B16" w:rsidRPr="00EB7B16" w:rsidRDefault="00EB7B16" w:rsidP="004507C1">
      <w:pPr>
        <w:widowControl w:val="0"/>
        <w:spacing w:after="0" w:line="240" w:lineRule="auto"/>
        <w:ind w:firstLine="709"/>
        <w:jc w:val="both"/>
        <w:rPr>
          <w:rFonts w:ascii="Times New Roman" w:eastAsia="Microsoft Sans Serif" w:hAnsi="Times New Roman"/>
          <w:color w:val="000000"/>
          <w:sz w:val="28"/>
          <w:szCs w:val="28"/>
          <w:lang w:val="uk-UA" w:eastAsia="uk-UA" w:bidi="uk-UA"/>
        </w:rPr>
      </w:pPr>
      <w:r w:rsidRPr="00EB7B16">
        <w:rPr>
          <w:rFonts w:ascii="Times New Roman" w:eastAsia="Microsoft Sans Serif" w:hAnsi="Times New Roman"/>
          <w:color w:val="000000"/>
          <w:sz w:val="28"/>
          <w:szCs w:val="28"/>
          <w:lang w:val="uk-UA" w:eastAsia="uk-UA" w:bidi="uk-UA"/>
        </w:rPr>
        <w:t xml:space="preserve">За останні три роки число захворювань зареєстрованих в громаді </w:t>
      </w:r>
      <w:r w:rsidRPr="00EB7B16">
        <w:rPr>
          <w:rFonts w:ascii="Times New Roman" w:eastAsia="Microsoft Sans Serif" w:hAnsi="Times New Roman"/>
          <w:color w:val="000000"/>
          <w:sz w:val="28"/>
          <w:szCs w:val="28"/>
          <w:lang w:val="uk-UA" w:eastAsia="uk-UA" w:bidi="uk-UA"/>
        </w:rPr>
        <w:lastRenderedPageBreak/>
        <w:t>збільшилось на одну тисячу населення в період з 2021 року – 355,1; 2022 році – 408,7; за 2023 рік – 459,0, при середньому по районам області – 407,6.</w:t>
      </w:r>
    </w:p>
    <w:p w:rsidR="00EB7B16" w:rsidRPr="00EB7B16" w:rsidRDefault="00EB7B16" w:rsidP="004507C1">
      <w:pPr>
        <w:widowControl w:val="0"/>
        <w:spacing w:after="0" w:line="240" w:lineRule="auto"/>
        <w:ind w:firstLine="709"/>
        <w:jc w:val="both"/>
        <w:rPr>
          <w:rFonts w:ascii="Times New Roman" w:eastAsia="Microsoft Sans Serif" w:hAnsi="Times New Roman"/>
          <w:color w:val="000000"/>
          <w:sz w:val="28"/>
          <w:szCs w:val="28"/>
          <w:lang w:val="uk-UA" w:eastAsia="uk-UA" w:bidi="uk-UA"/>
        </w:rPr>
      </w:pPr>
      <w:r w:rsidRPr="00EB7B16">
        <w:rPr>
          <w:rFonts w:ascii="Times New Roman" w:eastAsia="Microsoft Sans Serif" w:hAnsi="Times New Roman"/>
          <w:color w:val="000000"/>
          <w:sz w:val="28"/>
          <w:szCs w:val="28"/>
          <w:lang w:val="uk-UA" w:eastAsia="uk-UA" w:bidi="uk-UA"/>
        </w:rPr>
        <w:t>Показник первинної захворюваності у 2022 році – 223,3; 2022 році – 311,6; у 2023 році – 353,2, при середньому по районам області – 296,0.</w:t>
      </w:r>
    </w:p>
    <w:p w:rsidR="00EB7B16" w:rsidRPr="00EB7B16" w:rsidRDefault="00EB7B16" w:rsidP="004507C1">
      <w:pPr>
        <w:widowControl w:val="0"/>
        <w:spacing w:after="0" w:line="240" w:lineRule="auto"/>
        <w:ind w:firstLine="709"/>
        <w:jc w:val="both"/>
        <w:rPr>
          <w:rFonts w:ascii="Times New Roman" w:eastAsia="Microsoft Sans Serif" w:hAnsi="Times New Roman"/>
          <w:color w:val="000000"/>
          <w:sz w:val="28"/>
          <w:szCs w:val="28"/>
          <w:lang w:val="uk-UA" w:eastAsia="uk-UA" w:bidi="uk-UA"/>
        </w:rPr>
      </w:pPr>
      <w:r w:rsidRPr="00EB7B16">
        <w:rPr>
          <w:rFonts w:ascii="Times New Roman" w:eastAsia="Microsoft Sans Serif" w:hAnsi="Times New Roman"/>
          <w:color w:val="000000"/>
          <w:sz w:val="28"/>
          <w:szCs w:val="28"/>
          <w:lang w:val="uk-UA" w:eastAsia="uk-UA" w:bidi="uk-UA"/>
        </w:rPr>
        <w:t xml:space="preserve">З онкологічними діагнозами вперше виявлених від 32 до 52 хворих на рік. Показник захворюваності коливається від 1,4 до 2,2 на одну тисячу населення, в тому числі хворих з </w:t>
      </w:r>
      <w:r w:rsidRPr="00EB7B16">
        <w:rPr>
          <w:rFonts w:ascii="Times New Roman" w:eastAsia="Microsoft Sans Serif" w:hAnsi="Times New Roman"/>
          <w:color w:val="000000"/>
          <w:sz w:val="28"/>
          <w:szCs w:val="28"/>
          <w:lang w:val="en-US" w:eastAsia="uk-UA" w:bidi="uk-UA"/>
        </w:rPr>
        <w:t>IV</w:t>
      </w:r>
      <w:r w:rsidRPr="00EB7B16">
        <w:rPr>
          <w:rFonts w:ascii="Times New Roman" w:eastAsia="Microsoft Sans Serif" w:hAnsi="Times New Roman"/>
          <w:color w:val="000000"/>
          <w:sz w:val="28"/>
          <w:szCs w:val="28"/>
          <w:lang w:val="uk-UA" w:eastAsia="uk-UA" w:bidi="uk-UA"/>
        </w:rPr>
        <w:t xml:space="preserve"> стадією від 12 до 35,1, що % виразі становить від 13,5 до 48,5.</w:t>
      </w:r>
    </w:p>
    <w:p w:rsidR="00EB7B16" w:rsidRPr="00EB7B16" w:rsidRDefault="00EB7B16" w:rsidP="004507C1">
      <w:pPr>
        <w:widowControl w:val="0"/>
        <w:spacing w:after="0" w:line="240" w:lineRule="auto"/>
        <w:ind w:firstLine="709"/>
        <w:jc w:val="both"/>
        <w:rPr>
          <w:rFonts w:ascii="Times New Roman" w:eastAsia="Microsoft Sans Serif" w:hAnsi="Times New Roman"/>
          <w:color w:val="000000"/>
          <w:sz w:val="28"/>
          <w:szCs w:val="28"/>
          <w:lang w:val="uk-UA" w:eastAsia="uk-UA" w:bidi="uk-UA"/>
        </w:rPr>
      </w:pPr>
      <w:r w:rsidRPr="00EB7B16">
        <w:rPr>
          <w:rFonts w:ascii="Times New Roman" w:eastAsia="Microsoft Sans Serif" w:hAnsi="Times New Roman"/>
          <w:color w:val="000000"/>
          <w:sz w:val="28"/>
          <w:szCs w:val="28"/>
          <w:lang w:val="uk-UA" w:eastAsia="uk-UA" w:bidi="uk-UA"/>
        </w:rPr>
        <w:t>Стаціонарна допомога в закладі надається на 85 ліжок. Показник забезпеченості стаціонарними ліжками складає 3,8.</w:t>
      </w:r>
    </w:p>
    <w:p w:rsidR="00EB7B16" w:rsidRPr="00EB7B16" w:rsidRDefault="00EB7B16" w:rsidP="004507C1">
      <w:pPr>
        <w:widowControl w:val="0"/>
        <w:spacing w:after="0" w:line="240" w:lineRule="auto"/>
        <w:ind w:firstLine="709"/>
        <w:jc w:val="both"/>
        <w:rPr>
          <w:rFonts w:ascii="Times New Roman" w:eastAsia="Microsoft Sans Serif" w:hAnsi="Times New Roman"/>
          <w:color w:val="000000"/>
          <w:sz w:val="28"/>
          <w:szCs w:val="28"/>
          <w:lang w:val="uk-UA" w:eastAsia="uk-UA" w:bidi="uk-UA"/>
        </w:rPr>
      </w:pPr>
      <w:r w:rsidRPr="00EB7B16">
        <w:rPr>
          <w:rFonts w:ascii="Times New Roman" w:eastAsia="Microsoft Sans Serif" w:hAnsi="Times New Roman"/>
          <w:color w:val="000000"/>
          <w:sz w:val="28"/>
          <w:szCs w:val="28"/>
          <w:lang w:val="uk-UA" w:eastAsia="uk-UA" w:bidi="uk-UA"/>
        </w:rPr>
        <w:t>Щорічно зі стаціонарних відділень виписується від 2,3 до 2,7 хворих. Рівень госпіталізації на 1 тисячу населення за три роки склав – 106,7. Основними показниками роботи стаціонарних відділень – є зайнятість ліжка, середній термін перебування в стаціонарі, летальність протягом 3 років знаходиться на рівні:</w:t>
      </w:r>
    </w:p>
    <w:p w:rsidR="00EB7B16" w:rsidRPr="00EB7B16" w:rsidRDefault="00EB7B16" w:rsidP="004507C1">
      <w:pPr>
        <w:widowControl w:val="0"/>
        <w:spacing w:after="0" w:line="240" w:lineRule="auto"/>
        <w:ind w:firstLine="709"/>
        <w:jc w:val="both"/>
        <w:rPr>
          <w:rFonts w:ascii="Times New Roman" w:eastAsia="Microsoft Sans Serif" w:hAnsi="Times New Roman"/>
          <w:color w:val="000000"/>
          <w:sz w:val="28"/>
          <w:szCs w:val="28"/>
          <w:lang w:val="uk-UA" w:eastAsia="uk-UA" w:bidi="uk-UA"/>
        </w:rPr>
      </w:pPr>
      <w:r w:rsidRPr="00EB7B16">
        <w:rPr>
          <w:rFonts w:ascii="Times New Roman" w:eastAsia="Microsoft Sans Serif" w:hAnsi="Times New Roman"/>
          <w:color w:val="000000"/>
          <w:sz w:val="28"/>
          <w:szCs w:val="28"/>
          <w:lang w:val="uk-UA" w:eastAsia="uk-UA" w:bidi="uk-UA"/>
        </w:rPr>
        <w:t>- зайнятість ліжка – в 2021 році складає 191,7, 2022 році – 198,3, 2023 році – 202,4;</w:t>
      </w:r>
    </w:p>
    <w:p w:rsidR="00EB7B16" w:rsidRPr="00EB7B16" w:rsidRDefault="00EB7B16" w:rsidP="004507C1">
      <w:pPr>
        <w:widowControl w:val="0"/>
        <w:spacing w:after="0" w:line="240" w:lineRule="auto"/>
        <w:ind w:firstLine="709"/>
        <w:jc w:val="both"/>
        <w:rPr>
          <w:rFonts w:ascii="Times New Roman" w:eastAsia="Microsoft Sans Serif" w:hAnsi="Times New Roman"/>
          <w:color w:val="000000"/>
          <w:sz w:val="28"/>
          <w:szCs w:val="28"/>
          <w:lang w:val="uk-UA" w:eastAsia="uk-UA" w:bidi="uk-UA"/>
        </w:rPr>
      </w:pPr>
      <w:r w:rsidRPr="00EB7B16">
        <w:rPr>
          <w:rFonts w:ascii="Times New Roman" w:eastAsia="Microsoft Sans Serif" w:hAnsi="Times New Roman"/>
          <w:color w:val="000000"/>
          <w:sz w:val="28"/>
          <w:szCs w:val="28"/>
          <w:lang w:val="uk-UA" w:eastAsia="uk-UA" w:bidi="uk-UA"/>
        </w:rPr>
        <w:t>- середня тривалість лікування – в 2021 році складає 6,9, 2022 році – 7,4, 2023 році – 11,8;</w:t>
      </w:r>
    </w:p>
    <w:p w:rsidR="00EB7B16" w:rsidRPr="00EB7B16" w:rsidRDefault="00EB7B16" w:rsidP="004507C1">
      <w:pPr>
        <w:widowControl w:val="0"/>
        <w:spacing w:after="0" w:line="240" w:lineRule="auto"/>
        <w:ind w:firstLine="709"/>
        <w:jc w:val="both"/>
        <w:rPr>
          <w:rFonts w:ascii="Times New Roman" w:eastAsia="Microsoft Sans Serif" w:hAnsi="Times New Roman"/>
          <w:color w:val="000000"/>
          <w:sz w:val="28"/>
          <w:szCs w:val="28"/>
          <w:lang w:val="uk-UA" w:eastAsia="uk-UA" w:bidi="uk-UA"/>
        </w:rPr>
      </w:pPr>
      <w:r w:rsidRPr="00EB7B16">
        <w:rPr>
          <w:rFonts w:ascii="Times New Roman" w:eastAsia="Microsoft Sans Serif" w:hAnsi="Times New Roman"/>
          <w:color w:val="000000"/>
          <w:sz w:val="28"/>
          <w:szCs w:val="28"/>
          <w:lang w:val="uk-UA" w:eastAsia="uk-UA" w:bidi="uk-UA"/>
        </w:rPr>
        <w:t>- летальність – в 2021 році складає 1,6, 2022 році – 2,26, 2023 році – 2,9;</w:t>
      </w:r>
    </w:p>
    <w:p w:rsidR="00EB7B16" w:rsidRPr="00EB7B16" w:rsidRDefault="00EB7B16" w:rsidP="004507C1">
      <w:pPr>
        <w:widowControl w:val="0"/>
        <w:spacing w:after="0" w:line="240" w:lineRule="auto"/>
        <w:ind w:firstLine="709"/>
        <w:jc w:val="both"/>
        <w:rPr>
          <w:rFonts w:ascii="Times New Roman" w:eastAsia="Microsoft Sans Serif" w:hAnsi="Times New Roman"/>
          <w:color w:val="000000"/>
          <w:sz w:val="28"/>
          <w:szCs w:val="28"/>
          <w:lang w:val="uk-UA" w:eastAsia="uk-UA" w:bidi="uk-UA"/>
        </w:rPr>
      </w:pPr>
      <w:r w:rsidRPr="00EB7B16">
        <w:rPr>
          <w:rFonts w:ascii="Times New Roman" w:eastAsia="Microsoft Sans Serif" w:hAnsi="Times New Roman"/>
          <w:color w:val="000000"/>
          <w:sz w:val="28"/>
          <w:szCs w:val="28"/>
          <w:lang w:val="uk-UA" w:eastAsia="uk-UA" w:bidi="uk-UA"/>
        </w:rPr>
        <w:t>- число проведених операцій – в 2021 році складає 289, 2022 році – 336, 2023 році – 436.</w:t>
      </w:r>
    </w:p>
    <w:p w:rsidR="00EB7B16" w:rsidRPr="00EB7B16" w:rsidRDefault="00EB7B16" w:rsidP="004507C1">
      <w:pPr>
        <w:widowControl w:val="0"/>
        <w:spacing w:after="0" w:line="240" w:lineRule="auto"/>
        <w:ind w:firstLine="709"/>
        <w:jc w:val="both"/>
        <w:rPr>
          <w:rFonts w:ascii="Times New Roman" w:eastAsia="Microsoft Sans Serif" w:hAnsi="Times New Roman"/>
          <w:color w:val="000000"/>
          <w:sz w:val="28"/>
          <w:szCs w:val="28"/>
          <w:lang w:val="uk-UA" w:eastAsia="uk-UA" w:bidi="uk-UA"/>
        </w:rPr>
      </w:pPr>
      <w:r w:rsidRPr="00EB7B16">
        <w:rPr>
          <w:rFonts w:ascii="Times New Roman" w:eastAsia="Microsoft Sans Serif" w:hAnsi="Times New Roman"/>
          <w:color w:val="000000"/>
          <w:sz w:val="28"/>
          <w:szCs w:val="28"/>
          <w:lang w:val="uk-UA" w:eastAsia="uk-UA" w:bidi="uk-UA"/>
        </w:rPr>
        <w:t>Зважаючи на соціально-економічну ситуацію, інтенсифікацію міграційних процесів та фактичний стан здоров’я населення громади міська цільова Програма буде спрямована на мобілізацію ресурсів Ананьївської міської територіальної громади, сил закладів охорони здоров’я, громадських організацій і самого населення на покращення тих показників здоров’я, які в першу чергу формують демографічну ситуацію громади, а відтак показник здоров’я громади в цілому.</w:t>
      </w:r>
    </w:p>
    <w:p w:rsidR="00EB7B16" w:rsidRPr="00445177" w:rsidRDefault="00EB7B16" w:rsidP="00EB7B16">
      <w:pPr>
        <w:widowControl w:val="0"/>
        <w:spacing w:after="0" w:line="240" w:lineRule="auto"/>
        <w:ind w:firstLine="600"/>
        <w:rPr>
          <w:rFonts w:ascii="Times New Roman" w:eastAsia="Microsoft Sans Serif" w:hAnsi="Times New Roman"/>
          <w:b/>
          <w:bCs/>
          <w:color w:val="000000"/>
          <w:sz w:val="28"/>
          <w:szCs w:val="28"/>
          <w:lang w:val="uk-UA" w:eastAsia="uk-UA" w:bidi="uk-UA"/>
        </w:rPr>
      </w:pPr>
      <w:r w:rsidRPr="00445177">
        <w:rPr>
          <w:rFonts w:ascii="Times New Roman" w:eastAsia="Microsoft Sans Serif" w:hAnsi="Times New Roman"/>
          <w:b/>
          <w:bCs/>
          <w:color w:val="000000"/>
          <w:sz w:val="28"/>
          <w:szCs w:val="28"/>
          <w:lang w:val="uk-UA" w:eastAsia="uk-UA" w:bidi="uk-UA"/>
        </w:rPr>
        <w:t>Ключовими проблемами охорони здоров’я населення є:</w:t>
      </w:r>
    </w:p>
    <w:p w:rsidR="00EB7B16" w:rsidRPr="00EB7B16" w:rsidRDefault="00EB7B16" w:rsidP="00EB7B16">
      <w:pPr>
        <w:widowControl w:val="0"/>
        <w:spacing w:after="0" w:line="240" w:lineRule="auto"/>
        <w:ind w:firstLine="600"/>
        <w:jc w:val="both"/>
        <w:rPr>
          <w:rFonts w:ascii="Times New Roman" w:eastAsia="Microsoft Sans Serif" w:hAnsi="Times New Roman"/>
          <w:sz w:val="28"/>
          <w:szCs w:val="28"/>
          <w:lang w:val="uk-UA" w:eastAsia="uk-UA" w:bidi="uk-UA"/>
        </w:rPr>
      </w:pPr>
      <w:r w:rsidRPr="00445177">
        <w:rPr>
          <w:rFonts w:ascii="Times New Roman" w:eastAsia="Microsoft Sans Serif" w:hAnsi="Times New Roman"/>
          <w:b/>
          <w:bCs/>
          <w:color w:val="000000"/>
          <w:sz w:val="28"/>
          <w:szCs w:val="28"/>
          <w:lang w:val="uk-UA" w:eastAsia="uk-UA" w:bidi="uk-UA"/>
        </w:rPr>
        <w:t xml:space="preserve">- </w:t>
      </w:r>
      <w:r w:rsidRPr="00EB7B16">
        <w:rPr>
          <w:rFonts w:ascii="Times New Roman" w:eastAsia="Microsoft Sans Serif" w:hAnsi="Times New Roman"/>
          <w:color w:val="000000"/>
          <w:sz w:val="28"/>
          <w:szCs w:val="28"/>
          <w:lang w:val="uk-UA" w:eastAsia="uk-UA" w:bidi="uk-UA"/>
        </w:rPr>
        <w:t xml:space="preserve">брак сучасних медичних технологій, низький рівень інформованості про засоби збереження здоров’я та активного </w:t>
      </w:r>
      <w:r w:rsidRPr="00EB7B16">
        <w:rPr>
          <w:rFonts w:ascii="Times New Roman" w:eastAsia="Microsoft Sans Serif" w:hAnsi="Times New Roman"/>
          <w:sz w:val="28"/>
          <w:szCs w:val="28"/>
          <w:lang w:val="uk-UA" w:eastAsia="uk-UA" w:bidi="uk-UA"/>
        </w:rPr>
        <w:t>дозвілля;</w:t>
      </w:r>
    </w:p>
    <w:p w:rsidR="00EB7B16" w:rsidRPr="00EB7B16" w:rsidRDefault="00EB7B16" w:rsidP="00EB7B16">
      <w:pPr>
        <w:widowControl w:val="0"/>
        <w:spacing w:after="0" w:line="240" w:lineRule="auto"/>
        <w:ind w:firstLine="600"/>
        <w:jc w:val="both"/>
        <w:rPr>
          <w:rFonts w:ascii="Times New Roman" w:eastAsia="Microsoft Sans Serif" w:hAnsi="Times New Roman"/>
          <w:sz w:val="28"/>
          <w:szCs w:val="28"/>
          <w:lang w:val="uk-UA" w:eastAsia="uk-UA" w:bidi="uk-UA"/>
        </w:rPr>
      </w:pPr>
      <w:r w:rsidRPr="00EB7B16">
        <w:rPr>
          <w:rFonts w:ascii="Times New Roman" w:eastAsia="Microsoft Sans Serif" w:hAnsi="Times New Roman"/>
          <w:sz w:val="28"/>
          <w:szCs w:val="28"/>
          <w:lang w:val="uk-UA" w:eastAsia="uk-UA" w:bidi="uk-UA"/>
        </w:rPr>
        <w:t xml:space="preserve">- </w:t>
      </w:r>
      <w:r w:rsidRPr="00EB7B16">
        <w:rPr>
          <w:rFonts w:ascii="Times New Roman" w:eastAsia="Microsoft Sans Serif" w:hAnsi="Times New Roman"/>
          <w:color w:val="000000"/>
          <w:sz w:val="28"/>
          <w:szCs w:val="28"/>
          <w:lang w:val="uk-UA" w:eastAsia="uk-UA" w:bidi="uk-UA"/>
        </w:rPr>
        <w:t>незадовільний стан здоров’я населення; недостатнє медикаментозне і матеріально-технічне забезпечення закладів охорони здоров’я; диспропорція первинного, вторинного і третинного рівнів медичної допомоги;</w:t>
      </w:r>
    </w:p>
    <w:p w:rsidR="00EB7B16" w:rsidRPr="00EB7B16" w:rsidRDefault="00EB7B16" w:rsidP="00EB7B16">
      <w:pPr>
        <w:widowControl w:val="0"/>
        <w:spacing w:after="0" w:line="240" w:lineRule="auto"/>
        <w:ind w:firstLine="600"/>
        <w:jc w:val="both"/>
        <w:rPr>
          <w:rFonts w:ascii="Times New Roman" w:eastAsia="Microsoft Sans Serif" w:hAnsi="Times New Roman"/>
          <w:sz w:val="28"/>
          <w:szCs w:val="28"/>
          <w:lang w:val="uk-UA" w:eastAsia="uk-UA" w:bidi="uk-UA"/>
        </w:rPr>
      </w:pPr>
      <w:r w:rsidRPr="00EB7B16">
        <w:rPr>
          <w:rFonts w:ascii="Times New Roman" w:eastAsia="Microsoft Sans Serif" w:hAnsi="Times New Roman"/>
          <w:sz w:val="28"/>
          <w:szCs w:val="28"/>
          <w:lang w:val="uk-UA" w:eastAsia="uk-UA" w:bidi="uk-UA"/>
        </w:rPr>
        <w:t>- недостатність фінансових і насамперед бюджетних ресурсів для забезпечення ефективної діяльності системи охорони здоров’я;</w:t>
      </w:r>
    </w:p>
    <w:p w:rsidR="00EB7B16" w:rsidRPr="00EB7B16" w:rsidRDefault="00EB7B16" w:rsidP="00EB7B16">
      <w:pPr>
        <w:widowControl w:val="0"/>
        <w:spacing w:after="0" w:line="240" w:lineRule="auto"/>
        <w:ind w:firstLine="600"/>
        <w:jc w:val="both"/>
        <w:rPr>
          <w:rFonts w:ascii="Times New Roman" w:eastAsia="Microsoft Sans Serif" w:hAnsi="Times New Roman"/>
          <w:bCs/>
          <w:sz w:val="28"/>
          <w:szCs w:val="28"/>
          <w:u w:val="single"/>
          <w:lang w:val="uk-UA" w:eastAsia="uk-UA" w:bidi="uk-UA"/>
        </w:rPr>
      </w:pPr>
      <w:r w:rsidRPr="00EB7B16">
        <w:rPr>
          <w:rFonts w:ascii="Times New Roman" w:eastAsia="Microsoft Sans Serif" w:hAnsi="Times New Roman"/>
          <w:sz w:val="28"/>
          <w:szCs w:val="28"/>
          <w:lang w:val="uk-UA" w:eastAsia="uk-UA" w:bidi="uk-UA"/>
        </w:rPr>
        <w:t xml:space="preserve">- </w:t>
      </w:r>
      <w:r w:rsidRPr="00EB7B16">
        <w:rPr>
          <w:rFonts w:ascii="Times New Roman" w:eastAsia="Microsoft Sans Serif" w:hAnsi="Times New Roman"/>
          <w:color w:val="000000"/>
          <w:sz w:val="28"/>
          <w:szCs w:val="28"/>
          <w:lang w:val="uk-UA" w:eastAsia="uk-UA" w:bidi="uk-UA"/>
        </w:rPr>
        <w:t>морально та фізич</w:t>
      </w:r>
      <w:r w:rsidR="00445177">
        <w:rPr>
          <w:rFonts w:ascii="Times New Roman" w:eastAsia="Microsoft Sans Serif" w:hAnsi="Times New Roman"/>
          <w:color w:val="000000"/>
          <w:sz w:val="28"/>
          <w:szCs w:val="28"/>
          <w:lang w:val="uk-UA" w:eastAsia="uk-UA" w:bidi="uk-UA"/>
        </w:rPr>
        <w:t>но застаріле медичне обладнання.</w:t>
      </w:r>
    </w:p>
    <w:p w:rsidR="00EB7B16" w:rsidRPr="00EB7B16" w:rsidRDefault="00EB7B16" w:rsidP="005403AE">
      <w:pPr>
        <w:widowControl w:val="0"/>
        <w:spacing w:after="0" w:line="240" w:lineRule="auto"/>
        <w:ind w:firstLine="709"/>
        <w:jc w:val="both"/>
        <w:rPr>
          <w:rFonts w:ascii="Times New Roman" w:eastAsia="Microsoft Sans Serif" w:hAnsi="Times New Roman"/>
          <w:color w:val="000000"/>
          <w:sz w:val="28"/>
          <w:szCs w:val="28"/>
          <w:lang w:val="uk-UA" w:eastAsia="uk-UA" w:bidi="uk-UA"/>
        </w:rPr>
      </w:pPr>
      <w:r w:rsidRPr="00EB7B16">
        <w:rPr>
          <w:rFonts w:ascii="Times New Roman" w:eastAsia="Microsoft Sans Serif" w:hAnsi="Times New Roman"/>
          <w:color w:val="000000"/>
          <w:sz w:val="28"/>
          <w:szCs w:val="28"/>
          <w:lang w:val="uk-UA" w:eastAsia="uk-UA" w:bidi="uk-UA"/>
        </w:rPr>
        <w:t>Погіршення стану здоров’я зумовлене насамперед комплексом не медичних, а соціально-економічних та екологічних чинників, недосконалим способом життя населення, оскільки здоров’я населення є результатом діяльності не тільки галузі охорони здоров’я, а і інтегральним показником успішності функціонування держави, усіх її інституцій.</w:t>
      </w:r>
    </w:p>
    <w:p w:rsidR="00EB7B16" w:rsidRPr="00EB7B16" w:rsidRDefault="00EB7B16" w:rsidP="00A7276B">
      <w:pPr>
        <w:widowControl w:val="0"/>
        <w:spacing w:after="0" w:line="240" w:lineRule="auto"/>
        <w:ind w:firstLine="709"/>
        <w:jc w:val="both"/>
        <w:rPr>
          <w:rFonts w:ascii="Times New Roman" w:eastAsia="Microsoft Sans Serif" w:hAnsi="Times New Roman"/>
          <w:color w:val="000000"/>
          <w:sz w:val="28"/>
          <w:szCs w:val="28"/>
          <w:lang w:val="uk-UA" w:eastAsia="uk-UA" w:bidi="uk-UA"/>
        </w:rPr>
      </w:pPr>
      <w:r w:rsidRPr="00EB7B16">
        <w:rPr>
          <w:rFonts w:ascii="Times New Roman" w:eastAsia="Microsoft Sans Serif" w:hAnsi="Times New Roman"/>
          <w:color w:val="000000"/>
          <w:sz w:val="28"/>
          <w:szCs w:val="28"/>
          <w:lang w:val="uk-UA" w:eastAsia="uk-UA" w:bidi="uk-UA"/>
        </w:rPr>
        <w:t xml:space="preserve">Одним з основних завдань органів місцевого самоврядування є створення умов для ефективного та доступного для всіх громадян медичного обслуговування, яке залежить не лише від матеріально-технічної бази, а й від </w:t>
      </w:r>
      <w:r w:rsidRPr="00EB7B16">
        <w:rPr>
          <w:rFonts w:ascii="Times New Roman" w:eastAsia="Microsoft Sans Serif" w:hAnsi="Times New Roman"/>
          <w:color w:val="000000"/>
          <w:sz w:val="28"/>
          <w:szCs w:val="28"/>
          <w:lang w:val="uk-UA" w:eastAsia="uk-UA" w:bidi="uk-UA"/>
        </w:rPr>
        <w:lastRenderedPageBreak/>
        <w:t>забезпеченості кваліфікованими медичними кадрами.</w:t>
      </w:r>
    </w:p>
    <w:p w:rsidR="00EB7B16" w:rsidRPr="00EB7B16" w:rsidRDefault="00EB7B16" w:rsidP="00A7276B">
      <w:pPr>
        <w:widowControl w:val="0"/>
        <w:shd w:val="clear" w:color="auto" w:fill="FFFFFF"/>
        <w:spacing w:after="0" w:line="240" w:lineRule="auto"/>
        <w:ind w:firstLine="709"/>
        <w:jc w:val="both"/>
        <w:rPr>
          <w:rFonts w:ascii="Times New Roman" w:eastAsia="Times New Roman" w:hAnsi="Times New Roman"/>
          <w:sz w:val="28"/>
          <w:szCs w:val="28"/>
          <w:lang w:val="uk-UA" w:eastAsia="uk-UA" w:bidi="uk-UA"/>
        </w:rPr>
      </w:pPr>
      <w:r w:rsidRPr="00EB7B16">
        <w:rPr>
          <w:rFonts w:ascii="Times New Roman" w:eastAsia="Times New Roman" w:hAnsi="Times New Roman"/>
          <w:sz w:val="28"/>
          <w:szCs w:val="28"/>
          <w:lang w:val="uk-UA" w:eastAsia="uk-UA" w:bidi="uk-UA"/>
        </w:rPr>
        <w:t>Таким чином, заходи та завдання Програми повинні спрямовуватися на зміцнення здоров’я всіх верств населення, збільшення тривалості активного життя, поліпшення демографічної ситуації, підвищення якості та ефективності вторинної медико-санітарної допомоги, удосконалення фінансування та управління галуззю. Враховуючи значне зростання щорічного обсягу медичної допомоги, наявну матеріально-технічну базу, фактичний рівень зношеності медичного обладнання та тривалі строки його експлуатації, у громаді гостро стоїть питання необхідності придбання сучасного обладнання.</w:t>
      </w:r>
    </w:p>
    <w:p w:rsidR="00EB7B16" w:rsidRPr="00EB7B16" w:rsidRDefault="00EB7B16" w:rsidP="00EB7B16">
      <w:pPr>
        <w:widowControl w:val="0"/>
        <w:shd w:val="clear" w:color="auto" w:fill="FFFFFF"/>
        <w:spacing w:after="0" w:line="240" w:lineRule="auto"/>
        <w:ind w:firstLine="709"/>
        <w:jc w:val="both"/>
        <w:rPr>
          <w:rFonts w:ascii="Times New Roman" w:eastAsia="Times New Roman" w:hAnsi="Times New Roman"/>
          <w:sz w:val="28"/>
          <w:szCs w:val="28"/>
          <w:lang w:val="uk-UA" w:eastAsia="uk-UA" w:bidi="uk-UA"/>
        </w:rPr>
      </w:pPr>
      <w:r w:rsidRPr="00EB7B16">
        <w:rPr>
          <w:rFonts w:ascii="Times New Roman" w:eastAsia="Times New Roman" w:hAnsi="Times New Roman"/>
          <w:sz w:val="28"/>
          <w:szCs w:val="28"/>
          <w:lang w:val="uk-UA" w:eastAsia="uk-UA" w:bidi="uk-UA"/>
        </w:rPr>
        <w:t>На сьогодні медичне обладнання для діагностики та лікування, що використовується в лікувальних закладах громади, в середньому на 60% вичерпало свій ресурс експлуатації. Не вистачає сучасного медичного обладнання для організації надання невідкладної медичної допомоги, раннього виявлення захворювань та проведення об’єктивної експертної оцінки патологічного процесу у хворих, діагностики вагітності та вроджених вад розвитку.</w:t>
      </w:r>
    </w:p>
    <w:p w:rsidR="00EB7B16" w:rsidRPr="00EB7B16" w:rsidRDefault="00EB7B16" w:rsidP="002962A3">
      <w:pPr>
        <w:widowControl w:val="0"/>
        <w:spacing w:after="0" w:line="240" w:lineRule="auto"/>
        <w:ind w:firstLine="709"/>
        <w:jc w:val="both"/>
        <w:rPr>
          <w:rFonts w:ascii="Times New Roman" w:eastAsia="Microsoft Sans Serif" w:hAnsi="Times New Roman"/>
          <w:color w:val="000000"/>
          <w:sz w:val="28"/>
          <w:szCs w:val="28"/>
          <w:lang w:val="uk-UA" w:eastAsia="uk-UA" w:bidi="uk-UA"/>
        </w:rPr>
      </w:pPr>
      <w:r w:rsidRPr="00EB7B16">
        <w:rPr>
          <w:rFonts w:ascii="Times New Roman" w:eastAsia="Microsoft Sans Serif" w:hAnsi="Times New Roman"/>
          <w:color w:val="000000"/>
          <w:sz w:val="28"/>
          <w:szCs w:val="28"/>
          <w:lang w:val="uk-UA" w:eastAsia="uk-UA" w:bidi="uk-UA"/>
        </w:rPr>
        <w:t>Затвердження даної Програми дасть можливість реалізувати впровадження програмно - цільового методу фінансування та залучити додаткові кошти із бюджету міської ради та інших джерел, не заборонених законодавством, для вирішення проблемних питань медичної допомоги на вторинному рівні.</w:t>
      </w:r>
    </w:p>
    <w:p w:rsidR="00EB7B16" w:rsidRPr="00EB7B16" w:rsidRDefault="00EB7B16" w:rsidP="002962A3">
      <w:pPr>
        <w:widowControl w:val="0"/>
        <w:spacing w:after="0" w:line="240" w:lineRule="auto"/>
        <w:ind w:firstLine="709"/>
        <w:jc w:val="both"/>
        <w:rPr>
          <w:rFonts w:ascii="Times New Roman" w:eastAsia="Microsoft Sans Serif" w:hAnsi="Times New Roman"/>
          <w:color w:val="000000"/>
          <w:sz w:val="28"/>
          <w:szCs w:val="28"/>
          <w:lang w:val="uk-UA" w:eastAsia="uk-UA" w:bidi="uk-UA"/>
        </w:rPr>
      </w:pPr>
      <w:r w:rsidRPr="00EB7B16">
        <w:rPr>
          <w:rFonts w:ascii="Times New Roman" w:eastAsia="Microsoft Sans Serif" w:hAnsi="Times New Roman"/>
          <w:color w:val="000000"/>
          <w:sz w:val="28"/>
          <w:szCs w:val="28"/>
          <w:lang w:val="uk-UA" w:eastAsia="uk-UA" w:bidi="uk-UA"/>
        </w:rPr>
        <w:t xml:space="preserve">Прийняття Програми сприятиме поліпшенню стану здоров’я населення </w:t>
      </w:r>
      <w:bookmarkStart w:id="1" w:name="_GoBack"/>
      <w:bookmarkEnd w:id="1"/>
      <w:r w:rsidRPr="00EB7B16">
        <w:rPr>
          <w:rFonts w:ascii="Times New Roman" w:eastAsia="Microsoft Sans Serif" w:hAnsi="Times New Roman"/>
          <w:color w:val="000000"/>
          <w:sz w:val="28"/>
          <w:szCs w:val="28"/>
          <w:lang w:val="uk-UA" w:eastAsia="uk-UA" w:bidi="uk-UA"/>
        </w:rPr>
        <w:t>шляхом забезпечення своєчасної та якісної вторинної медичної допомоги, що базується на інтегрованому підході до вирішення медико-соціальних потреб як окремих громадян так і громади в цілому.</w:t>
      </w:r>
    </w:p>
    <w:p w:rsidR="00EB7B16" w:rsidRPr="00EB7B16" w:rsidRDefault="00EB7B16" w:rsidP="00EB7B16">
      <w:pPr>
        <w:widowControl w:val="0"/>
        <w:spacing w:after="0" w:line="240" w:lineRule="auto"/>
        <w:ind w:firstLine="600"/>
        <w:jc w:val="both"/>
        <w:rPr>
          <w:rFonts w:ascii="Times New Roman" w:eastAsia="Microsoft Sans Serif" w:hAnsi="Times New Roman"/>
          <w:color w:val="000000"/>
          <w:sz w:val="24"/>
          <w:szCs w:val="28"/>
          <w:lang w:val="uk-UA" w:eastAsia="uk-UA" w:bidi="uk-UA"/>
        </w:rPr>
      </w:pPr>
    </w:p>
    <w:p w:rsidR="00EB7B16" w:rsidRPr="00EB7B16" w:rsidRDefault="00EB7B16" w:rsidP="00445177">
      <w:pPr>
        <w:widowControl w:val="0"/>
        <w:spacing w:after="0" w:line="240" w:lineRule="auto"/>
        <w:jc w:val="center"/>
        <w:rPr>
          <w:rFonts w:ascii="Times New Roman" w:eastAsia="Microsoft Sans Serif" w:hAnsi="Times New Roman"/>
          <w:b/>
          <w:color w:val="000000"/>
          <w:sz w:val="28"/>
          <w:szCs w:val="28"/>
          <w:lang w:val="uk-UA" w:eastAsia="uk-UA" w:bidi="uk-UA"/>
        </w:rPr>
      </w:pPr>
      <w:r w:rsidRPr="00EB7B16">
        <w:rPr>
          <w:rFonts w:ascii="Times New Roman" w:eastAsia="Microsoft Sans Serif" w:hAnsi="Times New Roman"/>
          <w:b/>
          <w:color w:val="000000"/>
          <w:sz w:val="28"/>
          <w:szCs w:val="28"/>
          <w:lang w:val="uk-UA" w:eastAsia="uk-UA" w:bidi="uk-UA"/>
        </w:rPr>
        <w:t>3. Визначення мети Програми</w:t>
      </w:r>
    </w:p>
    <w:p w:rsidR="00EB7B16" w:rsidRPr="00EB7B16" w:rsidRDefault="00EB7B16" w:rsidP="00EB7B16">
      <w:pPr>
        <w:widowControl w:val="0"/>
        <w:spacing w:after="0" w:line="240" w:lineRule="auto"/>
        <w:ind w:firstLine="600"/>
        <w:jc w:val="both"/>
        <w:rPr>
          <w:rFonts w:ascii="Times New Roman" w:eastAsia="Microsoft Sans Serif" w:hAnsi="Times New Roman"/>
          <w:color w:val="000000"/>
          <w:sz w:val="24"/>
          <w:szCs w:val="28"/>
          <w:lang w:val="uk-UA" w:eastAsia="uk-UA" w:bidi="uk-UA"/>
        </w:rPr>
      </w:pPr>
    </w:p>
    <w:p w:rsidR="00EB7B16" w:rsidRPr="00EB7B16" w:rsidRDefault="00EB7B16" w:rsidP="002962A3">
      <w:pPr>
        <w:widowControl w:val="0"/>
        <w:spacing w:after="0" w:line="240" w:lineRule="auto"/>
        <w:ind w:firstLine="709"/>
        <w:jc w:val="both"/>
        <w:rPr>
          <w:rFonts w:ascii="Times New Roman" w:eastAsia="Microsoft Sans Serif" w:hAnsi="Times New Roman"/>
          <w:color w:val="000000"/>
          <w:sz w:val="28"/>
          <w:szCs w:val="28"/>
          <w:lang w:val="uk-UA" w:eastAsia="uk-UA" w:bidi="uk-UA"/>
        </w:rPr>
      </w:pPr>
      <w:r w:rsidRPr="00EB7B16">
        <w:rPr>
          <w:rFonts w:ascii="Times New Roman" w:eastAsia="Microsoft Sans Serif" w:hAnsi="Times New Roman"/>
          <w:color w:val="000000"/>
          <w:sz w:val="28"/>
          <w:szCs w:val="28"/>
          <w:lang w:val="uk-UA" w:eastAsia="uk-UA" w:bidi="uk-UA"/>
        </w:rPr>
        <w:t xml:space="preserve">Метою Програми є збереження та зміцнення здоров’я мешканців </w:t>
      </w:r>
      <w:r w:rsidR="00401AF0">
        <w:rPr>
          <w:rFonts w:ascii="Times New Roman" w:eastAsia="Microsoft Sans Serif" w:hAnsi="Times New Roman"/>
          <w:color w:val="000000"/>
          <w:sz w:val="28"/>
          <w:szCs w:val="28"/>
          <w:lang w:val="uk-UA" w:eastAsia="uk-UA" w:bidi="uk-UA"/>
        </w:rPr>
        <w:t>громади</w:t>
      </w:r>
      <w:r w:rsidRPr="00EB7B16">
        <w:rPr>
          <w:rFonts w:ascii="Times New Roman" w:eastAsia="Microsoft Sans Serif" w:hAnsi="Times New Roman"/>
          <w:color w:val="000000"/>
          <w:sz w:val="28"/>
          <w:szCs w:val="28"/>
          <w:lang w:val="uk-UA" w:eastAsia="uk-UA" w:bidi="uk-UA"/>
        </w:rPr>
        <w:t>, підвищення ефективності заходів, спрямованих на профілактику захворювань, зниження рівнів захворюваності, інвалідності і смертності населення, підвищення якості та ефективності надання медичної допомоги, забезпечення захисту прав громадян на охорону здоров’я</w:t>
      </w:r>
      <w:bookmarkStart w:id="2" w:name="bookmark2"/>
      <w:r w:rsidRPr="00EB7B16">
        <w:rPr>
          <w:rFonts w:ascii="Times New Roman" w:eastAsia="Microsoft Sans Serif" w:hAnsi="Times New Roman"/>
          <w:color w:val="000000"/>
          <w:sz w:val="28"/>
          <w:szCs w:val="28"/>
          <w:lang w:val="uk-UA" w:eastAsia="uk-UA" w:bidi="uk-UA"/>
        </w:rPr>
        <w:t>.</w:t>
      </w:r>
    </w:p>
    <w:p w:rsidR="00EB7B16" w:rsidRPr="00EB7B16" w:rsidRDefault="00EB7B16" w:rsidP="00EB7B16">
      <w:pPr>
        <w:widowControl w:val="0"/>
        <w:spacing w:after="0" w:line="240" w:lineRule="auto"/>
        <w:ind w:firstLine="600"/>
        <w:jc w:val="both"/>
        <w:rPr>
          <w:rFonts w:ascii="Times New Roman" w:eastAsia="Microsoft Sans Serif" w:hAnsi="Times New Roman"/>
          <w:color w:val="000000"/>
          <w:sz w:val="28"/>
          <w:szCs w:val="28"/>
          <w:lang w:val="uk-UA" w:eastAsia="uk-UA" w:bidi="uk-UA"/>
        </w:rPr>
      </w:pPr>
    </w:p>
    <w:p w:rsidR="00EB7B16" w:rsidRPr="00EB7B16" w:rsidRDefault="00EB7B16" w:rsidP="00445177">
      <w:pPr>
        <w:widowControl w:val="0"/>
        <w:spacing w:after="0" w:line="240" w:lineRule="auto"/>
        <w:jc w:val="center"/>
        <w:rPr>
          <w:rFonts w:ascii="Times New Roman" w:eastAsia="Microsoft Sans Serif" w:hAnsi="Times New Roman"/>
          <w:b/>
          <w:color w:val="000000"/>
          <w:sz w:val="28"/>
          <w:szCs w:val="28"/>
          <w:lang w:val="uk-UA" w:eastAsia="uk-UA" w:bidi="uk-UA"/>
        </w:rPr>
      </w:pPr>
      <w:r w:rsidRPr="00EB7B16">
        <w:rPr>
          <w:rFonts w:ascii="Times New Roman" w:eastAsia="Microsoft Sans Serif" w:hAnsi="Times New Roman"/>
          <w:b/>
          <w:color w:val="000000"/>
          <w:sz w:val="28"/>
          <w:szCs w:val="28"/>
          <w:lang w:val="uk-UA" w:eastAsia="uk-UA" w:bidi="uk-UA"/>
        </w:rPr>
        <w:t>4. Обґрунтування шляхів та способів розв’язання проблеми</w:t>
      </w:r>
      <w:bookmarkEnd w:id="2"/>
      <w:r w:rsidRPr="00EB7B16">
        <w:rPr>
          <w:rFonts w:ascii="Times New Roman" w:eastAsia="Microsoft Sans Serif" w:hAnsi="Times New Roman"/>
          <w:b/>
          <w:color w:val="000000"/>
          <w:sz w:val="28"/>
          <w:szCs w:val="28"/>
          <w:lang w:val="uk-UA" w:eastAsia="uk-UA" w:bidi="uk-UA"/>
        </w:rPr>
        <w:t>, обсягів та джерел фінансування, строки та етапи виконання Програми</w:t>
      </w:r>
    </w:p>
    <w:p w:rsidR="00EB7B16" w:rsidRPr="00EB7B16" w:rsidRDefault="00EB7B16" w:rsidP="00EB7B16">
      <w:pPr>
        <w:widowControl w:val="0"/>
        <w:spacing w:after="0" w:line="240" w:lineRule="auto"/>
        <w:ind w:firstLine="600"/>
        <w:jc w:val="both"/>
        <w:rPr>
          <w:rFonts w:ascii="Times New Roman" w:eastAsia="Microsoft Sans Serif" w:hAnsi="Times New Roman"/>
          <w:color w:val="000000"/>
          <w:sz w:val="24"/>
          <w:szCs w:val="28"/>
          <w:lang w:val="uk-UA" w:eastAsia="uk-UA" w:bidi="uk-UA"/>
        </w:rPr>
      </w:pPr>
    </w:p>
    <w:p w:rsidR="00EB7B16" w:rsidRPr="00EB7B16" w:rsidRDefault="00EB7B16" w:rsidP="002962A3">
      <w:pPr>
        <w:widowControl w:val="0"/>
        <w:spacing w:after="0" w:line="240" w:lineRule="auto"/>
        <w:ind w:firstLine="567"/>
        <w:jc w:val="both"/>
        <w:rPr>
          <w:rFonts w:ascii="Times New Roman" w:eastAsia="Microsoft Sans Serif" w:hAnsi="Times New Roman"/>
          <w:color w:val="000000"/>
          <w:sz w:val="28"/>
          <w:szCs w:val="28"/>
          <w:lang w:val="uk-UA" w:eastAsia="uk-UA" w:bidi="uk-UA"/>
        </w:rPr>
      </w:pPr>
      <w:r w:rsidRPr="00EB7B16">
        <w:rPr>
          <w:rFonts w:ascii="Times New Roman" w:eastAsia="Microsoft Sans Serif" w:hAnsi="Times New Roman"/>
          <w:color w:val="000000"/>
          <w:sz w:val="28"/>
          <w:szCs w:val="28"/>
          <w:lang w:val="uk-UA" w:eastAsia="uk-UA" w:bidi="uk-UA"/>
        </w:rPr>
        <w:t xml:space="preserve">Оптимальними шляхами розв’язання проблем визначених Програмою є: </w:t>
      </w:r>
    </w:p>
    <w:p w:rsidR="00EB7B16" w:rsidRPr="00EB7B16" w:rsidRDefault="00EB7B16" w:rsidP="002962A3">
      <w:pPr>
        <w:widowControl w:val="0"/>
        <w:numPr>
          <w:ilvl w:val="0"/>
          <w:numId w:val="7"/>
        </w:numPr>
        <w:tabs>
          <w:tab w:val="left" w:pos="851"/>
        </w:tabs>
        <w:spacing w:after="0" w:line="240" w:lineRule="auto"/>
        <w:ind w:firstLine="709"/>
        <w:jc w:val="both"/>
        <w:rPr>
          <w:rFonts w:ascii="Times New Roman" w:eastAsia="Microsoft Sans Serif" w:hAnsi="Times New Roman"/>
          <w:color w:val="000000"/>
          <w:sz w:val="28"/>
          <w:szCs w:val="28"/>
          <w:lang w:val="uk-UA" w:eastAsia="uk-UA" w:bidi="uk-UA"/>
        </w:rPr>
      </w:pPr>
      <w:r w:rsidRPr="00EB7B16">
        <w:rPr>
          <w:rFonts w:ascii="Times New Roman" w:eastAsia="Microsoft Sans Serif" w:hAnsi="Times New Roman"/>
          <w:color w:val="000000"/>
          <w:sz w:val="28"/>
          <w:szCs w:val="28"/>
          <w:lang w:val="uk-UA" w:eastAsia="uk-UA" w:bidi="uk-UA"/>
        </w:rPr>
        <w:t>забезпечення комфортних умов для перебування пацієнта у закладі, що полягає у забезпеченні опалення приміщень структурних підрозділів лікарні;</w:t>
      </w:r>
    </w:p>
    <w:p w:rsidR="00EB7B16" w:rsidRPr="00EB7B16" w:rsidRDefault="00EB7B16" w:rsidP="002962A3">
      <w:pPr>
        <w:widowControl w:val="0"/>
        <w:numPr>
          <w:ilvl w:val="0"/>
          <w:numId w:val="7"/>
        </w:numPr>
        <w:tabs>
          <w:tab w:val="left" w:pos="406"/>
          <w:tab w:val="left" w:pos="851"/>
        </w:tabs>
        <w:spacing w:after="0" w:line="240" w:lineRule="auto"/>
        <w:ind w:firstLine="709"/>
        <w:jc w:val="both"/>
        <w:rPr>
          <w:rFonts w:ascii="Times New Roman" w:eastAsia="Microsoft Sans Serif" w:hAnsi="Times New Roman"/>
          <w:color w:val="000000"/>
          <w:sz w:val="28"/>
          <w:szCs w:val="28"/>
          <w:lang w:val="uk-UA" w:eastAsia="uk-UA" w:bidi="uk-UA"/>
        </w:rPr>
      </w:pPr>
      <w:r w:rsidRPr="00EB7B16">
        <w:rPr>
          <w:rFonts w:ascii="Times New Roman" w:eastAsia="Microsoft Sans Serif" w:hAnsi="Times New Roman"/>
          <w:color w:val="000000"/>
          <w:sz w:val="28"/>
          <w:szCs w:val="28"/>
          <w:lang w:val="uk-UA" w:eastAsia="uk-UA" w:bidi="uk-UA"/>
        </w:rPr>
        <w:t>зміцнення та поетапне оновлення матеріально-технічної бази підприємства, а саме, оснащення структурних підрозділів закладу медичним обладнанням та інструментарієм відповідно до Примірного табеля оснащення;</w:t>
      </w:r>
    </w:p>
    <w:p w:rsidR="00EB7B16" w:rsidRPr="00EB7B16" w:rsidRDefault="00EB7B16" w:rsidP="002962A3">
      <w:pPr>
        <w:widowControl w:val="0"/>
        <w:numPr>
          <w:ilvl w:val="0"/>
          <w:numId w:val="7"/>
        </w:numPr>
        <w:tabs>
          <w:tab w:val="left" w:pos="296"/>
          <w:tab w:val="left" w:pos="993"/>
        </w:tabs>
        <w:spacing w:after="0" w:line="240" w:lineRule="auto"/>
        <w:ind w:firstLine="709"/>
        <w:jc w:val="both"/>
        <w:rPr>
          <w:rFonts w:ascii="Times New Roman" w:eastAsia="Microsoft Sans Serif" w:hAnsi="Times New Roman"/>
          <w:color w:val="000000"/>
          <w:sz w:val="28"/>
          <w:szCs w:val="28"/>
          <w:lang w:val="uk-UA" w:eastAsia="uk-UA" w:bidi="uk-UA"/>
        </w:rPr>
      </w:pPr>
      <w:r w:rsidRPr="00EB7B16">
        <w:rPr>
          <w:rFonts w:ascii="Times New Roman" w:eastAsia="Microsoft Sans Serif" w:hAnsi="Times New Roman"/>
          <w:color w:val="000000"/>
          <w:sz w:val="28"/>
          <w:szCs w:val="28"/>
          <w:lang w:val="uk-UA" w:eastAsia="uk-UA" w:bidi="uk-UA"/>
        </w:rPr>
        <w:lastRenderedPageBreak/>
        <w:t>удосконалення роботи шляхом проведення якісного лікування хворих в умовах стаціонару, забезпечення нагляду за хворими з хронічними захворюваннями, проведення санітарно-освітніх заходів здорового способу життя з широким використанням сучасних технологій та засобів масової інформації;</w:t>
      </w:r>
    </w:p>
    <w:p w:rsidR="00EB7B16" w:rsidRPr="00EB7B16" w:rsidRDefault="00EB7B16" w:rsidP="002962A3">
      <w:pPr>
        <w:widowControl w:val="0"/>
        <w:numPr>
          <w:ilvl w:val="0"/>
          <w:numId w:val="7"/>
        </w:numPr>
        <w:tabs>
          <w:tab w:val="left" w:pos="296"/>
          <w:tab w:val="left" w:pos="851"/>
        </w:tabs>
        <w:spacing w:after="0" w:line="240" w:lineRule="auto"/>
        <w:ind w:firstLine="709"/>
        <w:jc w:val="both"/>
        <w:rPr>
          <w:rFonts w:ascii="Times New Roman" w:eastAsia="Microsoft Sans Serif" w:hAnsi="Times New Roman"/>
          <w:color w:val="000000"/>
          <w:sz w:val="28"/>
          <w:szCs w:val="28"/>
          <w:lang w:val="uk-UA" w:eastAsia="uk-UA" w:bidi="uk-UA"/>
        </w:rPr>
      </w:pPr>
      <w:r w:rsidRPr="00EB7B16">
        <w:rPr>
          <w:rFonts w:ascii="Times New Roman" w:eastAsia="Microsoft Sans Serif" w:hAnsi="Times New Roman"/>
          <w:color w:val="000000"/>
          <w:sz w:val="28"/>
          <w:szCs w:val="28"/>
          <w:lang w:val="uk-UA" w:eastAsia="uk-UA" w:bidi="uk-UA"/>
        </w:rPr>
        <w:t>пріоритетність надання медичної допомоги дітям, матерям та населенню похилого віку;</w:t>
      </w:r>
    </w:p>
    <w:p w:rsidR="00EB7B16" w:rsidRPr="00EB7B16" w:rsidRDefault="00EB7B16" w:rsidP="002962A3">
      <w:pPr>
        <w:widowControl w:val="0"/>
        <w:numPr>
          <w:ilvl w:val="0"/>
          <w:numId w:val="7"/>
        </w:numPr>
        <w:tabs>
          <w:tab w:val="left" w:pos="406"/>
          <w:tab w:val="left" w:pos="851"/>
        </w:tabs>
        <w:spacing w:after="0" w:line="240" w:lineRule="auto"/>
        <w:ind w:firstLine="709"/>
        <w:jc w:val="both"/>
        <w:rPr>
          <w:rFonts w:ascii="Times New Roman" w:eastAsia="Microsoft Sans Serif" w:hAnsi="Times New Roman"/>
          <w:color w:val="000000"/>
          <w:sz w:val="28"/>
          <w:szCs w:val="28"/>
          <w:lang w:val="uk-UA" w:eastAsia="uk-UA" w:bidi="uk-UA"/>
        </w:rPr>
      </w:pPr>
      <w:r w:rsidRPr="00EB7B16">
        <w:rPr>
          <w:rFonts w:ascii="Times New Roman" w:eastAsia="Microsoft Sans Serif" w:hAnsi="Times New Roman"/>
          <w:color w:val="000000"/>
          <w:sz w:val="28"/>
          <w:szCs w:val="28"/>
          <w:lang w:val="uk-UA" w:eastAsia="uk-UA" w:bidi="uk-UA"/>
        </w:rPr>
        <w:t>забезпечення окремих категорій населення та хворих з окремими захворюваннями лікарськими засобами на пільговій основі;</w:t>
      </w:r>
    </w:p>
    <w:p w:rsidR="00EB7B16" w:rsidRPr="00EB7B16" w:rsidRDefault="00EB7B16" w:rsidP="002962A3">
      <w:pPr>
        <w:widowControl w:val="0"/>
        <w:numPr>
          <w:ilvl w:val="0"/>
          <w:numId w:val="7"/>
        </w:numPr>
        <w:tabs>
          <w:tab w:val="left" w:pos="406"/>
          <w:tab w:val="left" w:pos="851"/>
        </w:tabs>
        <w:spacing w:after="0" w:line="240" w:lineRule="auto"/>
        <w:ind w:firstLine="709"/>
        <w:jc w:val="both"/>
        <w:rPr>
          <w:rFonts w:ascii="Times New Roman" w:eastAsia="Microsoft Sans Serif" w:hAnsi="Times New Roman"/>
          <w:color w:val="000000"/>
          <w:sz w:val="28"/>
          <w:szCs w:val="28"/>
          <w:lang w:val="uk-UA" w:eastAsia="uk-UA" w:bidi="uk-UA"/>
        </w:rPr>
      </w:pPr>
      <w:r w:rsidRPr="00EB7B16">
        <w:rPr>
          <w:rFonts w:ascii="Times New Roman" w:eastAsia="Microsoft Sans Serif" w:hAnsi="Times New Roman"/>
          <w:color w:val="000000"/>
          <w:sz w:val="28"/>
          <w:szCs w:val="28"/>
          <w:lang w:val="uk-UA" w:eastAsia="uk-UA" w:bidi="uk-UA"/>
        </w:rPr>
        <w:t>забезпечення комфортних умов для перебування пацієнта у закладі, що передбачає проведення капітальних та поточних ремонтів у відділеннях лікарні з використанням енергозберігаючих заходів, забезпечення опалення, надання пацієнту сервісних послуг високої якості;</w:t>
      </w:r>
    </w:p>
    <w:p w:rsidR="00EB7B16" w:rsidRPr="00EB7B16" w:rsidRDefault="00EB7B16" w:rsidP="002962A3">
      <w:pPr>
        <w:widowControl w:val="0"/>
        <w:numPr>
          <w:ilvl w:val="0"/>
          <w:numId w:val="7"/>
        </w:numPr>
        <w:tabs>
          <w:tab w:val="left" w:pos="406"/>
          <w:tab w:val="left" w:pos="851"/>
        </w:tabs>
        <w:spacing w:after="0" w:line="240" w:lineRule="auto"/>
        <w:ind w:firstLine="709"/>
        <w:jc w:val="both"/>
        <w:rPr>
          <w:rFonts w:ascii="Times New Roman" w:eastAsia="Microsoft Sans Serif" w:hAnsi="Times New Roman"/>
          <w:sz w:val="28"/>
          <w:szCs w:val="28"/>
          <w:lang w:val="uk-UA" w:eastAsia="uk-UA" w:bidi="uk-UA"/>
        </w:rPr>
      </w:pPr>
      <w:r w:rsidRPr="00EB7B16">
        <w:rPr>
          <w:rFonts w:ascii="Times New Roman" w:eastAsia="Microsoft Sans Serif" w:hAnsi="Times New Roman"/>
          <w:color w:val="000000"/>
          <w:sz w:val="28"/>
          <w:szCs w:val="28"/>
          <w:lang w:val="uk-UA" w:eastAsia="uk-UA" w:bidi="uk-UA"/>
        </w:rPr>
        <w:t>поліпшення забезпечення кваліфікованими медичними кадрами;</w:t>
      </w:r>
    </w:p>
    <w:p w:rsidR="00EB7B16" w:rsidRPr="00EB7B16" w:rsidRDefault="00EB7B16" w:rsidP="002962A3">
      <w:pPr>
        <w:widowControl w:val="0"/>
        <w:numPr>
          <w:ilvl w:val="0"/>
          <w:numId w:val="7"/>
        </w:numPr>
        <w:tabs>
          <w:tab w:val="left" w:pos="406"/>
          <w:tab w:val="left" w:pos="851"/>
        </w:tabs>
        <w:spacing w:after="0" w:line="240" w:lineRule="auto"/>
        <w:ind w:firstLine="709"/>
        <w:jc w:val="both"/>
        <w:rPr>
          <w:rFonts w:ascii="Times New Roman" w:eastAsia="Microsoft Sans Serif" w:hAnsi="Times New Roman"/>
          <w:color w:val="000000"/>
          <w:sz w:val="28"/>
          <w:szCs w:val="28"/>
          <w:lang w:val="uk-UA" w:eastAsia="uk-UA" w:bidi="uk-UA"/>
        </w:rPr>
      </w:pPr>
      <w:r w:rsidRPr="00EB7B16">
        <w:rPr>
          <w:rFonts w:ascii="Times New Roman" w:eastAsia="Microsoft Sans Serif" w:hAnsi="Times New Roman"/>
          <w:color w:val="000000"/>
          <w:sz w:val="28"/>
          <w:szCs w:val="28"/>
          <w:lang w:val="uk-UA" w:eastAsia="uk-UA" w:bidi="uk-UA"/>
        </w:rPr>
        <w:t>матеріальна мотивація праці медичних працівників.</w:t>
      </w:r>
    </w:p>
    <w:p w:rsidR="00EB7B16" w:rsidRPr="00EB7B16" w:rsidRDefault="00EB7B16" w:rsidP="00EB7B16">
      <w:pPr>
        <w:widowControl w:val="0"/>
        <w:tabs>
          <w:tab w:val="left" w:pos="296"/>
        </w:tabs>
        <w:spacing w:after="0" w:line="240" w:lineRule="auto"/>
        <w:ind w:left="709"/>
        <w:jc w:val="center"/>
        <w:rPr>
          <w:rFonts w:ascii="Times New Roman" w:eastAsia="Microsoft Sans Serif" w:hAnsi="Times New Roman"/>
          <w:b/>
          <w:color w:val="000000"/>
          <w:sz w:val="24"/>
          <w:szCs w:val="28"/>
          <w:lang w:val="uk-UA" w:eastAsia="uk-UA" w:bidi="uk-UA"/>
        </w:rPr>
      </w:pPr>
      <w:bookmarkStart w:id="3" w:name="bookmark3"/>
    </w:p>
    <w:p w:rsidR="00EB7B16" w:rsidRPr="00EB7B16" w:rsidRDefault="00EB7B16" w:rsidP="00445177">
      <w:pPr>
        <w:widowControl w:val="0"/>
        <w:tabs>
          <w:tab w:val="left" w:pos="296"/>
        </w:tabs>
        <w:spacing w:after="0" w:line="240" w:lineRule="auto"/>
        <w:jc w:val="center"/>
        <w:rPr>
          <w:rFonts w:ascii="Times New Roman" w:eastAsia="Microsoft Sans Serif" w:hAnsi="Times New Roman"/>
          <w:b/>
          <w:color w:val="000000"/>
          <w:sz w:val="28"/>
          <w:szCs w:val="28"/>
          <w:lang w:val="uk-UA" w:eastAsia="uk-UA" w:bidi="uk-UA"/>
        </w:rPr>
      </w:pPr>
      <w:r w:rsidRPr="00EB7B16">
        <w:rPr>
          <w:rFonts w:ascii="Times New Roman" w:eastAsia="Microsoft Sans Serif" w:hAnsi="Times New Roman"/>
          <w:b/>
          <w:color w:val="000000"/>
          <w:sz w:val="28"/>
          <w:szCs w:val="28"/>
          <w:lang w:val="uk-UA" w:eastAsia="uk-UA" w:bidi="uk-UA"/>
        </w:rPr>
        <w:t>Обсяги та джерела фінансування Програми</w:t>
      </w:r>
      <w:bookmarkEnd w:id="3"/>
    </w:p>
    <w:p w:rsidR="00EB7B16" w:rsidRPr="00EB7B16" w:rsidRDefault="00EB7B16" w:rsidP="00EB7B16">
      <w:pPr>
        <w:widowControl w:val="0"/>
        <w:tabs>
          <w:tab w:val="left" w:pos="296"/>
        </w:tabs>
        <w:spacing w:after="0" w:line="240" w:lineRule="auto"/>
        <w:ind w:left="709"/>
        <w:jc w:val="center"/>
        <w:rPr>
          <w:rFonts w:ascii="Times New Roman" w:eastAsia="Microsoft Sans Serif" w:hAnsi="Times New Roman"/>
          <w:b/>
          <w:color w:val="000000"/>
          <w:sz w:val="24"/>
          <w:szCs w:val="28"/>
          <w:lang w:val="uk-UA" w:eastAsia="uk-UA" w:bidi="uk-UA"/>
        </w:rPr>
      </w:pPr>
    </w:p>
    <w:p w:rsidR="00EB7B16" w:rsidRPr="00EB7B16" w:rsidRDefault="00EB7B16" w:rsidP="00EB7B16">
      <w:pPr>
        <w:widowControl w:val="0"/>
        <w:tabs>
          <w:tab w:val="left" w:pos="296"/>
        </w:tabs>
        <w:spacing w:after="0" w:line="240" w:lineRule="auto"/>
        <w:ind w:firstLine="709"/>
        <w:jc w:val="both"/>
        <w:rPr>
          <w:rFonts w:ascii="Times New Roman" w:eastAsia="Microsoft Sans Serif" w:hAnsi="Times New Roman"/>
          <w:color w:val="000000"/>
          <w:sz w:val="28"/>
          <w:szCs w:val="28"/>
          <w:lang w:val="uk-UA" w:eastAsia="uk-UA" w:bidi="uk-UA"/>
        </w:rPr>
      </w:pPr>
      <w:r w:rsidRPr="00EB7B16">
        <w:rPr>
          <w:rFonts w:ascii="Times New Roman" w:eastAsia="Microsoft Sans Serif" w:hAnsi="Times New Roman"/>
          <w:color w:val="000000"/>
          <w:sz w:val="28"/>
          <w:szCs w:val="28"/>
          <w:lang w:val="uk-UA" w:eastAsia="uk-UA" w:bidi="uk-UA"/>
        </w:rPr>
        <w:t>Фінансування Програми здійснюється з бюджету Ананьївської міської територіальної громади та інших джерел, не заборонених чинним законодавством.</w:t>
      </w:r>
    </w:p>
    <w:p w:rsidR="00EB7B16" w:rsidRPr="00EB7B16" w:rsidRDefault="00EB7B16" w:rsidP="00EB7B16">
      <w:pPr>
        <w:widowControl w:val="0"/>
        <w:tabs>
          <w:tab w:val="left" w:pos="296"/>
        </w:tabs>
        <w:spacing w:after="0" w:line="240" w:lineRule="auto"/>
        <w:ind w:firstLine="709"/>
        <w:jc w:val="both"/>
        <w:rPr>
          <w:rFonts w:ascii="Times New Roman" w:eastAsia="Microsoft Sans Serif" w:hAnsi="Times New Roman"/>
          <w:color w:val="000000"/>
          <w:sz w:val="28"/>
          <w:szCs w:val="28"/>
          <w:lang w:val="uk-UA" w:eastAsia="uk-UA" w:bidi="uk-UA"/>
        </w:rPr>
      </w:pPr>
      <w:r w:rsidRPr="00EB7B16">
        <w:rPr>
          <w:rFonts w:ascii="Times New Roman" w:eastAsia="Microsoft Sans Serif" w:hAnsi="Times New Roman"/>
          <w:color w:val="000000"/>
          <w:sz w:val="28"/>
          <w:szCs w:val="28"/>
          <w:lang w:val="uk-UA" w:eastAsia="uk-UA" w:bidi="uk-UA"/>
        </w:rPr>
        <w:t>Обсяги та джерела фінансування Програми викладені в Ресурсному забезпечені міської цільової Програми розвитку вторинної медичної допомоги та підтримки в Ананьївській міській територіальній громаді. Орієнтовний обсяг бюджетного призначення 41 031,7 тис. грн.</w:t>
      </w:r>
    </w:p>
    <w:p w:rsidR="00EB7B16" w:rsidRPr="00EB7B16" w:rsidRDefault="00EB7B16" w:rsidP="00EB7B16">
      <w:pPr>
        <w:widowControl w:val="0"/>
        <w:tabs>
          <w:tab w:val="left" w:pos="296"/>
        </w:tabs>
        <w:spacing w:after="0" w:line="240" w:lineRule="auto"/>
        <w:ind w:firstLine="709"/>
        <w:jc w:val="both"/>
        <w:rPr>
          <w:rFonts w:ascii="Times New Roman" w:eastAsia="Microsoft Sans Serif" w:hAnsi="Times New Roman"/>
          <w:color w:val="000000"/>
          <w:sz w:val="28"/>
          <w:szCs w:val="28"/>
          <w:lang w:val="uk-UA" w:eastAsia="uk-UA" w:bidi="uk-UA"/>
        </w:rPr>
      </w:pPr>
      <w:r w:rsidRPr="00EB7B16">
        <w:rPr>
          <w:rFonts w:ascii="Times New Roman" w:eastAsia="Microsoft Sans Serif" w:hAnsi="Times New Roman"/>
          <w:color w:val="000000"/>
          <w:sz w:val="28"/>
          <w:szCs w:val="28"/>
          <w:lang w:val="uk-UA" w:eastAsia="uk-UA" w:bidi="uk-UA"/>
        </w:rPr>
        <w:t>Обсяги фінансування Програми уточнюються під час складання проекту бюджету на відповідний рік та здійснюється в межах бюджетних призначень, затверджених на відповідний рік.</w:t>
      </w:r>
    </w:p>
    <w:p w:rsidR="00EB7B16" w:rsidRPr="00EB7B16" w:rsidRDefault="00EB7B16" w:rsidP="00EB7B16">
      <w:pPr>
        <w:spacing w:after="0" w:line="240" w:lineRule="auto"/>
        <w:ind w:firstLine="709"/>
        <w:jc w:val="both"/>
        <w:rPr>
          <w:rFonts w:ascii="Times New Roman" w:eastAsia="Times New Roman" w:hAnsi="Times New Roman"/>
          <w:sz w:val="28"/>
          <w:szCs w:val="28"/>
          <w:lang w:val="uk-UA" w:eastAsia="ru-RU"/>
        </w:rPr>
      </w:pPr>
      <w:r w:rsidRPr="00EB7B16">
        <w:rPr>
          <w:rFonts w:ascii="Times New Roman" w:eastAsia="Times New Roman" w:hAnsi="Times New Roman"/>
          <w:sz w:val="28"/>
          <w:szCs w:val="28"/>
          <w:lang w:val="uk-UA" w:eastAsia="ru-RU"/>
        </w:rPr>
        <w:t>Ресурсне забезпечення Програми наведено у додатку 1.</w:t>
      </w:r>
    </w:p>
    <w:p w:rsidR="00EB7B16" w:rsidRPr="00EB7B16" w:rsidRDefault="00EB7B16" w:rsidP="00EB7B16">
      <w:pPr>
        <w:spacing w:after="0" w:line="240" w:lineRule="auto"/>
        <w:ind w:firstLine="709"/>
        <w:jc w:val="both"/>
        <w:rPr>
          <w:rFonts w:ascii="Times New Roman" w:eastAsia="Times New Roman" w:hAnsi="Times New Roman"/>
          <w:sz w:val="28"/>
          <w:szCs w:val="28"/>
          <w:lang w:val="uk-UA" w:eastAsia="ru-RU"/>
        </w:rPr>
      </w:pPr>
      <w:r w:rsidRPr="00EB7B16">
        <w:rPr>
          <w:rFonts w:ascii="Times New Roman" w:eastAsia="Times New Roman" w:hAnsi="Times New Roman"/>
          <w:sz w:val="28"/>
          <w:szCs w:val="28"/>
          <w:lang w:val="uk-UA" w:eastAsia="ru-RU"/>
        </w:rPr>
        <w:t>Строк реалізації Програми - 2024 - 2026 роки.</w:t>
      </w:r>
    </w:p>
    <w:p w:rsidR="00EB7B16" w:rsidRPr="00EB7B16" w:rsidRDefault="00EB7B16" w:rsidP="00EB7B16">
      <w:pPr>
        <w:spacing w:after="0" w:line="240" w:lineRule="auto"/>
        <w:ind w:firstLine="709"/>
        <w:jc w:val="both"/>
        <w:rPr>
          <w:rFonts w:ascii="Times New Roman" w:eastAsia="Times New Roman" w:hAnsi="Times New Roman"/>
          <w:sz w:val="28"/>
          <w:szCs w:val="28"/>
          <w:lang w:val="uk-UA" w:eastAsia="ru-RU"/>
        </w:rPr>
      </w:pPr>
      <w:r w:rsidRPr="00EB7B16">
        <w:rPr>
          <w:rFonts w:ascii="Times New Roman" w:eastAsia="Times New Roman" w:hAnsi="Times New Roman"/>
          <w:sz w:val="28"/>
          <w:szCs w:val="28"/>
          <w:lang w:val="uk-UA" w:eastAsia="ru-RU"/>
        </w:rPr>
        <w:t>Головним розпорядником коштів бюджету визначити відділ охорони здоров’я та соціальної політики Ананьївської міської ради.</w:t>
      </w:r>
    </w:p>
    <w:p w:rsidR="00EB7B16" w:rsidRPr="00EB7B16" w:rsidRDefault="00EB7B16" w:rsidP="00EB7B16">
      <w:pPr>
        <w:widowControl w:val="0"/>
        <w:tabs>
          <w:tab w:val="left" w:pos="296"/>
        </w:tabs>
        <w:spacing w:after="0" w:line="240" w:lineRule="auto"/>
        <w:ind w:firstLine="709"/>
        <w:jc w:val="both"/>
        <w:rPr>
          <w:rFonts w:ascii="Times New Roman" w:eastAsia="Microsoft Sans Serif" w:hAnsi="Times New Roman"/>
          <w:color w:val="000000"/>
          <w:sz w:val="28"/>
          <w:szCs w:val="28"/>
          <w:lang w:val="uk-UA" w:eastAsia="uk-UA" w:bidi="uk-UA"/>
        </w:rPr>
      </w:pPr>
      <w:r w:rsidRPr="00EB7B16">
        <w:rPr>
          <w:rFonts w:ascii="Times New Roman" w:eastAsia="Microsoft Sans Serif" w:hAnsi="Times New Roman"/>
          <w:color w:val="000000"/>
          <w:sz w:val="28"/>
          <w:szCs w:val="28"/>
          <w:lang w:val="uk-UA" w:eastAsia="uk-UA" w:bidi="uk-UA"/>
        </w:rPr>
        <w:t>Комунальне некомерційне підприємство «Ананьївська багатопрофільна міська лікарня Ананьївської міської ради» має бути включено до мережі головного розпорядника бюджетних коштів, як одержувач та використовувати виділені кошти відповідно до фінансов</w:t>
      </w:r>
      <w:r w:rsidR="00401AF0">
        <w:rPr>
          <w:rFonts w:ascii="Times New Roman" w:eastAsia="Microsoft Sans Serif" w:hAnsi="Times New Roman"/>
          <w:color w:val="000000"/>
          <w:sz w:val="28"/>
          <w:szCs w:val="28"/>
          <w:lang w:val="uk-UA" w:eastAsia="uk-UA" w:bidi="uk-UA"/>
        </w:rPr>
        <w:t>их</w:t>
      </w:r>
      <w:r w:rsidRPr="00EB7B16">
        <w:rPr>
          <w:rFonts w:ascii="Times New Roman" w:eastAsia="Microsoft Sans Serif" w:hAnsi="Times New Roman"/>
          <w:color w:val="000000"/>
          <w:sz w:val="28"/>
          <w:szCs w:val="28"/>
          <w:lang w:val="uk-UA" w:eastAsia="uk-UA" w:bidi="uk-UA"/>
        </w:rPr>
        <w:t xml:space="preserve"> план</w:t>
      </w:r>
      <w:r w:rsidR="00401AF0">
        <w:rPr>
          <w:rFonts w:ascii="Times New Roman" w:eastAsia="Microsoft Sans Serif" w:hAnsi="Times New Roman"/>
          <w:color w:val="000000"/>
          <w:sz w:val="28"/>
          <w:szCs w:val="28"/>
          <w:lang w:val="uk-UA" w:eastAsia="uk-UA" w:bidi="uk-UA"/>
        </w:rPr>
        <w:t>ів</w:t>
      </w:r>
      <w:r w:rsidRPr="00EB7B16">
        <w:rPr>
          <w:rFonts w:ascii="Times New Roman" w:eastAsia="Microsoft Sans Serif" w:hAnsi="Times New Roman"/>
          <w:color w:val="000000"/>
          <w:sz w:val="28"/>
          <w:szCs w:val="28"/>
          <w:lang w:val="uk-UA" w:eastAsia="uk-UA" w:bidi="uk-UA"/>
        </w:rPr>
        <w:t xml:space="preserve"> підприємства на 2024-2026 роки.</w:t>
      </w:r>
    </w:p>
    <w:p w:rsidR="00EB7B16" w:rsidRPr="00EB7B16" w:rsidRDefault="00EB7B16" w:rsidP="00EB7B16">
      <w:pPr>
        <w:widowControl w:val="0"/>
        <w:spacing w:after="0" w:line="240" w:lineRule="auto"/>
        <w:ind w:firstLine="709"/>
        <w:jc w:val="both"/>
        <w:rPr>
          <w:rFonts w:ascii="Times New Roman" w:eastAsia="Microsoft Sans Serif" w:hAnsi="Times New Roman"/>
          <w:color w:val="000000"/>
          <w:sz w:val="28"/>
          <w:szCs w:val="28"/>
          <w:lang w:val="uk-UA" w:eastAsia="uk-UA" w:bidi="uk-UA"/>
        </w:rPr>
      </w:pPr>
      <w:r w:rsidRPr="00EB7B16">
        <w:rPr>
          <w:rFonts w:ascii="Times New Roman" w:eastAsia="Microsoft Sans Serif" w:hAnsi="Times New Roman"/>
          <w:color w:val="000000"/>
          <w:sz w:val="28"/>
          <w:szCs w:val="28"/>
          <w:lang w:val="uk-UA" w:eastAsia="uk-UA" w:bidi="uk-UA"/>
        </w:rPr>
        <w:t>Виконання Програми у повному обсязі можливе лише за умови стабільного фінансування її складових.</w:t>
      </w:r>
    </w:p>
    <w:p w:rsidR="00445177" w:rsidRPr="00EB7B16" w:rsidRDefault="00445177" w:rsidP="00EB7B16">
      <w:pPr>
        <w:spacing w:after="0" w:line="240" w:lineRule="auto"/>
        <w:jc w:val="both"/>
        <w:rPr>
          <w:rFonts w:ascii="Times New Roman" w:eastAsia="Times New Roman" w:hAnsi="Times New Roman"/>
          <w:sz w:val="28"/>
          <w:szCs w:val="28"/>
          <w:lang w:val="uk-UA" w:eastAsia="ru-RU"/>
        </w:rPr>
      </w:pPr>
    </w:p>
    <w:p w:rsidR="00EB7B16" w:rsidRPr="00EB7B16" w:rsidRDefault="00EB7B16" w:rsidP="00EB7B16">
      <w:pPr>
        <w:widowControl w:val="0"/>
        <w:spacing w:after="0" w:line="240" w:lineRule="auto"/>
        <w:ind w:firstLine="600"/>
        <w:jc w:val="center"/>
        <w:rPr>
          <w:rFonts w:ascii="Times New Roman" w:eastAsia="Microsoft Sans Serif" w:hAnsi="Times New Roman"/>
          <w:b/>
          <w:color w:val="000000"/>
          <w:sz w:val="28"/>
          <w:szCs w:val="28"/>
          <w:lang w:val="uk-UA" w:eastAsia="uk-UA" w:bidi="uk-UA"/>
        </w:rPr>
      </w:pPr>
      <w:r w:rsidRPr="00EB7B16">
        <w:rPr>
          <w:rFonts w:ascii="Times New Roman" w:eastAsia="Microsoft Sans Serif" w:hAnsi="Times New Roman"/>
          <w:b/>
          <w:color w:val="000000"/>
          <w:sz w:val="28"/>
          <w:szCs w:val="28"/>
          <w:lang w:val="uk-UA" w:eastAsia="uk-UA" w:bidi="uk-UA"/>
        </w:rPr>
        <w:t>5. Напрямки діяльності та заходи Програми</w:t>
      </w:r>
      <w:bookmarkStart w:id="4" w:name="bookmark4"/>
    </w:p>
    <w:p w:rsidR="00EB7B16" w:rsidRPr="00EB7B16" w:rsidRDefault="00EB7B16" w:rsidP="00EB7B16">
      <w:pPr>
        <w:widowControl w:val="0"/>
        <w:spacing w:after="0" w:line="240" w:lineRule="auto"/>
        <w:ind w:firstLine="600"/>
        <w:rPr>
          <w:rFonts w:ascii="Times New Roman" w:eastAsia="Microsoft Sans Serif" w:hAnsi="Times New Roman"/>
          <w:color w:val="000000"/>
          <w:sz w:val="24"/>
          <w:szCs w:val="28"/>
          <w:lang w:val="uk-UA" w:eastAsia="uk-UA" w:bidi="uk-UA"/>
        </w:rPr>
      </w:pPr>
    </w:p>
    <w:p w:rsidR="00EB7B16" w:rsidRPr="00EB7B16" w:rsidRDefault="00EB7B16" w:rsidP="00EB7B16">
      <w:pPr>
        <w:widowControl w:val="0"/>
        <w:spacing w:after="0" w:line="240" w:lineRule="auto"/>
        <w:ind w:firstLine="600"/>
        <w:rPr>
          <w:rFonts w:ascii="Times New Roman" w:eastAsia="Microsoft Sans Serif" w:hAnsi="Times New Roman"/>
          <w:b/>
          <w:color w:val="000000"/>
          <w:sz w:val="28"/>
          <w:szCs w:val="28"/>
          <w:lang w:val="uk-UA" w:eastAsia="uk-UA" w:bidi="uk-UA"/>
        </w:rPr>
      </w:pPr>
      <w:r w:rsidRPr="00EB7B16">
        <w:rPr>
          <w:rFonts w:ascii="Times New Roman" w:eastAsia="Microsoft Sans Serif" w:hAnsi="Times New Roman"/>
          <w:color w:val="000000"/>
          <w:sz w:val="28"/>
          <w:szCs w:val="28"/>
          <w:lang w:val="uk-UA" w:eastAsia="uk-UA" w:bidi="uk-UA"/>
        </w:rPr>
        <w:t>Основними напрямками діяльності Програми є:</w:t>
      </w:r>
      <w:bookmarkEnd w:id="4"/>
    </w:p>
    <w:p w:rsidR="00EB7B16" w:rsidRPr="002962A3" w:rsidRDefault="00EB7B16" w:rsidP="002962A3">
      <w:pPr>
        <w:pStyle w:val="a7"/>
        <w:widowControl w:val="0"/>
        <w:numPr>
          <w:ilvl w:val="0"/>
          <w:numId w:val="7"/>
        </w:numPr>
        <w:tabs>
          <w:tab w:val="left" w:pos="867"/>
        </w:tabs>
        <w:spacing w:after="0" w:line="240" w:lineRule="auto"/>
        <w:ind w:firstLine="709"/>
        <w:jc w:val="both"/>
        <w:rPr>
          <w:rFonts w:ascii="Times New Roman" w:eastAsia="Microsoft Sans Serif" w:hAnsi="Times New Roman"/>
          <w:color w:val="000000"/>
          <w:sz w:val="28"/>
          <w:szCs w:val="28"/>
          <w:lang w:val="uk-UA" w:eastAsia="uk-UA" w:bidi="uk-UA"/>
        </w:rPr>
      </w:pPr>
      <w:r w:rsidRPr="002962A3">
        <w:rPr>
          <w:rFonts w:ascii="Times New Roman" w:eastAsia="Microsoft Sans Serif" w:hAnsi="Times New Roman"/>
          <w:color w:val="000000"/>
          <w:sz w:val="28"/>
          <w:szCs w:val="28"/>
          <w:lang w:val="uk-UA" w:eastAsia="uk-UA" w:bidi="uk-UA"/>
        </w:rPr>
        <w:t>створення системи медичної допомоги, зосередженої на пацієнтові;</w:t>
      </w:r>
    </w:p>
    <w:p w:rsidR="00EB7B16" w:rsidRPr="002962A3" w:rsidRDefault="00EB7B16" w:rsidP="002962A3">
      <w:pPr>
        <w:pStyle w:val="a7"/>
        <w:widowControl w:val="0"/>
        <w:numPr>
          <w:ilvl w:val="0"/>
          <w:numId w:val="7"/>
        </w:numPr>
        <w:tabs>
          <w:tab w:val="left" w:pos="838"/>
        </w:tabs>
        <w:spacing w:after="0" w:line="240" w:lineRule="auto"/>
        <w:ind w:firstLine="709"/>
        <w:jc w:val="both"/>
        <w:rPr>
          <w:rFonts w:ascii="Times New Roman" w:eastAsia="Microsoft Sans Serif" w:hAnsi="Times New Roman"/>
          <w:color w:val="000000"/>
          <w:sz w:val="28"/>
          <w:szCs w:val="28"/>
          <w:lang w:val="uk-UA" w:eastAsia="uk-UA" w:bidi="uk-UA"/>
        </w:rPr>
      </w:pPr>
      <w:r w:rsidRPr="002962A3">
        <w:rPr>
          <w:rFonts w:ascii="Times New Roman" w:eastAsia="Microsoft Sans Serif" w:hAnsi="Times New Roman"/>
          <w:color w:val="000000"/>
          <w:sz w:val="28"/>
          <w:szCs w:val="28"/>
          <w:lang w:val="uk-UA" w:eastAsia="uk-UA" w:bidi="uk-UA"/>
        </w:rPr>
        <w:t>збереження здоров’я громадян у похилому віці, подовження активного довголіття;</w:t>
      </w:r>
    </w:p>
    <w:p w:rsidR="00EB7B16" w:rsidRPr="002962A3" w:rsidRDefault="00EB7B16" w:rsidP="002962A3">
      <w:pPr>
        <w:pStyle w:val="a7"/>
        <w:widowControl w:val="0"/>
        <w:numPr>
          <w:ilvl w:val="0"/>
          <w:numId w:val="7"/>
        </w:numPr>
        <w:tabs>
          <w:tab w:val="left" w:pos="838"/>
        </w:tabs>
        <w:spacing w:after="0" w:line="240" w:lineRule="auto"/>
        <w:ind w:firstLine="709"/>
        <w:jc w:val="both"/>
        <w:rPr>
          <w:rFonts w:ascii="Times New Roman" w:eastAsia="Microsoft Sans Serif" w:hAnsi="Times New Roman"/>
          <w:color w:val="000000"/>
          <w:sz w:val="28"/>
          <w:szCs w:val="28"/>
          <w:lang w:val="uk-UA" w:eastAsia="uk-UA" w:bidi="uk-UA"/>
        </w:rPr>
      </w:pPr>
      <w:r w:rsidRPr="002962A3">
        <w:rPr>
          <w:rFonts w:ascii="Times New Roman" w:eastAsia="Microsoft Sans Serif" w:hAnsi="Times New Roman"/>
          <w:color w:val="000000"/>
          <w:sz w:val="28"/>
          <w:szCs w:val="28"/>
          <w:lang w:val="uk-UA" w:eastAsia="uk-UA" w:bidi="uk-UA"/>
        </w:rPr>
        <w:lastRenderedPageBreak/>
        <w:t>скорочення поширеності інфекційних захворювань, в тому числі соціально значимих;</w:t>
      </w:r>
    </w:p>
    <w:p w:rsidR="00EB7B16" w:rsidRPr="002962A3" w:rsidRDefault="00EB7B16" w:rsidP="002962A3">
      <w:pPr>
        <w:pStyle w:val="a7"/>
        <w:widowControl w:val="0"/>
        <w:numPr>
          <w:ilvl w:val="0"/>
          <w:numId w:val="7"/>
        </w:numPr>
        <w:tabs>
          <w:tab w:val="left" w:pos="833"/>
        </w:tabs>
        <w:spacing w:after="0" w:line="240" w:lineRule="auto"/>
        <w:ind w:firstLine="709"/>
        <w:jc w:val="both"/>
        <w:rPr>
          <w:rFonts w:ascii="Times New Roman" w:eastAsia="Microsoft Sans Serif" w:hAnsi="Times New Roman"/>
          <w:color w:val="000000"/>
          <w:sz w:val="28"/>
          <w:szCs w:val="28"/>
          <w:lang w:val="uk-UA" w:eastAsia="uk-UA" w:bidi="uk-UA"/>
        </w:rPr>
      </w:pPr>
      <w:r w:rsidRPr="002962A3">
        <w:rPr>
          <w:rFonts w:ascii="Times New Roman" w:eastAsia="Microsoft Sans Serif" w:hAnsi="Times New Roman"/>
          <w:color w:val="000000"/>
          <w:sz w:val="28"/>
          <w:szCs w:val="28"/>
          <w:lang w:val="uk-UA" w:eastAsia="uk-UA" w:bidi="uk-UA"/>
        </w:rPr>
        <w:t>забезпечення медичної підтримки створення здорового і безпечного фізичного середовища у громаді;</w:t>
      </w:r>
    </w:p>
    <w:p w:rsidR="00EB7B16" w:rsidRPr="002962A3" w:rsidRDefault="00EB7B16" w:rsidP="002962A3">
      <w:pPr>
        <w:pStyle w:val="a7"/>
        <w:widowControl w:val="0"/>
        <w:numPr>
          <w:ilvl w:val="0"/>
          <w:numId w:val="7"/>
        </w:numPr>
        <w:tabs>
          <w:tab w:val="left" w:pos="838"/>
        </w:tabs>
        <w:spacing w:after="0" w:line="240" w:lineRule="auto"/>
        <w:ind w:firstLine="709"/>
        <w:jc w:val="both"/>
        <w:rPr>
          <w:rFonts w:ascii="Times New Roman" w:eastAsia="Microsoft Sans Serif" w:hAnsi="Times New Roman"/>
          <w:color w:val="000000"/>
          <w:sz w:val="28"/>
          <w:szCs w:val="28"/>
          <w:lang w:val="uk-UA" w:eastAsia="uk-UA" w:bidi="uk-UA"/>
        </w:rPr>
      </w:pPr>
      <w:r w:rsidRPr="002962A3">
        <w:rPr>
          <w:rFonts w:ascii="Times New Roman" w:eastAsia="Microsoft Sans Serif" w:hAnsi="Times New Roman"/>
          <w:color w:val="000000"/>
          <w:sz w:val="28"/>
          <w:szCs w:val="28"/>
          <w:lang w:val="uk-UA" w:eastAsia="uk-UA" w:bidi="uk-UA"/>
        </w:rPr>
        <w:t>модернізація галузі охорони здоров’я, в тому числі шляхом впровадження інвестицій.</w:t>
      </w:r>
    </w:p>
    <w:p w:rsidR="00F14758" w:rsidRDefault="00EB7B16" w:rsidP="00F14758">
      <w:pPr>
        <w:widowControl w:val="0"/>
        <w:tabs>
          <w:tab w:val="left" w:pos="838"/>
        </w:tabs>
        <w:spacing w:after="0" w:line="240" w:lineRule="auto"/>
        <w:ind w:firstLine="709"/>
        <w:jc w:val="both"/>
        <w:rPr>
          <w:rFonts w:ascii="Times New Roman" w:eastAsia="Microsoft Sans Serif" w:hAnsi="Times New Roman"/>
          <w:b/>
          <w:color w:val="000000"/>
          <w:sz w:val="28"/>
          <w:szCs w:val="28"/>
          <w:lang w:val="uk-UA" w:eastAsia="uk-UA" w:bidi="uk-UA"/>
        </w:rPr>
      </w:pPr>
      <w:r w:rsidRPr="00445177">
        <w:rPr>
          <w:rFonts w:ascii="Times New Roman" w:eastAsia="Microsoft Sans Serif" w:hAnsi="Times New Roman"/>
          <w:b/>
          <w:bCs/>
          <w:color w:val="000000"/>
          <w:sz w:val="28"/>
          <w:szCs w:val="28"/>
          <w:lang w:val="uk-UA" w:eastAsia="uk-UA" w:bidi="uk-UA"/>
        </w:rPr>
        <w:t>Виконання Програми дасть можливість:</w:t>
      </w:r>
    </w:p>
    <w:p w:rsidR="00EB7B16" w:rsidRPr="00F14758" w:rsidRDefault="00EB7B16" w:rsidP="002962A3">
      <w:pPr>
        <w:pStyle w:val="a7"/>
        <w:widowControl w:val="0"/>
        <w:numPr>
          <w:ilvl w:val="0"/>
          <w:numId w:val="9"/>
        </w:numPr>
        <w:tabs>
          <w:tab w:val="left" w:pos="0"/>
          <w:tab w:val="left" w:pos="993"/>
        </w:tabs>
        <w:spacing w:after="0" w:line="240" w:lineRule="auto"/>
        <w:ind w:left="0" w:firstLine="709"/>
        <w:jc w:val="both"/>
        <w:rPr>
          <w:rFonts w:ascii="Times New Roman" w:eastAsia="Microsoft Sans Serif" w:hAnsi="Times New Roman"/>
          <w:b/>
          <w:color w:val="000000"/>
          <w:sz w:val="28"/>
          <w:szCs w:val="28"/>
          <w:lang w:val="uk-UA" w:eastAsia="uk-UA" w:bidi="uk-UA"/>
        </w:rPr>
      </w:pPr>
      <w:proofErr w:type="spellStart"/>
      <w:r w:rsidRPr="00F14758">
        <w:rPr>
          <w:rFonts w:ascii="Times New Roman" w:eastAsia="Times New Roman" w:hAnsi="Times New Roman"/>
          <w:bCs/>
          <w:sz w:val="28"/>
          <w:szCs w:val="28"/>
        </w:rPr>
        <w:t>Покращити</w:t>
      </w:r>
      <w:proofErr w:type="spellEnd"/>
      <w:r w:rsidRPr="00F14758">
        <w:rPr>
          <w:rFonts w:ascii="Times New Roman" w:eastAsia="Times New Roman" w:hAnsi="Times New Roman"/>
          <w:bCs/>
          <w:sz w:val="28"/>
          <w:szCs w:val="28"/>
        </w:rPr>
        <w:t xml:space="preserve"> </w:t>
      </w:r>
      <w:proofErr w:type="spellStart"/>
      <w:r w:rsidRPr="00F14758">
        <w:rPr>
          <w:rFonts w:ascii="Times New Roman" w:eastAsia="Times New Roman" w:hAnsi="Times New Roman"/>
          <w:bCs/>
          <w:sz w:val="28"/>
          <w:szCs w:val="28"/>
        </w:rPr>
        <w:t>демографічну</w:t>
      </w:r>
      <w:proofErr w:type="spellEnd"/>
      <w:r w:rsidRPr="00F14758">
        <w:rPr>
          <w:rFonts w:ascii="Times New Roman" w:eastAsia="Times New Roman" w:hAnsi="Times New Roman"/>
          <w:bCs/>
          <w:sz w:val="28"/>
          <w:szCs w:val="28"/>
        </w:rPr>
        <w:t xml:space="preserve"> </w:t>
      </w:r>
      <w:proofErr w:type="spellStart"/>
      <w:r w:rsidRPr="00F14758">
        <w:rPr>
          <w:rFonts w:ascii="Times New Roman" w:eastAsia="Times New Roman" w:hAnsi="Times New Roman"/>
          <w:bCs/>
          <w:sz w:val="28"/>
          <w:szCs w:val="28"/>
        </w:rPr>
        <w:t>ситуацію</w:t>
      </w:r>
      <w:proofErr w:type="spellEnd"/>
      <w:r w:rsidRPr="00F14758">
        <w:rPr>
          <w:rFonts w:ascii="Times New Roman" w:eastAsia="Times New Roman" w:hAnsi="Times New Roman"/>
          <w:bCs/>
          <w:sz w:val="28"/>
          <w:szCs w:val="28"/>
        </w:rPr>
        <w:t xml:space="preserve"> в Ананьївській </w:t>
      </w:r>
      <w:proofErr w:type="spellStart"/>
      <w:r w:rsidRPr="00F14758">
        <w:rPr>
          <w:rFonts w:ascii="Times New Roman" w:eastAsia="Times New Roman" w:hAnsi="Times New Roman"/>
          <w:bCs/>
          <w:sz w:val="28"/>
          <w:szCs w:val="28"/>
        </w:rPr>
        <w:t>міській</w:t>
      </w:r>
      <w:proofErr w:type="spellEnd"/>
      <w:r w:rsidRPr="00F14758">
        <w:rPr>
          <w:rFonts w:ascii="Times New Roman" w:eastAsia="Times New Roman" w:hAnsi="Times New Roman"/>
          <w:bCs/>
          <w:sz w:val="28"/>
          <w:szCs w:val="28"/>
        </w:rPr>
        <w:t xml:space="preserve"> </w:t>
      </w:r>
      <w:proofErr w:type="spellStart"/>
      <w:r w:rsidRPr="00F14758">
        <w:rPr>
          <w:rFonts w:ascii="Times New Roman" w:eastAsia="Times New Roman" w:hAnsi="Times New Roman"/>
          <w:bCs/>
          <w:sz w:val="28"/>
          <w:szCs w:val="28"/>
        </w:rPr>
        <w:t>територіальній</w:t>
      </w:r>
      <w:proofErr w:type="spellEnd"/>
      <w:r w:rsidRPr="00F14758">
        <w:rPr>
          <w:rFonts w:ascii="Times New Roman" w:eastAsia="Times New Roman" w:hAnsi="Times New Roman"/>
          <w:bCs/>
          <w:sz w:val="28"/>
          <w:szCs w:val="28"/>
        </w:rPr>
        <w:t xml:space="preserve"> </w:t>
      </w:r>
      <w:proofErr w:type="spellStart"/>
      <w:r w:rsidRPr="00F14758">
        <w:rPr>
          <w:rFonts w:ascii="Times New Roman" w:eastAsia="Times New Roman" w:hAnsi="Times New Roman"/>
          <w:bCs/>
          <w:sz w:val="28"/>
          <w:szCs w:val="28"/>
        </w:rPr>
        <w:t>громаді</w:t>
      </w:r>
      <w:proofErr w:type="spellEnd"/>
      <w:r w:rsidRPr="00F14758">
        <w:rPr>
          <w:rFonts w:ascii="Times New Roman" w:eastAsia="Times New Roman" w:hAnsi="Times New Roman"/>
          <w:bCs/>
          <w:sz w:val="28"/>
          <w:szCs w:val="28"/>
        </w:rPr>
        <w:t>:</w:t>
      </w:r>
    </w:p>
    <w:p w:rsidR="00EB7B16" w:rsidRPr="00EB7B16" w:rsidRDefault="00F14758" w:rsidP="00F14758">
      <w:pPr>
        <w:widowControl w:val="0"/>
        <w:numPr>
          <w:ilvl w:val="0"/>
          <w:numId w:val="7"/>
        </w:numPr>
        <w:tabs>
          <w:tab w:val="left" w:pos="886"/>
        </w:tabs>
        <w:spacing w:after="0" w:line="240" w:lineRule="auto"/>
        <w:ind w:firstLine="709"/>
        <w:jc w:val="both"/>
        <w:rPr>
          <w:rFonts w:ascii="Times New Roman" w:eastAsia="Microsoft Sans Serif" w:hAnsi="Times New Roman"/>
          <w:color w:val="000000"/>
          <w:sz w:val="28"/>
          <w:szCs w:val="28"/>
          <w:lang w:val="uk-UA" w:eastAsia="uk-UA" w:bidi="uk-UA"/>
        </w:rPr>
      </w:pPr>
      <w:r>
        <w:rPr>
          <w:rFonts w:ascii="Times New Roman" w:eastAsia="Microsoft Sans Serif" w:hAnsi="Times New Roman"/>
          <w:color w:val="000000"/>
          <w:sz w:val="28"/>
          <w:szCs w:val="28"/>
          <w:lang w:val="uk-UA" w:eastAsia="uk-UA" w:bidi="uk-UA"/>
        </w:rPr>
        <w:t xml:space="preserve"> </w:t>
      </w:r>
      <w:r w:rsidR="00EB7B16" w:rsidRPr="00EB7B16">
        <w:rPr>
          <w:rFonts w:ascii="Times New Roman" w:eastAsia="Microsoft Sans Serif" w:hAnsi="Times New Roman"/>
          <w:color w:val="000000"/>
          <w:sz w:val="28"/>
          <w:szCs w:val="28"/>
          <w:lang w:val="uk-UA" w:eastAsia="uk-UA" w:bidi="uk-UA"/>
        </w:rPr>
        <w:t>збільшити показники середньої тривалості життя жителів територіальної громади;</w:t>
      </w:r>
    </w:p>
    <w:p w:rsidR="00EB7B16" w:rsidRPr="00EB7B16" w:rsidRDefault="00EB7B16" w:rsidP="00F14758">
      <w:pPr>
        <w:widowControl w:val="0"/>
        <w:numPr>
          <w:ilvl w:val="0"/>
          <w:numId w:val="7"/>
        </w:numPr>
        <w:tabs>
          <w:tab w:val="left" w:pos="925"/>
        </w:tabs>
        <w:spacing w:after="0" w:line="240" w:lineRule="auto"/>
        <w:ind w:firstLine="709"/>
        <w:jc w:val="both"/>
        <w:rPr>
          <w:rFonts w:ascii="Times New Roman" w:eastAsia="Microsoft Sans Serif" w:hAnsi="Times New Roman"/>
          <w:color w:val="000000"/>
          <w:sz w:val="28"/>
          <w:szCs w:val="28"/>
          <w:lang w:val="uk-UA" w:eastAsia="uk-UA" w:bidi="uk-UA"/>
        </w:rPr>
      </w:pPr>
      <w:r w:rsidRPr="00EB7B16">
        <w:rPr>
          <w:rFonts w:ascii="Times New Roman" w:eastAsia="Microsoft Sans Serif" w:hAnsi="Times New Roman"/>
          <w:color w:val="000000"/>
          <w:sz w:val="28"/>
          <w:szCs w:val="28"/>
          <w:lang w:val="uk-UA" w:eastAsia="uk-UA" w:bidi="uk-UA"/>
        </w:rPr>
        <w:t>знизити рівень смертності.</w:t>
      </w:r>
    </w:p>
    <w:p w:rsidR="00EB7B16" w:rsidRPr="00F14758" w:rsidRDefault="00EB7B16" w:rsidP="002962A3">
      <w:pPr>
        <w:pStyle w:val="a7"/>
        <w:widowControl w:val="0"/>
        <w:numPr>
          <w:ilvl w:val="0"/>
          <w:numId w:val="9"/>
        </w:numPr>
        <w:tabs>
          <w:tab w:val="left" w:pos="0"/>
          <w:tab w:val="left" w:pos="993"/>
        </w:tabs>
        <w:spacing w:after="0" w:line="240" w:lineRule="auto"/>
        <w:ind w:left="0" w:firstLine="709"/>
        <w:jc w:val="both"/>
        <w:rPr>
          <w:rFonts w:ascii="Times New Roman" w:eastAsia="Times New Roman" w:hAnsi="Times New Roman"/>
          <w:bCs/>
          <w:sz w:val="28"/>
          <w:szCs w:val="28"/>
        </w:rPr>
      </w:pPr>
      <w:proofErr w:type="spellStart"/>
      <w:r w:rsidRPr="00F14758">
        <w:rPr>
          <w:rFonts w:ascii="Times New Roman" w:eastAsia="Times New Roman" w:hAnsi="Times New Roman"/>
          <w:bCs/>
          <w:sz w:val="28"/>
          <w:szCs w:val="28"/>
        </w:rPr>
        <w:t>Удосконалити</w:t>
      </w:r>
      <w:proofErr w:type="spellEnd"/>
      <w:r w:rsidRPr="00F14758">
        <w:rPr>
          <w:rFonts w:ascii="Times New Roman" w:eastAsia="Times New Roman" w:hAnsi="Times New Roman"/>
          <w:bCs/>
          <w:sz w:val="28"/>
          <w:szCs w:val="28"/>
        </w:rPr>
        <w:t xml:space="preserve"> </w:t>
      </w:r>
      <w:proofErr w:type="spellStart"/>
      <w:r w:rsidRPr="00F14758">
        <w:rPr>
          <w:rFonts w:ascii="Times New Roman" w:eastAsia="Times New Roman" w:hAnsi="Times New Roman"/>
          <w:bCs/>
          <w:sz w:val="28"/>
          <w:szCs w:val="28"/>
        </w:rPr>
        <w:t>організаційну</w:t>
      </w:r>
      <w:proofErr w:type="spellEnd"/>
      <w:r w:rsidRPr="00F14758">
        <w:rPr>
          <w:rFonts w:ascii="Times New Roman" w:eastAsia="Times New Roman" w:hAnsi="Times New Roman"/>
          <w:bCs/>
          <w:sz w:val="28"/>
          <w:szCs w:val="28"/>
        </w:rPr>
        <w:t xml:space="preserve"> структуру </w:t>
      </w:r>
      <w:proofErr w:type="spellStart"/>
      <w:r w:rsidRPr="00F14758">
        <w:rPr>
          <w:rFonts w:ascii="Times New Roman" w:eastAsia="Times New Roman" w:hAnsi="Times New Roman"/>
          <w:bCs/>
          <w:sz w:val="28"/>
          <w:szCs w:val="28"/>
        </w:rPr>
        <w:t>системи</w:t>
      </w:r>
      <w:proofErr w:type="spellEnd"/>
      <w:r w:rsidRPr="00F14758">
        <w:rPr>
          <w:rFonts w:ascii="Times New Roman" w:eastAsia="Times New Roman" w:hAnsi="Times New Roman"/>
          <w:bCs/>
          <w:sz w:val="28"/>
          <w:szCs w:val="28"/>
        </w:rPr>
        <w:t xml:space="preserve"> </w:t>
      </w:r>
      <w:proofErr w:type="spellStart"/>
      <w:r w:rsidRPr="00F14758">
        <w:rPr>
          <w:rFonts w:ascii="Times New Roman" w:eastAsia="Times New Roman" w:hAnsi="Times New Roman"/>
          <w:bCs/>
          <w:sz w:val="28"/>
          <w:szCs w:val="28"/>
        </w:rPr>
        <w:t>медичного</w:t>
      </w:r>
      <w:proofErr w:type="spellEnd"/>
      <w:r w:rsidRPr="00F14758">
        <w:rPr>
          <w:rFonts w:ascii="Times New Roman" w:eastAsia="Times New Roman" w:hAnsi="Times New Roman"/>
          <w:bCs/>
          <w:sz w:val="28"/>
          <w:szCs w:val="28"/>
        </w:rPr>
        <w:t xml:space="preserve"> </w:t>
      </w:r>
      <w:proofErr w:type="spellStart"/>
      <w:r w:rsidRPr="00F14758">
        <w:rPr>
          <w:rFonts w:ascii="Times New Roman" w:eastAsia="Times New Roman" w:hAnsi="Times New Roman"/>
          <w:bCs/>
          <w:sz w:val="28"/>
          <w:szCs w:val="28"/>
        </w:rPr>
        <w:t>обслуговування</w:t>
      </w:r>
      <w:proofErr w:type="spellEnd"/>
      <w:r w:rsidRPr="00F14758">
        <w:rPr>
          <w:rFonts w:ascii="Times New Roman" w:eastAsia="Times New Roman" w:hAnsi="Times New Roman"/>
          <w:bCs/>
          <w:sz w:val="28"/>
          <w:szCs w:val="28"/>
        </w:rPr>
        <w:t>:</w:t>
      </w:r>
    </w:p>
    <w:p w:rsidR="00EB7B16" w:rsidRPr="00EB7B16" w:rsidRDefault="00EB7B16" w:rsidP="00F14758">
      <w:pPr>
        <w:widowControl w:val="0"/>
        <w:numPr>
          <w:ilvl w:val="0"/>
          <w:numId w:val="7"/>
        </w:numPr>
        <w:tabs>
          <w:tab w:val="left" w:pos="950"/>
        </w:tabs>
        <w:spacing w:after="0" w:line="240" w:lineRule="auto"/>
        <w:ind w:firstLine="709"/>
        <w:jc w:val="both"/>
        <w:rPr>
          <w:rFonts w:ascii="Times New Roman" w:eastAsia="Microsoft Sans Serif" w:hAnsi="Times New Roman"/>
          <w:color w:val="000000"/>
          <w:sz w:val="28"/>
          <w:szCs w:val="28"/>
          <w:lang w:val="uk-UA" w:eastAsia="uk-UA" w:bidi="uk-UA"/>
        </w:rPr>
      </w:pPr>
      <w:r w:rsidRPr="00EB7B16">
        <w:rPr>
          <w:rFonts w:ascii="Times New Roman" w:eastAsia="Microsoft Sans Serif" w:hAnsi="Times New Roman"/>
          <w:color w:val="000000"/>
          <w:sz w:val="28"/>
          <w:szCs w:val="28"/>
          <w:lang w:val="uk-UA" w:eastAsia="uk-UA" w:bidi="uk-UA"/>
        </w:rPr>
        <w:t>розробити оптимальну для потреб громадян систему профілізації стаціонарного лікувального закладу, привести до належного стану приміщення, у яких він розташований, оновити медичне устаткування;</w:t>
      </w:r>
    </w:p>
    <w:p w:rsidR="00EB7B16" w:rsidRPr="00EB7B16" w:rsidRDefault="00EB7B16" w:rsidP="00F14758">
      <w:pPr>
        <w:widowControl w:val="0"/>
        <w:numPr>
          <w:ilvl w:val="0"/>
          <w:numId w:val="7"/>
        </w:numPr>
        <w:tabs>
          <w:tab w:val="left" w:pos="886"/>
        </w:tabs>
        <w:spacing w:after="0" w:line="240" w:lineRule="auto"/>
        <w:ind w:firstLine="709"/>
        <w:jc w:val="both"/>
        <w:rPr>
          <w:rFonts w:ascii="Times New Roman" w:eastAsia="Microsoft Sans Serif" w:hAnsi="Times New Roman"/>
          <w:color w:val="000000"/>
          <w:sz w:val="28"/>
          <w:szCs w:val="28"/>
          <w:lang w:val="uk-UA" w:eastAsia="uk-UA" w:bidi="uk-UA"/>
        </w:rPr>
      </w:pPr>
      <w:r w:rsidRPr="00EB7B16">
        <w:rPr>
          <w:rFonts w:ascii="Times New Roman" w:eastAsia="Microsoft Sans Serif" w:hAnsi="Times New Roman"/>
          <w:color w:val="000000"/>
          <w:sz w:val="28"/>
          <w:szCs w:val="28"/>
          <w:lang w:val="uk-UA" w:eastAsia="uk-UA" w:bidi="uk-UA"/>
        </w:rPr>
        <w:t>створити умови для реалізації принципу організації та координації лікарем надання пацієнтам спеціалізованої медичної допомоги;</w:t>
      </w:r>
    </w:p>
    <w:p w:rsidR="00EB7B16" w:rsidRPr="00EB7B16" w:rsidRDefault="00EB7B16" w:rsidP="00F14758">
      <w:pPr>
        <w:widowControl w:val="0"/>
        <w:numPr>
          <w:ilvl w:val="0"/>
          <w:numId w:val="7"/>
        </w:numPr>
        <w:tabs>
          <w:tab w:val="left" w:pos="886"/>
        </w:tabs>
        <w:spacing w:after="0" w:line="240" w:lineRule="auto"/>
        <w:ind w:firstLine="709"/>
        <w:jc w:val="both"/>
        <w:rPr>
          <w:rFonts w:ascii="Times New Roman" w:eastAsia="Microsoft Sans Serif" w:hAnsi="Times New Roman"/>
          <w:color w:val="000000"/>
          <w:sz w:val="28"/>
          <w:szCs w:val="28"/>
          <w:lang w:val="uk-UA" w:eastAsia="uk-UA" w:bidi="uk-UA"/>
        </w:rPr>
      </w:pPr>
      <w:r w:rsidRPr="00EB7B16">
        <w:rPr>
          <w:rFonts w:ascii="Times New Roman" w:eastAsia="Microsoft Sans Serif" w:hAnsi="Times New Roman"/>
          <w:color w:val="000000"/>
          <w:sz w:val="28"/>
          <w:szCs w:val="28"/>
          <w:lang w:val="uk-UA" w:eastAsia="uk-UA" w:bidi="uk-UA"/>
        </w:rPr>
        <w:t>забезпечити щорічне фінансування робіт по приведенню до належного стану приміщень лікувального закладу, забезпеченість ліжками в закладі (з розрахунковою потребою в 104 ліжка), придбання сучасного обладнання та медикаментів, а також забезпечення передбачених законом виплат для працівників підприємства;</w:t>
      </w:r>
    </w:p>
    <w:p w:rsidR="00EB7B16" w:rsidRPr="00EB7B16" w:rsidRDefault="00EB7B16" w:rsidP="00F14758">
      <w:pPr>
        <w:widowControl w:val="0"/>
        <w:numPr>
          <w:ilvl w:val="0"/>
          <w:numId w:val="7"/>
        </w:numPr>
        <w:tabs>
          <w:tab w:val="left" w:pos="950"/>
        </w:tabs>
        <w:spacing w:after="0" w:line="240" w:lineRule="auto"/>
        <w:ind w:firstLine="709"/>
        <w:jc w:val="both"/>
        <w:rPr>
          <w:rFonts w:ascii="Times New Roman" w:eastAsia="Microsoft Sans Serif" w:hAnsi="Times New Roman"/>
          <w:color w:val="000000"/>
          <w:sz w:val="28"/>
          <w:szCs w:val="28"/>
          <w:lang w:val="uk-UA" w:eastAsia="uk-UA" w:bidi="uk-UA"/>
        </w:rPr>
      </w:pPr>
      <w:r w:rsidRPr="00EB7B16">
        <w:rPr>
          <w:rFonts w:ascii="Times New Roman" w:eastAsia="Microsoft Sans Serif" w:hAnsi="Times New Roman"/>
          <w:color w:val="000000"/>
          <w:sz w:val="28"/>
          <w:szCs w:val="28"/>
          <w:lang w:val="uk-UA" w:eastAsia="uk-UA" w:bidi="uk-UA"/>
        </w:rPr>
        <w:t>забезпечити безпеку пацієнтів та медичного персоналу в частині забезпечення пожежної безпеки.</w:t>
      </w:r>
    </w:p>
    <w:p w:rsidR="00EB7B16" w:rsidRPr="00EB7B16" w:rsidRDefault="00EB7B16" w:rsidP="00F14758">
      <w:pPr>
        <w:widowControl w:val="0"/>
        <w:numPr>
          <w:ilvl w:val="0"/>
          <w:numId w:val="9"/>
        </w:numPr>
        <w:tabs>
          <w:tab w:val="left" w:pos="0"/>
        </w:tabs>
        <w:spacing w:after="0" w:line="240" w:lineRule="auto"/>
        <w:ind w:left="0" w:firstLine="709"/>
        <w:jc w:val="both"/>
        <w:rPr>
          <w:rFonts w:ascii="Times New Roman" w:eastAsia="Times New Roman" w:hAnsi="Times New Roman"/>
          <w:bCs/>
          <w:sz w:val="28"/>
          <w:szCs w:val="28"/>
        </w:rPr>
      </w:pPr>
      <w:proofErr w:type="spellStart"/>
      <w:proofErr w:type="gramStart"/>
      <w:r w:rsidRPr="00EB7B16">
        <w:rPr>
          <w:rFonts w:ascii="Times New Roman" w:eastAsia="Times New Roman" w:hAnsi="Times New Roman"/>
          <w:bCs/>
          <w:sz w:val="28"/>
          <w:szCs w:val="28"/>
        </w:rPr>
        <w:t>П</w:t>
      </w:r>
      <w:proofErr w:type="gramEnd"/>
      <w:r w:rsidRPr="00EB7B16">
        <w:rPr>
          <w:rFonts w:ascii="Times New Roman" w:eastAsia="Times New Roman" w:hAnsi="Times New Roman"/>
          <w:bCs/>
          <w:sz w:val="28"/>
          <w:szCs w:val="28"/>
        </w:rPr>
        <w:t>ідвищити</w:t>
      </w:r>
      <w:proofErr w:type="spellEnd"/>
      <w:r w:rsidRPr="00EB7B16">
        <w:rPr>
          <w:rFonts w:ascii="Times New Roman" w:eastAsia="Times New Roman" w:hAnsi="Times New Roman"/>
          <w:bCs/>
          <w:sz w:val="28"/>
          <w:szCs w:val="28"/>
        </w:rPr>
        <w:t xml:space="preserve"> </w:t>
      </w:r>
      <w:proofErr w:type="spellStart"/>
      <w:r w:rsidRPr="00EB7B16">
        <w:rPr>
          <w:rFonts w:ascii="Times New Roman" w:eastAsia="Times New Roman" w:hAnsi="Times New Roman"/>
          <w:bCs/>
          <w:sz w:val="28"/>
          <w:szCs w:val="28"/>
        </w:rPr>
        <w:t>якість</w:t>
      </w:r>
      <w:proofErr w:type="spellEnd"/>
      <w:r w:rsidRPr="00EB7B16">
        <w:rPr>
          <w:rFonts w:ascii="Times New Roman" w:eastAsia="Times New Roman" w:hAnsi="Times New Roman"/>
          <w:bCs/>
          <w:sz w:val="28"/>
          <w:szCs w:val="28"/>
        </w:rPr>
        <w:t xml:space="preserve"> </w:t>
      </w:r>
      <w:proofErr w:type="spellStart"/>
      <w:r w:rsidRPr="00EB7B16">
        <w:rPr>
          <w:rFonts w:ascii="Times New Roman" w:eastAsia="Times New Roman" w:hAnsi="Times New Roman"/>
          <w:bCs/>
          <w:sz w:val="28"/>
          <w:szCs w:val="28"/>
        </w:rPr>
        <w:t>надання</w:t>
      </w:r>
      <w:proofErr w:type="spellEnd"/>
      <w:r w:rsidRPr="00EB7B16">
        <w:rPr>
          <w:rFonts w:ascii="Times New Roman" w:eastAsia="Times New Roman" w:hAnsi="Times New Roman"/>
          <w:bCs/>
          <w:sz w:val="28"/>
          <w:szCs w:val="28"/>
        </w:rPr>
        <w:t xml:space="preserve"> </w:t>
      </w:r>
      <w:proofErr w:type="spellStart"/>
      <w:r w:rsidRPr="00EB7B16">
        <w:rPr>
          <w:rFonts w:ascii="Times New Roman" w:eastAsia="Times New Roman" w:hAnsi="Times New Roman"/>
          <w:bCs/>
          <w:sz w:val="28"/>
          <w:szCs w:val="28"/>
        </w:rPr>
        <w:t>медичної</w:t>
      </w:r>
      <w:proofErr w:type="spellEnd"/>
      <w:r w:rsidRPr="00EB7B16">
        <w:rPr>
          <w:rFonts w:ascii="Times New Roman" w:eastAsia="Times New Roman" w:hAnsi="Times New Roman"/>
          <w:bCs/>
          <w:sz w:val="28"/>
          <w:szCs w:val="28"/>
        </w:rPr>
        <w:t xml:space="preserve"> </w:t>
      </w:r>
      <w:proofErr w:type="spellStart"/>
      <w:r w:rsidRPr="00EB7B16">
        <w:rPr>
          <w:rFonts w:ascii="Times New Roman" w:eastAsia="Times New Roman" w:hAnsi="Times New Roman"/>
          <w:bCs/>
          <w:sz w:val="28"/>
          <w:szCs w:val="28"/>
        </w:rPr>
        <w:t>допомоги</w:t>
      </w:r>
      <w:proofErr w:type="spellEnd"/>
      <w:r w:rsidRPr="00EB7B16">
        <w:rPr>
          <w:rFonts w:ascii="Times New Roman" w:eastAsia="Times New Roman" w:hAnsi="Times New Roman"/>
          <w:bCs/>
          <w:sz w:val="28"/>
          <w:szCs w:val="28"/>
        </w:rPr>
        <w:t>:</w:t>
      </w:r>
    </w:p>
    <w:p w:rsidR="00EB7B16" w:rsidRPr="00F14758" w:rsidRDefault="006A6E0A" w:rsidP="00F14758">
      <w:pPr>
        <w:pStyle w:val="a7"/>
        <w:widowControl w:val="0"/>
        <w:numPr>
          <w:ilvl w:val="0"/>
          <w:numId w:val="7"/>
        </w:numPr>
        <w:tabs>
          <w:tab w:val="left" w:pos="838"/>
        </w:tabs>
        <w:spacing w:after="0" w:line="240" w:lineRule="auto"/>
        <w:ind w:firstLine="709"/>
        <w:jc w:val="both"/>
        <w:rPr>
          <w:rFonts w:ascii="Times New Roman" w:eastAsia="Microsoft Sans Serif" w:hAnsi="Times New Roman"/>
          <w:color w:val="000000"/>
          <w:sz w:val="28"/>
          <w:szCs w:val="28"/>
          <w:lang w:val="uk-UA" w:eastAsia="uk-UA" w:bidi="uk-UA"/>
        </w:rPr>
      </w:pPr>
      <w:r>
        <w:rPr>
          <w:rFonts w:ascii="Times New Roman" w:eastAsia="Microsoft Sans Serif" w:hAnsi="Times New Roman"/>
          <w:color w:val="000000"/>
          <w:sz w:val="28"/>
          <w:szCs w:val="28"/>
          <w:lang w:val="uk-UA" w:eastAsia="uk-UA" w:bidi="uk-UA"/>
        </w:rPr>
        <w:t xml:space="preserve"> </w:t>
      </w:r>
      <w:r w:rsidR="00EB7B16" w:rsidRPr="00F14758">
        <w:rPr>
          <w:rFonts w:ascii="Times New Roman" w:eastAsia="Microsoft Sans Serif" w:hAnsi="Times New Roman"/>
          <w:color w:val="000000"/>
          <w:sz w:val="28"/>
          <w:szCs w:val="28"/>
          <w:lang w:val="uk-UA" w:eastAsia="uk-UA" w:bidi="uk-UA"/>
        </w:rPr>
        <w:t>поліпшити медичну допомогу вразливим верствам населення; забезпечити населення ефективними, безпечними і якісними лікарськими засобами та виробами медичного призначення;</w:t>
      </w:r>
    </w:p>
    <w:p w:rsidR="00EB7B16" w:rsidRPr="00F14758" w:rsidRDefault="006A6E0A" w:rsidP="00F14758">
      <w:pPr>
        <w:pStyle w:val="a7"/>
        <w:widowControl w:val="0"/>
        <w:numPr>
          <w:ilvl w:val="0"/>
          <w:numId w:val="7"/>
        </w:numPr>
        <w:tabs>
          <w:tab w:val="left" w:pos="838"/>
        </w:tabs>
        <w:spacing w:after="0" w:line="240" w:lineRule="auto"/>
        <w:ind w:firstLine="709"/>
        <w:jc w:val="both"/>
        <w:rPr>
          <w:rFonts w:ascii="Times New Roman" w:eastAsia="Microsoft Sans Serif" w:hAnsi="Times New Roman"/>
          <w:color w:val="000000"/>
          <w:sz w:val="28"/>
          <w:szCs w:val="28"/>
          <w:lang w:val="uk-UA" w:eastAsia="uk-UA" w:bidi="uk-UA"/>
        </w:rPr>
      </w:pPr>
      <w:r>
        <w:rPr>
          <w:rFonts w:ascii="Times New Roman" w:eastAsia="Microsoft Sans Serif" w:hAnsi="Times New Roman"/>
          <w:color w:val="000000"/>
          <w:sz w:val="28"/>
          <w:szCs w:val="28"/>
          <w:lang w:val="uk-UA" w:eastAsia="uk-UA" w:bidi="uk-UA"/>
        </w:rPr>
        <w:t xml:space="preserve"> </w:t>
      </w:r>
      <w:r w:rsidR="00EB7B16" w:rsidRPr="00F14758">
        <w:rPr>
          <w:rFonts w:ascii="Times New Roman" w:eastAsia="Microsoft Sans Serif" w:hAnsi="Times New Roman"/>
          <w:color w:val="000000"/>
          <w:sz w:val="28"/>
          <w:szCs w:val="28"/>
          <w:lang w:val="uk-UA" w:eastAsia="uk-UA" w:bidi="uk-UA"/>
        </w:rPr>
        <w:t>забезпечити максимальне охоплення мешканців Ананьївської міської територіальної громади профілактичними оглядами з метою раннього виявлення захворювань;</w:t>
      </w:r>
    </w:p>
    <w:p w:rsidR="00EB7B16" w:rsidRPr="00F14758" w:rsidRDefault="00EB7B16" w:rsidP="00F14758">
      <w:pPr>
        <w:pStyle w:val="a7"/>
        <w:widowControl w:val="0"/>
        <w:numPr>
          <w:ilvl w:val="0"/>
          <w:numId w:val="7"/>
        </w:numPr>
        <w:tabs>
          <w:tab w:val="left" w:pos="867"/>
        </w:tabs>
        <w:spacing w:after="0" w:line="240" w:lineRule="auto"/>
        <w:ind w:firstLine="709"/>
        <w:jc w:val="both"/>
        <w:rPr>
          <w:rFonts w:ascii="Times New Roman" w:eastAsia="Microsoft Sans Serif" w:hAnsi="Times New Roman"/>
          <w:color w:val="000000"/>
          <w:sz w:val="28"/>
          <w:szCs w:val="28"/>
          <w:lang w:val="uk-UA" w:eastAsia="uk-UA" w:bidi="uk-UA"/>
        </w:rPr>
      </w:pPr>
      <w:r w:rsidRPr="00F14758">
        <w:rPr>
          <w:rFonts w:ascii="Times New Roman" w:eastAsia="Microsoft Sans Serif" w:hAnsi="Times New Roman"/>
          <w:color w:val="000000"/>
          <w:sz w:val="28"/>
          <w:szCs w:val="28"/>
          <w:lang w:val="uk-UA" w:eastAsia="uk-UA" w:bidi="uk-UA"/>
        </w:rPr>
        <w:t xml:space="preserve">зниження смертності населення у працездатному віці, від злоякісних новоутворень, знизити показник </w:t>
      </w:r>
      <w:proofErr w:type="spellStart"/>
      <w:r w:rsidRPr="00F14758">
        <w:rPr>
          <w:rFonts w:ascii="Times New Roman" w:eastAsia="Microsoft Sans Serif" w:hAnsi="Times New Roman"/>
          <w:color w:val="000000"/>
          <w:sz w:val="28"/>
          <w:szCs w:val="28"/>
          <w:lang w:val="uk-UA" w:eastAsia="uk-UA" w:bidi="uk-UA"/>
        </w:rPr>
        <w:t>онкозанедбаності</w:t>
      </w:r>
      <w:proofErr w:type="spellEnd"/>
      <w:r w:rsidRPr="00F14758">
        <w:rPr>
          <w:rFonts w:ascii="Times New Roman" w:eastAsia="Microsoft Sans Serif" w:hAnsi="Times New Roman"/>
          <w:color w:val="000000"/>
          <w:sz w:val="28"/>
          <w:szCs w:val="28"/>
          <w:lang w:val="uk-UA" w:eastAsia="uk-UA" w:bidi="uk-UA"/>
        </w:rPr>
        <w:t>, знизити рівень захворюваності на туберкульоз, ВІЛ-інфекції/СНІДу та вірусного гепатиту, зменшити первинн</w:t>
      </w:r>
      <w:r w:rsidR="00F14758">
        <w:rPr>
          <w:rFonts w:ascii="Times New Roman" w:eastAsia="Microsoft Sans Serif" w:hAnsi="Times New Roman"/>
          <w:color w:val="000000"/>
          <w:sz w:val="28"/>
          <w:szCs w:val="28"/>
          <w:lang w:val="uk-UA" w:eastAsia="uk-UA" w:bidi="uk-UA"/>
        </w:rPr>
        <w:t>ий вихід хворих на інвалідність.</w:t>
      </w:r>
    </w:p>
    <w:p w:rsidR="00EB7B16" w:rsidRPr="00EB7B16" w:rsidRDefault="00EB7B16" w:rsidP="006A6E0A">
      <w:pPr>
        <w:keepNext/>
        <w:keepLines/>
        <w:widowControl w:val="0"/>
        <w:numPr>
          <w:ilvl w:val="0"/>
          <w:numId w:val="9"/>
        </w:numPr>
        <w:tabs>
          <w:tab w:val="left" w:pos="0"/>
          <w:tab w:val="left" w:pos="993"/>
        </w:tabs>
        <w:spacing w:after="0" w:line="240" w:lineRule="auto"/>
        <w:ind w:left="0" w:firstLine="709"/>
        <w:jc w:val="both"/>
        <w:outlineLvl w:val="0"/>
        <w:rPr>
          <w:rFonts w:ascii="Times New Roman" w:eastAsia="Microsoft Sans Serif" w:hAnsi="Times New Roman"/>
          <w:color w:val="000000"/>
          <w:sz w:val="28"/>
          <w:szCs w:val="28"/>
          <w:lang w:val="uk-UA" w:eastAsia="uk-UA" w:bidi="uk-UA"/>
        </w:rPr>
      </w:pPr>
      <w:bookmarkStart w:id="5" w:name="bookmark5"/>
      <w:r w:rsidRPr="00EB7B16">
        <w:rPr>
          <w:rFonts w:ascii="Times New Roman" w:eastAsia="Microsoft Sans Serif" w:hAnsi="Times New Roman"/>
          <w:color w:val="000000"/>
          <w:sz w:val="28"/>
          <w:szCs w:val="28"/>
          <w:lang w:val="uk-UA" w:eastAsia="uk-UA" w:bidi="uk-UA"/>
        </w:rPr>
        <w:t>Посилити кадровий потенціал медичної галузі:</w:t>
      </w:r>
      <w:bookmarkEnd w:id="5"/>
    </w:p>
    <w:p w:rsidR="00EB7B16" w:rsidRPr="00F14758" w:rsidRDefault="00EB7B16" w:rsidP="006A6E0A">
      <w:pPr>
        <w:pStyle w:val="a7"/>
        <w:widowControl w:val="0"/>
        <w:numPr>
          <w:ilvl w:val="0"/>
          <w:numId w:val="7"/>
        </w:numPr>
        <w:tabs>
          <w:tab w:val="left" w:pos="0"/>
          <w:tab w:val="left" w:pos="993"/>
        </w:tabs>
        <w:spacing w:after="0" w:line="240" w:lineRule="auto"/>
        <w:ind w:firstLine="709"/>
        <w:jc w:val="both"/>
        <w:rPr>
          <w:rFonts w:ascii="Times New Roman" w:eastAsia="Microsoft Sans Serif" w:hAnsi="Times New Roman"/>
          <w:color w:val="000000"/>
          <w:sz w:val="28"/>
          <w:szCs w:val="28"/>
          <w:lang w:val="uk-UA" w:eastAsia="uk-UA" w:bidi="uk-UA"/>
        </w:rPr>
      </w:pPr>
      <w:r w:rsidRPr="00F14758">
        <w:rPr>
          <w:rFonts w:ascii="Times New Roman" w:eastAsia="Microsoft Sans Serif" w:hAnsi="Times New Roman"/>
          <w:color w:val="000000"/>
          <w:sz w:val="28"/>
          <w:szCs w:val="28"/>
          <w:lang w:val="uk-UA" w:eastAsia="uk-UA" w:bidi="uk-UA"/>
        </w:rPr>
        <w:t>підвищити ефективність використання наявних кадрових ресурсів;</w:t>
      </w:r>
    </w:p>
    <w:p w:rsidR="00EB7B16" w:rsidRPr="00F14758" w:rsidRDefault="006A6E0A" w:rsidP="00F14758">
      <w:pPr>
        <w:pStyle w:val="a7"/>
        <w:widowControl w:val="0"/>
        <w:numPr>
          <w:ilvl w:val="0"/>
          <w:numId w:val="7"/>
        </w:numPr>
        <w:tabs>
          <w:tab w:val="left" w:pos="841"/>
        </w:tabs>
        <w:spacing w:after="0" w:line="240" w:lineRule="auto"/>
        <w:ind w:firstLine="709"/>
        <w:jc w:val="both"/>
        <w:rPr>
          <w:rFonts w:ascii="Times New Roman" w:eastAsia="Microsoft Sans Serif" w:hAnsi="Times New Roman"/>
          <w:color w:val="000000"/>
          <w:sz w:val="28"/>
          <w:szCs w:val="28"/>
          <w:lang w:val="uk-UA" w:eastAsia="uk-UA" w:bidi="uk-UA"/>
        </w:rPr>
      </w:pPr>
      <w:r>
        <w:rPr>
          <w:rFonts w:ascii="Times New Roman" w:eastAsia="Microsoft Sans Serif" w:hAnsi="Times New Roman"/>
          <w:color w:val="000000"/>
          <w:sz w:val="28"/>
          <w:szCs w:val="28"/>
          <w:lang w:val="uk-UA" w:eastAsia="uk-UA" w:bidi="uk-UA"/>
        </w:rPr>
        <w:t xml:space="preserve">  </w:t>
      </w:r>
      <w:r w:rsidR="00EB7B16" w:rsidRPr="00F14758">
        <w:rPr>
          <w:rFonts w:ascii="Times New Roman" w:eastAsia="Microsoft Sans Serif" w:hAnsi="Times New Roman"/>
          <w:color w:val="000000"/>
          <w:sz w:val="28"/>
          <w:szCs w:val="28"/>
          <w:lang w:val="uk-UA" w:eastAsia="uk-UA" w:bidi="uk-UA"/>
        </w:rPr>
        <w:t>покращити соціальну підтримку медичних працівників;</w:t>
      </w:r>
    </w:p>
    <w:p w:rsidR="00EB7B16" w:rsidRPr="00F14758" w:rsidRDefault="006A6E0A" w:rsidP="00F14758">
      <w:pPr>
        <w:pStyle w:val="a7"/>
        <w:widowControl w:val="0"/>
        <w:numPr>
          <w:ilvl w:val="0"/>
          <w:numId w:val="7"/>
        </w:numPr>
        <w:tabs>
          <w:tab w:val="left" w:pos="808"/>
        </w:tabs>
        <w:spacing w:after="0" w:line="240" w:lineRule="auto"/>
        <w:ind w:firstLine="709"/>
        <w:jc w:val="both"/>
        <w:rPr>
          <w:rFonts w:ascii="Times New Roman" w:eastAsia="Microsoft Sans Serif" w:hAnsi="Times New Roman"/>
          <w:color w:val="000000"/>
          <w:sz w:val="28"/>
          <w:szCs w:val="28"/>
          <w:lang w:val="uk-UA" w:eastAsia="uk-UA" w:bidi="uk-UA"/>
        </w:rPr>
      </w:pPr>
      <w:r>
        <w:rPr>
          <w:rFonts w:ascii="Times New Roman" w:eastAsia="Microsoft Sans Serif" w:hAnsi="Times New Roman"/>
          <w:color w:val="000000"/>
          <w:sz w:val="28"/>
          <w:szCs w:val="28"/>
          <w:lang w:val="uk-UA" w:eastAsia="uk-UA" w:bidi="uk-UA"/>
        </w:rPr>
        <w:t xml:space="preserve">  </w:t>
      </w:r>
      <w:r w:rsidR="00EB7B16" w:rsidRPr="00F14758">
        <w:rPr>
          <w:rFonts w:ascii="Times New Roman" w:eastAsia="Microsoft Sans Serif" w:hAnsi="Times New Roman"/>
          <w:color w:val="000000"/>
          <w:sz w:val="28"/>
          <w:szCs w:val="28"/>
          <w:lang w:val="uk-UA" w:eastAsia="uk-UA" w:bidi="uk-UA"/>
        </w:rPr>
        <w:t>покращити якісний склад кадрів працівників лікувального закладу за рахунок запровадження сучасних технологій кадрової роботи.</w:t>
      </w:r>
    </w:p>
    <w:p w:rsidR="00EB7B16" w:rsidRPr="00EB7B16" w:rsidRDefault="00EB7B16" w:rsidP="00EB7B16">
      <w:pPr>
        <w:widowControl w:val="0"/>
        <w:spacing w:after="0" w:line="240" w:lineRule="auto"/>
        <w:ind w:firstLine="709"/>
        <w:rPr>
          <w:rFonts w:ascii="Times New Roman" w:eastAsia="Microsoft Sans Serif" w:hAnsi="Times New Roman"/>
          <w:color w:val="000000"/>
          <w:sz w:val="28"/>
          <w:szCs w:val="28"/>
          <w:lang w:val="uk-UA" w:eastAsia="uk-UA" w:bidi="uk-UA"/>
        </w:rPr>
      </w:pPr>
      <w:r w:rsidRPr="00EB7B16">
        <w:rPr>
          <w:rFonts w:ascii="Times New Roman" w:eastAsia="Microsoft Sans Serif" w:hAnsi="Times New Roman"/>
          <w:color w:val="000000"/>
          <w:sz w:val="28"/>
          <w:szCs w:val="28"/>
          <w:lang w:val="uk-UA" w:eastAsia="uk-UA" w:bidi="uk-UA"/>
        </w:rPr>
        <w:t>Основні заходи Програми вказані у додатку 2.</w:t>
      </w:r>
    </w:p>
    <w:p w:rsidR="00EB7B16" w:rsidRPr="00EB7B16" w:rsidRDefault="00EB7B16" w:rsidP="00EB7B16">
      <w:pPr>
        <w:widowControl w:val="0"/>
        <w:spacing w:after="0" w:line="240" w:lineRule="auto"/>
        <w:ind w:firstLine="709"/>
        <w:rPr>
          <w:rFonts w:ascii="Times New Roman" w:eastAsia="Microsoft Sans Serif" w:hAnsi="Times New Roman"/>
          <w:color w:val="000000"/>
          <w:sz w:val="24"/>
          <w:szCs w:val="28"/>
          <w:lang w:val="uk-UA" w:eastAsia="uk-UA" w:bidi="uk-UA"/>
        </w:rPr>
      </w:pPr>
    </w:p>
    <w:p w:rsidR="00EB7B16" w:rsidRPr="00EB7B16" w:rsidRDefault="00EB7B16" w:rsidP="00EB7B16">
      <w:pPr>
        <w:widowControl w:val="0"/>
        <w:autoSpaceDE w:val="0"/>
        <w:autoSpaceDN w:val="0"/>
        <w:adjustRightInd w:val="0"/>
        <w:spacing w:after="0" w:line="240" w:lineRule="auto"/>
        <w:ind w:left="29"/>
        <w:jc w:val="center"/>
        <w:rPr>
          <w:rFonts w:ascii="Times New Roman" w:eastAsia="Microsoft Sans Serif" w:hAnsi="Times New Roman"/>
          <w:b/>
          <w:bCs/>
          <w:sz w:val="28"/>
          <w:szCs w:val="28"/>
          <w:highlight w:val="white"/>
          <w:lang w:val="uk-UA" w:eastAsia="uk-UA" w:bidi="uk-UA"/>
        </w:rPr>
      </w:pPr>
      <w:r w:rsidRPr="00EB7B16">
        <w:rPr>
          <w:rFonts w:ascii="Times New Roman" w:eastAsia="Microsoft Sans Serif" w:hAnsi="Times New Roman"/>
          <w:b/>
          <w:bCs/>
          <w:color w:val="000000"/>
          <w:sz w:val="28"/>
          <w:szCs w:val="28"/>
          <w:highlight w:val="white"/>
          <w:lang w:val="uk-UA" w:eastAsia="uk-UA" w:bidi="uk-UA"/>
        </w:rPr>
        <w:t>6. Очікувані результати та ефективність Програми</w:t>
      </w:r>
    </w:p>
    <w:p w:rsidR="00EB7B16" w:rsidRPr="00EB7B16" w:rsidRDefault="00EB7B16" w:rsidP="00EB7B16">
      <w:pPr>
        <w:widowControl w:val="0"/>
        <w:autoSpaceDE w:val="0"/>
        <w:autoSpaceDN w:val="0"/>
        <w:adjustRightInd w:val="0"/>
        <w:spacing w:after="0" w:line="240" w:lineRule="auto"/>
        <w:ind w:left="29"/>
        <w:jc w:val="center"/>
        <w:rPr>
          <w:rFonts w:ascii="Times New Roman" w:eastAsia="Microsoft Sans Serif" w:hAnsi="Times New Roman"/>
          <w:color w:val="000000"/>
          <w:sz w:val="24"/>
          <w:szCs w:val="28"/>
          <w:lang w:eastAsia="uk-UA" w:bidi="uk-UA"/>
        </w:rPr>
      </w:pPr>
    </w:p>
    <w:p w:rsidR="00EB7B16" w:rsidRPr="00EB7B16" w:rsidRDefault="00EB7B16" w:rsidP="00EB7B16">
      <w:pPr>
        <w:spacing w:after="0" w:line="240" w:lineRule="auto"/>
        <w:ind w:firstLine="709"/>
        <w:jc w:val="both"/>
        <w:rPr>
          <w:rFonts w:ascii="Times New Roman" w:eastAsia="Times New Roman" w:hAnsi="Times New Roman"/>
          <w:sz w:val="28"/>
          <w:szCs w:val="28"/>
          <w:highlight w:val="white"/>
          <w:lang w:val="uk-UA" w:eastAsia="ru-RU"/>
        </w:rPr>
      </w:pPr>
      <w:r w:rsidRPr="00EB7B16">
        <w:rPr>
          <w:rFonts w:ascii="Times New Roman" w:eastAsia="Times New Roman" w:hAnsi="Times New Roman"/>
          <w:sz w:val="28"/>
          <w:szCs w:val="28"/>
          <w:highlight w:val="white"/>
          <w:lang w:val="uk-UA" w:eastAsia="ru-RU"/>
        </w:rPr>
        <w:lastRenderedPageBreak/>
        <w:t>Виконання Програми дозволить:</w:t>
      </w:r>
    </w:p>
    <w:p w:rsidR="00EB7B16" w:rsidRPr="00EB7B16" w:rsidRDefault="00EB7B16" w:rsidP="00EB7B16">
      <w:pPr>
        <w:spacing w:after="0" w:line="240" w:lineRule="auto"/>
        <w:ind w:firstLine="709"/>
        <w:jc w:val="both"/>
        <w:rPr>
          <w:rFonts w:ascii="Times New Roman" w:eastAsia="Times New Roman" w:hAnsi="Times New Roman"/>
          <w:sz w:val="28"/>
          <w:szCs w:val="28"/>
          <w:lang w:val="uk-UA" w:eastAsia="ru-RU"/>
        </w:rPr>
      </w:pPr>
      <w:r w:rsidRPr="00EB7B16">
        <w:rPr>
          <w:rFonts w:ascii="Times New Roman" w:eastAsia="Times New Roman" w:hAnsi="Times New Roman"/>
          <w:sz w:val="28"/>
          <w:szCs w:val="28"/>
          <w:lang w:val="uk-UA" w:eastAsia="ru-RU"/>
        </w:rPr>
        <w:t>- створити цілісну систему надання спеціалізованої медичної допомоги в стаціонарі, що в свою чергу дасть змогу зменшити захворюваність та смертність населення Ананьївської міської територіальної громади, підвищити народжуваність та продовжити життя.</w:t>
      </w:r>
    </w:p>
    <w:p w:rsidR="00EB7B16" w:rsidRPr="00EB7B16" w:rsidRDefault="00EB7B16" w:rsidP="00EB7B16">
      <w:pPr>
        <w:spacing w:after="0" w:line="240" w:lineRule="auto"/>
        <w:ind w:firstLine="709"/>
        <w:jc w:val="both"/>
        <w:rPr>
          <w:rFonts w:ascii="Times New Roman" w:eastAsia="Times New Roman" w:hAnsi="Times New Roman"/>
          <w:color w:val="000000"/>
          <w:sz w:val="28"/>
          <w:szCs w:val="28"/>
          <w:highlight w:val="white"/>
          <w:lang w:val="uk-UA" w:eastAsia="ru-RU"/>
        </w:rPr>
      </w:pPr>
      <w:r w:rsidRPr="00EB7B16">
        <w:rPr>
          <w:rFonts w:ascii="Times New Roman" w:eastAsia="Times New Roman" w:hAnsi="Times New Roman"/>
          <w:sz w:val="28"/>
          <w:szCs w:val="28"/>
          <w:highlight w:val="white"/>
          <w:lang w:val="uk-UA" w:eastAsia="ru-RU"/>
        </w:rPr>
        <w:t xml:space="preserve">- </w:t>
      </w:r>
      <w:r w:rsidRPr="00EB7B16">
        <w:rPr>
          <w:rFonts w:ascii="Times New Roman" w:eastAsia="Times New Roman" w:hAnsi="Times New Roman"/>
          <w:color w:val="000000"/>
          <w:sz w:val="28"/>
          <w:szCs w:val="28"/>
          <w:lang w:val="uk-UA" w:eastAsia="ru-RU"/>
        </w:rPr>
        <w:t>підвищити</w:t>
      </w:r>
      <w:r w:rsidRPr="00EB7B16">
        <w:rPr>
          <w:rFonts w:ascii="Times New Roman" w:eastAsia="Times New Roman" w:hAnsi="Times New Roman"/>
          <w:color w:val="000000"/>
          <w:sz w:val="28"/>
          <w:szCs w:val="28"/>
          <w:lang w:val="uk-UA" w:eastAsia="uk-UA"/>
        </w:rPr>
        <w:t xml:space="preserve"> як</w:t>
      </w:r>
      <w:r w:rsidRPr="00EB7B16">
        <w:rPr>
          <w:rFonts w:ascii="Times New Roman" w:eastAsia="Times New Roman" w:hAnsi="Times New Roman"/>
          <w:color w:val="000000"/>
          <w:sz w:val="28"/>
          <w:szCs w:val="28"/>
          <w:lang w:val="uk-UA" w:eastAsia="ru-RU"/>
        </w:rPr>
        <w:t>і</w:t>
      </w:r>
      <w:r w:rsidRPr="00EB7B16">
        <w:rPr>
          <w:rFonts w:ascii="Times New Roman" w:eastAsia="Times New Roman" w:hAnsi="Times New Roman"/>
          <w:color w:val="000000"/>
          <w:sz w:val="28"/>
          <w:szCs w:val="28"/>
          <w:lang w:val="uk-UA" w:eastAsia="uk-UA"/>
        </w:rPr>
        <w:t>ст</w:t>
      </w:r>
      <w:r w:rsidRPr="00EB7B16">
        <w:rPr>
          <w:rFonts w:ascii="Times New Roman" w:eastAsia="Times New Roman" w:hAnsi="Times New Roman"/>
          <w:color w:val="000000"/>
          <w:sz w:val="28"/>
          <w:szCs w:val="28"/>
          <w:lang w:val="uk-UA" w:eastAsia="ru-RU"/>
        </w:rPr>
        <w:t>ь</w:t>
      </w:r>
      <w:r w:rsidRPr="00EB7B16">
        <w:rPr>
          <w:rFonts w:ascii="Times New Roman" w:eastAsia="Times New Roman" w:hAnsi="Times New Roman"/>
          <w:color w:val="000000"/>
          <w:sz w:val="28"/>
          <w:szCs w:val="28"/>
          <w:lang w:val="uk-UA" w:eastAsia="uk-UA"/>
        </w:rPr>
        <w:t xml:space="preserve"> та ефективн</w:t>
      </w:r>
      <w:r w:rsidRPr="00EB7B16">
        <w:rPr>
          <w:rFonts w:ascii="Times New Roman" w:eastAsia="Times New Roman" w:hAnsi="Times New Roman"/>
          <w:color w:val="000000"/>
          <w:sz w:val="28"/>
          <w:szCs w:val="28"/>
          <w:lang w:val="uk-UA" w:eastAsia="ru-RU"/>
        </w:rPr>
        <w:t xml:space="preserve">ість </w:t>
      </w:r>
      <w:r w:rsidRPr="00EB7B16">
        <w:rPr>
          <w:rFonts w:ascii="Times New Roman" w:eastAsia="Times New Roman" w:hAnsi="Times New Roman"/>
          <w:color w:val="000000"/>
          <w:sz w:val="28"/>
          <w:szCs w:val="28"/>
          <w:lang w:val="uk-UA" w:eastAsia="uk-UA"/>
        </w:rPr>
        <w:t>надання медичної допомоги мешканцям Ананьївської громади</w:t>
      </w:r>
      <w:r w:rsidRPr="00EB7B16">
        <w:rPr>
          <w:rFonts w:ascii="Times New Roman" w:eastAsia="Times New Roman" w:hAnsi="Times New Roman"/>
          <w:color w:val="000000"/>
          <w:sz w:val="28"/>
          <w:szCs w:val="28"/>
          <w:highlight w:val="white"/>
          <w:lang w:val="uk-UA" w:eastAsia="ru-RU"/>
        </w:rPr>
        <w:t>;</w:t>
      </w:r>
    </w:p>
    <w:p w:rsidR="00EB7B16" w:rsidRPr="00EB7B16" w:rsidRDefault="00EB7B16" w:rsidP="00EB7B16">
      <w:pPr>
        <w:spacing w:after="0" w:line="240" w:lineRule="auto"/>
        <w:ind w:firstLine="709"/>
        <w:jc w:val="both"/>
        <w:rPr>
          <w:rFonts w:ascii="Times New Roman" w:eastAsia="Times New Roman" w:hAnsi="Times New Roman"/>
          <w:sz w:val="28"/>
          <w:szCs w:val="28"/>
          <w:lang w:val="uk-UA" w:eastAsia="ru-RU"/>
        </w:rPr>
      </w:pPr>
      <w:r w:rsidRPr="00EB7B16">
        <w:rPr>
          <w:rFonts w:ascii="Times New Roman" w:eastAsia="Times New Roman" w:hAnsi="Times New Roman"/>
          <w:sz w:val="28"/>
          <w:szCs w:val="28"/>
          <w:lang w:val="uk-UA" w:eastAsia="ru-RU"/>
        </w:rPr>
        <w:t>- запровадити ефективну систему багатоканального фінансування, збільшення бюджетних асигнувань для надання стаціонарної допомоги;</w:t>
      </w:r>
    </w:p>
    <w:p w:rsidR="00EB7B16" w:rsidRPr="00EB7B16" w:rsidRDefault="00EB7B16" w:rsidP="00EB7B16">
      <w:pPr>
        <w:spacing w:after="0" w:line="240" w:lineRule="auto"/>
        <w:ind w:firstLine="709"/>
        <w:jc w:val="both"/>
        <w:rPr>
          <w:rFonts w:ascii="Times New Roman" w:eastAsia="Times New Roman" w:hAnsi="Times New Roman"/>
          <w:sz w:val="28"/>
          <w:szCs w:val="28"/>
          <w:lang w:val="uk-UA" w:eastAsia="ru-RU"/>
        </w:rPr>
      </w:pPr>
      <w:r w:rsidRPr="00EB7B16">
        <w:rPr>
          <w:rFonts w:ascii="Times New Roman" w:eastAsia="Times New Roman" w:hAnsi="Times New Roman"/>
          <w:sz w:val="28"/>
          <w:szCs w:val="28"/>
          <w:lang w:val="uk-UA" w:eastAsia="ru-RU"/>
        </w:rPr>
        <w:t>- покращити матеріально-технічну базу лікувально-профілактичних підрозділів закладу;</w:t>
      </w:r>
    </w:p>
    <w:p w:rsidR="00EB7B16" w:rsidRPr="00EB7B16" w:rsidRDefault="00EB7B16" w:rsidP="00EB7B16">
      <w:pPr>
        <w:spacing w:after="0" w:line="240" w:lineRule="auto"/>
        <w:ind w:firstLine="709"/>
        <w:jc w:val="both"/>
        <w:rPr>
          <w:rFonts w:ascii="Times New Roman" w:eastAsia="Times New Roman" w:hAnsi="Times New Roman"/>
          <w:sz w:val="28"/>
          <w:szCs w:val="28"/>
          <w:lang w:val="uk-UA" w:eastAsia="ru-RU"/>
        </w:rPr>
      </w:pPr>
      <w:r w:rsidRPr="00EB7B16">
        <w:rPr>
          <w:rFonts w:ascii="Times New Roman" w:eastAsia="Times New Roman" w:hAnsi="Times New Roman"/>
          <w:sz w:val="28"/>
          <w:szCs w:val="28"/>
          <w:lang w:eastAsia="ru-RU"/>
        </w:rPr>
        <w:t xml:space="preserve">- </w:t>
      </w:r>
      <w:r w:rsidRPr="00EB7B16">
        <w:rPr>
          <w:rFonts w:ascii="Times New Roman" w:eastAsia="Times New Roman" w:hAnsi="Times New Roman"/>
          <w:sz w:val="28"/>
          <w:szCs w:val="28"/>
          <w:lang w:val="uk-UA" w:eastAsia="ru-RU"/>
        </w:rPr>
        <w:t xml:space="preserve">поліпшити надання медичної допомоги </w:t>
      </w:r>
      <w:proofErr w:type="gramStart"/>
      <w:r w:rsidRPr="00EB7B16">
        <w:rPr>
          <w:rFonts w:ascii="Times New Roman" w:eastAsia="Times New Roman" w:hAnsi="Times New Roman"/>
          <w:sz w:val="28"/>
          <w:szCs w:val="28"/>
          <w:lang w:val="uk-UA" w:eastAsia="ru-RU"/>
        </w:rPr>
        <w:t>соц</w:t>
      </w:r>
      <w:proofErr w:type="gramEnd"/>
      <w:r w:rsidRPr="00EB7B16">
        <w:rPr>
          <w:rFonts w:ascii="Times New Roman" w:eastAsia="Times New Roman" w:hAnsi="Times New Roman"/>
          <w:sz w:val="28"/>
          <w:szCs w:val="28"/>
          <w:lang w:val="uk-UA" w:eastAsia="ru-RU"/>
        </w:rPr>
        <w:t>іально незахищеним верствам населення та інвалідам.</w:t>
      </w:r>
    </w:p>
    <w:p w:rsidR="00EB7B16" w:rsidRPr="00EB7B16" w:rsidRDefault="00EB7B16" w:rsidP="00EB7B16">
      <w:pPr>
        <w:spacing w:after="0" w:line="240" w:lineRule="auto"/>
        <w:ind w:firstLine="709"/>
        <w:jc w:val="both"/>
        <w:rPr>
          <w:rFonts w:ascii="Times New Roman" w:eastAsia="Times New Roman" w:hAnsi="Times New Roman"/>
          <w:sz w:val="28"/>
          <w:szCs w:val="28"/>
          <w:lang w:val="uk-UA" w:eastAsia="ru-RU"/>
        </w:rPr>
      </w:pPr>
      <w:r w:rsidRPr="00EB7B16">
        <w:rPr>
          <w:rFonts w:ascii="Times New Roman" w:eastAsia="Times New Roman" w:hAnsi="Times New Roman"/>
          <w:sz w:val="28"/>
          <w:szCs w:val="28"/>
          <w:lang w:eastAsia="ru-RU"/>
        </w:rPr>
        <w:t xml:space="preserve">- </w:t>
      </w:r>
      <w:r w:rsidRPr="00EB7B16">
        <w:rPr>
          <w:rFonts w:ascii="Times New Roman" w:eastAsia="Times New Roman" w:hAnsi="Times New Roman"/>
          <w:sz w:val="28"/>
          <w:szCs w:val="28"/>
          <w:lang w:val="uk-UA" w:eastAsia="ru-RU"/>
        </w:rPr>
        <w:t>збільшити забезпеченість медичними фахівцями.</w:t>
      </w:r>
    </w:p>
    <w:p w:rsidR="00EB7B16" w:rsidRPr="00EB7B16" w:rsidRDefault="00EB7B16" w:rsidP="00EB7B16">
      <w:pPr>
        <w:widowControl w:val="0"/>
        <w:spacing w:after="0" w:line="240" w:lineRule="auto"/>
        <w:rPr>
          <w:rFonts w:ascii="Times New Roman" w:eastAsia="Microsoft Sans Serif" w:hAnsi="Times New Roman"/>
          <w:color w:val="000000"/>
          <w:sz w:val="24"/>
          <w:szCs w:val="28"/>
          <w:lang w:val="uk-UA" w:eastAsia="uk-UA" w:bidi="uk-UA"/>
        </w:rPr>
      </w:pPr>
    </w:p>
    <w:p w:rsidR="00EB7B16" w:rsidRPr="00EB7B16" w:rsidRDefault="00EB7B16" w:rsidP="00EB7B16">
      <w:pPr>
        <w:widowControl w:val="0"/>
        <w:spacing w:after="0" w:line="240" w:lineRule="auto"/>
        <w:jc w:val="center"/>
        <w:rPr>
          <w:rFonts w:ascii="Times New Roman" w:eastAsia="Microsoft Sans Serif" w:hAnsi="Times New Roman"/>
          <w:b/>
          <w:color w:val="000000"/>
          <w:sz w:val="28"/>
          <w:szCs w:val="28"/>
          <w:lang w:val="uk-UA" w:eastAsia="uk-UA" w:bidi="uk-UA"/>
        </w:rPr>
      </w:pPr>
      <w:r w:rsidRPr="00EB7B16">
        <w:rPr>
          <w:rFonts w:ascii="Times New Roman" w:eastAsia="Microsoft Sans Serif" w:hAnsi="Times New Roman"/>
          <w:b/>
          <w:color w:val="000000"/>
          <w:sz w:val="28"/>
          <w:szCs w:val="28"/>
          <w:lang w:val="uk-UA" w:eastAsia="uk-UA" w:bidi="uk-UA"/>
        </w:rPr>
        <w:t>7. Координація та контроль за ходом виконання Програми</w:t>
      </w:r>
    </w:p>
    <w:p w:rsidR="00EB7B16" w:rsidRPr="00EB7B16" w:rsidRDefault="00EB7B16" w:rsidP="00EB7B16">
      <w:pPr>
        <w:widowControl w:val="0"/>
        <w:spacing w:after="0" w:line="240" w:lineRule="auto"/>
        <w:rPr>
          <w:rFonts w:ascii="Times New Roman" w:eastAsia="Microsoft Sans Serif" w:hAnsi="Times New Roman"/>
          <w:color w:val="000000"/>
          <w:sz w:val="24"/>
          <w:szCs w:val="28"/>
          <w:lang w:val="uk-UA" w:eastAsia="uk-UA" w:bidi="uk-UA"/>
        </w:rPr>
      </w:pPr>
    </w:p>
    <w:p w:rsidR="00EB7B16" w:rsidRPr="00EB7B16" w:rsidRDefault="00EB7B16" w:rsidP="00EB7B16">
      <w:pPr>
        <w:tabs>
          <w:tab w:val="left" w:pos="709"/>
        </w:tabs>
        <w:spacing w:after="0" w:line="240" w:lineRule="auto"/>
        <w:ind w:firstLine="709"/>
        <w:jc w:val="both"/>
        <w:rPr>
          <w:rFonts w:ascii="Times New Roman" w:eastAsia="Times New Roman" w:hAnsi="Times New Roman"/>
          <w:sz w:val="28"/>
          <w:szCs w:val="28"/>
          <w:highlight w:val="white"/>
          <w:lang w:val="uk-UA" w:eastAsia="ru-RU"/>
        </w:rPr>
      </w:pPr>
      <w:r w:rsidRPr="00EB7B16">
        <w:rPr>
          <w:rFonts w:ascii="Times New Roman" w:eastAsia="Times New Roman" w:hAnsi="Times New Roman"/>
          <w:sz w:val="28"/>
          <w:szCs w:val="28"/>
          <w:highlight w:val="white"/>
          <w:lang w:val="uk-UA" w:eastAsia="ru-RU"/>
        </w:rPr>
        <w:t>Реалізація Програми здійснюється шляхом реалізації її заходів і завдань Комунальним некомерційний підприємством «Ананьївська багатопрофільна міська лікарня Ананьївської міської ради».</w:t>
      </w:r>
    </w:p>
    <w:p w:rsidR="00EB7B16" w:rsidRPr="00EB7B16" w:rsidRDefault="00EB7B16" w:rsidP="00EB7B16">
      <w:pPr>
        <w:spacing w:after="0" w:line="240" w:lineRule="auto"/>
        <w:ind w:firstLine="709"/>
        <w:jc w:val="both"/>
        <w:rPr>
          <w:rFonts w:ascii="Times New Roman" w:eastAsia="Times New Roman" w:hAnsi="Times New Roman"/>
          <w:sz w:val="28"/>
          <w:szCs w:val="28"/>
          <w:lang w:val="uk-UA" w:eastAsia="ru-RU"/>
        </w:rPr>
      </w:pPr>
      <w:r w:rsidRPr="00EB7B16">
        <w:rPr>
          <w:rFonts w:ascii="Times New Roman" w:eastAsia="Times New Roman" w:hAnsi="Times New Roman"/>
          <w:sz w:val="28"/>
          <w:szCs w:val="28"/>
          <w:lang w:val="uk-UA" w:eastAsia="ru-RU"/>
        </w:rPr>
        <w:t>Загальний контроль за виконанням Програми покладено на відділ охорони здоров’я та соціальної політики Ананьївської міської ради.</w:t>
      </w:r>
    </w:p>
    <w:p w:rsidR="00EB7B16" w:rsidRPr="00EB7B16" w:rsidRDefault="00EB7B16" w:rsidP="00EB7B16">
      <w:pPr>
        <w:widowControl w:val="0"/>
        <w:spacing w:after="0" w:line="240" w:lineRule="auto"/>
        <w:ind w:firstLine="709"/>
        <w:jc w:val="both"/>
        <w:rPr>
          <w:rFonts w:ascii="Times New Roman" w:eastAsia="Microsoft Sans Serif" w:hAnsi="Times New Roman"/>
          <w:color w:val="000000"/>
          <w:sz w:val="28"/>
          <w:szCs w:val="28"/>
          <w:lang w:val="uk-UA" w:eastAsia="uk-UA" w:bidi="uk-UA"/>
        </w:rPr>
      </w:pPr>
      <w:r w:rsidRPr="00EB7B16">
        <w:rPr>
          <w:rFonts w:ascii="Times New Roman" w:eastAsia="Microsoft Sans Serif" w:hAnsi="Times New Roman"/>
          <w:color w:val="000000"/>
          <w:sz w:val="28"/>
          <w:szCs w:val="28"/>
          <w:highlight w:val="white"/>
          <w:lang w:val="uk-UA" w:eastAsia="uk-UA" w:bidi="uk-UA"/>
        </w:rPr>
        <w:t>Поточний контроль за цільовим та ефективним використанням коштів, спрямованих на забезпечення виконання Програми та координацію дій учасників програми здійснює головний розпорядник коштів</w:t>
      </w:r>
      <w:r w:rsidRPr="00EB7B16">
        <w:rPr>
          <w:rFonts w:ascii="Times New Roman" w:eastAsia="Microsoft Sans Serif" w:hAnsi="Times New Roman"/>
          <w:color w:val="000000"/>
          <w:sz w:val="28"/>
          <w:szCs w:val="28"/>
          <w:lang w:val="uk-UA" w:eastAsia="uk-UA" w:bidi="uk-UA"/>
        </w:rPr>
        <w:t>.</w:t>
      </w:r>
    </w:p>
    <w:p w:rsidR="00EB7B16" w:rsidRPr="00EB7B16" w:rsidRDefault="00EB7B16" w:rsidP="00EB7B16">
      <w:pPr>
        <w:widowControl w:val="0"/>
        <w:spacing w:after="0" w:line="240" w:lineRule="auto"/>
        <w:ind w:firstLine="709"/>
        <w:jc w:val="both"/>
        <w:rPr>
          <w:rFonts w:ascii="Times New Roman" w:eastAsia="Microsoft Sans Serif" w:hAnsi="Times New Roman"/>
          <w:color w:val="000000"/>
          <w:sz w:val="28"/>
          <w:szCs w:val="28"/>
          <w:lang w:val="uk-UA" w:eastAsia="uk-UA" w:bidi="uk-UA"/>
        </w:rPr>
      </w:pPr>
      <w:r w:rsidRPr="00EB7B16">
        <w:rPr>
          <w:rFonts w:ascii="Times New Roman" w:eastAsia="Microsoft Sans Serif" w:hAnsi="Times New Roman"/>
          <w:color w:val="000000"/>
          <w:sz w:val="28"/>
          <w:szCs w:val="28"/>
          <w:lang w:val="uk-UA" w:eastAsia="uk-UA" w:bidi="uk-UA"/>
        </w:rPr>
        <w:t>За результатами аналізу виконання програмних заходів з урахуванням загальної соціально-економічної ситуації та змін зовнішніх умов, що можуть мати місце в ході реалізації Програми, допускається коригування заходів. Впродовж терміну виконання Програми можуть вноситися зміни і доповнення з метою дотримання диференційованого підходу до виконання основних заходів.</w:t>
      </w:r>
    </w:p>
    <w:p w:rsidR="00EB7B16" w:rsidRPr="00EB7B16" w:rsidRDefault="00EB7B16" w:rsidP="00EB7B16">
      <w:pPr>
        <w:widowControl w:val="0"/>
        <w:spacing w:after="0" w:line="240" w:lineRule="auto"/>
        <w:ind w:firstLine="709"/>
        <w:jc w:val="both"/>
        <w:rPr>
          <w:rFonts w:ascii="Times New Roman" w:eastAsia="Microsoft Sans Serif" w:hAnsi="Times New Roman"/>
          <w:color w:val="000000"/>
          <w:sz w:val="28"/>
          <w:szCs w:val="28"/>
          <w:lang w:val="uk-UA" w:eastAsia="uk-UA" w:bidi="uk-UA"/>
        </w:rPr>
      </w:pPr>
      <w:r w:rsidRPr="00EB7B16">
        <w:rPr>
          <w:rFonts w:ascii="Times New Roman" w:eastAsia="Microsoft Sans Serif" w:hAnsi="Times New Roman"/>
          <w:color w:val="000000"/>
          <w:sz w:val="28"/>
          <w:szCs w:val="28"/>
          <w:lang w:val="uk-UA" w:eastAsia="uk-UA" w:bidi="uk-UA"/>
        </w:rPr>
        <w:t>Відповідальний виконавець заходів Програми щороку до 15 червня та до 15 січня готує і подає до фінансового управління та відділу економічного розвитку Ананьївської міської ради узагальнену інформацію про стан виконання програми та пояснювальну записку про роботу співвиконавців програми щодо її виконання, у разі невиконання - обґрунтування причин та щороку до 15 січня надає звіт про виконання Програми.</w:t>
      </w:r>
    </w:p>
    <w:p w:rsidR="00EB7B16" w:rsidRPr="00EB7B16" w:rsidRDefault="00EB7B16" w:rsidP="00EB7B16">
      <w:pPr>
        <w:widowControl w:val="0"/>
        <w:spacing w:after="0" w:line="240" w:lineRule="auto"/>
        <w:ind w:firstLine="709"/>
        <w:jc w:val="both"/>
        <w:rPr>
          <w:rFonts w:ascii="Times New Roman" w:eastAsia="Microsoft Sans Serif" w:hAnsi="Times New Roman"/>
          <w:color w:val="000000"/>
          <w:sz w:val="28"/>
          <w:szCs w:val="28"/>
          <w:lang w:val="uk-UA" w:eastAsia="uk-UA" w:bidi="uk-UA"/>
        </w:rPr>
      </w:pPr>
      <w:r w:rsidRPr="00EB7B16">
        <w:rPr>
          <w:rFonts w:ascii="Times New Roman" w:eastAsia="Microsoft Sans Serif" w:hAnsi="Times New Roman"/>
          <w:color w:val="000000"/>
          <w:sz w:val="28"/>
          <w:szCs w:val="28"/>
          <w:lang w:val="uk-UA" w:eastAsia="uk-UA" w:bidi="uk-UA"/>
        </w:rPr>
        <w:t>Після закінчення встановленого строку виконання Програми, не пізніше ніж у двомісячний строк, відповідальний виконавець Програми складає підсумковий звіт про результати її виконання та подає його на розгляд Ананьївської міської ради разом із пояснювальною запискою.</w:t>
      </w:r>
    </w:p>
    <w:p w:rsidR="009850D4" w:rsidRDefault="009850D4" w:rsidP="00A05745">
      <w:pPr>
        <w:rPr>
          <w:lang w:val="uk-UA"/>
        </w:rPr>
      </w:pPr>
    </w:p>
    <w:p w:rsidR="00E425E3" w:rsidRDefault="00E425E3" w:rsidP="00A05745">
      <w:pPr>
        <w:rPr>
          <w:lang w:val="uk-UA"/>
        </w:rPr>
      </w:pPr>
    </w:p>
    <w:p w:rsidR="006A6E0A" w:rsidRDefault="006A6E0A" w:rsidP="00A05745">
      <w:pPr>
        <w:rPr>
          <w:lang w:val="uk-UA"/>
        </w:rPr>
      </w:pPr>
    </w:p>
    <w:p w:rsidR="00E425E3" w:rsidRPr="00E425E3" w:rsidRDefault="00E425E3" w:rsidP="00E425E3">
      <w:pPr>
        <w:widowControl w:val="0"/>
        <w:spacing w:after="0" w:line="240" w:lineRule="auto"/>
        <w:jc w:val="right"/>
        <w:rPr>
          <w:rFonts w:ascii="Times New Roman" w:eastAsia="Times New Roman" w:hAnsi="Times New Roman"/>
          <w:color w:val="000000"/>
          <w:sz w:val="28"/>
          <w:szCs w:val="28"/>
          <w:lang w:val="uk-UA" w:eastAsia="ru-RU" w:bidi="uk-UA"/>
        </w:rPr>
      </w:pPr>
      <w:r w:rsidRPr="00E425E3">
        <w:rPr>
          <w:rFonts w:ascii="Times New Roman" w:eastAsia="Times New Roman" w:hAnsi="Times New Roman"/>
          <w:color w:val="000000"/>
          <w:sz w:val="28"/>
          <w:szCs w:val="28"/>
          <w:lang w:val="uk-UA" w:eastAsia="ru-RU" w:bidi="uk-UA"/>
        </w:rPr>
        <w:lastRenderedPageBreak/>
        <w:t>Додаток 1 до Програми</w:t>
      </w:r>
    </w:p>
    <w:p w:rsidR="00E425E3" w:rsidRPr="00E425E3" w:rsidRDefault="00E425E3" w:rsidP="00E425E3">
      <w:pPr>
        <w:widowControl w:val="0"/>
        <w:spacing w:after="0" w:line="240" w:lineRule="auto"/>
        <w:jc w:val="right"/>
        <w:rPr>
          <w:rFonts w:ascii="Times New Roman" w:eastAsia="Times New Roman" w:hAnsi="Times New Roman"/>
          <w:color w:val="000000"/>
          <w:sz w:val="28"/>
          <w:szCs w:val="28"/>
          <w:lang w:val="uk-UA" w:eastAsia="ru-RU" w:bidi="uk-UA"/>
        </w:rPr>
      </w:pPr>
    </w:p>
    <w:p w:rsidR="00E425E3" w:rsidRPr="00E425E3" w:rsidRDefault="00E425E3" w:rsidP="00E425E3">
      <w:pPr>
        <w:widowControl w:val="0"/>
        <w:spacing w:after="0" w:line="240" w:lineRule="auto"/>
        <w:jc w:val="right"/>
        <w:rPr>
          <w:rFonts w:ascii="Times New Roman" w:eastAsia="Times New Roman" w:hAnsi="Times New Roman"/>
          <w:color w:val="000000"/>
          <w:sz w:val="28"/>
          <w:szCs w:val="28"/>
          <w:lang w:val="uk-UA" w:eastAsia="ru-RU" w:bidi="uk-UA"/>
        </w:rPr>
      </w:pPr>
    </w:p>
    <w:p w:rsidR="00E425E3" w:rsidRPr="00E425E3" w:rsidRDefault="00E425E3" w:rsidP="00E425E3">
      <w:pPr>
        <w:widowControl w:val="0"/>
        <w:spacing w:after="0" w:line="240" w:lineRule="auto"/>
        <w:jc w:val="right"/>
        <w:rPr>
          <w:rFonts w:ascii="Times New Roman" w:eastAsia="Times New Roman" w:hAnsi="Times New Roman"/>
          <w:color w:val="000000"/>
          <w:sz w:val="28"/>
          <w:szCs w:val="28"/>
          <w:lang w:val="uk-UA" w:eastAsia="ru-RU" w:bidi="uk-UA"/>
        </w:rPr>
      </w:pPr>
    </w:p>
    <w:p w:rsidR="00E425E3" w:rsidRPr="00E425E3" w:rsidRDefault="00E425E3" w:rsidP="00E425E3">
      <w:pPr>
        <w:widowControl w:val="0"/>
        <w:spacing w:after="0" w:line="240" w:lineRule="auto"/>
        <w:jc w:val="right"/>
        <w:rPr>
          <w:rFonts w:ascii="Times New Roman" w:eastAsia="Times New Roman" w:hAnsi="Times New Roman"/>
          <w:color w:val="000000"/>
          <w:sz w:val="28"/>
          <w:szCs w:val="28"/>
          <w:lang w:val="uk-UA" w:eastAsia="ru-RU" w:bidi="uk-UA"/>
        </w:rPr>
      </w:pPr>
    </w:p>
    <w:p w:rsidR="00E425E3" w:rsidRPr="00E425E3" w:rsidRDefault="00E425E3" w:rsidP="00E425E3">
      <w:pPr>
        <w:widowControl w:val="0"/>
        <w:spacing w:after="0" w:line="240" w:lineRule="auto"/>
        <w:jc w:val="right"/>
        <w:rPr>
          <w:rFonts w:ascii="Times New Roman" w:eastAsia="Times New Roman" w:hAnsi="Times New Roman"/>
          <w:color w:val="000000"/>
          <w:sz w:val="28"/>
          <w:szCs w:val="28"/>
          <w:lang w:val="uk-UA" w:eastAsia="ru-RU" w:bidi="uk-UA"/>
        </w:rPr>
      </w:pPr>
    </w:p>
    <w:p w:rsidR="00E425E3" w:rsidRPr="00E425E3" w:rsidRDefault="00E425E3" w:rsidP="00E425E3">
      <w:pPr>
        <w:widowControl w:val="0"/>
        <w:spacing w:after="0" w:line="240" w:lineRule="auto"/>
        <w:jc w:val="center"/>
        <w:rPr>
          <w:rFonts w:ascii="Times New Roman" w:eastAsia="Times New Roman" w:hAnsi="Times New Roman"/>
          <w:color w:val="000000"/>
          <w:sz w:val="16"/>
          <w:szCs w:val="16"/>
          <w:lang w:val="uk-UA" w:eastAsia="ru-RU" w:bidi="uk-UA"/>
        </w:rPr>
      </w:pPr>
    </w:p>
    <w:p w:rsidR="00E425E3" w:rsidRDefault="00E425E3" w:rsidP="00E425E3">
      <w:pPr>
        <w:widowControl w:val="0"/>
        <w:spacing w:after="0" w:line="240" w:lineRule="auto"/>
        <w:jc w:val="center"/>
        <w:rPr>
          <w:rFonts w:ascii="Times New Roman" w:eastAsia="Times New Roman" w:hAnsi="Times New Roman"/>
          <w:b/>
          <w:bCs/>
          <w:color w:val="000000"/>
          <w:sz w:val="28"/>
          <w:szCs w:val="28"/>
          <w:lang w:val="uk-UA" w:eastAsia="ru-RU" w:bidi="uk-UA"/>
        </w:rPr>
      </w:pPr>
      <w:r w:rsidRPr="00E425E3">
        <w:rPr>
          <w:rFonts w:ascii="Times New Roman" w:eastAsia="Times New Roman" w:hAnsi="Times New Roman"/>
          <w:b/>
          <w:bCs/>
          <w:color w:val="000000"/>
          <w:sz w:val="28"/>
          <w:szCs w:val="28"/>
          <w:lang w:val="uk-UA" w:eastAsia="ru-RU" w:bidi="uk-UA"/>
        </w:rPr>
        <w:t xml:space="preserve">Ресурсне забезпечення </w:t>
      </w:r>
      <w:r w:rsidR="006A6E0A" w:rsidRPr="006A6E0A">
        <w:rPr>
          <w:rFonts w:ascii="Times New Roman" w:eastAsia="Times New Roman" w:hAnsi="Times New Roman"/>
          <w:b/>
          <w:sz w:val="28"/>
          <w:szCs w:val="28"/>
          <w:lang w:val="uk-UA" w:eastAsia="ru-RU"/>
        </w:rPr>
        <w:t>міської цільової Програми</w:t>
      </w:r>
      <w:r w:rsidR="006A6E0A" w:rsidRPr="00EB7B16">
        <w:rPr>
          <w:rFonts w:ascii="Times New Roman" w:eastAsia="Times New Roman" w:hAnsi="Times New Roman"/>
          <w:sz w:val="28"/>
          <w:szCs w:val="28"/>
          <w:lang w:val="uk-UA" w:eastAsia="ru-RU"/>
        </w:rPr>
        <w:t xml:space="preserve"> </w:t>
      </w:r>
      <w:r w:rsidRPr="00E425E3">
        <w:rPr>
          <w:rFonts w:ascii="Times New Roman" w:eastAsia="Times New Roman" w:hAnsi="Times New Roman"/>
          <w:b/>
          <w:bCs/>
          <w:color w:val="000000"/>
          <w:sz w:val="28"/>
          <w:szCs w:val="28"/>
          <w:lang w:val="uk-UA" w:eastAsia="ru-RU" w:bidi="uk-UA"/>
        </w:rPr>
        <w:t>розвитку вторинної медичної допомоги та підтримки Комунального некомерційного підприємства «Ананьївська багатопрофільна міська лікарня Ана</w:t>
      </w:r>
      <w:r w:rsidR="006A6E0A">
        <w:rPr>
          <w:rFonts w:ascii="Times New Roman" w:eastAsia="Times New Roman" w:hAnsi="Times New Roman"/>
          <w:b/>
          <w:bCs/>
          <w:color w:val="000000"/>
          <w:sz w:val="28"/>
          <w:szCs w:val="28"/>
          <w:lang w:val="uk-UA" w:eastAsia="ru-RU" w:bidi="uk-UA"/>
        </w:rPr>
        <w:t>ньївської міської ради» на 2024</w:t>
      </w:r>
      <w:r w:rsidRPr="00E425E3">
        <w:rPr>
          <w:rFonts w:ascii="Times New Roman" w:eastAsia="Times New Roman" w:hAnsi="Times New Roman"/>
          <w:b/>
          <w:bCs/>
          <w:color w:val="000000"/>
          <w:sz w:val="28"/>
          <w:szCs w:val="28"/>
          <w:lang w:val="uk-UA" w:eastAsia="ru-RU" w:bidi="uk-UA"/>
        </w:rPr>
        <w:t>-2026 роки</w:t>
      </w:r>
    </w:p>
    <w:p w:rsidR="006A6E0A" w:rsidRPr="00E425E3" w:rsidRDefault="006A6E0A" w:rsidP="00E425E3">
      <w:pPr>
        <w:widowControl w:val="0"/>
        <w:spacing w:after="0" w:line="240" w:lineRule="auto"/>
        <w:jc w:val="center"/>
        <w:rPr>
          <w:rFonts w:ascii="Microsoft Sans Serif" w:eastAsia="Microsoft Sans Serif" w:hAnsi="Microsoft Sans Serif" w:cs="Microsoft Sans Serif"/>
          <w:color w:val="000000"/>
          <w:sz w:val="24"/>
          <w:szCs w:val="24"/>
          <w:lang w:val="uk-UA" w:eastAsia="uk-UA" w:bidi="uk-UA"/>
        </w:rPr>
      </w:pPr>
    </w:p>
    <w:tbl>
      <w:tblPr>
        <w:tblW w:w="9363" w:type="dxa"/>
        <w:tblInd w:w="-176" w:type="dxa"/>
        <w:tblLook w:val="04A0" w:firstRow="1" w:lastRow="0" w:firstColumn="1" w:lastColumn="0" w:noHBand="0" w:noVBand="1"/>
      </w:tblPr>
      <w:tblGrid>
        <w:gridCol w:w="2850"/>
        <w:gridCol w:w="1262"/>
        <w:gridCol w:w="1701"/>
        <w:gridCol w:w="1275"/>
        <w:gridCol w:w="2275"/>
      </w:tblGrid>
      <w:tr w:rsidR="00E425E3" w:rsidRPr="00E425E3" w:rsidTr="00AB7CE7">
        <w:trPr>
          <w:trHeight w:val="1512"/>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6A6E0A" w:rsidRDefault="00E425E3" w:rsidP="00E425E3">
            <w:pPr>
              <w:widowControl w:val="0"/>
              <w:spacing w:after="0" w:line="240" w:lineRule="auto"/>
              <w:jc w:val="center"/>
              <w:rPr>
                <w:rFonts w:ascii="Times New Roman" w:eastAsia="Times New Roman" w:hAnsi="Times New Roman"/>
                <w:b/>
                <w:color w:val="000000"/>
                <w:sz w:val="28"/>
                <w:szCs w:val="28"/>
                <w:lang w:val="uk-UA" w:eastAsia="ru-RU" w:bidi="uk-UA"/>
              </w:rPr>
            </w:pPr>
            <w:r w:rsidRPr="006A6E0A">
              <w:rPr>
                <w:rFonts w:ascii="Times New Roman" w:eastAsia="Times New Roman" w:hAnsi="Times New Roman"/>
                <w:b/>
                <w:color w:val="000000"/>
                <w:sz w:val="28"/>
                <w:szCs w:val="28"/>
                <w:lang w:val="uk-UA" w:eastAsia="ru-RU" w:bidi="uk-UA"/>
              </w:rPr>
              <w:t>Обсяг коштів, які проп</w:t>
            </w:r>
            <w:r w:rsidR="006A6E0A">
              <w:rPr>
                <w:rFonts w:ascii="Times New Roman" w:eastAsia="Times New Roman" w:hAnsi="Times New Roman"/>
                <w:b/>
                <w:color w:val="000000"/>
                <w:sz w:val="28"/>
                <w:szCs w:val="28"/>
                <w:lang w:val="uk-UA" w:eastAsia="ru-RU" w:bidi="uk-UA"/>
              </w:rPr>
              <w:t>онується залучити на виконання П</w:t>
            </w:r>
            <w:r w:rsidRPr="006A6E0A">
              <w:rPr>
                <w:rFonts w:ascii="Times New Roman" w:eastAsia="Times New Roman" w:hAnsi="Times New Roman"/>
                <w:b/>
                <w:color w:val="000000"/>
                <w:sz w:val="28"/>
                <w:szCs w:val="28"/>
                <w:lang w:val="uk-UA" w:eastAsia="ru-RU" w:bidi="uk-UA"/>
              </w:rPr>
              <w:t>рограми</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E425E3" w:rsidRPr="006A6E0A" w:rsidRDefault="00E425E3" w:rsidP="00E425E3">
            <w:pPr>
              <w:widowControl w:val="0"/>
              <w:spacing w:after="0" w:line="240" w:lineRule="auto"/>
              <w:jc w:val="center"/>
              <w:rPr>
                <w:rFonts w:ascii="Times New Roman" w:eastAsia="Times New Roman" w:hAnsi="Times New Roman"/>
                <w:b/>
                <w:color w:val="000000"/>
                <w:sz w:val="28"/>
                <w:szCs w:val="28"/>
                <w:lang w:val="uk-UA" w:eastAsia="ru-RU" w:bidi="uk-UA"/>
              </w:rPr>
            </w:pPr>
            <w:r w:rsidRPr="006A6E0A">
              <w:rPr>
                <w:rFonts w:ascii="Times New Roman" w:eastAsia="Times New Roman" w:hAnsi="Times New Roman"/>
                <w:b/>
                <w:color w:val="000000"/>
                <w:sz w:val="28"/>
                <w:szCs w:val="28"/>
                <w:lang w:val="uk-UA" w:eastAsia="ru-RU" w:bidi="uk-UA"/>
              </w:rPr>
              <w:t>2024р.</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425E3" w:rsidRPr="006A6E0A" w:rsidRDefault="00E425E3" w:rsidP="00E425E3">
            <w:pPr>
              <w:widowControl w:val="0"/>
              <w:spacing w:after="0" w:line="240" w:lineRule="auto"/>
              <w:jc w:val="center"/>
              <w:rPr>
                <w:rFonts w:ascii="Times New Roman" w:eastAsia="Times New Roman" w:hAnsi="Times New Roman"/>
                <w:b/>
                <w:color w:val="000000"/>
                <w:sz w:val="28"/>
                <w:szCs w:val="28"/>
                <w:lang w:val="uk-UA" w:eastAsia="ru-RU" w:bidi="uk-UA"/>
              </w:rPr>
            </w:pPr>
            <w:r w:rsidRPr="006A6E0A">
              <w:rPr>
                <w:rFonts w:ascii="Times New Roman" w:eastAsia="Times New Roman" w:hAnsi="Times New Roman"/>
                <w:b/>
                <w:color w:val="000000"/>
                <w:sz w:val="28"/>
                <w:szCs w:val="28"/>
                <w:lang w:val="uk-UA" w:eastAsia="ru-RU" w:bidi="uk-UA"/>
              </w:rPr>
              <w:t>2025 р.</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425E3" w:rsidRPr="006A6E0A" w:rsidRDefault="00E425E3" w:rsidP="00E425E3">
            <w:pPr>
              <w:widowControl w:val="0"/>
              <w:spacing w:after="0" w:line="240" w:lineRule="auto"/>
              <w:jc w:val="center"/>
              <w:rPr>
                <w:rFonts w:ascii="Times New Roman" w:eastAsia="Times New Roman" w:hAnsi="Times New Roman"/>
                <w:b/>
                <w:color w:val="000000"/>
                <w:sz w:val="28"/>
                <w:szCs w:val="28"/>
                <w:lang w:val="uk-UA" w:eastAsia="ru-RU" w:bidi="uk-UA"/>
              </w:rPr>
            </w:pPr>
            <w:r w:rsidRPr="006A6E0A">
              <w:rPr>
                <w:rFonts w:ascii="Times New Roman" w:eastAsia="Times New Roman" w:hAnsi="Times New Roman"/>
                <w:b/>
                <w:color w:val="000000"/>
                <w:sz w:val="28"/>
                <w:szCs w:val="28"/>
                <w:lang w:val="uk-UA" w:eastAsia="ru-RU" w:bidi="uk-UA"/>
              </w:rPr>
              <w:t>2026 р.</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rsidR="00E425E3" w:rsidRPr="006A6E0A" w:rsidRDefault="006A6E0A" w:rsidP="00E425E3">
            <w:pPr>
              <w:widowControl w:val="0"/>
              <w:spacing w:after="0" w:line="240" w:lineRule="auto"/>
              <w:jc w:val="center"/>
              <w:rPr>
                <w:rFonts w:ascii="Times New Roman" w:eastAsia="Times New Roman" w:hAnsi="Times New Roman"/>
                <w:b/>
                <w:color w:val="000000"/>
                <w:sz w:val="28"/>
                <w:szCs w:val="28"/>
                <w:lang w:val="uk-UA" w:eastAsia="ru-RU" w:bidi="uk-UA"/>
              </w:rPr>
            </w:pPr>
            <w:r>
              <w:rPr>
                <w:rFonts w:ascii="Times New Roman" w:eastAsia="Times New Roman" w:hAnsi="Times New Roman"/>
                <w:b/>
                <w:color w:val="000000"/>
                <w:sz w:val="28"/>
                <w:szCs w:val="28"/>
                <w:lang w:val="uk-UA" w:eastAsia="ru-RU" w:bidi="uk-UA"/>
              </w:rPr>
              <w:t>Усього витрат на виконання П</w:t>
            </w:r>
            <w:r w:rsidR="00E425E3" w:rsidRPr="006A6E0A">
              <w:rPr>
                <w:rFonts w:ascii="Times New Roman" w:eastAsia="Times New Roman" w:hAnsi="Times New Roman"/>
                <w:b/>
                <w:color w:val="000000"/>
                <w:sz w:val="28"/>
                <w:szCs w:val="28"/>
                <w:lang w:val="uk-UA" w:eastAsia="ru-RU" w:bidi="uk-UA"/>
              </w:rPr>
              <w:t>рограми, тис. грн.</w:t>
            </w:r>
          </w:p>
        </w:tc>
      </w:tr>
      <w:tr w:rsidR="00E425E3" w:rsidRPr="00E425E3" w:rsidTr="00AB7CE7">
        <w:trPr>
          <w:trHeight w:val="996"/>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E425E3" w:rsidRPr="006A6E0A" w:rsidRDefault="00E425E3" w:rsidP="00E425E3">
            <w:pPr>
              <w:widowControl w:val="0"/>
              <w:spacing w:after="0" w:line="240" w:lineRule="auto"/>
              <w:jc w:val="center"/>
              <w:rPr>
                <w:rFonts w:ascii="Times New Roman" w:eastAsia="Times New Roman" w:hAnsi="Times New Roman"/>
                <w:bCs/>
                <w:color w:val="000000"/>
                <w:sz w:val="28"/>
                <w:szCs w:val="28"/>
                <w:lang w:val="uk-UA" w:eastAsia="ru-RU" w:bidi="uk-UA"/>
              </w:rPr>
            </w:pPr>
            <w:r w:rsidRPr="006A6E0A">
              <w:rPr>
                <w:rFonts w:ascii="Times New Roman" w:eastAsia="Times New Roman" w:hAnsi="Times New Roman"/>
                <w:bCs/>
                <w:color w:val="000000"/>
                <w:sz w:val="28"/>
                <w:szCs w:val="28"/>
                <w:lang w:val="uk-UA" w:eastAsia="ru-RU" w:bidi="uk-UA"/>
              </w:rPr>
              <w:t>Бюджет Ананьївської територіальної громади</w:t>
            </w:r>
          </w:p>
        </w:tc>
        <w:tc>
          <w:tcPr>
            <w:tcW w:w="1262" w:type="dxa"/>
            <w:tcBorders>
              <w:top w:val="nil"/>
              <w:left w:val="nil"/>
              <w:bottom w:val="single" w:sz="4" w:space="0" w:color="auto"/>
              <w:right w:val="single" w:sz="4" w:space="0" w:color="auto"/>
            </w:tcBorders>
            <w:shd w:val="clear" w:color="auto" w:fill="auto"/>
            <w:noWrap/>
            <w:vAlign w:val="center"/>
            <w:hideMark/>
          </w:tcPr>
          <w:p w:rsidR="00E425E3" w:rsidRPr="006A6E0A" w:rsidRDefault="00E425E3" w:rsidP="00E425E3">
            <w:pPr>
              <w:widowControl w:val="0"/>
              <w:spacing w:after="0" w:line="240" w:lineRule="auto"/>
              <w:jc w:val="center"/>
              <w:rPr>
                <w:rFonts w:ascii="Times New Roman" w:eastAsia="Times New Roman" w:hAnsi="Times New Roman"/>
                <w:bCs/>
                <w:color w:val="000000"/>
                <w:sz w:val="28"/>
                <w:szCs w:val="28"/>
                <w:lang w:val="uk-UA" w:eastAsia="ru-RU" w:bidi="uk-UA"/>
              </w:rPr>
            </w:pPr>
            <w:r w:rsidRPr="006A6E0A">
              <w:rPr>
                <w:rFonts w:ascii="Times New Roman" w:eastAsia="Times New Roman" w:hAnsi="Times New Roman"/>
                <w:bCs/>
                <w:color w:val="000000"/>
                <w:sz w:val="28"/>
                <w:szCs w:val="28"/>
                <w:lang w:val="uk-UA" w:eastAsia="ru-RU" w:bidi="uk-UA"/>
              </w:rPr>
              <w:t>15 565,1</w:t>
            </w:r>
          </w:p>
        </w:tc>
        <w:tc>
          <w:tcPr>
            <w:tcW w:w="1701" w:type="dxa"/>
            <w:tcBorders>
              <w:top w:val="nil"/>
              <w:left w:val="nil"/>
              <w:bottom w:val="single" w:sz="4" w:space="0" w:color="auto"/>
              <w:right w:val="single" w:sz="4" w:space="0" w:color="auto"/>
            </w:tcBorders>
            <w:shd w:val="clear" w:color="auto" w:fill="auto"/>
            <w:noWrap/>
            <w:vAlign w:val="center"/>
            <w:hideMark/>
          </w:tcPr>
          <w:p w:rsidR="00E425E3" w:rsidRPr="006A6E0A" w:rsidRDefault="00E425E3" w:rsidP="00E425E3">
            <w:pPr>
              <w:widowControl w:val="0"/>
              <w:spacing w:after="0" w:line="240" w:lineRule="auto"/>
              <w:jc w:val="center"/>
              <w:rPr>
                <w:rFonts w:ascii="Times New Roman" w:eastAsia="Times New Roman" w:hAnsi="Times New Roman"/>
                <w:bCs/>
                <w:color w:val="000000"/>
                <w:sz w:val="28"/>
                <w:szCs w:val="28"/>
                <w:lang w:val="uk-UA" w:eastAsia="ru-RU" w:bidi="uk-UA"/>
              </w:rPr>
            </w:pPr>
            <w:r w:rsidRPr="006A6E0A">
              <w:rPr>
                <w:rFonts w:ascii="Times New Roman" w:eastAsia="Times New Roman" w:hAnsi="Times New Roman"/>
                <w:bCs/>
                <w:color w:val="000000"/>
                <w:sz w:val="28"/>
                <w:szCs w:val="28"/>
                <w:lang w:val="uk-UA" w:eastAsia="ru-RU" w:bidi="uk-UA"/>
              </w:rPr>
              <w:t>17 222,7</w:t>
            </w:r>
          </w:p>
        </w:tc>
        <w:tc>
          <w:tcPr>
            <w:tcW w:w="1275" w:type="dxa"/>
            <w:tcBorders>
              <w:top w:val="nil"/>
              <w:left w:val="nil"/>
              <w:bottom w:val="single" w:sz="4" w:space="0" w:color="auto"/>
              <w:right w:val="single" w:sz="4" w:space="0" w:color="auto"/>
            </w:tcBorders>
            <w:shd w:val="clear" w:color="auto" w:fill="auto"/>
            <w:noWrap/>
            <w:vAlign w:val="center"/>
            <w:hideMark/>
          </w:tcPr>
          <w:p w:rsidR="00E425E3" w:rsidRPr="006A6E0A" w:rsidRDefault="00E425E3" w:rsidP="00E425E3">
            <w:pPr>
              <w:widowControl w:val="0"/>
              <w:spacing w:after="0" w:line="240" w:lineRule="auto"/>
              <w:jc w:val="center"/>
              <w:rPr>
                <w:rFonts w:ascii="Times New Roman" w:eastAsia="Times New Roman" w:hAnsi="Times New Roman"/>
                <w:bCs/>
                <w:color w:val="000000"/>
                <w:sz w:val="28"/>
                <w:szCs w:val="28"/>
                <w:lang w:val="uk-UA" w:eastAsia="ru-RU" w:bidi="uk-UA"/>
              </w:rPr>
            </w:pPr>
            <w:r w:rsidRPr="006A6E0A">
              <w:rPr>
                <w:rFonts w:ascii="Times New Roman" w:eastAsia="Times New Roman" w:hAnsi="Times New Roman"/>
                <w:bCs/>
                <w:color w:val="000000"/>
                <w:sz w:val="28"/>
                <w:szCs w:val="28"/>
                <w:lang w:val="uk-UA" w:eastAsia="ru-RU" w:bidi="uk-UA"/>
              </w:rPr>
              <w:t>8 243,9</w:t>
            </w:r>
          </w:p>
        </w:tc>
        <w:tc>
          <w:tcPr>
            <w:tcW w:w="2275" w:type="dxa"/>
            <w:tcBorders>
              <w:top w:val="nil"/>
              <w:left w:val="nil"/>
              <w:bottom w:val="single" w:sz="4" w:space="0" w:color="auto"/>
              <w:right w:val="single" w:sz="4" w:space="0" w:color="auto"/>
            </w:tcBorders>
            <w:shd w:val="clear" w:color="auto" w:fill="auto"/>
            <w:noWrap/>
            <w:vAlign w:val="center"/>
            <w:hideMark/>
          </w:tcPr>
          <w:p w:rsidR="00E425E3" w:rsidRPr="006A6E0A" w:rsidRDefault="00E425E3" w:rsidP="00E425E3">
            <w:pPr>
              <w:widowControl w:val="0"/>
              <w:spacing w:after="0" w:line="240" w:lineRule="auto"/>
              <w:jc w:val="center"/>
              <w:rPr>
                <w:rFonts w:ascii="Times New Roman" w:eastAsia="Times New Roman" w:hAnsi="Times New Roman"/>
                <w:bCs/>
                <w:color w:val="000000"/>
                <w:sz w:val="28"/>
                <w:szCs w:val="28"/>
                <w:lang w:val="uk-UA" w:eastAsia="ru-RU" w:bidi="uk-UA"/>
              </w:rPr>
            </w:pPr>
            <w:r w:rsidRPr="006A6E0A">
              <w:rPr>
                <w:rFonts w:ascii="Times New Roman" w:eastAsia="Times New Roman" w:hAnsi="Times New Roman"/>
                <w:bCs/>
                <w:color w:val="000000"/>
                <w:sz w:val="28"/>
                <w:szCs w:val="28"/>
                <w:lang w:val="uk-UA" w:eastAsia="ru-RU" w:bidi="uk-UA"/>
              </w:rPr>
              <w:t>41 031,7</w:t>
            </w:r>
          </w:p>
        </w:tc>
      </w:tr>
      <w:tr w:rsidR="00E425E3" w:rsidRPr="00E425E3" w:rsidTr="00AB7CE7">
        <w:trPr>
          <w:trHeight w:val="480"/>
        </w:trPr>
        <w:tc>
          <w:tcPr>
            <w:tcW w:w="2850" w:type="dxa"/>
            <w:tcBorders>
              <w:top w:val="nil"/>
              <w:left w:val="nil"/>
              <w:bottom w:val="nil"/>
              <w:right w:val="nil"/>
            </w:tcBorders>
            <w:shd w:val="clear" w:color="auto" w:fill="auto"/>
            <w:noWrap/>
            <w:hideMark/>
          </w:tcPr>
          <w:p w:rsidR="00E425E3" w:rsidRPr="00E425E3" w:rsidRDefault="00E425E3" w:rsidP="00E425E3">
            <w:pPr>
              <w:widowControl w:val="0"/>
              <w:spacing w:after="0" w:line="240" w:lineRule="auto"/>
              <w:rPr>
                <w:rFonts w:ascii="Times New Roman" w:eastAsia="Times New Roman" w:hAnsi="Times New Roman"/>
                <w:color w:val="000000"/>
                <w:sz w:val="20"/>
                <w:szCs w:val="20"/>
                <w:lang w:val="uk-UA" w:eastAsia="ru-RU" w:bidi="uk-UA"/>
              </w:rPr>
            </w:pPr>
          </w:p>
        </w:tc>
        <w:tc>
          <w:tcPr>
            <w:tcW w:w="1262" w:type="dxa"/>
            <w:tcBorders>
              <w:top w:val="nil"/>
              <w:left w:val="nil"/>
              <w:bottom w:val="nil"/>
              <w:right w:val="nil"/>
            </w:tcBorders>
            <w:shd w:val="clear" w:color="auto" w:fill="auto"/>
            <w:noWrap/>
            <w:hideMark/>
          </w:tcPr>
          <w:p w:rsidR="00E425E3" w:rsidRPr="00E425E3" w:rsidRDefault="00E425E3" w:rsidP="00E425E3">
            <w:pPr>
              <w:widowControl w:val="0"/>
              <w:spacing w:after="0" w:line="240" w:lineRule="auto"/>
              <w:rPr>
                <w:rFonts w:ascii="Times New Roman" w:eastAsia="Times New Roman" w:hAnsi="Times New Roman"/>
                <w:color w:val="000000"/>
                <w:sz w:val="20"/>
                <w:szCs w:val="20"/>
                <w:lang w:val="uk-UA" w:eastAsia="ru-RU" w:bidi="uk-UA"/>
              </w:rPr>
            </w:pPr>
          </w:p>
        </w:tc>
        <w:tc>
          <w:tcPr>
            <w:tcW w:w="1701" w:type="dxa"/>
            <w:tcBorders>
              <w:top w:val="nil"/>
              <w:left w:val="nil"/>
              <w:bottom w:val="nil"/>
              <w:right w:val="nil"/>
            </w:tcBorders>
            <w:shd w:val="clear" w:color="auto" w:fill="auto"/>
            <w:noWrap/>
            <w:hideMark/>
          </w:tcPr>
          <w:p w:rsidR="00E425E3" w:rsidRPr="00E425E3" w:rsidRDefault="00E425E3" w:rsidP="00E425E3">
            <w:pPr>
              <w:widowControl w:val="0"/>
              <w:spacing w:after="0" w:line="240" w:lineRule="auto"/>
              <w:rPr>
                <w:rFonts w:ascii="Times New Roman" w:eastAsia="Times New Roman" w:hAnsi="Times New Roman"/>
                <w:color w:val="000000"/>
                <w:sz w:val="20"/>
                <w:szCs w:val="20"/>
                <w:lang w:val="uk-UA" w:eastAsia="ru-RU" w:bidi="uk-UA"/>
              </w:rPr>
            </w:pPr>
          </w:p>
        </w:tc>
        <w:tc>
          <w:tcPr>
            <w:tcW w:w="1275" w:type="dxa"/>
            <w:tcBorders>
              <w:top w:val="nil"/>
              <w:left w:val="nil"/>
              <w:bottom w:val="nil"/>
              <w:right w:val="nil"/>
            </w:tcBorders>
            <w:shd w:val="clear" w:color="auto" w:fill="auto"/>
            <w:noWrap/>
            <w:hideMark/>
          </w:tcPr>
          <w:p w:rsidR="00E425E3" w:rsidRPr="00E425E3" w:rsidRDefault="00E425E3" w:rsidP="00E425E3">
            <w:pPr>
              <w:widowControl w:val="0"/>
              <w:spacing w:after="0" w:line="240" w:lineRule="auto"/>
              <w:rPr>
                <w:rFonts w:ascii="Times New Roman" w:eastAsia="Times New Roman" w:hAnsi="Times New Roman"/>
                <w:color w:val="000000"/>
                <w:sz w:val="20"/>
                <w:szCs w:val="20"/>
                <w:lang w:val="uk-UA" w:eastAsia="ru-RU" w:bidi="uk-UA"/>
              </w:rPr>
            </w:pPr>
          </w:p>
        </w:tc>
        <w:tc>
          <w:tcPr>
            <w:tcW w:w="2275" w:type="dxa"/>
            <w:tcBorders>
              <w:top w:val="nil"/>
              <w:left w:val="nil"/>
              <w:bottom w:val="nil"/>
              <w:right w:val="nil"/>
            </w:tcBorders>
            <w:shd w:val="clear" w:color="auto" w:fill="auto"/>
            <w:noWrap/>
            <w:hideMark/>
          </w:tcPr>
          <w:p w:rsidR="00E425E3" w:rsidRPr="00E425E3" w:rsidRDefault="00E425E3" w:rsidP="00E425E3">
            <w:pPr>
              <w:widowControl w:val="0"/>
              <w:spacing w:after="0" w:line="240" w:lineRule="auto"/>
              <w:rPr>
                <w:rFonts w:ascii="Times New Roman" w:eastAsia="Times New Roman" w:hAnsi="Times New Roman"/>
                <w:color w:val="000000"/>
                <w:sz w:val="20"/>
                <w:szCs w:val="20"/>
                <w:lang w:val="uk-UA" w:eastAsia="ru-RU" w:bidi="uk-UA"/>
              </w:rPr>
            </w:pPr>
          </w:p>
        </w:tc>
      </w:tr>
      <w:tr w:rsidR="00E425E3" w:rsidRPr="00E425E3" w:rsidTr="00E425E3">
        <w:trPr>
          <w:trHeight w:val="2635"/>
        </w:trPr>
        <w:tc>
          <w:tcPr>
            <w:tcW w:w="2850" w:type="dxa"/>
            <w:tcBorders>
              <w:top w:val="nil"/>
              <w:left w:val="nil"/>
              <w:bottom w:val="nil"/>
              <w:right w:val="nil"/>
            </w:tcBorders>
            <w:shd w:val="clear" w:color="auto" w:fill="auto"/>
            <w:noWrap/>
            <w:vAlign w:val="center"/>
            <w:hideMark/>
          </w:tcPr>
          <w:p w:rsidR="00E425E3" w:rsidRPr="00E425E3" w:rsidRDefault="00E425E3" w:rsidP="00E425E3">
            <w:pPr>
              <w:widowControl w:val="0"/>
              <w:spacing w:after="0" w:line="240" w:lineRule="auto"/>
              <w:rPr>
                <w:rFonts w:ascii="Times New Roman" w:eastAsia="Times New Roman" w:hAnsi="Times New Roman"/>
                <w:b/>
                <w:bCs/>
                <w:color w:val="000000"/>
                <w:sz w:val="28"/>
                <w:szCs w:val="28"/>
                <w:lang w:val="uk-UA" w:eastAsia="ru-RU" w:bidi="uk-UA"/>
              </w:rPr>
            </w:pPr>
          </w:p>
        </w:tc>
        <w:tc>
          <w:tcPr>
            <w:tcW w:w="1262" w:type="dxa"/>
            <w:tcBorders>
              <w:top w:val="nil"/>
              <w:left w:val="nil"/>
              <w:bottom w:val="nil"/>
              <w:right w:val="nil"/>
            </w:tcBorders>
            <w:shd w:val="clear" w:color="auto" w:fill="auto"/>
            <w:noWrap/>
            <w:vAlign w:val="center"/>
            <w:hideMark/>
          </w:tcPr>
          <w:p w:rsidR="00E425E3" w:rsidRPr="00E425E3" w:rsidRDefault="00E425E3" w:rsidP="00E425E3">
            <w:pPr>
              <w:widowControl w:val="0"/>
              <w:spacing w:after="0" w:line="240" w:lineRule="auto"/>
              <w:jc w:val="center"/>
              <w:rPr>
                <w:rFonts w:ascii="Times New Roman" w:eastAsia="Times New Roman" w:hAnsi="Times New Roman"/>
                <w:b/>
                <w:bCs/>
                <w:color w:val="000000"/>
                <w:sz w:val="28"/>
                <w:szCs w:val="28"/>
                <w:lang w:val="uk-UA" w:eastAsia="ru-RU" w:bidi="uk-UA"/>
              </w:rPr>
            </w:pPr>
          </w:p>
        </w:tc>
        <w:tc>
          <w:tcPr>
            <w:tcW w:w="2976" w:type="dxa"/>
            <w:gridSpan w:val="2"/>
            <w:tcBorders>
              <w:top w:val="nil"/>
              <w:left w:val="nil"/>
              <w:bottom w:val="nil"/>
              <w:right w:val="nil"/>
            </w:tcBorders>
            <w:shd w:val="clear" w:color="auto" w:fill="auto"/>
            <w:noWrap/>
            <w:vAlign w:val="center"/>
            <w:hideMark/>
          </w:tcPr>
          <w:p w:rsidR="00E425E3" w:rsidRPr="00E425E3" w:rsidRDefault="00E425E3" w:rsidP="00E425E3">
            <w:pPr>
              <w:widowControl w:val="0"/>
              <w:spacing w:after="0" w:line="240" w:lineRule="auto"/>
              <w:rPr>
                <w:rFonts w:ascii="Times New Roman" w:eastAsia="Times New Roman" w:hAnsi="Times New Roman"/>
                <w:color w:val="000000"/>
                <w:sz w:val="20"/>
                <w:szCs w:val="20"/>
                <w:lang w:val="uk-UA" w:eastAsia="ru-RU" w:bidi="uk-UA"/>
              </w:rPr>
            </w:pPr>
          </w:p>
        </w:tc>
        <w:tc>
          <w:tcPr>
            <w:tcW w:w="2275" w:type="dxa"/>
            <w:tcBorders>
              <w:top w:val="nil"/>
              <w:left w:val="nil"/>
              <w:bottom w:val="nil"/>
              <w:right w:val="nil"/>
            </w:tcBorders>
            <w:shd w:val="clear" w:color="auto" w:fill="auto"/>
            <w:noWrap/>
            <w:hideMark/>
          </w:tcPr>
          <w:p w:rsidR="00E425E3" w:rsidRPr="00E425E3" w:rsidRDefault="00E425E3" w:rsidP="00E425E3">
            <w:pPr>
              <w:widowControl w:val="0"/>
              <w:spacing w:after="0" w:line="240" w:lineRule="auto"/>
              <w:rPr>
                <w:rFonts w:ascii="Times New Roman" w:eastAsia="Times New Roman" w:hAnsi="Times New Roman"/>
                <w:color w:val="000000"/>
                <w:sz w:val="20"/>
                <w:szCs w:val="20"/>
                <w:lang w:val="uk-UA" w:eastAsia="ru-RU" w:bidi="uk-UA"/>
              </w:rPr>
            </w:pPr>
          </w:p>
        </w:tc>
      </w:tr>
    </w:tbl>
    <w:p w:rsidR="00E425E3" w:rsidRDefault="00E425E3" w:rsidP="00E425E3">
      <w:pPr>
        <w:widowControl w:val="0"/>
        <w:spacing w:after="0" w:line="240" w:lineRule="auto"/>
        <w:jc w:val="right"/>
        <w:rPr>
          <w:lang w:val="uk-UA"/>
        </w:rPr>
        <w:sectPr w:rsidR="00E425E3" w:rsidSect="00950599">
          <w:pgSz w:w="11906" w:h="16838"/>
          <w:pgMar w:top="851" w:right="849" w:bottom="1134" w:left="1701" w:header="708" w:footer="708" w:gutter="0"/>
          <w:cols w:space="708"/>
          <w:docGrid w:linePitch="360"/>
        </w:sectPr>
      </w:pPr>
    </w:p>
    <w:p w:rsidR="00E425E3" w:rsidRPr="00E425E3" w:rsidRDefault="00E425E3" w:rsidP="00E425E3">
      <w:pPr>
        <w:widowControl w:val="0"/>
        <w:spacing w:after="0" w:line="240" w:lineRule="auto"/>
        <w:jc w:val="right"/>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lastRenderedPageBreak/>
        <w:t>Додаток 2 до Програми</w:t>
      </w:r>
    </w:p>
    <w:p w:rsidR="00E425E3" w:rsidRPr="00E425E3" w:rsidRDefault="00E425E3" w:rsidP="00E425E3">
      <w:pPr>
        <w:widowControl w:val="0"/>
        <w:spacing w:after="0" w:line="240" w:lineRule="auto"/>
        <w:jc w:val="right"/>
        <w:rPr>
          <w:rFonts w:ascii="Times New Roman" w:eastAsia="Times New Roman" w:hAnsi="Times New Roman"/>
          <w:color w:val="000000"/>
          <w:sz w:val="24"/>
          <w:szCs w:val="24"/>
          <w:lang w:val="uk-UA" w:eastAsia="ru-RU" w:bidi="uk-UA"/>
        </w:rPr>
      </w:pPr>
    </w:p>
    <w:p w:rsidR="00E425E3" w:rsidRPr="00E425E3" w:rsidRDefault="00E425E3" w:rsidP="00E425E3">
      <w:pPr>
        <w:widowControl w:val="0"/>
        <w:spacing w:after="0" w:line="240" w:lineRule="auto"/>
        <w:jc w:val="right"/>
        <w:rPr>
          <w:rFonts w:ascii="Times New Roman" w:eastAsia="Times New Roman" w:hAnsi="Times New Roman"/>
          <w:color w:val="000000"/>
          <w:sz w:val="24"/>
          <w:szCs w:val="24"/>
          <w:lang w:val="uk-UA" w:eastAsia="ru-RU" w:bidi="uk-UA"/>
        </w:rPr>
      </w:pPr>
    </w:p>
    <w:p w:rsidR="00E425E3" w:rsidRPr="00E425E3" w:rsidRDefault="00E425E3" w:rsidP="00E425E3">
      <w:pPr>
        <w:widowControl w:val="0"/>
        <w:spacing w:after="0" w:line="240" w:lineRule="auto"/>
        <w:jc w:val="right"/>
        <w:rPr>
          <w:rFonts w:ascii="Times New Roman" w:eastAsia="Times New Roman" w:hAnsi="Times New Roman"/>
          <w:color w:val="000000"/>
          <w:sz w:val="24"/>
          <w:szCs w:val="24"/>
          <w:lang w:val="uk-UA" w:eastAsia="ru-RU" w:bidi="uk-UA"/>
        </w:rPr>
      </w:pPr>
    </w:p>
    <w:p w:rsidR="00E425E3" w:rsidRDefault="00E425E3" w:rsidP="00E425E3">
      <w:pPr>
        <w:widowControl w:val="0"/>
        <w:spacing w:after="0" w:line="240" w:lineRule="auto"/>
        <w:jc w:val="center"/>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t xml:space="preserve">Напрями діяльності та заходи  </w:t>
      </w:r>
      <w:r w:rsidR="007B1C9F" w:rsidRPr="007B1C9F">
        <w:rPr>
          <w:rFonts w:ascii="Times New Roman" w:eastAsia="Times New Roman" w:hAnsi="Times New Roman"/>
          <w:b/>
          <w:bCs/>
          <w:color w:val="000000"/>
          <w:sz w:val="24"/>
          <w:szCs w:val="24"/>
          <w:lang w:val="uk-UA" w:eastAsia="ru-RU" w:bidi="uk-UA"/>
        </w:rPr>
        <w:t xml:space="preserve">міської цільової Програми </w:t>
      </w:r>
      <w:r w:rsidRPr="00E425E3">
        <w:rPr>
          <w:rFonts w:ascii="Times New Roman" w:eastAsia="Times New Roman" w:hAnsi="Times New Roman"/>
          <w:b/>
          <w:bCs/>
          <w:color w:val="000000"/>
          <w:sz w:val="24"/>
          <w:szCs w:val="24"/>
          <w:lang w:val="uk-UA" w:eastAsia="ru-RU" w:bidi="uk-UA"/>
        </w:rPr>
        <w:t>розвитку вторинної медичної допомоги та підтримки Комунального некомерційного підприємства «Ананьївська багатопрофільна міська лікарня Ананьївської міської ради» на 2024 - 2026 роки</w:t>
      </w:r>
    </w:p>
    <w:p w:rsidR="007B1C9F" w:rsidRPr="00E425E3" w:rsidRDefault="007B1C9F" w:rsidP="00E425E3">
      <w:pPr>
        <w:widowControl w:val="0"/>
        <w:spacing w:after="0" w:line="240" w:lineRule="auto"/>
        <w:jc w:val="center"/>
        <w:rPr>
          <w:rFonts w:ascii="Microsoft Sans Serif" w:eastAsia="Microsoft Sans Serif" w:hAnsi="Microsoft Sans Serif" w:cs="Microsoft Sans Serif"/>
          <w:color w:val="000000"/>
          <w:sz w:val="24"/>
          <w:szCs w:val="24"/>
          <w:lang w:val="uk-UA" w:eastAsia="uk-UA" w:bidi="uk-UA"/>
        </w:rPr>
      </w:pPr>
    </w:p>
    <w:tbl>
      <w:tblPr>
        <w:tblW w:w="15264" w:type="dxa"/>
        <w:tblInd w:w="93" w:type="dxa"/>
        <w:tblLayout w:type="fixed"/>
        <w:tblLook w:val="04A0" w:firstRow="1" w:lastRow="0" w:firstColumn="1" w:lastColumn="0" w:noHBand="0" w:noVBand="1"/>
      </w:tblPr>
      <w:tblGrid>
        <w:gridCol w:w="2269"/>
        <w:gridCol w:w="2022"/>
        <w:gridCol w:w="1678"/>
        <w:gridCol w:w="1227"/>
        <w:gridCol w:w="1739"/>
        <w:gridCol w:w="1096"/>
        <w:gridCol w:w="899"/>
        <w:gridCol w:w="992"/>
        <w:gridCol w:w="876"/>
        <w:gridCol w:w="2466"/>
      </w:tblGrid>
      <w:tr w:rsidR="00E425E3" w:rsidRPr="00E425E3" w:rsidTr="00AB7CE7">
        <w:trPr>
          <w:trHeight w:val="495"/>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E425E3" w:rsidRDefault="00E425E3" w:rsidP="00AB7CE7">
            <w:pPr>
              <w:widowControl w:val="0"/>
              <w:spacing w:after="0" w:line="240" w:lineRule="auto"/>
              <w:jc w:val="center"/>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t>Назва напряму діяльності (пріоритетні завдання)</w:t>
            </w:r>
          </w:p>
        </w:tc>
        <w:tc>
          <w:tcPr>
            <w:tcW w:w="2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E425E3" w:rsidRDefault="00E425E3" w:rsidP="00AB7CE7">
            <w:pPr>
              <w:widowControl w:val="0"/>
              <w:spacing w:after="0" w:line="240" w:lineRule="auto"/>
              <w:jc w:val="center"/>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t>Зміст заходів Програми з виконання завдання</w:t>
            </w:r>
          </w:p>
        </w:tc>
        <w:tc>
          <w:tcPr>
            <w:tcW w:w="1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E425E3" w:rsidRDefault="00E425E3" w:rsidP="00AB7CE7">
            <w:pPr>
              <w:widowControl w:val="0"/>
              <w:spacing w:after="0" w:line="240" w:lineRule="auto"/>
              <w:ind w:firstLineChars="4" w:firstLine="10"/>
              <w:jc w:val="center"/>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t>Відповідальні за виконання</w:t>
            </w:r>
          </w:p>
        </w:tc>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E425E3" w:rsidRDefault="00E425E3" w:rsidP="00AB7CE7">
            <w:pPr>
              <w:widowControl w:val="0"/>
              <w:spacing w:after="0" w:line="240" w:lineRule="auto"/>
              <w:jc w:val="center"/>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t>Строк виконання</w:t>
            </w:r>
          </w:p>
        </w:tc>
        <w:tc>
          <w:tcPr>
            <w:tcW w:w="17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E425E3" w:rsidRDefault="00E425E3" w:rsidP="00AB7CE7">
            <w:pPr>
              <w:widowControl w:val="0"/>
              <w:spacing w:after="0" w:line="240" w:lineRule="auto"/>
              <w:ind w:leftChars="-2" w:left="1" w:hangingChars="2" w:hanging="5"/>
              <w:jc w:val="center"/>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t>Джерела фінансування</w:t>
            </w:r>
          </w:p>
        </w:tc>
        <w:tc>
          <w:tcPr>
            <w:tcW w:w="386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E425E3" w:rsidRDefault="00E425E3" w:rsidP="00AB7CE7">
            <w:pPr>
              <w:widowControl w:val="0"/>
              <w:spacing w:after="0" w:line="240" w:lineRule="auto"/>
              <w:jc w:val="center"/>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t xml:space="preserve">Орієнтовні обсяги фінансування за роками виконання, </w:t>
            </w:r>
            <w:proofErr w:type="spellStart"/>
            <w:r w:rsidRPr="00E425E3">
              <w:rPr>
                <w:rFonts w:ascii="Times New Roman" w:eastAsia="Times New Roman" w:hAnsi="Times New Roman"/>
                <w:b/>
                <w:bCs/>
                <w:color w:val="000000"/>
                <w:sz w:val="24"/>
                <w:szCs w:val="24"/>
                <w:lang w:val="uk-UA" w:eastAsia="ru-RU" w:bidi="uk-UA"/>
              </w:rPr>
              <w:t>тис.грн</w:t>
            </w:r>
            <w:proofErr w:type="spellEnd"/>
            <w:r w:rsidRPr="00E425E3">
              <w:rPr>
                <w:rFonts w:ascii="Times New Roman" w:eastAsia="Times New Roman" w:hAnsi="Times New Roman"/>
                <w:b/>
                <w:bCs/>
                <w:color w:val="000000"/>
                <w:sz w:val="24"/>
                <w:szCs w:val="24"/>
                <w:lang w:val="uk-UA" w:eastAsia="ru-RU" w:bidi="uk-UA"/>
              </w:rPr>
              <w:t>.</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E425E3" w:rsidRDefault="00E425E3" w:rsidP="00AB7CE7">
            <w:pPr>
              <w:widowControl w:val="0"/>
              <w:spacing w:after="0" w:line="240" w:lineRule="auto"/>
              <w:ind w:firstLineChars="25" w:firstLine="60"/>
              <w:jc w:val="center"/>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t>Очікуваний результат</w:t>
            </w:r>
          </w:p>
        </w:tc>
      </w:tr>
      <w:tr w:rsidR="00E425E3" w:rsidRPr="00E425E3" w:rsidTr="00AB7CE7">
        <w:trPr>
          <w:trHeight w:val="60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jc w:val="center"/>
              <w:rPr>
                <w:rFonts w:ascii="Times New Roman" w:eastAsia="Times New Roman" w:hAnsi="Times New Roman"/>
                <w:b/>
                <w:bCs/>
                <w:color w:val="000000"/>
                <w:sz w:val="24"/>
                <w:szCs w:val="24"/>
                <w:lang w:val="uk-UA" w:eastAsia="ru-RU" w:bidi="uk-UA"/>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jc w:val="center"/>
              <w:rPr>
                <w:rFonts w:ascii="Times New Roman" w:eastAsia="Times New Roman" w:hAnsi="Times New Roman"/>
                <w:b/>
                <w:bCs/>
                <w:color w:val="000000"/>
                <w:sz w:val="24"/>
                <w:szCs w:val="24"/>
                <w:lang w:val="uk-UA" w:eastAsia="ru-RU" w:bidi="uk-UA"/>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jc w:val="center"/>
              <w:rPr>
                <w:rFonts w:ascii="Times New Roman" w:eastAsia="Times New Roman" w:hAnsi="Times New Roman"/>
                <w:b/>
                <w:bCs/>
                <w:color w:val="000000"/>
                <w:sz w:val="24"/>
                <w:szCs w:val="24"/>
                <w:lang w:val="uk-UA" w:eastAsia="ru-RU" w:bidi="uk-UA"/>
              </w:rPr>
            </w:pPr>
          </w:p>
        </w:tc>
        <w:tc>
          <w:tcPr>
            <w:tcW w:w="1227"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jc w:val="center"/>
              <w:rPr>
                <w:rFonts w:ascii="Times New Roman" w:eastAsia="Times New Roman" w:hAnsi="Times New Roman"/>
                <w:b/>
                <w:bCs/>
                <w:color w:val="000000"/>
                <w:sz w:val="24"/>
                <w:szCs w:val="24"/>
                <w:lang w:val="uk-UA" w:eastAsia="ru-RU" w:bidi="uk-UA"/>
              </w:rPr>
            </w:pPr>
          </w:p>
        </w:tc>
        <w:tc>
          <w:tcPr>
            <w:tcW w:w="1739"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jc w:val="center"/>
              <w:rPr>
                <w:rFonts w:ascii="Times New Roman" w:eastAsia="Times New Roman" w:hAnsi="Times New Roman"/>
                <w:b/>
                <w:bCs/>
                <w:color w:val="000000"/>
                <w:sz w:val="24"/>
                <w:szCs w:val="24"/>
                <w:lang w:val="uk-UA" w:eastAsia="ru-RU" w:bidi="uk-UA"/>
              </w:rPr>
            </w:pP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E425E3" w:rsidRDefault="00E425E3" w:rsidP="00AB7CE7">
            <w:pPr>
              <w:widowControl w:val="0"/>
              <w:spacing w:after="0" w:line="240" w:lineRule="auto"/>
              <w:jc w:val="center"/>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t>Усього</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E425E3" w:rsidRDefault="00E425E3" w:rsidP="00AB7CE7">
            <w:pPr>
              <w:widowControl w:val="0"/>
              <w:spacing w:after="0" w:line="240" w:lineRule="auto"/>
              <w:jc w:val="center"/>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E425E3" w:rsidRDefault="00E425E3" w:rsidP="00AB7CE7">
            <w:pPr>
              <w:widowControl w:val="0"/>
              <w:spacing w:after="0" w:line="240" w:lineRule="auto"/>
              <w:jc w:val="center"/>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t>2025</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E425E3" w:rsidRDefault="00E425E3" w:rsidP="000D2AC4">
            <w:pPr>
              <w:widowControl w:val="0"/>
              <w:spacing w:after="0" w:line="240" w:lineRule="auto"/>
              <w:jc w:val="center"/>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t>202</w:t>
            </w:r>
            <w:r w:rsidR="000D2AC4">
              <w:rPr>
                <w:rFonts w:ascii="Times New Roman" w:eastAsia="Times New Roman" w:hAnsi="Times New Roman"/>
                <w:b/>
                <w:bCs/>
                <w:color w:val="000000"/>
                <w:sz w:val="24"/>
                <w:szCs w:val="24"/>
                <w:lang w:val="uk-UA" w:eastAsia="ru-RU" w:bidi="uk-UA"/>
              </w:rPr>
              <w:t>6</w:t>
            </w:r>
          </w:p>
        </w:tc>
        <w:tc>
          <w:tcPr>
            <w:tcW w:w="2466"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jc w:val="center"/>
              <w:rPr>
                <w:rFonts w:ascii="Times New Roman" w:eastAsia="Times New Roman" w:hAnsi="Times New Roman"/>
                <w:b/>
                <w:bCs/>
                <w:color w:val="000000"/>
                <w:sz w:val="24"/>
                <w:szCs w:val="24"/>
                <w:lang w:val="uk-UA" w:eastAsia="ru-RU" w:bidi="uk-UA"/>
              </w:rPr>
            </w:pPr>
          </w:p>
        </w:tc>
      </w:tr>
      <w:tr w:rsidR="00E425E3" w:rsidRPr="00401AF0" w:rsidTr="00AB7CE7">
        <w:trPr>
          <w:trHeight w:val="120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7B1C9F" w:rsidRDefault="00E425E3" w:rsidP="00AB7CE7">
            <w:pPr>
              <w:widowControl w:val="0"/>
              <w:spacing w:after="0" w:line="240" w:lineRule="auto"/>
              <w:jc w:val="center"/>
              <w:rPr>
                <w:rFonts w:ascii="Times New Roman" w:eastAsia="Times New Roman" w:hAnsi="Times New Roman"/>
                <w:bCs/>
                <w:color w:val="000000"/>
                <w:sz w:val="24"/>
                <w:szCs w:val="24"/>
                <w:lang w:val="uk-UA" w:eastAsia="ru-RU" w:bidi="uk-UA"/>
              </w:rPr>
            </w:pPr>
            <w:r w:rsidRPr="007B1C9F">
              <w:rPr>
                <w:rFonts w:ascii="Times New Roman" w:eastAsia="Times New Roman" w:hAnsi="Times New Roman"/>
                <w:bCs/>
                <w:color w:val="000000"/>
                <w:sz w:val="24"/>
                <w:szCs w:val="24"/>
                <w:lang w:val="uk-UA" w:eastAsia="ru-RU" w:bidi="uk-UA"/>
              </w:rPr>
              <w:t>І.Поліпшення житлово-побутових умов медичних працівників</w:t>
            </w:r>
          </w:p>
        </w:tc>
        <w:tc>
          <w:tcPr>
            <w:tcW w:w="2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Придбання  житла для лікарів</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Ананьївська міська рада, виконавчий комітет Ананьївської міської ради</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7B1C9F" w:rsidRDefault="00E425E3" w:rsidP="00AB7CE7">
            <w:pPr>
              <w:widowControl w:val="0"/>
              <w:spacing w:after="0" w:line="240" w:lineRule="auto"/>
              <w:jc w:val="center"/>
              <w:rPr>
                <w:rFonts w:ascii="Times New Roman" w:eastAsia="Times New Roman" w:hAnsi="Times New Roman"/>
                <w:bCs/>
                <w:color w:val="000000"/>
                <w:sz w:val="24"/>
                <w:szCs w:val="24"/>
                <w:lang w:val="uk-UA" w:eastAsia="ru-RU" w:bidi="uk-UA"/>
              </w:rPr>
            </w:pPr>
            <w:r w:rsidRPr="007B1C9F">
              <w:rPr>
                <w:rFonts w:ascii="Times New Roman" w:eastAsia="Times New Roman" w:hAnsi="Times New Roman"/>
                <w:bCs/>
                <w:color w:val="000000"/>
                <w:sz w:val="24"/>
                <w:szCs w:val="24"/>
                <w:lang w:val="uk-UA" w:eastAsia="ru-RU" w:bidi="uk-UA"/>
              </w:rPr>
              <w:t>2024-2026</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бюджет Ананьївської територіальної громади</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7B1C9F" w:rsidRDefault="00E425E3" w:rsidP="00AB7CE7">
            <w:pPr>
              <w:widowControl w:val="0"/>
              <w:spacing w:after="0" w:line="240" w:lineRule="auto"/>
              <w:jc w:val="center"/>
              <w:rPr>
                <w:rFonts w:ascii="Times New Roman" w:eastAsia="Times New Roman" w:hAnsi="Times New Roman"/>
                <w:bCs/>
                <w:color w:val="000000"/>
                <w:sz w:val="24"/>
                <w:szCs w:val="24"/>
                <w:lang w:val="uk-UA" w:eastAsia="ru-RU" w:bidi="uk-UA"/>
              </w:rPr>
            </w:pPr>
            <w:r w:rsidRPr="007B1C9F">
              <w:rPr>
                <w:rFonts w:ascii="Times New Roman" w:eastAsia="Times New Roman" w:hAnsi="Times New Roman"/>
                <w:bCs/>
                <w:color w:val="000000"/>
                <w:sz w:val="24"/>
                <w:szCs w:val="24"/>
                <w:lang w:val="uk-UA" w:eastAsia="ru-RU" w:bidi="uk-UA"/>
              </w:rPr>
              <w:t>1 500,0</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7B1C9F" w:rsidRDefault="00E425E3" w:rsidP="00AB7CE7">
            <w:pPr>
              <w:widowControl w:val="0"/>
              <w:spacing w:after="0" w:line="240" w:lineRule="auto"/>
              <w:jc w:val="center"/>
              <w:rPr>
                <w:rFonts w:ascii="Times New Roman" w:eastAsia="Times New Roman" w:hAnsi="Times New Roman"/>
                <w:bCs/>
                <w:color w:val="000000"/>
                <w:sz w:val="24"/>
                <w:szCs w:val="24"/>
                <w:lang w:val="uk-UA" w:eastAsia="ru-RU" w:bidi="uk-UA"/>
              </w:rPr>
            </w:pPr>
            <w:r w:rsidRPr="007B1C9F">
              <w:rPr>
                <w:rFonts w:ascii="Times New Roman" w:eastAsia="Times New Roman" w:hAnsi="Times New Roman"/>
                <w:bCs/>
                <w:color w:val="000000"/>
                <w:sz w:val="24"/>
                <w:szCs w:val="24"/>
                <w:lang w:val="uk-UA" w:eastAsia="ru-RU" w:bidi="uk-UA"/>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7B1C9F" w:rsidRDefault="00E425E3" w:rsidP="00AB7CE7">
            <w:pPr>
              <w:widowControl w:val="0"/>
              <w:spacing w:after="0" w:line="240" w:lineRule="auto"/>
              <w:jc w:val="center"/>
              <w:rPr>
                <w:rFonts w:ascii="Times New Roman" w:eastAsia="Times New Roman" w:hAnsi="Times New Roman"/>
                <w:bCs/>
                <w:color w:val="000000"/>
                <w:sz w:val="24"/>
                <w:szCs w:val="24"/>
                <w:lang w:val="uk-UA" w:eastAsia="ru-RU" w:bidi="uk-UA"/>
              </w:rPr>
            </w:pPr>
            <w:r w:rsidRPr="007B1C9F">
              <w:rPr>
                <w:rFonts w:ascii="Times New Roman" w:eastAsia="Times New Roman" w:hAnsi="Times New Roman"/>
                <w:bCs/>
                <w:color w:val="000000"/>
                <w:sz w:val="24"/>
                <w:szCs w:val="24"/>
                <w:lang w:val="uk-UA" w:eastAsia="ru-RU" w:bidi="uk-UA"/>
              </w:rPr>
              <w:t>500,0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7B1C9F" w:rsidRDefault="00E425E3" w:rsidP="00AB7CE7">
            <w:pPr>
              <w:widowControl w:val="0"/>
              <w:spacing w:after="0" w:line="240" w:lineRule="auto"/>
              <w:jc w:val="center"/>
              <w:rPr>
                <w:rFonts w:ascii="Times New Roman" w:eastAsia="Times New Roman" w:hAnsi="Times New Roman"/>
                <w:bCs/>
                <w:color w:val="000000"/>
                <w:sz w:val="24"/>
                <w:szCs w:val="24"/>
                <w:lang w:val="uk-UA" w:eastAsia="ru-RU" w:bidi="uk-UA"/>
              </w:rPr>
            </w:pPr>
            <w:r w:rsidRPr="007B1C9F">
              <w:rPr>
                <w:rFonts w:ascii="Times New Roman" w:eastAsia="Times New Roman" w:hAnsi="Times New Roman"/>
                <w:bCs/>
                <w:color w:val="000000"/>
                <w:sz w:val="24"/>
                <w:szCs w:val="24"/>
                <w:lang w:val="uk-UA" w:eastAsia="ru-RU" w:bidi="uk-UA"/>
              </w:rPr>
              <w:t>500,0</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Поліпшення рівня медичної допомоги, збільшення тривалості і підвищення якості життя населення шляхом вирішення кадрових питань (3 житлових приміщення)</w:t>
            </w:r>
          </w:p>
        </w:tc>
      </w:tr>
      <w:tr w:rsidR="00E425E3" w:rsidRPr="00E425E3" w:rsidTr="00AB7CE7">
        <w:trPr>
          <w:trHeight w:val="459"/>
        </w:trPr>
        <w:tc>
          <w:tcPr>
            <w:tcW w:w="4291" w:type="dxa"/>
            <w:gridSpan w:val="2"/>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jc w:val="center"/>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t>Усього за напрямом</w:t>
            </w:r>
          </w:p>
        </w:tc>
        <w:tc>
          <w:tcPr>
            <w:tcW w:w="464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Бюджет Ананьївської територіальної громади</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jc w:val="center"/>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t>1 500,0</w:t>
            </w:r>
          </w:p>
        </w:tc>
        <w:tc>
          <w:tcPr>
            <w:tcW w:w="899" w:type="dxa"/>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jc w:val="center"/>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jc w:val="center"/>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t>500,0</w:t>
            </w:r>
          </w:p>
        </w:tc>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jc w:val="center"/>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t>500,0</w:t>
            </w:r>
          </w:p>
        </w:tc>
        <w:tc>
          <w:tcPr>
            <w:tcW w:w="2466" w:type="dxa"/>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 </w:t>
            </w:r>
          </w:p>
        </w:tc>
      </w:tr>
      <w:tr w:rsidR="00E425E3" w:rsidRPr="00E425E3" w:rsidTr="00AB7CE7">
        <w:trPr>
          <w:trHeight w:val="3132"/>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7B1C9F" w:rsidRDefault="00E425E3" w:rsidP="00AB7CE7">
            <w:pPr>
              <w:widowControl w:val="0"/>
              <w:spacing w:after="0" w:line="240" w:lineRule="auto"/>
              <w:jc w:val="center"/>
              <w:rPr>
                <w:rFonts w:ascii="Times New Roman" w:eastAsia="Times New Roman" w:hAnsi="Times New Roman"/>
                <w:bCs/>
                <w:color w:val="000000"/>
                <w:sz w:val="24"/>
                <w:szCs w:val="24"/>
                <w:lang w:val="uk-UA" w:eastAsia="ru-RU" w:bidi="uk-UA"/>
              </w:rPr>
            </w:pPr>
            <w:r w:rsidRPr="007B1C9F">
              <w:rPr>
                <w:rFonts w:ascii="Times New Roman" w:eastAsia="Times New Roman" w:hAnsi="Times New Roman"/>
                <w:bCs/>
                <w:color w:val="000000"/>
                <w:sz w:val="24"/>
                <w:szCs w:val="24"/>
                <w:lang w:val="uk-UA" w:eastAsia="ru-RU" w:bidi="uk-UA"/>
              </w:rPr>
              <w:lastRenderedPageBreak/>
              <w:t>II. Забезпечення ефективності надання  послуг вторинної медичної допомоги</w:t>
            </w:r>
          </w:p>
        </w:tc>
        <w:tc>
          <w:tcPr>
            <w:tcW w:w="2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 xml:space="preserve">Покращення медичної допомоги населенню в стаціонарних умовах (придбання медикаментів, перев’язувальних матеріалів та </w:t>
            </w:r>
            <w:r w:rsidR="007B1C9F" w:rsidRPr="00E425E3">
              <w:rPr>
                <w:rFonts w:ascii="Times New Roman" w:eastAsia="Times New Roman" w:hAnsi="Times New Roman"/>
                <w:color w:val="000000"/>
                <w:sz w:val="24"/>
                <w:szCs w:val="24"/>
                <w:lang w:val="uk-UA" w:eastAsia="ru-RU" w:bidi="uk-UA"/>
              </w:rPr>
              <w:t>дезінфекційних</w:t>
            </w:r>
            <w:r w:rsidRPr="00E425E3">
              <w:rPr>
                <w:rFonts w:ascii="Times New Roman" w:eastAsia="Times New Roman" w:hAnsi="Times New Roman"/>
                <w:color w:val="000000"/>
                <w:sz w:val="24"/>
                <w:szCs w:val="24"/>
                <w:lang w:val="uk-UA" w:eastAsia="ru-RU" w:bidi="uk-UA"/>
              </w:rPr>
              <w:t xml:space="preserve"> засобів,  ЗІЗ для медичних працівників,  забезпечення лікарськими засобами для надання невідкладної медичної допомоги,  лікувальне харчування.</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Ананьївська міська рада, виконавчий комітет Ананьївської міської ради</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7B1C9F" w:rsidRDefault="00E425E3" w:rsidP="00AB7CE7">
            <w:pPr>
              <w:widowControl w:val="0"/>
              <w:spacing w:after="0" w:line="240" w:lineRule="auto"/>
              <w:jc w:val="center"/>
              <w:rPr>
                <w:rFonts w:ascii="Times New Roman" w:eastAsia="Times New Roman" w:hAnsi="Times New Roman"/>
                <w:bCs/>
                <w:color w:val="000000"/>
                <w:sz w:val="24"/>
                <w:szCs w:val="24"/>
                <w:lang w:val="uk-UA" w:eastAsia="ru-RU" w:bidi="uk-UA"/>
              </w:rPr>
            </w:pPr>
            <w:r w:rsidRPr="007B1C9F">
              <w:rPr>
                <w:rFonts w:ascii="Times New Roman" w:eastAsia="Times New Roman" w:hAnsi="Times New Roman"/>
                <w:bCs/>
                <w:color w:val="000000"/>
                <w:sz w:val="24"/>
                <w:szCs w:val="24"/>
                <w:lang w:val="uk-UA" w:eastAsia="ru-RU" w:bidi="uk-UA"/>
              </w:rPr>
              <w:t>2024-2026</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бюджет Ананьївської територіальної громади</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jc w:val="center"/>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t>2 050,0</w:t>
            </w:r>
          </w:p>
        </w:tc>
        <w:tc>
          <w:tcPr>
            <w:tcW w:w="899" w:type="dxa"/>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700,0</w:t>
            </w:r>
          </w:p>
        </w:tc>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850,0</w:t>
            </w:r>
          </w:p>
        </w:tc>
        <w:tc>
          <w:tcPr>
            <w:tcW w:w="2466" w:type="dxa"/>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Надання якісних медичних послуг населенню вторинної медичної допомоги в стаціонарних умовах закладу</w:t>
            </w:r>
          </w:p>
        </w:tc>
      </w:tr>
      <w:tr w:rsidR="00E425E3" w:rsidRPr="00E425E3" w:rsidTr="00AB7CE7">
        <w:trPr>
          <w:trHeight w:val="396"/>
        </w:trPr>
        <w:tc>
          <w:tcPr>
            <w:tcW w:w="4291" w:type="dxa"/>
            <w:gridSpan w:val="2"/>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7B1C9F">
            <w:pPr>
              <w:widowControl w:val="0"/>
              <w:spacing w:after="0" w:line="240" w:lineRule="auto"/>
              <w:ind w:firstLineChars="800" w:firstLine="1928"/>
              <w:jc w:val="center"/>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t>Усього за напрямом</w:t>
            </w:r>
          </w:p>
        </w:tc>
        <w:tc>
          <w:tcPr>
            <w:tcW w:w="464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Бюджет Ананьївської територіальної громади</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jc w:val="center"/>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t>2 050,0</w:t>
            </w:r>
          </w:p>
        </w:tc>
        <w:tc>
          <w:tcPr>
            <w:tcW w:w="899" w:type="dxa"/>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jc w:val="center"/>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jc w:val="center"/>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t>700,0</w:t>
            </w:r>
          </w:p>
        </w:tc>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jc w:val="center"/>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t>850,0</w:t>
            </w:r>
          </w:p>
        </w:tc>
        <w:tc>
          <w:tcPr>
            <w:tcW w:w="2466" w:type="dxa"/>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 </w:t>
            </w:r>
          </w:p>
        </w:tc>
      </w:tr>
      <w:tr w:rsidR="00E425E3" w:rsidRPr="00401AF0" w:rsidTr="00AB7CE7">
        <w:trPr>
          <w:trHeight w:val="570"/>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7B1C9F" w:rsidRDefault="00E425E3" w:rsidP="00AB7CE7">
            <w:pPr>
              <w:widowControl w:val="0"/>
              <w:spacing w:after="0" w:line="240" w:lineRule="auto"/>
              <w:jc w:val="center"/>
              <w:rPr>
                <w:rFonts w:ascii="Times New Roman" w:eastAsia="Times New Roman" w:hAnsi="Times New Roman"/>
                <w:bCs/>
                <w:color w:val="000000"/>
                <w:sz w:val="24"/>
                <w:szCs w:val="24"/>
                <w:lang w:val="uk-UA" w:eastAsia="ru-RU" w:bidi="uk-UA"/>
              </w:rPr>
            </w:pPr>
            <w:r w:rsidRPr="007B1C9F">
              <w:rPr>
                <w:rFonts w:ascii="Times New Roman" w:eastAsia="Times New Roman" w:hAnsi="Times New Roman"/>
                <w:bCs/>
                <w:color w:val="000000"/>
                <w:sz w:val="24"/>
                <w:szCs w:val="24"/>
                <w:lang w:val="uk-UA" w:eastAsia="ru-RU" w:bidi="uk-UA"/>
              </w:rPr>
              <w:t>III. Покращення матеріально-</w:t>
            </w:r>
            <w:r w:rsidRPr="007B1C9F">
              <w:rPr>
                <w:rFonts w:ascii="Times New Roman" w:eastAsia="Times New Roman" w:hAnsi="Times New Roman"/>
                <w:bCs/>
                <w:color w:val="000000"/>
                <w:sz w:val="24"/>
                <w:szCs w:val="24"/>
                <w:lang w:val="uk-UA" w:eastAsia="ru-RU" w:bidi="uk-UA"/>
              </w:rPr>
              <w:lastRenderedPageBreak/>
              <w:t xml:space="preserve">технічного забезпечення КНП «Ананьївська багатопрофільна міська лікарня Ананьївської міської ради» </w:t>
            </w:r>
          </w:p>
        </w:tc>
        <w:tc>
          <w:tcPr>
            <w:tcW w:w="2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lastRenderedPageBreak/>
              <w:t>Покрашення матеріально-</w:t>
            </w:r>
            <w:r w:rsidRPr="00E425E3">
              <w:rPr>
                <w:rFonts w:ascii="Times New Roman" w:eastAsia="Times New Roman" w:hAnsi="Times New Roman"/>
                <w:color w:val="000000"/>
                <w:sz w:val="24"/>
                <w:szCs w:val="24"/>
                <w:lang w:val="uk-UA" w:eastAsia="ru-RU" w:bidi="uk-UA"/>
              </w:rPr>
              <w:lastRenderedPageBreak/>
              <w:t>технічного оснащення  шляхом придбання обладнання  та інвентарю, предметів довгострокового користування, відповідно до табеля матеріально – технічного оснащення</w:t>
            </w:r>
          </w:p>
        </w:tc>
        <w:tc>
          <w:tcPr>
            <w:tcW w:w="1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lastRenderedPageBreak/>
              <w:t xml:space="preserve">Ананьївська міська рада, </w:t>
            </w:r>
            <w:r w:rsidRPr="00E425E3">
              <w:rPr>
                <w:rFonts w:ascii="Times New Roman" w:eastAsia="Times New Roman" w:hAnsi="Times New Roman"/>
                <w:color w:val="000000"/>
                <w:sz w:val="24"/>
                <w:szCs w:val="24"/>
                <w:lang w:val="uk-UA" w:eastAsia="ru-RU" w:bidi="uk-UA"/>
              </w:rPr>
              <w:lastRenderedPageBreak/>
              <w:t>виконавчий комітет Ананьївської міської ради</w:t>
            </w:r>
          </w:p>
        </w:tc>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E425E3" w:rsidRDefault="00E425E3" w:rsidP="00AB7CE7">
            <w:pPr>
              <w:widowControl w:val="0"/>
              <w:spacing w:after="0" w:line="240" w:lineRule="auto"/>
              <w:jc w:val="center"/>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lastRenderedPageBreak/>
              <w:t>2024-2026</w:t>
            </w:r>
          </w:p>
        </w:tc>
        <w:tc>
          <w:tcPr>
            <w:tcW w:w="17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 xml:space="preserve">бюджет Ананьївської </w:t>
            </w:r>
            <w:r w:rsidRPr="00E425E3">
              <w:rPr>
                <w:rFonts w:ascii="Times New Roman" w:eastAsia="Times New Roman" w:hAnsi="Times New Roman"/>
                <w:color w:val="000000"/>
                <w:sz w:val="24"/>
                <w:szCs w:val="24"/>
                <w:lang w:val="uk-UA" w:eastAsia="ru-RU" w:bidi="uk-UA"/>
              </w:rPr>
              <w:lastRenderedPageBreak/>
              <w:t>територіальної громади</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jc w:val="center"/>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lastRenderedPageBreak/>
              <w:t>19 065,0</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7 700,0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10 500,0</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865,0</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 xml:space="preserve">Забезпечення належного рівня  </w:t>
            </w:r>
            <w:r w:rsidRPr="00E425E3">
              <w:rPr>
                <w:rFonts w:ascii="Times New Roman" w:eastAsia="Times New Roman" w:hAnsi="Times New Roman"/>
                <w:color w:val="000000"/>
                <w:sz w:val="24"/>
                <w:szCs w:val="24"/>
                <w:lang w:val="uk-UA" w:eastAsia="ru-RU" w:bidi="uk-UA"/>
              </w:rPr>
              <w:lastRenderedPageBreak/>
              <w:t xml:space="preserve">медичної допомоги(придбання обладнання  та інвентарю, предметів довгострокового користування, відповідно до табеля матеріально – технічного оснащення). Придбання </w:t>
            </w:r>
            <w:proofErr w:type="spellStart"/>
            <w:r w:rsidRPr="00E425E3">
              <w:rPr>
                <w:rFonts w:ascii="Times New Roman" w:eastAsia="Times New Roman" w:hAnsi="Times New Roman"/>
                <w:color w:val="000000"/>
                <w:sz w:val="24"/>
                <w:szCs w:val="24"/>
                <w:lang w:val="uk-UA" w:eastAsia="ru-RU" w:bidi="uk-UA"/>
              </w:rPr>
              <w:t>лапароскопічної</w:t>
            </w:r>
            <w:proofErr w:type="spellEnd"/>
            <w:r w:rsidRPr="00E425E3">
              <w:rPr>
                <w:rFonts w:ascii="Times New Roman" w:eastAsia="Times New Roman" w:hAnsi="Times New Roman"/>
                <w:color w:val="000000"/>
                <w:sz w:val="24"/>
                <w:szCs w:val="24"/>
                <w:lang w:val="uk-UA" w:eastAsia="ru-RU" w:bidi="uk-UA"/>
              </w:rPr>
              <w:t xml:space="preserve"> </w:t>
            </w:r>
            <w:proofErr w:type="spellStart"/>
            <w:r w:rsidRPr="00E425E3">
              <w:rPr>
                <w:rFonts w:ascii="Times New Roman" w:eastAsia="Times New Roman" w:hAnsi="Times New Roman"/>
                <w:color w:val="000000"/>
                <w:sz w:val="24"/>
                <w:szCs w:val="24"/>
                <w:lang w:val="uk-UA" w:eastAsia="ru-RU" w:bidi="uk-UA"/>
              </w:rPr>
              <w:t>стійки</w:t>
            </w:r>
            <w:proofErr w:type="spellEnd"/>
            <w:r w:rsidRPr="00E425E3">
              <w:rPr>
                <w:rFonts w:ascii="Times New Roman" w:eastAsia="Times New Roman" w:hAnsi="Times New Roman"/>
                <w:color w:val="000000"/>
                <w:sz w:val="24"/>
                <w:szCs w:val="24"/>
                <w:lang w:val="uk-UA" w:eastAsia="ru-RU" w:bidi="uk-UA"/>
              </w:rPr>
              <w:t xml:space="preserve"> для проведення хірургічного втручання за допомогою сучасного медичного обладнання, що суттєво скоротить перебування осіб на лікарняному та </w:t>
            </w:r>
            <w:proofErr w:type="spellStart"/>
            <w:r w:rsidRPr="00E425E3">
              <w:rPr>
                <w:rFonts w:ascii="Times New Roman" w:eastAsia="Times New Roman" w:hAnsi="Times New Roman"/>
                <w:color w:val="000000"/>
                <w:sz w:val="24"/>
                <w:szCs w:val="24"/>
                <w:lang w:val="uk-UA" w:eastAsia="ru-RU" w:bidi="uk-UA"/>
              </w:rPr>
              <w:t>зменьшить</w:t>
            </w:r>
            <w:proofErr w:type="spellEnd"/>
            <w:r w:rsidRPr="00E425E3">
              <w:rPr>
                <w:rFonts w:ascii="Times New Roman" w:eastAsia="Times New Roman" w:hAnsi="Times New Roman"/>
                <w:color w:val="000000"/>
                <w:sz w:val="24"/>
                <w:szCs w:val="24"/>
                <w:lang w:val="uk-UA" w:eastAsia="ru-RU" w:bidi="uk-UA"/>
              </w:rPr>
              <w:t xml:space="preserve"> ускладнення з загоєнням ран при традиційному хірургічному втручанні - 2 200,0 тис. грн. Придбання газоаналізатора крові - 365,0 тис. грн. Придбання ендоскопічної стійки </w:t>
            </w:r>
            <w:r w:rsidRPr="00E425E3">
              <w:rPr>
                <w:rFonts w:ascii="Times New Roman" w:eastAsia="Times New Roman" w:hAnsi="Times New Roman"/>
                <w:color w:val="000000"/>
                <w:sz w:val="24"/>
                <w:szCs w:val="24"/>
                <w:lang w:val="uk-UA" w:eastAsia="ru-RU" w:bidi="uk-UA"/>
              </w:rPr>
              <w:lastRenderedPageBreak/>
              <w:t xml:space="preserve">- 500,0 тис. грн.; </w:t>
            </w:r>
            <w:proofErr w:type="spellStart"/>
            <w:r w:rsidRPr="00E425E3">
              <w:rPr>
                <w:rFonts w:ascii="Times New Roman" w:eastAsia="Times New Roman" w:hAnsi="Times New Roman"/>
                <w:color w:val="000000"/>
                <w:sz w:val="24"/>
                <w:szCs w:val="24"/>
                <w:lang w:val="uk-UA" w:eastAsia="ru-RU" w:bidi="uk-UA"/>
              </w:rPr>
              <w:t>мамографу</w:t>
            </w:r>
            <w:proofErr w:type="spellEnd"/>
            <w:r w:rsidRPr="00E425E3">
              <w:rPr>
                <w:rFonts w:ascii="Times New Roman" w:eastAsia="Times New Roman" w:hAnsi="Times New Roman"/>
                <w:color w:val="000000"/>
                <w:sz w:val="24"/>
                <w:szCs w:val="24"/>
                <w:lang w:val="uk-UA" w:eastAsia="ru-RU" w:bidi="uk-UA"/>
              </w:rPr>
              <w:t xml:space="preserve"> - 5 500,0 тис. грн.; комп'ютерного томографу - 10 500,0 тис. грн.</w:t>
            </w:r>
          </w:p>
        </w:tc>
      </w:tr>
      <w:tr w:rsidR="00E425E3" w:rsidRPr="00401AF0" w:rsidTr="00AB7CE7">
        <w:trPr>
          <w:trHeight w:val="2316"/>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b/>
                <w:bCs/>
                <w:color w:val="000000"/>
                <w:sz w:val="24"/>
                <w:szCs w:val="24"/>
                <w:lang w:val="uk-UA" w:eastAsia="ru-RU" w:bidi="uk-UA"/>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p>
        </w:tc>
        <w:tc>
          <w:tcPr>
            <w:tcW w:w="1227"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b/>
                <w:bCs/>
                <w:color w:val="000000"/>
                <w:sz w:val="24"/>
                <w:szCs w:val="24"/>
                <w:lang w:val="uk-UA" w:eastAsia="ru-RU" w:bidi="uk-UA"/>
              </w:rPr>
            </w:pPr>
          </w:p>
        </w:tc>
        <w:tc>
          <w:tcPr>
            <w:tcW w:w="1739"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b/>
                <w:bCs/>
                <w:color w:val="000000"/>
                <w:sz w:val="24"/>
                <w:szCs w:val="24"/>
                <w:lang w:val="uk-UA" w:eastAsia="ru-RU" w:bidi="uk-UA"/>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p>
        </w:tc>
      </w:tr>
      <w:tr w:rsidR="00E425E3" w:rsidRPr="00401AF0" w:rsidTr="00AB7CE7">
        <w:trPr>
          <w:trHeight w:val="564"/>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b/>
                <w:bCs/>
                <w:color w:val="000000"/>
                <w:sz w:val="24"/>
                <w:szCs w:val="24"/>
                <w:lang w:val="uk-UA" w:eastAsia="ru-RU" w:bidi="uk-UA"/>
              </w:rPr>
            </w:pPr>
          </w:p>
        </w:tc>
        <w:tc>
          <w:tcPr>
            <w:tcW w:w="2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Покрашення матеріально-технічного оснащення шляхом забезпечення комп’ютерною технікою та оновлення застарілого комп'ютерного обладнання, створення нових робочих місць, забезпечення  лікарів комп’ютерною технікою</w:t>
            </w:r>
          </w:p>
        </w:tc>
        <w:tc>
          <w:tcPr>
            <w:tcW w:w="1678"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p>
        </w:tc>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A76D1D" w:rsidRDefault="00E425E3" w:rsidP="00AB7CE7">
            <w:pPr>
              <w:widowControl w:val="0"/>
              <w:spacing w:after="0" w:line="240" w:lineRule="auto"/>
              <w:jc w:val="center"/>
              <w:rPr>
                <w:rFonts w:ascii="Times New Roman" w:eastAsia="Times New Roman" w:hAnsi="Times New Roman"/>
                <w:bCs/>
                <w:color w:val="000000"/>
                <w:sz w:val="24"/>
                <w:szCs w:val="24"/>
                <w:lang w:val="uk-UA" w:eastAsia="ru-RU" w:bidi="uk-UA"/>
              </w:rPr>
            </w:pPr>
            <w:r w:rsidRPr="00A76D1D">
              <w:rPr>
                <w:rFonts w:ascii="Times New Roman" w:eastAsia="Times New Roman" w:hAnsi="Times New Roman"/>
                <w:bCs/>
                <w:color w:val="000000"/>
                <w:sz w:val="24"/>
                <w:szCs w:val="24"/>
                <w:lang w:val="uk-UA" w:eastAsia="ru-RU" w:bidi="uk-UA"/>
              </w:rPr>
              <w:t>2024-2026</w:t>
            </w:r>
          </w:p>
        </w:tc>
        <w:tc>
          <w:tcPr>
            <w:tcW w:w="17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A76D1D"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A76D1D">
              <w:rPr>
                <w:rFonts w:ascii="Times New Roman" w:eastAsia="Times New Roman" w:hAnsi="Times New Roman"/>
                <w:color w:val="000000"/>
                <w:sz w:val="24"/>
                <w:szCs w:val="24"/>
                <w:lang w:val="uk-UA" w:eastAsia="ru-RU" w:bidi="uk-UA"/>
              </w:rPr>
              <w:t>бюджет Ананьївської територіальної громади</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25E3" w:rsidRPr="00A76D1D" w:rsidRDefault="00E425E3" w:rsidP="00AB7CE7">
            <w:pPr>
              <w:widowControl w:val="0"/>
              <w:spacing w:after="0" w:line="240" w:lineRule="auto"/>
              <w:jc w:val="center"/>
              <w:rPr>
                <w:rFonts w:ascii="Times New Roman" w:eastAsia="Times New Roman" w:hAnsi="Times New Roman"/>
                <w:bCs/>
                <w:color w:val="000000"/>
                <w:sz w:val="24"/>
                <w:szCs w:val="24"/>
                <w:lang w:val="uk-UA" w:eastAsia="ru-RU" w:bidi="uk-UA"/>
              </w:rPr>
            </w:pPr>
            <w:r w:rsidRPr="00A76D1D">
              <w:rPr>
                <w:rFonts w:ascii="Times New Roman" w:eastAsia="Times New Roman" w:hAnsi="Times New Roman"/>
                <w:bCs/>
                <w:color w:val="000000"/>
                <w:sz w:val="24"/>
                <w:szCs w:val="24"/>
                <w:lang w:val="uk-UA" w:eastAsia="ru-RU" w:bidi="uk-UA"/>
              </w:rPr>
              <w:t>450,0</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150,0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150,0</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150,0</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 xml:space="preserve"> Забезпечення  лікарів та працівників  комп’ютерною технікою та створення комп’ютерної мережі,  впровадження  </w:t>
            </w:r>
            <w:proofErr w:type="spellStart"/>
            <w:r w:rsidRPr="00E425E3">
              <w:rPr>
                <w:rFonts w:ascii="Times New Roman" w:eastAsia="Times New Roman" w:hAnsi="Times New Roman"/>
                <w:color w:val="000000"/>
                <w:sz w:val="24"/>
                <w:szCs w:val="24"/>
                <w:lang w:val="uk-UA" w:eastAsia="ru-RU" w:bidi="uk-UA"/>
              </w:rPr>
              <w:t>телемедичного</w:t>
            </w:r>
            <w:proofErr w:type="spellEnd"/>
            <w:r w:rsidRPr="00E425E3">
              <w:rPr>
                <w:rFonts w:ascii="Times New Roman" w:eastAsia="Times New Roman" w:hAnsi="Times New Roman"/>
                <w:color w:val="000000"/>
                <w:sz w:val="24"/>
                <w:szCs w:val="24"/>
                <w:lang w:val="uk-UA" w:eastAsia="ru-RU" w:bidi="uk-UA"/>
              </w:rPr>
              <w:t xml:space="preserve"> консультування та інше</w:t>
            </w:r>
          </w:p>
        </w:tc>
      </w:tr>
      <w:tr w:rsidR="00E425E3" w:rsidRPr="00401AF0" w:rsidTr="00AB7CE7">
        <w:trPr>
          <w:trHeight w:val="564"/>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b/>
                <w:bCs/>
                <w:color w:val="000000"/>
                <w:sz w:val="24"/>
                <w:szCs w:val="24"/>
                <w:lang w:val="uk-UA" w:eastAsia="ru-RU" w:bidi="uk-UA"/>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p>
        </w:tc>
        <w:tc>
          <w:tcPr>
            <w:tcW w:w="1227" w:type="dxa"/>
            <w:vMerge/>
            <w:tcBorders>
              <w:top w:val="single" w:sz="4" w:space="0" w:color="auto"/>
              <w:left w:val="single" w:sz="4" w:space="0" w:color="auto"/>
              <w:bottom w:val="single" w:sz="4" w:space="0" w:color="auto"/>
              <w:right w:val="single" w:sz="4" w:space="0" w:color="auto"/>
            </w:tcBorders>
            <w:vAlign w:val="center"/>
            <w:hideMark/>
          </w:tcPr>
          <w:p w:rsidR="00E425E3" w:rsidRPr="00A76D1D" w:rsidRDefault="00E425E3" w:rsidP="00AB7CE7">
            <w:pPr>
              <w:widowControl w:val="0"/>
              <w:spacing w:after="0" w:line="240" w:lineRule="auto"/>
              <w:rPr>
                <w:rFonts w:ascii="Times New Roman" w:eastAsia="Times New Roman" w:hAnsi="Times New Roman"/>
                <w:bCs/>
                <w:color w:val="000000"/>
                <w:sz w:val="24"/>
                <w:szCs w:val="24"/>
                <w:lang w:val="uk-UA" w:eastAsia="ru-RU" w:bidi="uk-UA"/>
              </w:rPr>
            </w:pPr>
          </w:p>
        </w:tc>
        <w:tc>
          <w:tcPr>
            <w:tcW w:w="1739" w:type="dxa"/>
            <w:vMerge/>
            <w:tcBorders>
              <w:top w:val="single" w:sz="4" w:space="0" w:color="auto"/>
              <w:left w:val="single" w:sz="4" w:space="0" w:color="auto"/>
              <w:bottom w:val="single" w:sz="4" w:space="0" w:color="auto"/>
              <w:right w:val="single" w:sz="4" w:space="0" w:color="auto"/>
            </w:tcBorders>
            <w:vAlign w:val="center"/>
            <w:hideMark/>
          </w:tcPr>
          <w:p w:rsidR="00E425E3" w:rsidRPr="00A76D1D" w:rsidRDefault="00E425E3" w:rsidP="00AB7CE7">
            <w:pPr>
              <w:widowControl w:val="0"/>
              <w:spacing w:after="0" w:line="240" w:lineRule="auto"/>
              <w:rPr>
                <w:rFonts w:ascii="Times New Roman" w:eastAsia="Times New Roman" w:hAnsi="Times New Roman"/>
                <w:color w:val="000000"/>
                <w:sz w:val="24"/>
                <w:szCs w:val="24"/>
                <w:lang w:val="uk-UA" w:eastAsia="ru-RU" w:bidi="uk-UA"/>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E425E3" w:rsidRPr="00A76D1D" w:rsidRDefault="00E425E3" w:rsidP="00AB7CE7">
            <w:pPr>
              <w:widowControl w:val="0"/>
              <w:spacing w:after="0" w:line="240" w:lineRule="auto"/>
              <w:rPr>
                <w:rFonts w:ascii="Times New Roman" w:eastAsia="Times New Roman" w:hAnsi="Times New Roman"/>
                <w:bCs/>
                <w:color w:val="000000"/>
                <w:sz w:val="24"/>
                <w:szCs w:val="24"/>
                <w:lang w:val="uk-UA" w:eastAsia="ru-RU" w:bidi="uk-UA"/>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p>
        </w:tc>
      </w:tr>
      <w:tr w:rsidR="00E425E3" w:rsidRPr="00401AF0" w:rsidTr="00AB7CE7">
        <w:trPr>
          <w:trHeight w:val="1536"/>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b/>
                <w:bCs/>
                <w:color w:val="000000"/>
                <w:sz w:val="24"/>
                <w:szCs w:val="24"/>
                <w:lang w:val="uk-UA" w:eastAsia="ru-RU" w:bidi="uk-UA"/>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p>
        </w:tc>
        <w:tc>
          <w:tcPr>
            <w:tcW w:w="1227" w:type="dxa"/>
            <w:vMerge/>
            <w:tcBorders>
              <w:top w:val="single" w:sz="4" w:space="0" w:color="auto"/>
              <w:left w:val="single" w:sz="4" w:space="0" w:color="auto"/>
              <w:bottom w:val="single" w:sz="4" w:space="0" w:color="auto"/>
              <w:right w:val="single" w:sz="4" w:space="0" w:color="auto"/>
            </w:tcBorders>
            <w:vAlign w:val="center"/>
            <w:hideMark/>
          </w:tcPr>
          <w:p w:rsidR="00E425E3" w:rsidRPr="00A76D1D" w:rsidRDefault="00E425E3" w:rsidP="00AB7CE7">
            <w:pPr>
              <w:widowControl w:val="0"/>
              <w:spacing w:after="0" w:line="240" w:lineRule="auto"/>
              <w:rPr>
                <w:rFonts w:ascii="Times New Roman" w:eastAsia="Times New Roman" w:hAnsi="Times New Roman"/>
                <w:bCs/>
                <w:color w:val="000000"/>
                <w:sz w:val="24"/>
                <w:szCs w:val="24"/>
                <w:lang w:val="uk-UA" w:eastAsia="ru-RU" w:bidi="uk-UA"/>
              </w:rPr>
            </w:pPr>
          </w:p>
        </w:tc>
        <w:tc>
          <w:tcPr>
            <w:tcW w:w="1739" w:type="dxa"/>
            <w:vMerge/>
            <w:tcBorders>
              <w:top w:val="single" w:sz="4" w:space="0" w:color="auto"/>
              <w:left w:val="single" w:sz="4" w:space="0" w:color="auto"/>
              <w:bottom w:val="single" w:sz="4" w:space="0" w:color="auto"/>
              <w:right w:val="single" w:sz="4" w:space="0" w:color="auto"/>
            </w:tcBorders>
            <w:vAlign w:val="center"/>
            <w:hideMark/>
          </w:tcPr>
          <w:p w:rsidR="00E425E3" w:rsidRPr="00A76D1D" w:rsidRDefault="00E425E3" w:rsidP="00AB7CE7">
            <w:pPr>
              <w:widowControl w:val="0"/>
              <w:spacing w:after="0" w:line="240" w:lineRule="auto"/>
              <w:rPr>
                <w:rFonts w:ascii="Times New Roman" w:eastAsia="Times New Roman" w:hAnsi="Times New Roman"/>
                <w:color w:val="000000"/>
                <w:sz w:val="24"/>
                <w:szCs w:val="24"/>
                <w:lang w:val="uk-UA" w:eastAsia="ru-RU" w:bidi="uk-UA"/>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E425E3" w:rsidRPr="00A76D1D" w:rsidRDefault="00E425E3" w:rsidP="00AB7CE7">
            <w:pPr>
              <w:widowControl w:val="0"/>
              <w:spacing w:after="0" w:line="240" w:lineRule="auto"/>
              <w:rPr>
                <w:rFonts w:ascii="Times New Roman" w:eastAsia="Times New Roman" w:hAnsi="Times New Roman"/>
                <w:bCs/>
                <w:color w:val="000000"/>
                <w:sz w:val="24"/>
                <w:szCs w:val="24"/>
                <w:lang w:val="uk-UA" w:eastAsia="ru-RU" w:bidi="uk-UA"/>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p>
        </w:tc>
      </w:tr>
      <w:tr w:rsidR="00E425E3" w:rsidRPr="00E425E3" w:rsidTr="00AB7CE7">
        <w:trPr>
          <w:trHeight w:val="912"/>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b/>
                <w:bCs/>
                <w:color w:val="000000"/>
                <w:sz w:val="24"/>
                <w:szCs w:val="24"/>
                <w:lang w:val="uk-UA" w:eastAsia="ru-RU" w:bidi="uk-UA"/>
              </w:rPr>
            </w:pPr>
          </w:p>
        </w:tc>
        <w:tc>
          <w:tcPr>
            <w:tcW w:w="2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 xml:space="preserve">Придбання </w:t>
            </w:r>
            <w:proofErr w:type="spellStart"/>
            <w:r w:rsidRPr="00E425E3">
              <w:rPr>
                <w:rFonts w:ascii="Times New Roman" w:eastAsia="Times New Roman" w:hAnsi="Times New Roman"/>
                <w:color w:val="000000"/>
                <w:sz w:val="24"/>
                <w:szCs w:val="24"/>
                <w:lang w:val="uk-UA" w:eastAsia="ru-RU" w:bidi="uk-UA"/>
              </w:rPr>
              <w:t>реанімобіля</w:t>
            </w:r>
            <w:proofErr w:type="spellEnd"/>
          </w:p>
        </w:tc>
        <w:tc>
          <w:tcPr>
            <w:tcW w:w="1678"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A76D1D" w:rsidRDefault="00E425E3" w:rsidP="00AB7CE7">
            <w:pPr>
              <w:widowControl w:val="0"/>
              <w:spacing w:after="0" w:line="240" w:lineRule="auto"/>
              <w:jc w:val="center"/>
              <w:rPr>
                <w:rFonts w:ascii="Times New Roman" w:eastAsia="Times New Roman" w:hAnsi="Times New Roman"/>
                <w:bCs/>
                <w:color w:val="000000"/>
                <w:sz w:val="24"/>
                <w:szCs w:val="24"/>
                <w:lang w:val="uk-UA" w:eastAsia="ru-RU" w:bidi="uk-UA"/>
              </w:rPr>
            </w:pPr>
            <w:r w:rsidRPr="00A76D1D">
              <w:rPr>
                <w:rFonts w:ascii="Times New Roman" w:eastAsia="Times New Roman" w:hAnsi="Times New Roman"/>
                <w:bCs/>
                <w:color w:val="000000"/>
                <w:sz w:val="24"/>
                <w:szCs w:val="24"/>
                <w:lang w:val="uk-UA" w:eastAsia="ru-RU" w:bidi="uk-UA"/>
              </w:rPr>
              <w:t>2024-2026</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A76D1D"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A76D1D">
              <w:rPr>
                <w:rFonts w:ascii="Times New Roman" w:eastAsia="Times New Roman" w:hAnsi="Times New Roman"/>
                <w:color w:val="000000"/>
                <w:sz w:val="24"/>
                <w:szCs w:val="24"/>
                <w:lang w:val="uk-UA" w:eastAsia="ru-RU" w:bidi="uk-UA"/>
              </w:rPr>
              <w:t>бюджет Ананьївської територіальної громади</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E425E3" w:rsidRPr="00A76D1D" w:rsidRDefault="00E425E3" w:rsidP="00AB7CE7">
            <w:pPr>
              <w:widowControl w:val="0"/>
              <w:spacing w:after="0" w:line="240" w:lineRule="auto"/>
              <w:jc w:val="center"/>
              <w:rPr>
                <w:rFonts w:ascii="Times New Roman" w:eastAsia="Times New Roman" w:hAnsi="Times New Roman"/>
                <w:bCs/>
                <w:color w:val="000000"/>
                <w:sz w:val="24"/>
                <w:szCs w:val="24"/>
                <w:lang w:val="uk-UA" w:eastAsia="ru-RU" w:bidi="uk-UA"/>
              </w:rPr>
            </w:pPr>
            <w:r w:rsidRPr="00A76D1D">
              <w:rPr>
                <w:rFonts w:ascii="Times New Roman" w:eastAsia="Times New Roman" w:hAnsi="Times New Roman"/>
                <w:bCs/>
                <w:color w:val="000000"/>
                <w:sz w:val="24"/>
                <w:szCs w:val="24"/>
                <w:lang w:val="uk-UA" w:eastAsia="ru-RU" w:bidi="uk-UA"/>
              </w:rPr>
              <w:t>2 000,0</w:t>
            </w:r>
          </w:p>
        </w:tc>
        <w:tc>
          <w:tcPr>
            <w:tcW w:w="899" w:type="dxa"/>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2 000,0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0,0</w:t>
            </w:r>
          </w:p>
        </w:tc>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0,0</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Заміна застарілого транспорту</w:t>
            </w:r>
          </w:p>
        </w:tc>
      </w:tr>
      <w:tr w:rsidR="00E425E3" w:rsidRPr="00401AF0" w:rsidTr="00AB7CE7">
        <w:trPr>
          <w:trHeight w:val="648"/>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b/>
                <w:bCs/>
                <w:color w:val="000000"/>
                <w:sz w:val="24"/>
                <w:szCs w:val="24"/>
                <w:lang w:val="uk-UA" w:eastAsia="ru-RU" w:bidi="uk-UA"/>
              </w:rPr>
            </w:pPr>
          </w:p>
        </w:tc>
        <w:tc>
          <w:tcPr>
            <w:tcW w:w="2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 xml:space="preserve">Створення та підтримання </w:t>
            </w:r>
            <w:r w:rsidRPr="00E425E3">
              <w:rPr>
                <w:rFonts w:ascii="Times New Roman" w:eastAsia="Times New Roman" w:hAnsi="Times New Roman"/>
                <w:color w:val="000000"/>
                <w:sz w:val="24"/>
                <w:szCs w:val="24"/>
                <w:lang w:val="uk-UA" w:eastAsia="ru-RU" w:bidi="uk-UA"/>
              </w:rPr>
              <w:lastRenderedPageBreak/>
              <w:t>належних умов для перебування пацієнтів в стаціонарі</w:t>
            </w:r>
          </w:p>
        </w:tc>
        <w:tc>
          <w:tcPr>
            <w:tcW w:w="1678"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p>
        </w:tc>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A76D1D" w:rsidRDefault="00E425E3" w:rsidP="00AB7CE7">
            <w:pPr>
              <w:widowControl w:val="0"/>
              <w:spacing w:after="0" w:line="240" w:lineRule="auto"/>
              <w:jc w:val="center"/>
              <w:rPr>
                <w:rFonts w:ascii="Times New Roman" w:eastAsia="Times New Roman" w:hAnsi="Times New Roman"/>
                <w:bCs/>
                <w:color w:val="000000"/>
                <w:sz w:val="24"/>
                <w:szCs w:val="24"/>
                <w:lang w:val="uk-UA" w:eastAsia="ru-RU" w:bidi="uk-UA"/>
              </w:rPr>
            </w:pPr>
            <w:r w:rsidRPr="00A76D1D">
              <w:rPr>
                <w:rFonts w:ascii="Times New Roman" w:eastAsia="Times New Roman" w:hAnsi="Times New Roman"/>
                <w:bCs/>
                <w:color w:val="000000"/>
                <w:sz w:val="24"/>
                <w:szCs w:val="24"/>
                <w:lang w:val="uk-UA" w:eastAsia="ru-RU" w:bidi="uk-UA"/>
              </w:rPr>
              <w:t>2024-2026</w:t>
            </w:r>
          </w:p>
        </w:tc>
        <w:tc>
          <w:tcPr>
            <w:tcW w:w="17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A76D1D"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A76D1D">
              <w:rPr>
                <w:rFonts w:ascii="Times New Roman" w:eastAsia="Times New Roman" w:hAnsi="Times New Roman"/>
                <w:color w:val="000000"/>
                <w:sz w:val="24"/>
                <w:szCs w:val="24"/>
                <w:lang w:val="uk-UA" w:eastAsia="ru-RU" w:bidi="uk-UA"/>
              </w:rPr>
              <w:t xml:space="preserve">бюджет Ананьївської </w:t>
            </w:r>
            <w:r w:rsidRPr="00A76D1D">
              <w:rPr>
                <w:rFonts w:ascii="Times New Roman" w:eastAsia="Times New Roman" w:hAnsi="Times New Roman"/>
                <w:color w:val="000000"/>
                <w:sz w:val="24"/>
                <w:szCs w:val="24"/>
                <w:lang w:val="uk-UA" w:eastAsia="ru-RU" w:bidi="uk-UA"/>
              </w:rPr>
              <w:lastRenderedPageBreak/>
              <w:t>територіальної громади</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25E3" w:rsidRPr="00A76D1D" w:rsidRDefault="00E425E3" w:rsidP="00AB7CE7">
            <w:pPr>
              <w:widowControl w:val="0"/>
              <w:spacing w:after="0" w:line="240" w:lineRule="auto"/>
              <w:jc w:val="center"/>
              <w:rPr>
                <w:rFonts w:ascii="Times New Roman" w:eastAsia="Times New Roman" w:hAnsi="Times New Roman"/>
                <w:bCs/>
                <w:color w:val="000000"/>
                <w:sz w:val="24"/>
                <w:szCs w:val="24"/>
                <w:lang w:val="uk-UA" w:eastAsia="ru-RU" w:bidi="uk-UA"/>
              </w:rPr>
            </w:pPr>
            <w:r w:rsidRPr="00A76D1D">
              <w:rPr>
                <w:rFonts w:ascii="Times New Roman" w:eastAsia="Times New Roman" w:hAnsi="Times New Roman"/>
                <w:bCs/>
                <w:color w:val="000000"/>
                <w:sz w:val="24"/>
                <w:szCs w:val="24"/>
                <w:lang w:val="uk-UA" w:eastAsia="ru-RU" w:bidi="uk-UA"/>
              </w:rPr>
              <w:lastRenderedPageBreak/>
              <w:t>645,0</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200,0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300,0</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145,0</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 xml:space="preserve">Створення та підтримання </w:t>
            </w:r>
            <w:r w:rsidRPr="00E425E3">
              <w:rPr>
                <w:rFonts w:ascii="Times New Roman" w:eastAsia="Times New Roman" w:hAnsi="Times New Roman"/>
                <w:color w:val="000000"/>
                <w:sz w:val="24"/>
                <w:szCs w:val="24"/>
                <w:lang w:val="uk-UA" w:eastAsia="ru-RU" w:bidi="uk-UA"/>
              </w:rPr>
              <w:lastRenderedPageBreak/>
              <w:t>належних умов для перебування пацієнтів (ремонт відділень), оплата інших послуг, необхідних для  функціонування підприємства з метою забезпечення  медичного обслуговування  населення громади за програмою медичних гарантій.</w:t>
            </w:r>
          </w:p>
        </w:tc>
      </w:tr>
      <w:tr w:rsidR="00E425E3" w:rsidRPr="00401AF0" w:rsidTr="00AB7CE7">
        <w:trPr>
          <w:trHeight w:val="552"/>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b/>
                <w:bCs/>
                <w:color w:val="000000"/>
                <w:sz w:val="24"/>
                <w:szCs w:val="24"/>
                <w:lang w:val="uk-UA" w:eastAsia="ru-RU" w:bidi="uk-UA"/>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p>
        </w:tc>
        <w:tc>
          <w:tcPr>
            <w:tcW w:w="1227"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b/>
                <w:bCs/>
                <w:color w:val="000000"/>
                <w:sz w:val="24"/>
                <w:szCs w:val="24"/>
                <w:lang w:val="uk-UA" w:eastAsia="ru-RU" w:bidi="uk-UA"/>
              </w:rPr>
            </w:pPr>
          </w:p>
        </w:tc>
        <w:tc>
          <w:tcPr>
            <w:tcW w:w="1739"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b/>
                <w:bCs/>
                <w:color w:val="000000"/>
                <w:sz w:val="24"/>
                <w:szCs w:val="24"/>
                <w:lang w:val="uk-UA" w:eastAsia="ru-RU" w:bidi="uk-UA"/>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p>
        </w:tc>
      </w:tr>
      <w:tr w:rsidR="00E425E3" w:rsidRPr="00E425E3" w:rsidTr="00AB7CE7">
        <w:trPr>
          <w:trHeight w:val="459"/>
        </w:trPr>
        <w:tc>
          <w:tcPr>
            <w:tcW w:w="4291" w:type="dxa"/>
            <w:gridSpan w:val="2"/>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jc w:val="center"/>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lastRenderedPageBreak/>
              <w:t>Усього за напрямом</w:t>
            </w:r>
          </w:p>
        </w:tc>
        <w:tc>
          <w:tcPr>
            <w:tcW w:w="4644" w:type="dxa"/>
            <w:gridSpan w:val="3"/>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Бюджет Ананьївської територіальної громади</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jc w:val="center"/>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t>22160,0</w:t>
            </w:r>
          </w:p>
        </w:tc>
        <w:tc>
          <w:tcPr>
            <w:tcW w:w="899" w:type="dxa"/>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jc w:val="center"/>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t>10050,0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jc w:val="center"/>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t>10950,0</w:t>
            </w:r>
          </w:p>
        </w:tc>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jc w:val="center"/>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t>1160,0</w:t>
            </w:r>
          </w:p>
        </w:tc>
        <w:tc>
          <w:tcPr>
            <w:tcW w:w="2466" w:type="dxa"/>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 </w:t>
            </w:r>
          </w:p>
        </w:tc>
      </w:tr>
      <w:tr w:rsidR="00E425E3" w:rsidRPr="00E425E3" w:rsidTr="00AB7CE7">
        <w:trPr>
          <w:trHeight w:val="276"/>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A76D1D" w:rsidRDefault="00E425E3" w:rsidP="00AB7CE7">
            <w:pPr>
              <w:widowControl w:val="0"/>
              <w:spacing w:after="0" w:line="240" w:lineRule="auto"/>
              <w:jc w:val="center"/>
              <w:rPr>
                <w:rFonts w:ascii="Times New Roman" w:eastAsia="Times New Roman" w:hAnsi="Times New Roman"/>
                <w:bCs/>
                <w:color w:val="000000"/>
                <w:sz w:val="24"/>
                <w:szCs w:val="24"/>
                <w:lang w:val="uk-UA" w:eastAsia="ru-RU" w:bidi="uk-UA"/>
              </w:rPr>
            </w:pPr>
            <w:r w:rsidRPr="00A76D1D">
              <w:rPr>
                <w:rFonts w:ascii="Times New Roman" w:eastAsia="Times New Roman" w:hAnsi="Times New Roman"/>
                <w:bCs/>
                <w:color w:val="000000"/>
                <w:sz w:val="24"/>
                <w:szCs w:val="24"/>
                <w:lang w:val="uk-UA" w:eastAsia="ru-RU" w:bidi="uk-UA"/>
              </w:rPr>
              <w:t xml:space="preserve">IV.  Оплата вартості   енергоносіїв  та комунальних послуг  </w:t>
            </w:r>
            <w:proofErr w:type="spellStart"/>
            <w:r w:rsidRPr="00A76D1D">
              <w:rPr>
                <w:rFonts w:ascii="Times New Roman" w:eastAsia="Times New Roman" w:hAnsi="Times New Roman"/>
                <w:bCs/>
                <w:color w:val="000000"/>
                <w:sz w:val="24"/>
                <w:szCs w:val="24"/>
                <w:lang w:val="uk-UA" w:eastAsia="ru-RU" w:bidi="uk-UA"/>
              </w:rPr>
              <w:t>КНП«Ананьївська</w:t>
            </w:r>
            <w:proofErr w:type="spellEnd"/>
            <w:r w:rsidRPr="00A76D1D">
              <w:rPr>
                <w:rFonts w:ascii="Times New Roman" w:eastAsia="Times New Roman" w:hAnsi="Times New Roman"/>
                <w:bCs/>
                <w:color w:val="000000"/>
                <w:sz w:val="24"/>
                <w:szCs w:val="24"/>
                <w:lang w:val="uk-UA" w:eastAsia="ru-RU" w:bidi="uk-UA"/>
              </w:rPr>
              <w:t xml:space="preserve"> багатопрофільна міська лікарня Ананьївської міської ради» </w:t>
            </w:r>
          </w:p>
        </w:tc>
        <w:tc>
          <w:tcPr>
            <w:tcW w:w="2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A76D1D"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A76D1D">
              <w:rPr>
                <w:rFonts w:ascii="Times New Roman" w:eastAsia="Times New Roman" w:hAnsi="Times New Roman"/>
                <w:color w:val="000000"/>
                <w:sz w:val="24"/>
                <w:szCs w:val="24"/>
                <w:lang w:val="uk-UA" w:eastAsia="ru-RU" w:bidi="uk-UA"/>
              </w:rPr>
              <w:t>Оплата за спожиту електроенергію, газ, водовідведення, водопостачання, вивіз сміття.</w:t>
            </w:r>
          </w:p>
        </w:tc>
        <w:tc>
          <w:tcPr>
            <w:tcW w:w="1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A76D1D"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A76D1D">
              <w:rPr>
                <w:rFonts w:ascii="Times New Roman" w:eastAsia="Times New Roman" w:hAnsi="Times New Roman"/>
                <w:color w:val="000000"/>
                <w:sz w:val="24"/>
                <w:szCs w:val="24"/>
                <w:lang w:val="uk-UA" w:eastAsia="ru-RU" w:bidi="uk-UA"/>
              </w:rPr>
              <w:t>Ананьївська міська рада, виконавчий комітет Ананьївської міської ради</w:t>
            </w:r>
          </w:p>
        </w:tc>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A76D1D" w:rsidRDefault="00E425E3" w:rsidP="00AB7CE7">
            <w:pPr>
              <w:widowControl w:val="0"/>
              <w:spacing w:after="0" w:line="240" w:lineRule="auto"/>
              <w:jc w:val="center"/>
              <w:rPr>
                <w:rFonts w:ascii="Times New Roman" w:eastAsia="Times New Roman" w:hAnsi="Times New Roman"/>
                <w:bCs/>
                <w:color w:val="000000"/>
                <w:sz w:val="24"/>
                <w:szCs w:val="24"/>
                <w:lang w:val="uk-UA" w:eastAsia="ru-RU" w:bidi="uk-UA"/>
              </w:rPr>
            </w:pPr>
            <w:r w:rsidRPr="00A76D1D">
              <w:rPr>
                <w:rFonts w:ascii="Times New Roman" w:eastAsia="Times New Roman" w:hAnsi="Times New Roman"/>
                <w:bCs/>
                <w:color w:val="000000"/>
                <w:sz w:val="24"/>
                <w:szCs w:val="24"/>
                <w:lang w:val="uk-UA" w:eastAsia="ru-RU" w:bidi="uk-UA"/>
              </w:rPr>
              <w:t>2024 - 2026</w:t>
            </w:r>
          </w:p>
        </w:tc>
        <w:tc>
          <w:tcPr>
            <w:tcW w:w="17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A76D1D"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A76D1D">
              <w:rPr>
                <w:rFonts w:ascii="Times New Roman" w:eastAsia="Times New Roman" w:hAnsi="Times New Roman"/>
                <w:color w:val="000000"/>
                <w:sz w:val="24"/>
                <w:szCs w:val="24"/>
                <w:lang w:val="uk-UA" w:eastAsia="ru-RU" w:bidi="uk-UA"/>
              </w:rPr>
              <w:t>бюджет Ананьївської територіальної громади</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25E3" w:rsidRPr="00A76D1D" w:rsidRDefault="00E425E3" w:rsidP="00AB7CE7">
            <w:pPr>
              <w:widowControl w:val="0"/>
              <w:spacing w:after="0" w:line="240" w:lineRule="auto"/>
              <w:jc w:val="center"/>
              <w:rPr>
                <w:rFonts w:ascii="Times New Roman" w:eastAsia="Times New Roman" w:hAnsi="Times New Roman"/>
                <w:bCs/>
                <w:color w:val="000000"/>
                <w:sz w:val="24"/>
                <w:szCs w:val="24"/>
                <w:lang w:val="uk-UA" w:eastAsia="ru-RU" w:bidi="uk-UA"/>
              </w:rPr>
            </w:pPr>
            <w:r w:rsidRPr="00A76D1D">
              <w:rPr>
                <w:rFonts w:ascii="Times New Roman" w:eastAsia="Times New Roman" w:hAnsi="Times New Roman"/>
                <w:bCs/>
                <w:color w:val="000000"/>
                <w:sz w:val="24"/>
                <w:szCs w:val="24"/>
                <w:lang w:val="uk-UA" w:eastAsia="ru-RU" w:bidi="uk-UA"/>
              </w:rPr>
              <w:t>14 881,7</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25E3" w:rsidRPr="00A76D1D"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A76D1D">
              <w:rPr>
                <w:rFonts w:ascii="Times New Roman" w:eastAsia="Times New Roman" w:hAnsi="Times New Roman"/>
                <w:color w:val="000000"/>
                <w:sz w:val="24"/>
                <w:szCs w:val="24"/>
                <w:lang w:val="uk-UA" w:eastAsia="ru-RU" w:bidi="uk-UA"/>
              </w:rPr>
              <w:t>4 389,1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4 937,7</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5 554,9</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 xml:space="preserve">Забезпечення сталого </w:t>
            </w:r>
            <w:proofErr w:type="spellStart"/>
            <w:r w:rsidRPr="00E425E3">
              <w:rPr>
                <w:rFonts w:ascii="Times New Roman" w:eastAsia="Times New Roman" w:hAnsi="Times New Roman"/>
                <w:color w:val="000000"/>
                <w:sz w:val="24"/>
                <w:szCs w:val="24"/>
                <w:lang w:val="uk-UA" w:eastAsia="ru-RU" w:bidi="uk-UA"/>
              </w:rPr>
              <w:t>фунціонування</w:t>
            </w:r>
            <w:proofErr w:type="spellEnd"/>
            <w:r w:rsidRPr="00E425E3">
              <w:rPr>
                <w:rFonts w:ascii="Times New Roman" w:eastAsia="Times New Roman" w:hAnsi="Times New Roman"/>
                <w:color w:val="000000"/>
                <w:sz w:val="24"/>
                <w:szCs w:val="24"/>
                <w:lang w:val="uk-UA" w:eastAsia="ru-RU" w:bidi="uk-UA"/>
              </w:rPr>
              <w:t xml:space="preserve"> лікувального закладу</w:t>
            </w:r>
          </w:p>
        </w:tc>
      </w:tr>
      <w:tr w:rsidR="00E425E3" w:rsidRPr="00E425E3" w:rsidTr="00AB7CE7">
        <w:trPr>
          <w:trHeight w:val="2016"/>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b/>
                <w:bCs/>
                <w:color w:val="000000"/>
                <w:sz w:val="24"/>
                <w:szCs w:val="24"/>
                <w:lang w:val="uk-UA" w:eastAsia="ru-RU" w:bidi="uk-UA"/>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p>
        </w:tc>
        <w:tc>
          <w:tcPr>
            <w:tcW w:w="1227"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b/>
                <w:bCs/>
                <w:color w:val="000000"/>
                <w:sz w:val="24"/>
                <w:szCs w:val="24"/>
                <w:lang w:val="uk-UA" w:eastAsia="ru-RU" w:bidi="uk-UA"/>
              </w:rPr>
            </w:pPr>
          </w:p>
        </w:tc>
        <w:tc>
          <w:tcPr>
            <w:tcW w:w="1739"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b/>
                <w:bCs/>
                <w:color w:val="000000"/>
                <w:sz w:val="24"/>
                <w:szCs w:val="24"/>
                <w:lang w:val="uk-UA" w:eastAsia="ru-RU" w:bidi="uk-UA"/>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p>
        </w:tc>
      </w:tr>
      <w:tr w:rsidR="00E425E3" w:rsidRPr="00E425E3" w:rsidTr="00AB7CE7">
        <w:trPr>
          <w:trHeight w:val="408"/>
        </w:trPr>
        <w:tc>
          <w:tcPr>
            <w:tcW w:w="4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E425E3" w:rsidRDefault="00E425E3" w:rsidP="00AB7CE7">
            <w:pPr>
              <w:widowControl w:val="0"/>
              <w:spacing w:after="0" w:line="240" w:lineRule="auto"/>
              <w:jc w:val="center"/>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t>Усього за напрямом</w:t>
            </w:r>
          </w:p>
        </w:tc>
        <w:tc>
          <w:tcPr>
            <w:tcW w:w="4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Бюджет Ананьївської територіальної громади</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t>14881,7</w:t>
            </w:r>
          </w:p>
        </w:tc>
        <w:tc>
          <w:tcPr>
            <w:tcW w:w="899" w:type="dxa"/>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t>4389,1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t>4937,7</w:t>
            </w:r>
          </w:p>
        </w:tc>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t>5554,9</w:t>
            </w:r>
          </w:p>
        </w:tc>
        <w:tc>
          <w:tcPr>
            <w:tcW w:w="2466" w:type="dxa"/>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 </w:t>
            </w:r>
          </w:p>
        </w:tc>
      </w:tr>
      <w:tr w:rsidR="00E425E3" w:rsidRPr="00401AF0" w:rsidTr="00AB7CE7">
        <w:trPr>
          <w:trHeight w:val="3348"/>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A76D1D" w:rsidRDefault="00E425E3" w:rsidP="00AB7CE7">
            <w:pPr>
              <w:widowControl w:val="0"/>
              <w:spacing w:after="0" w:line="240" w:lineRule="auto"/>
              <w:jc w:val="center"/>
              <w:rPr>
                <w:rFonts w:ascii="Times New Roman" w:eastAsia="Times New Roman" w:hAnsi="Times New Roman"/>
                <w:bCs/>
                <w:color w:val="000000"/>
                <w:sz w:val="24"/>
                <w:szCs w:val="24"/>
                <w:lang w:val="uk-UA" w:eastAsia="ru-RU" w:bidi="uk-UA"/>
              </w:rPr>
            </w:pPr>
            <w:r w:rsidRPr="00A76D1D">
              <w:rPr>
                <w:rFonts w:ascii="Times New Roman" w:eastAsia="Times New Roman" w:hAnsi="Times New Roman"/>
                <w:bCs/>
                <w:color w:val="000000"/>
                <w:sz w:val="24"/>
                <w:szCs w:val="24"/>
                <w:lang w:val="uk-UA" w:eastAsia="ru-RU" w:bidi="uk-UA"/>
              </w:rPr>
              <w:lastRenderedPageBreak/>
              <w:t xml:space="preserve">V. Надання додаткових медичних гарантій </w:t>
            </w:r>
          </w:p>
        </w:tc>
        <w:tc>
          <w:tcPr>
            <w:tcW w:w="2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A76D1D"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A76D1D">
              <w:rPr>
                <w:rFonts w:ascii="Times New Roman" w:eastAsia="Times New Roman" w:hAnsi="Times New Roman"/>
                <w:color w:val="000000"/>
                <w:sz w:val="24"/>
                <w:szCs w:val="24"/>
                <w:lang w:val="uk-UA" w:eastAsia="ru-RU" w:bidi="uk-UA"/>
              </w:rPr>
              <w:t xml:space="preserve"> Забезпечення лікарськими препаратами пільгові категорії населення. Забезпечення інвалідів виробами медичного призначення (</w:t>
            </w:r>
            <w:proofErr w:type="spellStart"/>
            <w:r w:rsidRPr="00A76D1D">
              <w:rPr>
                <w:rFonts w:ascii="Times New Roman" w:eastAsia="Times New Roman" w:hAnsi="Times New Roman"/>
                <w:color w:val="000000"/>
                <w:sz w:val="24"/>
                <w:szCs w:val="24"/>
                <w:lang w:val="uk-UA" w:eastAsia="ru-RU" w:bidi="uk-UA"/>
              </w:rPr>
              <w:t>калоприймачі</w:t>
            </w:r>
            <w:proofErr w:type="spellEnd"/>
            <w:r w:rsidRPr="00A76D1D">
              <w:rPr>
                <w:rFonts w:ascii="Times New Roman" w:eastAsia="Times New Roman" w:hAnsi="Times New Roman"/>
                <w:color w:val="000000"/>
                <w:sz w:val="24"/>
                <w:szCs w:val="24"/>
                <w:lang w:val="uk-UA" w:eastAsia="ru-RU" w:bidi="uk-UA"/>
              </w:rPr>
              <w:t>) згідно з програмою реабілітації інвалідів.  Відпуск пільгових медикаментів згідно Постанови КМУ № 1303 від 17.08.1998 р</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A76D1D"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A76D1D">
              <w:rPr>
                <w:rFonts w:ascii="Times New Roman" w:eastAsia="Times New Roman" w:hAnsi="Times New Roman"/>
                <w:color w:val="000000"/>
                <w:sz w:val="24"/>
                <w:szCs w:val="24"/>
                <w:lang w:val="uk-UA" w:eastAsia="ru-RU" w:bidi="uk-UA"/>
              </w:rPr>
              <w:t>Ананьївська міська рада, виконавчий комітет Ананьївської міської ради</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A76D1D" w:rsidRDefault="00E425E3" w:rsidP="00AB7CE7">
            <w:pPr>
              <w:widowControl w:val="0"/>
              <w:spacing w:after="0" w:line="240" w:lineRule="auto"/>
              <w:jc w:val="center"/>
              <w:rPr>
                <w:rFonts w:ascii="Times New Roman" w:eastAsia="Times New Roman" w:hAnsi="Times New Roman"/>
                <w:bCs/>
                <w:color w:val="000000"/>
                <w:sz w:val="24"/>
                <w:szCs w:val="24"/>
                <w:lang w:val="uk-UA" w:eastAsia="ru-RU" w:bidi="uk-UA"/>
              </w:rPr>
            </w:pPr>
            <w:r w:rsidRPr="00A76D1D">
              <w:rPr>
                <w:rFonts w:ascii="Times New Roman" w:eastAsia="Times New Roman" w:hAnsi="Times New Roman"/>
                <w:bCs/>
                <w:color w:val="000000"/>
                <w:sz w:val="24"/>
                <w:szCs w:val="24"/>
                <w:lang w:val="uk-UA" w:eastAsia="ru-RU" w:bidi="uk-UA"/>
              </w:rPr>
              <w:t>2024-2026</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A76D1D"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A76D1D">
              <w:rPr>
                <w:rFonts w:ascii="Times New Roman" w:eastAsia="Times New Roman" w:hAnsi="Times New Roman"/>
                <w:color w:val="000000"/>
                <w:sz w:val="24"/>
                <w:szCs w:val="24"/>
                <w:lang w:val="uk-UA" w:eastAsia="ru-RU" w:bidi="uk-UA"/>
              </w:rPr>
              <w:t>бюджет Ананьївської територіальної громади</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E425E3" w:rsidRPr="00A76D1D" w:rsidRDefault="00E425E3" w:rsidP="00AB7CE7">
            <w:pPr>
              <w:widowControl w:val="0"/>
              <w:spacing w:after="0" w:line="240" w:lineRule="auto"/>
              <w:rPr>
                <w:rFonts w:ascii="Times New Roman" w:eastAsia="Times New Roman" w:hAnsi="Times New Roman"/>
                <w:bCs/>
                <w:color w:val="000000"/>
                <w:sz w:val="24"/>
                <w:szCs w:val="24"/>
                <w:lang w:val="uk-UA" w:eastAsia="ru-RU" w:bidi="uk-UA"/>
              </w:rPr>
            </w:pPr>
            <w:r w:rsidRPr="00A76D1D">
              <w:rPr>
                <w:rFonts w:ascii="Times New Roman" w:eastAsia="Times New Roman" w:hAnsi="Times New Roman"/>
                <w:bCs/>
                <w:color w:val="000000"/>
                <w:sz w:val="24"/>
                <w:szCs w:val="24"/>
                <w:lang w:val="uk-UA" w:eastAsia="ru-RU" w:bidi="uk-UA"/>
              </w:rPr>
              <w:t>440,0</w:t>
            </w:r>
          </w:p>
        </w:tc>
        <w:tc>
          <w:tcPr>
            <w:tcW w:w="899" w:type="dxa"/>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126,0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135,0</w:t>
            </w:r>
          </w:p>
        </w:tc>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179,0</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 xml:space="preserve"> Забезпечення інвалідів виробами медичного призначення ( по індивідуальній програмі "Реабілітація інвалідів"). Забезпечення своєчасного надання (в повному обсязі) медичної допомоги, зниження % </w:t>
            </w:r>
            <w:proofErr w:type="spellStart"/>
            <w:r w:rsidRPr="00E425E3">
              <w:rPr>
                <w:rFonts w:ascii="Times New Roman" w:eastAsia="Times New Roman" w:hAnsi="Times New Roman"/>
                <w:color w:val="000000"/>
                <w:sz w:val="24"/>
                <w:szCs w:val="24"/>
                <w:lang w:val="uk-UA" w:eastAsia="ru-RU" w:bidi="uk-UA"/>
              </w:rPr>
              <w:t>інвалідизації</w:t>
            </w:r>
            <w:proofErr w:type="spellEnd"/>
            <w:r w:rsidRPr="00E425E3">
              <w:rPr>
                <w:rFonts w:ascii="Times New Roman" w:eastAsia="Times New Roman" w:hAnsi="Times New Roman"/>
                <w:color w:val="000000"/>
                <w:sz w:val="24"/>
                <w:szCs w:val="24"/>
                <w:lang w:val="uk-UA" w:eastAsia="ru-RU" w:bidi="uk-UA"/>
              </w:rPr>
              <w:t xml:space="preserve"> та соціальної адаптації інвалідів.</w:t>
            </w:r>
          </w:p>
        </w:tc>
      </w:tr>
      <w:tr w:rsidR="00E425E3" w:rsidRPr="00E425E3" w:rsidTr="00AB7CE7">
        <w:trPr>
          <w:trHeight w:val="612"/>
        </w:trPr>
        <w:tc>
          <w:tcPr>
            <w:tcW w:w="4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E425E3" w:rsidRDefault="00E425E3" w:rsidP="00AB7CE7">
            <w:pPr>
              <w:widowControl w:val="0"/>
              <w:spacing w:after="0" w:line="240" w:lineRule="auto"/>
              <w:jc w:val="center"/>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t>Усього за напрямом</w:t>
            </w:r>
          </w:p>
        </w:tc>
        <w:tc>
          <w:tcPr>
            <w:tcW w:w="4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Бюджет Ананьївської територіальної громади</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t>440,0</w:t>
            </w:r>
          </w:p>
        </w:tc>
        <w:tc>
          <w:tcPr>
            <w:tcW w:w="899" w:type="dxa"/>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t>126,0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t>135,0</w:t>
            </w:r>
          </w:p>
        </w:tc>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t>179,0</w:t>
            </w:r>
          </w:p>
        </w:tc>
        <w:tc>
          <w:tcPr>
            <w:tcW w:w="2466" w:type="dxa"/>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 </w:t>
            </w:r>
          </w:p>
        </w:tc>
      </w:tr>
      <w:tr w:rsidR="00E425E3" w:rsidRPr="00E425E3" w:rsidTr="00AB7CE7">
        <w:trPr>
          <w:trHeight w:val="276"/>
        </w:trPr>
        <w:tc>
          <w:tcPr>
            <w:tcW w:w="42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5E3" w:rsidRPr="00E425E3" w:rsidRDefault="00E425E3" w:rsidP="00AB7CE7">
            <w:pPr>
              <w:widowControl w:val="0"/>
              <w:spacing w:after="0" w:line="240" w:lineRule="auto"/>
              <w:jc w:val="center"/>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t>Усього за Програмою</w:t>
            </w:r>
          </w:p>
        </w:tc>
        <w:tc>
          <w:tcPr>
            <w:tcW w:w="464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Бюджет Ананьївської територіальної громади</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jc w:val="center"/>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t>41 031,7</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jc w:val="center"/>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t>15 565,1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jc w:val="center"/>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t>17 222,7</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25E3" w:rsidRPr="00E425E3" w:rsidRDefault="00E425E3" w:rsidP="00AB7CE7">
            <w:pPr>
              <w:widowControl w:val="0"/>
              <w:spacing w:after="0" w:line="240" w:lineRule="auto"/>
              <w:jc w:val="center"/>
              <w:rPr>
                <w:rFonts w:ascii="Times New Roman" w:eastAsia="Times New Roman" w:hAnsi="Times New Roman"/>
                <w:b/>
                <w:bCs/>
                <w:color w:val="000000"/>
                <w:sz w:val="24"/>
                <w:szCs w:val="24"/>
                <w:lang w:val="uk-UA" w:eastAsia="ru-RU" w:bidi="uk-UA"/>
              </w:rPr>
            </w:pPr>
            <w:r w:rsidRPr="00E425E3">
              <w:rPr>
                <w:rFonts w:ascii="Times New Roman" w:eastAsia="Times New Roman" w:hAnsi="Times New Roman"/>
                <w:b/>
                <w:bCs/>
                <w:color w:val="000000"/>
                <w:sz w:val="24"/>
                <w:szCs w:val="24"/>
                <w:lang w:val="uk-UA" w:eastAsia="ru-RU" w:bidi="uk-UA"/>
              </w:rPr>
              <w:t>8 243,9</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25E3" w:rsidRPr="00E425E3" w:rsidRDefault="00E425E3" w:rsidP="00AB7CE7">
            <w:pPr>
              <w:widowControl w:val="0"/>
              <w:spacing w:after="0" w:line="240" w:lineRule="auto"/>
              <w:jc w:val="center"/>
              <w:rPr>
                <w:rFonts w:ascii="Times New Roman" w:eastAsia="Times New Roman" w:hAnsi="Times New Roman"/>
                <w:color w:val="000000"/>
                <w:sz w:val="24"/>
                <w:szCs w:val="24"/>
                <w:lang w:val="uk-UA" w:eastAsia="ru-RU" w:bidi="uk-UA"/>
              </w:rPr>
            </w:pPr>
            <w:r w:rsidRPr="00E425E3">
              <w:rPr>
                <w:rFonts w:ascii="Times New Roman" w:eastAsia="Times New Roman" w:hAnsi="Times New Roman"/>
                <w:color w:val="000000"/>
                <w:sz w:val="24"/>
                <w:szCs w:val="24"/>
                <w:lang w:val="uk-UA" w:eastAsia="ru-RU" w:bidi="uk-UA"/>
              </w:rPr>
              <w:t> </w:t>
            </w:r>
          </w:p>
        </w:tc>
      </w:tr>
      <w:tr w:rsidR="00E425E3" w:rsidRPr="00E425E3" w:rsidTr="00AB7CE7">
        <w:trPr>
          <w:trHeight w:val="276"/>
        </w:trPr>
        <w:tc>
          <w:tcPr>
            <w:tcW w:w="4291" w:type="dxa"/>
            <w:gridSpan w:val="2"/>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b/>
                <w:bCs/>
                <w:color w:val="000000"/>
                <w:sz w:val="24"/>
                <w:szCs w:val="24"/>
                <w:lang w:val="uk-UA" w:eastAsia="ru-RU" w:bidi="uk-UA"/>
              </w:rPr>
            </w:pPr>
          </w:p>
        </w:tc>
        <w:tc>
          <w:tcPr>
            <w:tcW w:w="4644" w:type="dxa"/>
            <w:gridSpan w:val="3"/>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b/>
                <w:bCs/>
                <w:color w:val="000000"/>
                <w:sz w:val="24"/>
                <w:szCs w:val="24"/>
                <w:lang w:val="uk-UA" w:eastAsia="ru-RU" w:bidi="uk-UA"/>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b/>
                <w:bCs/>
                <w:color w:val="000000"/>
                <w:sz w:val="24"/>
                <w:szCs w:val="24"/>
                <w:lang w:val="uk-UA" w:eastAsia="ru-RU" w:bidi="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b/>
                <w:bCs/>
                <w:color w:val="000000"/>
                <w:sz w:val="24"/>
                <w:szCs w:val="24"/>
                <w:lang w:val="uk-UA" w:eastAsia="ru-RU" w:bidi="uk-UA"/>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b/>
                <w:bCs/>
                <w:color w:val="000000"/>
                <w:sz w:val="24"/>
                <w:szCs w:val="24"/>
                <w:lang w:val="uk-UA" w:eastAsia="ru-RU" w:bidi="uk-UA"/>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p>
        </w:tc>
      </w:tr>
      <w:tr w:rsidR="00E425E3" w:rsidRPr="00E425E3" w:rsidTr="00AB7CE7">
        <w:trPr>
          <w:trHeight w:val="276"/>
        </w:trPr>
        <w:tc>
          <w:tcPr>
            <w:tcW w:w="4291" w:type="dxa"/>
            <w:gridSpan w:val="2"/>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b/>
                <w:bCs/>
                <w:color w:val="000000"/>
                <w:sz w:val="24"/>
                <w:szCs w:val="24"/>
                <w:lang w:val="uk-UA" w:eastAsia="ru-RU" w:bidi="uk-UA"/>
              </w:rPr>
            </w:pPr>
          </w:p>
        </w:tc>
        <w:tc>
          <w:tcPr>
            <w:tcW w:w="4644" w:type="dxa"/>
            <w:gridSpan w:val="3"/>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b/>
                <w:bCs/>
                <w:color w:val="000000"/>
                <w:sz w:val="24"/>
                <w:szCs w:val="24"/>
                <w:lang w:val="uk-UA" w:eastAsia="ru-RU" w:bidi="uk-UA"/>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b/>
                <w:bCs/>
                <w:color w:val="000000"/>
                <w:sz w:val="24"/>
                <w:szCs w:val="24"/>
                <w:lang w:val="uk-UA" w:eastAsia="ru-RU" w:bidi="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b/>
                <w:bCs/>
                <w:color w:val="000000"/>
                <w:sz w:val="24"/>
                <w:szCs w:val="24"/>
                <w:lang w:val="uk-UA" w:eastAsia="ru-RU" w:bidi="uk-UA"/>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b/>
                <w:bCs/>
                <w:color w:val="000000"/>
                <w:sz w:val="24"/>
                <w:szCs w:val="24"/>
                <w:lang w:val="uk-UA" w:eastAsia="ru-RU" w:bidi="uk-UA"/>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rsidR="00E425E3" w:rsidRPr="00E425E3" w:rsidRDefault="00E425E3" w:rsidP="00AB7CE7">
            <w:pPr>
              <w:widowControl w:val="0"/>
              <w:spacing w:after="0" w:line="240" w:lineRule="auto"/>
              <w:rPr>
                <w:rFonts w:ascii="Times New Roman" w:eastAsia="Times New Roman" w:hAnsi="Times New Roman"/>
                <w:color w:val="000000"/>
                <w:sz w:val="24"/>
                <w:szCs w:val="24"/>
                <w:lang w:val="uk-UA" w:eastAsia="ru-RU" w:bidi="uk-UA"/>
              </w:rPr>
            </w:pPr>
          </w:p>
        </w:tc>
      </w:tr>
    </w:tbl>
    <w:p w:rsidR="00E425E3" w:rsidRPr="00E425E3" w:rsidRDefault="00E425E3" w:rsidP="00E425E3">
      <w:pPr>
        <w:widowControl w:val="0"/>
        <w:tabs>
          <w:tab w:val="left" w:pos="2453"/>
        </w:tabs>
        <w:spacing w:after="0" w:line="240" w:lineRule="auto"/>
        <w:rPr>
          <w:rFonts w:ascii="Microsoft Sans Serif" w:eastAsia="Microsoft Sans Serif" w:hAnsi="Microsoft Sans Serif" w:cs="Microsoft Sans Serif"/>
          <w:color w:val="000000"/>
          <w:sz w:val="24"/>
          <w:szCs w:val="24"/>
          <w:lang w:val="uk-UA" w:eastAsia="uk-UA" w:bidi="uk-UA"/>
        </w:rPr>
      </w:pPr>
    </w:p>
    <w:p w:rsidR="00E425E3" w:rsidRPr="00E425E3" w:rsidRDefault="00E425E3" w:rsidP="00E425E3">
      <w:pPr>
        <w:widowControl w:val="0"/>
        <w:spacing w:after="0" w:line="240" w:lineRule="auto"/>
        <w:ind w:firstLine="709"/>
        <w:jc w:val="both"/>
        <w:rPr>
          <w:rFonts w:ascii="Times New Roman" w:eastAsia="Times New Roman" w:hAnsi="Times New Roman"/>
          <w:sz w:val="28"/>
          <w:szCs w:val="28"/>
          <w:lang w:val="uk-UA" w:eastAsia="uk-UA" w:bidi="uk-UA"/>
        </w:rPr>
      </w:pPr>
    </w:p>
    <w:p w:rsidR="00E425E3" w:rsidRPr="00977902" w:rsidRDefault="00E425E3" w:rsidP="00E425E3">
      <w:pPr>
        <w:rPr>
          <w:lang w:val="uk-UA"/>
        </w:rPr>
      </w:pPr>
    </w:p>
    <w:p w:rsidR="00E425E3" w:rsidRPr="00977902" w:rsidRDefault="00E425E3" w:rsidP="00E425E3">
      <w:pPr>
        <w:widowControl w:val="0"/>
        <w:spacing w:after="0" w:line="240" w:lineRule="auto"/>
        <w:jc w:val="right"/>
        <w:rPr>
          <w:lang w:val="uk-UA"/>
        </w:rPr>
      </w:pPr>
    </w:p>
    <w:sectPr w:rsidR="00E425E3" w:rsidRPr="00977902" w:rsidSect="00E425E3">
      <w:pgSz w:w="16838" w:h="11906" w:orient="landscape"/>
      <w:pgMar w:top="849" w:right="1134" w:bottom="170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5CD6"/>
    <w:multiLevelType w:val="hybridMultilevel"/>
    <w:tmpl w:val="697C44DA"/>
    <w:lvl w:ilvl="0" w:tplc="C0B09F1C">
      <w:start w:val="1"/>
      <w:numFmt w:val="decimal"/>
      <w:lvlText w:val="%1."/>
      <w:lvlJc w:val="left"/>
      <w:pPr>
        <w:ind w:left="1069" w:hanging="360"/>
      </w:pPr>
      <w:rPr>
        <w:rFonts w:ascii="Times New Roman" w:hAnsi="Times New Roman" w:cs="Times New Roman" w:hint="default"/>
        <w:color w:val="auto"/>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
    <w:nsid w:val="0C5831EA"/>
    <w:multiLevelType w:val="hybridMultilevel"/>
    <w:tmpl w:val="D492A4A2"/>
    <w:lvl w:ilvl="0" w:tplc="57E68BFC">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22346ADC"/>
    <w:multiLevelType w:val="hybridMultilevel"/>
    <w:tmpl w:val="36444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F47C49"/>
    <w:multiLevelType w:val="hybridMultilevel"/>
    <w:tmpl w:val="FDBCAB56"/>
    <w:lvl w:ilvl="0" w:tplc="709457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0036496"/>
    <w:multiLevelType w:val="hybridMultilevel"/>
    <w:tmpl w:val="54EE8AC0"/>
    <w:lvl w:ilvl="0" w:tplc="C85895D4">
      <w:start w:val="3"/>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5DBF44B3"/>
    <w:multiLevelType w:val="hybridMultilevel"/>
    <w:tmpl w:val="875A2900"/>
    <w:lvl w:ilvl="0" w:tplc="C85895D4">
      <w:start w:val="3"/>
      <w:numFmt w:val="bullet"/>
      <w:lvlText w:val="-"/>
      <w:lvlJc w:val="left"/>
      <w:pPr>
        <w:tabs>
          <w:tab w:val="num" w:pos="504"/>
        </w:tabs>
        <w:ind w:left="504" w:hanging="360"/>
      </w:pPr>
      <w:rPr>
        <w:rFonts w:ascii="Times New Roman" w:eastAsia="Times New Roman" w:hAnsi="Times New Roman" w:cs="Times New Roman" w:hint="default"/>
      </w:rPr>
    </w:lvl>
    <w:lvl w:ilvl="1" w:tplc="04190003">
      <w:start w:val="1"/>
      <w:numFmt w:val="bullet"/>
      <w:lvlText w:val="o"/>
      <w:lvlJc w:val="left"/>
      <w:pPr>
        <w:tabs>
          <w:tab w:val="num" w:pos="1224"/>
        </w:tabs>
        <w:ind w:left="1224" w:hanging="360"/>
      </w:pPr>
      <w:rPr>
        <w:rFonts w:ascii="Courier New" w:hAnsi="Courier New" w:cs="Courier New" w:hint="default"/>
      </w:rPr>
    </w:lvl>
    <w:lvl w:ilvl="2" w:tplc="04190005">
      <w:start w:val="1"/>
      <w:numFmt w:val="bullet"/>
      <w:lvlText w:val=""/>
      <w:lvlJc w:val="left"/>
      <w:pPr>
        <w:tabs>
          <w:tab w:val="num" w:pos="1944"/>
        </w:tabs>
        <w:ind w:left="1944" w:hanging="360"/>
      </w:pPr>
      <w:rPr>
        <w:rFonts w:ascii="Wingdings" w:hAnsi="Wingdings" w:hint="default"/>
      </w:rPr>
    </w:lvl>
    <w:lvl w:ilvl="3" w:tplc="04190001">
      <w:start w:val="1"/>
      <w:numFmt w:val="bullet"/>
      <w:lvlText w:val=""/>
      <w:lvlJc w:val="left"/>
      <w:pPr>
        <w:tabs>
          <w:tab w:val="num" w:pos="2664"/>
        </w:tabs>
        <w:ind w:left="2664" w:hanging="360"/>
      </w:pPr>
      <w:rPr>
        <w:rFonts w:ascii="Symbol" w:hAnsi="Symbol" w:hint="default"/>
      </w:rPr>
    </w:lvl>
    <w:lvl w:ilvl="4" w:tplc="04190003">
      <w:start w:val="1"/>
      <w:numFmt w:val="bullet"/>
      <w:lvlText w:val="o"/>
      <w:lvlJc w:val="left"/>
      <w:pPr>
        <w:tabs>
          <w:tab w:val="num" w:pos="3384"/>
        </w:tabs>
        <w:ind w:left="3384" w:hanging="360"/>
      </w:pPr>
      <w:rPr>
        <w:rFonts w:ascii="Courier New" w:hAnsi="Courier New" w:cs="Courier New" w:hint="default"/>
      </w:rPr>
    </w:lvl>
    <w:lvl w:ilvl="5" w:tplc="04190005">
      <w:start w:val="1"/>
      <w:numFmt w:val="bullet"/>
      <w:lvlText w:val=""/>
      <w:lvlJc w:val="left"/>
      <w:pPr>
        <w:tabs>
          <w:tab w:val="num" w:pos="4104"/>
        </w:tabs>
        <w:ind w:left="4104" w:hanging="360"/>
      </w:pPr>
      <w:rPr>
        <w:rFonts w:ascii="Wingdings" w:hAnsi="Wingdings" w:hint="default"/>
      </w:rPr>
    </w:lvl>
    <w:lvl w:ilvl="6" w:tplc="04190001">
      <w:start w:val="1"/>
      <w:numFmt w:val="bullet"/>
      <w:lvlText w:val=""/>
      <w:lvlJc w:val="left"/>
      <w:pPr>
        <w:tabs>
          <w:tab w:val="num" w:pos="4824"/>
        </w:tabs>
        <w:ind w:left="4824" w:hanging="360"/>
      </w:pPr>
      <w:rPr>
        <w:rFonts w:ascii="Symbol" w:hAnsi="Symbol" w:hint="default"/>
      </w:rPr>
    </w:lvl>
    <w:lvl w:ilvl="7" w:tplc="04190003">
      <w:start w:val="1"/>
      <w:numFmt w:val="bullet"/>
      <w:lvlText w:val="o"/>
      <w:lvlJc w:val="left"/>
      <w:pPr>
        <w:tabs>
          <w:tab w:val="num" w:pos="5544"/>
        </w:tabs>
        <w:ind w:left="5544" w:hanging="360"/>
      </w:pPr>
      <w:rPr>
        <w:rFonts w:ascii="Courier New" w:hAnsi="Courier New" w:cs="Courier New" w:hint="default"/>
      </w:rPr>
    </w:lvl>
    <w:lvl w:ilvl="8" w:tplc="04190005">
      <w:start w:val="1"/>
      <w:numFmt w:val="bullet"/>
      <w:lvlText w:val=""/>
      <w:lvlJc w:val="left"/>
      <w:pPr>
        <w:tabs>
          <w:tab w:val="num" w:pos="6264"/>
        </w:tabs>
        <w:ind w:left="6264" w:hanging="360"/>
      </w:pPr>
      <w:rPr>
        <w:rFonts w:ascii="Wingdings" w:hAnsi="Wingdings" w:hint="default"/>
      </w:rPr>
    </w:lvl>
  </w:abstractNum>
  <w:abstractNum w:abstractNumId="6">
    <w:nsid w:val="5E302891"/>
    <w:multiLevelType w:val="multilevel"/>
    <w:tmpl w:val="9F3E801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6"/>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F464095"/>
    <w:multiLevelType w:val="multilevel"/>
    <w:tmpl w:val="A902558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636A1E5F"/>
    <w:multiLevelType w:val="hybridMultilevel"/>
    <w:tmpl w:val="9794B54C"/>
    <w:lvl w:ilvl="0" w:tplc="C85895D4">
      <w:start w:val="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5"/>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092"/>
    <w:rsid w:val="000D2AC4"/>
    <w:rsid w:val="00240068"/>
    <w:rsid w:val="002579ED"/>
    <w:rsid w:val="002962A3"/>
    <w:rsid w:val="003B7C55"/>
    <w:rsid w:val="003C3F04"/>
    <w:rsid w:val="003E3414"/>
    <w:rsid w:val="00401AF0"/>
    <w:rsid w:val="00432D51"/>
    <w:rsid w:val="00445177"/>
    <w:rsid w:val="004507C1"/>
    <w:rsid w:val="004E5B03"/>
    <w:rsid w:val="0051375B"/>
    <w:rsid w:val="005403AE"/>
    <w:rsid w:val="006A6E0A"/>
    <w:rsid w:val="006F333D"/>
    <w:rsid w:val="007B1C9F"/>
    <w:rsid w:val="007D0092"/>
    <w:rsid w:val="0088354A"/>
    <w:rsid w:val="008B7813"/>
    <w:rsid w:val="008E35A0"/>
    <w:rsid w:val="00911307"/>
    <w:rsid w:val="00950599"/>
    <w:rsid w:val="00977902"/>
    <w:rsid w:val="009850D4"/>
    <w:rsid w:val="00A05745"/>
    <w:rsid w:val="00A455B2"/>
    <w:rsid w:val="00A7276B"/>
    <w:rsid w:val="00A76D1D"/>
    <w:rsid w:val="00AC10D4"/>
    <w:rsid w:val="00AF13D8"/>
    <w:rsid w:val="00B97195"/>
    <w:rsid w:val="00D35744"/>
    <w:rsid w:val="00DC3476"/>
    <w:rsid w:val="00E425E3"/>
    <w:rsid w:val="00E968F7"/>
    <w:rsid w:val="00EB7B16"/>
    <w:rsid w:val="00EF2F02"/>
    <w:rsid w:val="00F14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3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33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333D"/>
    <w:rPr>
      <w:rFonts w:ascii="Tahoma" w:eastAsia="Calibri" w:hAnsi="Tahoma" w:cs="Tahoma"/>
      <w:sz w:val="16"/>
      <w:szCs w:val="16"/>
    </w:rPr>
  </w:style>
  <w:style w:type="paragraph" w:styleId="a5">
    <w:name w:val="Normal (Web)"/>
    <w:basedOn w:val="a"/>
    <w:semiHidden/>
    <w:unhideWhenUsed/>
    <w:rsid w:val="00E968F7"/>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 Spacing"/>
    <w:uiPriority w:val="1"/>
    <w:qFormat/>
    <w:rsid w:val="00E968F7"/>
    <w:pPr>
      <w:spacing w:after="0" w:line="240" w:lineRule="auto"/>
    </w:pPr>
    <w:rPr>
      <w:rFonts w:ascii="Calibri" w:eastAsia="Calibri" w:hAnsi="Calibri" w:cs="Times New Roman"/>
    </w:rPr>
  </w:style>
  <w:style w:type="paragraph" w:styleId="a7">
    <w:name w:val="List Paragraph"/>
    <w:basedOn w:val="a"/>
    <w:uiPriority w:val="34"/>
    <w:qFormat/>
    <w:rsid w:val="00E968F7"/>
    <w:pPr>
      <w:ind w:left="720"/>
      <w:contextualSpacing/>
    </w:pPr>
  </w:style>
  <w:style w:type="table" w:styleId="a8">
    <w:name w:val="Table Grid"/>
    <w:basedOn w:val="a1"/>
    <w:uiPriority w:val="59"/>
    <w:rsid w:val="00EB7B16"/>
    <w:pPr>
      <w:spacing w:after="0" w:line="240" w:lineRule="auto"/>
    </w:pPr>
    <w:rPr>
      <w:rFonts w:ascii="Calibri" w:eastAsia="Calibri" w:hAnsi="Calibri" w:cs="Times New Roman"/>
      <w:lang w:val="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EB7B16"/>
    <w:pPr>
      <w:widowControl w:val="0"/>
      <w:autoSpaceDE w:val="0"/>
      <w:autoSpaceDN w:val="0"/>
      <w:spacing w:after="0" w:line="240" w:lineRule="auto"/>
    </w:pPr>
    <w:rPr>
      <w:rFonts w:ascii="Calibri" w:eastAsia="Calibri" w:hAnsi="Calibri" w:cs="Times New Roman"/>
      <w:lang w:val="en-US" w:bidi="uk-UA"/>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3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33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333D"/>
    <w:rPr>
      <w:rFonts w:ascii="Tahoma" w:eastAsia="Calibri" w:hAnsi="Tahoma" w:cs="Tahoma"/>
      <w:sz w:val="16"/>
      <w:szCs w:val="16"/>
    </w:rPr>
  </w:style>
  <w:style w:type="paragraph" w:styleId="a5">
    <w:name w:val="Normal (Web)"/>
    <w:basedOn w:val="a"/>
    <w:semiHidden/>
    <w:unhideWhenUsed/>
    <w:rsid w:val="00E968F7"/>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 Spacing"/>
    <w:uiPriority w:val="1"/>
    <w:qFormat/>
    <w:rsid w:val="00E968F7"/>
    <w:pPr>
      <w:spacing w:after="0" w:line="240" w:lineRule="auto"/>
    </w:pPr>
    <w:rPr>
      <w:rFonts w:ascii="Calibri" w:eastAsia="Calibri" w:hAnsi="Calibri" w:cs="Times New Roman"/>
    </w:rPr>
  </w:style>
  <w:style w:type="paragraph" w:styleId="a7">
    <w:name w:val="List Paragraph"/>
    <w:basedOn w:val="a"/>
    <w:uiPriority w:val="34"/>
    <w:qFormat/>
    <w:rsid w:val="00E968F7"/>
    <w:pPr>
      <w:ind w:left="720"/>
      <w:contextualSpacing/>
    </w:pPr>
  </w:style>
  <w:style w:type="table" w:styleId="a8">
    <w:name w:val="Table Grid"/>
    <w:basedOn w:val="a1"/>
    <w:uiPriority w:val="59"/>
    <w:rsid w:val="00EB7B16"/>
    <w:pPr>
      <w:spacing w:after="0" w:line="240" w:lineRule="auto"/>
    </w:pPr>
    <w:rPr>
      <w:rFonts w:ascii="Calibri" w:eastAsia="Calibri" w:hAnsi="Calibri" w:cs="Times New Roman"/>
      <w:lang w:val="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EB7B16"/>
    <w:pPr>
      <w:widowControl w:val="0"/>
      <w:autoSpaceDE w:val="0"/>
      <w:autoSpaceDN w:val="0"/>
      <w:spacing w:after="0" w:line="240" w:lineRule="auto"/>
    </w:pPr>
    <w:rPr>
      <w:rFonts w:ascii="Calibri" w:eastAsia="Calibri" w:hAnsi="Calibri" w:cs="Times New Roman"/>
      <w:lang w:val="en-US" w:bidi="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092587">
      <w:bodyDiv w:val="1"/>
      <w:marLeft w:val="0"/>
      <w:marRight w:val="0"/>
      <w:marTop w:val="0"/>
      <w:marBottom w:val="0"/>
      <w:divBdr>
        <w:top w:val="none" w:sz="0" w:space="0" w:color="auto"/>
        <w:left w:val="none" w:sz="0" w:space="0" w:color="auto"/>
        <w:bottom w:val="none" w:sz="0" w:space="0" w:color="auto"/>
        <w:right w:val="none" w:sz="0" w:space="0" w:color="auto"/>
      </w:divBdr>
    </w:div>
    <w:div w:id="1241788111">
      <w:bodyDiv w:val="1"/>
      <w:marLeft w:val="0"/>
      <w:marRight w:val="0"/>
      <w:marTop w:val="0"/>
      <w:marBottom w:val="0"/>
      <w:divBdr>
        <w:top w:val="none" w:sz="0" w:space="0" w:color="auto"/>
        <w:left w:val="none" w:sz="0" w:space="0" w:color="auto"/>
        <w:bottom w:val="none" w:sz="0" w:space="0" w:color="auto"/>
        <w:right w:val="none" w:sz="0" w:space="0" w:color="auto"/>
      </w:divBdr>
    </w:div>
    <w:div w:id="1665401457">
      <w:bodyDiv w:val="1"/>
      <w:marLeft w:val="0"/>
      <w:marRight w:val="0"/>
      <w:marTop w:val="0"/>
      <w:marBottom w:val="0"/>
      <w:divBdr>
        <w:top w:val="none" w:sz="0" w:space="0" w:color="auto"/>
        <w:left w:val="none" w:sz="0" w:space="0" w:color="auto"/>
        <w:bottom w:val="none" w:sz="0" w:space="0" w:color="auto"/>
        <w:right w:val="none" w:sz="0" w:space="0" w:color="auto"/>
      </w:divBdr>
    </w:div>
    <w:div w:id="198006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15687</Words>
  <Characters>8943</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2023-11-03T12:38:00Z</cp:lastPrinted>
  <dcterms:created xsi:type="dcterms:W3CDTF">2023-10-11T11:45:00Z</dcterms:created>
  <dcterms:modified xsi:type="dcterms:W3CDTF">2023-11-03T12:45:00Z</dcterms:modified>
</cp:coreProperties>
</file>