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19" w:rsidRPr="00902919" w:rsidRDefault="00902919" w:rsidP="0090291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90291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07DA22A" wp14:editId="1EC30997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19" w:rsidRPr="00902919" w:rsidRDefault="00902919" w:rsidP="0090291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90291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902919" w:rsidRPr="00902919" w:rsidRDefault="00902919" w:rsidP="0090291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90291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902919" w:rsidRPr="00902919" w:rsidRDefault="00902919" w:rsidP="0090291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0291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902919" w:rsidRPr="00902919" w:rsidRDefault="00902919" w:rsidP="0090291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902919" w:rsidRPr="00902919" w:rsidRDefault="00902919" w:rsidP="0090291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22 вересня 2023 року</w:t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94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</w:t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902919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9024F9" w:rsidRDefault="009024F9" w:rsidP="009024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024F9" w:rsidRPr="009024F9" w:rsidRDefault="009024F9" w:rsidP="009024F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9024F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9024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 w:rsidRPr="009024F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</w:t>
      </w:r>
    </w:p>
    <w:p w:rsidR="009024F9" w:rsidRPr="009024F9" w:rsidRDefault="009024F9" w:rsidP="009024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024F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документацій із землеустрою щодо інвентаризації земель</w:t>
      </w:r>
    </w:p>
    <w:p w:rsidR="009024F9" w:rsidRPr="009024F9" w:rsidRDefault="009024F9" w:rsidP="009024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9024F9" w:rsidRPr="009024F9" w:rsidRDefault="009024F9" w:rsidP="009024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>Керуючись статтями 12,59,125, пунктом 24 розділу Х «Перехідні положення» Земельного кодексу України, статтями 25,35,57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024F9" w:rsidRPr="009024F9" w:rsidRDefault="009024F9" w:rsidP="009024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24F9" w:rsidRPr="009024F9" w:rsidRDefault="009024F9" w:rsidP="009024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9024F9" w:rsidRPr="00C928F1" w:rsidRDefault="009024F9" w:rsidP="009024F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</w:p>
    <w:p w:rsidR="009024F9" w:rsidRPr="009024F9" w:rsidRDefault="009024F9" w:rsidP="009024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9024F9">
        <w:rPr>
          <w:rFonts w:ascii="Times New Roman" w:eastAsia="Times New Roman" w:hAnsi="Times New Roman" w:cs="Calibri"/>
          <w:sz w:val="28"/>
          <w:szCs w:val="28"/>
          <w:lang w:eastAsia="ru-RU"/>
        </w:rPr>
        <w:t>Надати Ананьївській міській раді дозвіл на розробку технічних документацій із землеустрою щодо інвентаризації земель водного фонду комунальної власності Ананьївської міської ради з метою формування земельних ділянок: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4"/>
          <w:szCs w:val="24"/>
          <w:lang w:eastAsia="ar-SA"/>
        </w:rPr>
        <w:tab/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1.1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Новогеоргіївський</w:t>
      </w:r>
      <w:proofErr w:type="spellEnd"/>
      <w:r w:rsidRPr="009024F9">
        <w:rPr>
          <w:rFonts w:ascii="Times New Roman" w:hAnsi="Times New Roman"/>
          <w:sz w:val="28"/>
          <w:szCs w:val="28"/>
          <w:lang w:eastAsia="ar-SA"/>
        </w:rPr>
        <w:t xml:space="preserve"> ставок №1, орієнтовною площею 10,00 га за межами села </w:t>
      </w:r>
      <w:proofErr w:type="spellStart"/>
      <w:r w:rsidR="00F45CCB">
        <w:rPr>
          <w:rFonts w:ascii="Times New Roman" w:hAnsi="Times New Roman"/>
          <w:sz w:val="28"/>
          <w:szCs w:val="28"/>
          <w:lang w:eastAsia="ar-SA"/>
        </w:rPr>
        <w:t>Новогеоргіївка</w:t>
      </w:r>
      <w:proofErr w:type="spellEnd"/>
      <w:r w:rsidR="00F45CCB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Одеської області;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ab/>
        <w:t xml:space="preserve">1.2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Новоолександрівський</w:t>
      </w:r>
      <w:proofErr w:type="spellEnd"/>
      <w:r w:rsidRPr="009024F9">
        <w:rPr>
          <w:rFonts w:ascii="Times New Roman" w:hAnsi="Times New Roman"/>
          <w:sz w:val="28"/>
          <w:szCs w:val="28"/>
          <w:lang w:eastAsia="ar-SA"/>
        </w:rPr>
        <w:t xml:space="preserve"> ставок №1, орієнтовною площею 21,00 га з</w:t>
      </w:r>
      <w:r w:rsidR="00F45CCB">
        <w:rPr>
          <w:rFonts w:ascii="Times New Roman" w:hAnsi="Times New Roman"/>
          <w:sz w:val="28"/>
          <w:szCs w:val="28"/>
          <w:lang w:eastAsia="ar-SA"/>
        </w:rPr>
        <w:t xml:space="preserve">а межами села </w:t>
      </w:r>
      <w:proofErr w:type="spellStart"/>
      <w:r w:rsidR="00F45CCB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="00F45CCB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Одеської області;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ab/>
        <w:t xml:space="preserve">1.3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Селиванівський</w:t>
      </w:r>
      <w:proofErr w:type="spellEnd"/>
      <w:r w:rsidRPr="009024F9">
        <w:rPr>
          <w:rFonts w:ascii="Times New Roman" w:hAnsi="Times New Roman"/>
          <w:sz w:val="28"/>
          <w:szCs w:val="28"/>
          <w:lang w:eastAsia="ar-SA"/>
        </w:rPr>
        <w:t xml:space="preserve"> ставок №1, орієнтовною площею 18,00 га за м</w:t>
      </w:r>
      <w:r w:rsidR="00F45CCB">
        <w:rPr>
          <w:rFonts w:ascii="Times New Roman" w:hAnsi="Times New Roman"/>
          <w:sz w:val="28"/>
          <w:szCs w:val="28"/>
          <w:lang w:eastAsia="ar-SA"/>
        </w:rPr>
        <w:t xml:space="preserve">ежами села </w:t>
      </w:r>
      <w:proofErr w:type="spellStart"/>
      <w:r w:rsidR="00F45CCB">
        <w:rPr>
          <w:rFonts w:ascii="Times New Roman" w:hAnsi="Times New Roman"/>
          <w:sz w:val="28"/>
          <w:szCs w:val="28"/>
          <w:lang w:eastAsia="ar-SA"/>
        </w:rPr>
        <w:t>Селиванівка</w:t>
      </w:r>
      <w:proofErr w:type="spellEnd"/>
      <w:r w:rsidR="00F45CCB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Одеської області;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ab/>
        <w:t xml:space="preserve">1.4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Селиванівський</w:t>
      </w:r>
      <w:proofErr w:type="spellEnd"/>
      <w:r w:rsidRPr="009024F9">
        <w:rPr>
          <w:rFonts w:ascii="Times New Roman" w:hAnsi="Times New Roman"/>
          <w:sz w:val="28"/>
          <w:szCs w:val="28"/>
          <w:lang w:eastAsia="ar-SA"/>
        </w:rPr>
        <w:t xml:space="preserve"> ставок №2, орієнтовною площею</w:t>
      </w:r>
      <w:r w:rsidR="00F45CCB">
        <w:rPr>
          <w:rFonts w:ascii="Times New Roman" w:hAnsi="Times New Roman"/>
          <w:sz w:val="28"/>
          <w:szCs w:val="28"/>
          <w:lang w:eastAsia="ar-SA"/>
        </w:rPr>
        <w:t xml:space="preserve"> 4,00 га за межами села Ананьїв Подільського району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Одеської області;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ab/>
        <w:t xml:space="preserve">1.5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Жеребківський</w:t>
      </w:r>
      <w:proofErr w:type="spellEnd"/>
      <w:r w:rsidRPr="009024F9">
        <w:rPr>
          <w:rFonts w:ascii="Times New Roman" w:hAnsi="Times New Roman"/>
          <w:sz w:val="28"/>
          <w:szCs w:val="28"/>
          <w:lang w:eastAsia="ar-SA"/>
        </w:rPr>
        <w:t xml:space="preserve"> ставок №5 орієнтовною площею 1,50 га в межах села </w:t>
      </w:r>
      <w:proofErr w:type="spellStart"/>
      <w:r w:rsidR="00F45CCB">
        <w:rPr>
          <w:rFonts w:ascii="Times New Roman" w:hAnsi="Times New Roman"/>
          <w:sz w:val="28"/>
          <w:szCs w:val="28"/>
          <w:lang w:eastAsia="ar-SA"/>
        </w:rPr>
        <w:t>Струтинка</w:t>
      </w:r>
      <w:proofErr w:type="spellEnd"/>
      <w:r w:rsidR="00F45CCB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Одеської області;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ab/>
        <w:t xml:space="preserve"> 1.6 </w:t>
      </w:r>
      <w:proofErr w:type="spellStart"/>
      <w:r w:rsidRPr="009024F9">
        <w:rPr>
          <w:rFonts w:ascii="Times New Roman" w:hAnsi="Times New Roman"/>
          <w:sz w:val="28"/>
          <w:szCs w:val="28"/>
          <w:lang w:eastAsia="ar-SA"/>
        </w:rPr>
        <w:t>Жеребківський</w:t>
      </w:r>
      <w:proofErr w:type="spellEnd"/>
      <w:r w:rsidRPr="009024F9">
        <w:rPr>
          <w:rFonts w:ascii="Times New Roman" w:hAnsi="Times New Roman"/>
          <w:sz w:val="28"/>
          <w:szCs w:val="28"/>
          <w:lang w:eastAsia="ar-SA"/>
        </w:rPr>
        <w:t xml:space="preserve"> ставок №3 орієнтовною площею</w:t>
      </w:r>
      <w:r w:rsidR="00F45CCB">
        <w:rPr>
          <w:rFonts w:ascii="Times New Roman" w:hAnsi="Times New Roman"/>
          <w:sz w:val="28"/>
          <w:szCs w:val="28"/>
          <w:lang w:eastAsia="ar-SA"/>
        </w:rPr>
        <w:t xml:space="preserve"> 3,50 га в межах села </w:t>
      </w:r>
      <w:proofErr w:type="spellStart"/>
      <w:r w:rsidR="00F45CCB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="00F45CCB">
        <w:rPr>
          <w:rFonts w:ascii="Times New Roman" w:hAnsi="Times New Roman"/>
          <w:sz w:val="28"/>
          <w:szCs w:val="28"/>
          <w:lang w:eastAsia="ar-SA"/>
        </w:rPr>
        <w:t xml:space="preserve"> Подільського району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Одеської області;</w:t>
      </w: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tab/>
        <w:t>1.7 Михайлівський ставок №1 орієнтовною площею 2,00 га в межах села Михайлівка Поділ</w:t>
      </w:r>
      <w:r w:rsidR="00C27305">
        <w:rPr>
          <w:rFonts w:ascii="Times New Roman" w:hAnsi="Times New Roman"/>
          <w:sz w:val="28"/>
          <w:szCs w:val="28"/>
          <w:lang w:eastAsia="ar-SA"/>
        </w:rPr>
        <w:t xml:space="preserve">ьського району </w:t>
      </w:r>
      <w:bookmarkStart w:id="0" w:name="_GoBack"/>
      <w:bookmarkEnd w:id="0"/>
      <w:r w:rsidRPr="009024F9">
        <w:rPr>
          <w:rFonts w:ascii="Times New Roman" w:hAnsi="Times New Roman"/>
          <w:sz w:val="28"/>
          <w:szCs w:val="28"/>
          <w:lang w:eastAsia="ar-SA"/>
        </w:rPr>
        <w:t>Одеської області.</w:t>
      </w:r>
    </w:p>
    <w:p w:rsidR="009024F9" w:rsidRPr="00C928F1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24F9" w:rsidRPr="009024F9" w:rsidRDefault="009024F9" w:rsidP="009024F9">
      <w:pPr>
        <w:tabs>
          <w:tab w:val="left" w:pos="751"/>
          <w:tab w:val="left" w:pos="81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2. </w:t>
      </w:r>
      <w:r w:rsidRPr="009024F9">
        <w:rPr>
          <w:rFonts w:ascii="Times New Roman" w:hAnsi="Times New Roman"/>
          <w:sz w:val="28"/>
          <w:szCs w:val="28"/>
          <w:lang w:eastAsia="ar-SA"/>
        </w:rPr>
        <w:t>Р</w:t>
      </w:r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озроблені технічні документації </w:t>
      </w:r>
      <w:r w:rsidRPr="009024F9">
        <w:rPr>
          <w:rFonts w:ascii="Times New Roman" w:eastAsia="Times New Roman" w:hAnsi="Times New Roman"/>
          <w:sz w:val="28"/>
          <w:szCs w:val="28"/>
          <w:lang w:eastAsia="ru-RU"/>
        </w:rPr>
        <w:t>із землеустрою щодо інвентаризації земель</w:t>
      </w:r>
      <w:r w:rsidRPr="009024F9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затвердити у встановленому порядку, земель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>ні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>ділянки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>зареєструвати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в Державному земельному </w:t>
      </w:r>
      <w:proofErr w:type="spellStart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>кадастрі</w:t>
      </w:r>
      <w:proofErr w:type="spellEnd"/>
      <w:r w:rsidRPr="009024F9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. </w:t>
      </w:r>
    </w:p>
    <w:p w:rsidR="009024F9" w:rsidRPr="009024F9" w:rsidRDefault="009024F9" w:rsidP="009024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9024F9">
        <w:rPr>
          <w:rFonts w:ascii="Times New Roman" w:hAnsi="Times New Roman"/>
          <w:sz w:val="28"/>
          <w:szCs w:val="28"/>
          <w:lang w:eastAsia="ar-SA"/>
        </w:rPr>
        <w:lastRenderedPageBreak/>
        <w:t>3</w:t>
      </w:r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024F9"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 w:rsidRPr="009024F9"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>,</w:t>
      </w:r>
      <w:r w:rsidRPr="009024F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024F9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9024F9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024F9" w:rsidRPr="00C327DE" w:rsidRDefault="009024F9" w:rsidP="009024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24F9" w:rsidRPr="00C327DE" w:rsidRDefault="009024F9" w:rsidP="009024F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24F9" w:rsidRPr="00C327DE" w:rsidRDefault="009024F9" w:rsidP="009024F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024F9" w:rsidRPr="009024F9" w:rsidRDefault="009024F9" w:rsidP="009024F9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ru-RU" w:eastAsia="ar-SA"/>
        </w:rPr>
      </w:pP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                                                   </w:t>
      </w:r>
      <w:r w:rsidR="00C327DE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</w:t>
      </w:r>
      <w:r w:rsidRPr="009024F9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Юрій ТИЩЕНКО</w:t>
      </w:r>
    </w:p>
    <w:p w:rsidR="006963A1" w:rsidRDefault="006963A1"/>
    <w:sectPr w:rsidR="0069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86"/>
    <w:rsid w:val="00316340"/>
    <w:rsid w:val="00491686"/>
    <w:rsid w:val="006963A1"/>
    <w:rsid w:val="009024F9"/>
    <w:rsid w:val="00902919"/>
    <w:rsid w:val="00C27305"/>
    <w:rsid w:val="00C327DE"/>
    <w:rsid w:val="00C928F1"/>
    <w:rsid w:val="00F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4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4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4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34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2023-09-07T10:44:00Z</dcterms:created>
  <dcterms:modified xsi:type="dcterms:W3CDTF">2023-09-15T07:52:00Z</dcterms:modified>
</cp:coreProperties>
</file>