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3" w:rsidRPr="005F01F3" w:rsidRDefault="005F01F3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1F3" w:rsidRPr="005F01F3" w:rsidRDefault="005F01F3" w:rsidP="005F01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F01F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CA74D48" wp14:editId="094C6EEB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3" w:rsidRPr="005F01F3" w:rsidRDefault="005F01F3" w:rsidP="005F0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1F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F01F3" w:rsidRPr="005F01F3" w:rsidTr="005F01F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F01F3" w:rsidRPr="005F01F3" w:rsidRDefault="005F01F3" w:rsidP="005F01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5F01F3" w:rsidRPr="005F01F3" w:rsidRDefault="005F01F3" w:rsidP="005F01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F01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5F01F3" w:rsidRPr="005F01F3" w:rsidRDefault="005F01F3" w:rsidP="005F01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1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5F01F3" w:rsidRPr="005F01F3" w:rsidRDefault="005F01F3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1F3" w:rsidRDefault="005F01F3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F3">
        <w:rPr>
          <w:rFonts w:ascii="Times New Roman" w:eastAsia="Calibri" w:hAnsi="Times New Roman" w:cs="Times New Roman"/>
          <w:sz w:val="28"/>
          <w:szCs w:val="28"/>
        </w:rPr>
        <w:t xml:space="preserve">17 жовтня </w:t>
      </w:r>
      <w:r w:rsidRPr="005F0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2023 </w:t>
      </w:r>
      <w:r w:rsidRPr="005F01F3">
        <w:rPr>
          <w:rFonts w:ascii="Times New Roman" w:eastAsia="Calibri" w:hAnsi="Times New Roman" w:cs="Times New Roman"/>
          <w:sz w:val="28"/>
          <w:szCs w:val="28"/>
        </w:rPr>
        <w:t>року</w:t>
      </w:r>
      <w:r w:rsidRPr="005F01F3">
        <w:rPr>
          <w:rFonts w:ascii="Times New Roman" w:eastAsia="Calibri" w:hAnsi="Times New Roman" w:cs="Times New Roman"/>
          <w:sz w:val="28"/>
          <w:szCs w:val="28"/>
        </w:rPr>
        <w:tab/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5F01F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Pr="005F01F3">
        <w:rPr>
          <w:rFonts w:ascii="Times New Roman" w:eastAsia="Calibri" w:hAnsi="Times New Roman" w:cs="Times New Roman"/>
          <w:sz w:val="28"/>
          <w:szCs w:val="28"/>
        </w:rPr>
        <w:t>№  136/од-2023</w:t>
      </w:r>
    </w:p>
    <w:p w:rsidR="00A915B9" w:rsidRDefault="00A915B9" w:rsidP="005F0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55765">
        <w:rPr>
          <w:rFonts w:ascii="Times New Roman" w:eastAsia="Calibri" w:hAnsi="Times New Roman" w:cs="Times New Roman"/>
          <w:b/>
          <w:sz w:val="28"/>
          <w:szCs w:val="28"/>
        </w:rPr>
        <w:t>Про скликання пленарного засідання тридцять третьої позачергової сесії Ананьївської міської ради восьмого скликання</w:t>
      </w: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65" w:rsidRPr="00055765" w:rsidRDefault="00055765" w:rsidP="0005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65" w:rsidRPr="00055765" w:rsidRDefault="00055765" w:rsidP="0005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6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055765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055765" w:rsidRPr="00055765" w:rsidRDefault="00055765" w:rsidP="00055765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055765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0557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пленарне засідання тридцять третьої позачергової сесії Ананьївської міської ради восьмого  скликання 20 жовтня</w:t>
      </w:r>
      <w:r w:rsidRPr="00055765">
        <w:rPr>
          <w:rFonts w:ascii="Times New Roman" w:eastAsia="Calibri" w:hAnsi="Times New Roman" w:cs="Times New Roman"/>
          <w:sz w:val="28"/>
          <w:szCs w:val="28"/>
        </w:rPr>
        <w:t xml:space="preserve"> 2023 року                           о 10.00 годині 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актовій залі Ананьївського центрального Будинку культури Ананьївської міської ради (</w:t>
      </w:r>
      <w:proofErr w:type="spellStart"/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м.Ананьїв</w:t>
      </w:r>
      <w:proofErr w:type="spellEnd"/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Героїв України, буд.33). </w:t>
      </w: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65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 w:rsidRPr="000557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тридцять третьої позачергової </w:t>
      </w:r>
      <w:r w:rsidRPr="00055765">
        <w:rPr>
          <w:rFonts w:ascii="Times New Roman" w:eastAsia="Calibri" w:hAnsi="Times New Roman" w:cs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65" w:rsidRPr="00055765" w:rsidRDefault="00055765" w:rsidP="000557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5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055765" w:rsidRPr="00055765" w:rsidRDefault="00055765" w:rsidP="000557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55765" w:rsidRPr="00055765" w:rsidRDefault="00055765" w:rsidP="000557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55765" w:rsidRPr="00055765" w:rsidRDefault="00055765" w:rsidP="000557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05576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55765" w:rsidRPr="00055765" w:rsidRDefault="00055765" w:rsidP="00055765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055765" w:rsidRPr="00055765" w:rsidRDefault="00055765" w:rsidP="00055765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055765" w:rsidRPr="00055765" w:rsidRDefault="00055765" w:rsidP="00055765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05576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Рекомендований порядок денний тридцять третьої </w:t>
      </w:r>
      <w:proofErr w:type="spellStart"/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позачергової</w:t>
      </w:r>
      <w:proofErr w:type="spellEnd"/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сесії</w:t>
      </w:r>
      <w:proofErr w:type="spellEnd"/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ради восьмого скликання</w:t>
      </w: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(20</w:t>
      </w:r>
      <w:r w:rsidRPr="000557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жовтня 2023 року)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055765" w:rsidRPr="00055765" w:rsidRDefault="00055765" w:rsidP="0005576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внесення змін і доповнень до рішення Ананьївської міської ради від 16 грудня 2022 року № </w:t>
      </w:r>
      <w:r w:rsidRPr="00055765">
        <w:rPr>
          <w:rFonts w:ascii="Times New Roman" w:eastAsia="Times New Roman" w:hAnsi="Times New Roman" w:cs="Times New Roman"/>
          <w:sz w:val="28"/>
          <w:szCs w:val="28"/>
          <w:lang w:eastAsia="ar-SA"/>
        </w:rPr>
        <w:t>688-VІІІ.</w:t>
      </w:r>
    </w:p>
    <w:p w:rsidR="00055765" w:rsidRPr="00055765" w:rsidRDefault="00055765" w:rsidP="0005576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 міської ради</w:t>
      </w: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– Андрій Продан).</w:t>
      </w:r>
    </w:p>
    <w:p w:rsidR="00055765" w:rsidRPr="00055765" w:rsidRDefault="00055765" w:rsidP="00055765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внесення змін до рішення Ананьївської міської ради від 07 липня 2023 року № 856-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55765" w:rsidRPr="00055765" w:rsidRDefault="00055765" w:rsidP="00055765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</w:pP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 міської ради</w:t>
      </w: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– Андрій Продан).</w:t>
      </w:r>
    </w:p>
    <w:p w:rsidR="00055765" w:rsidRPr="00055765" w:rsidRDefault="00055765" w:rsidP="0005576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</w:rPr>
      </w:pP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Про прийняття майна у комунальну власність Ананьївської міської ради.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(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Доповідач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–</w:t>
      </w:r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начальника відділу освіти, молоді і спорту Ананьївської міської ради - Ірина </w:t>
      </w:r>
      <w:proofErr w:type="spellStart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   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4. Про затвердження міської цільової Програми «Шкільний автобус» на 2024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– 2026 роки.     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(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Доповідач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–</w:t>
      </w:r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начальника відділу освіти, молоді і спорту Ананьївської міської ради - Ірина </w:t>
      </w:r>
      <w:proofErr w:type="spellStart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   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ru-RU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5.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Про затвердження міської цільової Програми розвитку фізичної культури і спорту на 2024 -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2026 роки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  <w:lang w:val="ru-RU"/>
        </w:rPr>
        <w:t>.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  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(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Доповідач 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–</w:t>
      </w:r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начальника відділу освіти, молоді і спорту Ананьївської міської ради </w:t>
      </w:r>
      <w:r w:rsidRPr="000557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Ірина </w:t>
      </w:r>
      <w:proofErr w:type="spellStart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57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   </w:t>
      </w:r>
    </w:p>
    <w:p w:rsidR="00055765" w:rsidRPr="00055765" w:rsidRDefault="00055765" w:rsidP="00055765">
      <w:pPr>
        <w:tabs>
          <w:tab w:val="left" w:pos="652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50505"/>
          <w:sz w:val="28"/>
          <w:szCs w:val="28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6. Про присвоєння рангів старостам.</w:t>
      </w: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5576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Pr="0005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Доповідач</w:t>
      </w: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55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юридичного відділу – Юлія Грицька).</w:t>
      </w:r>
      <w:r w:rsidRPr="0005576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055765" w:rsidRPr="00055765" w:rsidRDefault="00055765" w:rsidP="00055765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50505"/>
          <w:sz w:val="28"/>
          <w:szCs w:val="24"/>
        </w:rPr>
      </w:pP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Про передачу апаратного </w:t>
      </w:r>
      <w:proofErr w:type="spellStart"/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комплекса</w:t>
      </w:r>
      <w:proofErr w:type="spellEnd"/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придушення каналів управління БПЛА 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KVS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ANTIDRON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G</w:t>
      </w:r>
      <w:r w:rsidRPr="00055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6+.</w:t>
      </w:r>
    </w:p>
    <w:p w:rsidR="00055765" w:rsidRPr="00055765" w:rsidRDefault="00055765" w:rsidP="00055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</w:t>
      </w:r>
      <w:proofErr w:type="spellStart"/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Заврадинська</w:t>
      </w:r>
      <w:proofErr w:type="spellEnd"/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).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>8. Про внесення змін до рішення Ананьївської міської ради від 26 лютого 2021 року №149-VIII.</w:t>
      </w:r>
    </w:p>
    <w:p w:rsidR="00055765" w:rsidRPr="00055765" w:rsidRDefault="00055765" w:rsidP="00055765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Ананьївської </w:t>
      </w:r>
      <w:r w:rsidRPr="0005576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</w:t>
      </w:r>
      <w:proofErr w:type="spellStart"/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іської</w:t>
      </w:r>
      <w:proofErr w:type="spellEnd"/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ради</w:t>
      </w: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- Надія Ткач).</w:t>
      </w:r>
    </w:p>
    <w:p w:rsidR="00055765" w:rsidRPr="00055765" w:rsidRDefault="00055765" w:rsidP="0005576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9.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055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дозволів на </w:t>
      </w:r>
      <w:r w:rsidRPr="00055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10.</w:t>
      </w: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05576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11.</w:t>
      </w:r>
      <w:r w:rsidRPr="000557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055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дозволу на </w:t>
      </w:r>
      <w:r w:rsidRPr="00055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lastRenderedPageBreak/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57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13</w:t>
      </w:r>
      <w:r w:rsidRPr="00055765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. </w:t>
      </w:r>
      <w:r w:rsidRPr="0005576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Про </w:t>
      </w:r>
      <w:r w:rsidRPr="00055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>Про затвердження</w:t>
      </w:r>
      <w:r w:rsidRPr="00055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>та передачу їх безоплатно у власність.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0557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15.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відмову у </w:t>
      </w:r>
      <w:r w:rsidRPr="000557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затвердженні </w:t>
      </w:r>
      <w:proofErr w:type="spellStart"/>
      <w:r w:rsidRPr="00055765">
        <w:rPr>
          <w:rFonts w:ascii="Times New Roman" w:eastAsia="Calibri" w:hAnsi="Times New Roman" w:cs="Times New Roman"/>
          <w:color w:val="00000A"/>
          <w:sz w:val="28"/>
          <w:szCs w:val="28"/>
        </w:rPr>
        <w:t>проєкту</w:t>
      </w:r>
      <w:proofErr w:type="spellEnd"/>
      <w:r w:rsidRPr="000557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землеустрою щодо відведення</w:t>
      </w:r>
      <w:r w:rsidRPr="00055765">
        <w:rPr>
          <w:rFonts w:ascii="Times New Roman" w:eastAsia="Calibri" w:hAnsi="Times New Roman" w:cs="Times New Roman"/>
          <w:color w:val="00000A"/>
          <w:sz w:val="28"/>
          <w:szCs w:val="28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земельної ділянки для ведення особистого селянського господарства </w:t>
      </w:r>
      <w:r w:rsidRPr="00055765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57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16. </w:t>
      </w:r>
      <w:r w:rsidRPr="0005576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Про </w:t>
      </w:r>
      <w:r w:rsidRPr="00055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припинення права постійного користування земельною ділянкою.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tabs>
          <w:tab w:val="left" w:pos="192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17. </w:t>
      </w:r>
      <w:r w:rsidRPr="00055765">
        <w:rPr>
          <w:rFonts w:ascii="Times New Roman" w:eastAsia="Calibri" w:hAnsi="Times New Roman" w:cs="Times New Roman"/>
          <w:sz w:val="28"/>
          <w:szCs w:val="28"/>
        </w:rPr>
        <w:t>Про передачу безоплатно у власність земельних ділянок</w:t>
      </w:r>
      <w:r w:rsidRPr="000557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55765">
        <w:rPr>
          <w:rFonts w:ascii="Times New Roman" w:eastAsia="Calibri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55765" w:rsidRPr="00055765" w:rsidRDefault="00055765" w:rsidP="00055765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65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18. </w:t>
      </w:r>
      <w:r w:rsidRPr="00055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765">
        <w:rPr>
          <w:rFonts w:ascii="Times New Roman" w:eastAsia="Calibri" w:hAnsi="Times New Roman" w:cs="Times New Roman"/>
          <w:sz w:val="28"/>
          <w:szCs w:val="28"/>
          <w:lang w:eastAsia="ar-SA"/>
        </w:rPr>
        <w:t>Про надання в оренду земельної ділянки.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2"/>
          <w:lang w:eastAsia="ar-SA"/>
        </w:rPr>
      </w:pPr>
      <w:r w:rsidRPr="00055765">
        <w:rPr>
          <w:rFonts w:ascii="Times New Roman" w:eastAsia="Times New Roman" w:hAnsi="Times New Roman" w:cs="Times New Roman"/>
          <w:sz w:val="28"/>
          <w:szCs w:val="24"/>
          <w:lang w:eastAsia="ru-RU"/>
        </w:rPr>
        <w:t>19.</w:t>
      </w:r>
      <w:r w:rsidRPr="00055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5576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 затвердження додаткових угод до  договорів оренди землі.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5576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055765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055765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05576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55765" w:rsidRPr="00055765" w:rsidRDefault="00055765" w:rsidP="0005576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55765">
        <w:rPr>
          <w:rFonts w:ascii="Times New Roman" w:eastAsia="MS Mincho" w:hAnsi="Times New Roman" w:cs="Times New Roman"/>
          <w:sz w:val="28"/>
          <w:szCs w:val="24"/>
          <w:lang w:eastAsia="ru-RU"/>
        </w:rPr>
        <w:t>20.</w:t>
      </w:r>
      <w:r w:rsidRPr="00055765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 xml:space="preserve"> </w:t>
      </w:r>
      <w:r w:rsidRPr="000557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Різне. </w:t>
      </w:r>
    </w:p>
    <w:p w:rsidR="00055765" w:rsidRPr="00055765" w:rsidRDefault="00055765" w:rsidP="0005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7392B" w:rsidRDefault="00055765" w:rsidP="00055765">
      <w:pPr>
        <w:spacing w:after="0" w:line="240" w:lineRule="auto"/>
        <w:jc w:val="center"/>
      </w:pPr>
    </w:p>
    <w:sectPr w:rsidR="00E7392B" w:rsidSect="00522A1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00"/>
    <w:rsid w:val="00055765"/>
    <w:rsid w:val="00125B74"/>
    <w:rsid w:val="00253200"/>
    <w:rsid w:val="003B4AA1"/>
    <w:rsid w:val="00522A19"/>
    <w:rsid w:val="005E5CE6"/>
    <w:rsid w:val="005F01F3"/>
    <w:rsid w:val="00701448"/>
    <w:rsid w:val="007E6E5D"/>
    <w:rsid w:val="00A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4270</Words>
  <Characters>2434</Characters>
  <Application>Microsoft Office Word</Application>
  <DocSecurity>0</DocSecurity>
  <Lines>20</Lines>
  <Paragraphs>13</Paragraphs>
  <ScaleCrop>false</ScaleCrop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2023-10-18T14:32:00Z</dcterms:created>
  <dcterms:modified xsi:type="dcterms:W3CDTF">2023-10-25T06:31:00Z</dcterms:modified>
</cp:coreProperties>
</file>