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9B" w:rsidRPr="00402AE0" w:rsidRDefault="0083549B" w:rsidP="00835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402AE0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D406A8A" wp14:editId="2B441F5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9B" w:rsidRPr="00402AE0" w:rsidRDefault="0083549B" w:rsidP="0083549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402AE0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3549B" w:rsidRPr="00402AE0" w:rsidRDefault="0083549B" w:rsidP="0083549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402AE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3549B" w:rsidRPr="00402AE0" w:rsidRDefault="0083549B" w:rsidP="0083549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02AE0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3549B" w:rsidRPr="00402AE0" w:rsidRDefault="0083549B" w:rsidP="0083549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3549B" w:rsidRPr="00402AE0" w:rsidRDefault="0083549B" w:rsidP="008354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02AE0">
        <w:rPr>
          <w:rFonts w:ascii="Times New Roman" w:hAnsi="Times New Roman"/>
          <w:sz w:val="28"/>
          <w:szCs w:val="28"/>
          <w:lang w:val="uk-UA"/>
        </w:rPr>
        <w:t>07 липня 2023 року</w:t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</w:r>
      <w:r w:rsidRPr="00402AE0">
        <w:rPr>
          <w:rFonts w:ascii="Times New Roman" w:hAnsi="Times New Roman"/>
          <w:sz w:val="28"/>
          <w:szCs w:val="28"/>
          <w:lang w:val="uk-UA"/>
        </w:rPr>
        <w:tab/>
        <w:t xml:space="preserve">        № 87</w:t>
      </w:r>
      <w:r w:rsidR="00A83428">
        <w:rPr>
          <w:rFonts w:ascii="Times New Roman" w:hAnsi="Times New Roman"/>
          <w:sz w:val="28"/>
          <w:szCs w:val="28"/>
          <w:lang w:val="uk-UA"/>
        </w:rPr>
        <w:t>7</w:t>
      </w:r>
      <w:r w:rsidRPr="00402AE0">
        <w:rPr>
          <w:rFonts w:ascii="Times New Roman" w:hAnsi="Times New Roman"/>
          <w:sz w:val="28"/>
          <w:szCs w:val="28"/>
          <w:lang w:val="uk-UA"/>
        </w:rPr>
        <w:t>-</w:t>
      </w:r>
      <w:r w:rsidRPr="00402AE0">
        <w:rPr>
          <w:rFonts w:ascii="Times New Roman" w:hAnsi="Times New Roman"/>
          <w:sz w:val="28"/>
          <w:szCs w:val="28"/>
          <w:lang w:val="en-US"/>
        </w:rPr>
        <w:t>V</w:t>
      </w:r>
      <w:r w:rsidRPr="00402AE0">
        <w:rPr>
          <w:rFonts w:ascii="Times New Roman" w:hAnsi="Times New Roman"/>
          <w:sz w:val="28"/>
          <w:szCs w:val="28"/>
          <w:lang w:val="uk-UA"/>
        </w:rPr>
        <w:t>ІІІ</w:t>
      </w:r>
    </w:p>
    <w:p w:rsidR="005F3703" w:rsidRPr="0083549B" w:rsidRDefault="005F3703" w:rsidP="005F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</w:pPr>
    </w:p>
    <w:p w:rsidR="005F3703" w:rsidRPr="005F3703" w:rsidRDefault="005F3703" w:rsidP="005F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5F37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інвентаризації земельних ділянок</w:t>
      </w:r>
    </w:p>
    <w:p w:rsidR="005F3703" w:rsidRPr="005F3703" w:rsidRDefault="005F3703" w:rsidP="005F37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F3703" w:rsidRPr="005F3703" w:rsidRDefault="005F3703" w:rsidP="005F3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Керуючись статтями 12,83 Земельного кодексу України, статтею          57 Закону України «Про землеустрій», пунктом 34 частини </w:t>
      </w:r>
      <w:r w:rsidRPr="005F3703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           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F3703" w:rsidRPr="005F3703" w:rsidRDefault="005F3703" w:rsidP="005F3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3703" w:rsidRPr="005F3703" w:rsidRDefault="005F3703" w:rsidP="005F37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5F3703" w:rsidRPr="005F3703" w:rsidRDefault="005F3703" w:rsidP="005F3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3703" w:rsidRPr="005F3703" w:rsidRDefault="005F3703" w:rsidP="0083549B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Затвердити технічні документації із землеустрою щодо інвентаризації земель, з метою формування земельних ділянок комунальної власності Ананьївської міської ради, що розташовані: </w:t>
      </w:r>
    </w:p>
    <w:p w:rsidR="005F3703" w:rsidRPr="005F3703" w:rsidRDefault="005F3703" w:rsidP="005F370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 за адресою: Одеська область, Подільський район, с. </w:t>
      </w:r>
      <w:proofErr w:type="spellStart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Михайла Грушевського, 50 (колишня </w:t>
      </w:r>
      <w:proofErr w:type="spellStart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Октябрська</w:t>
      </w:r>
      <w:proofErr w:type="spellEnd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);</w:t>
      </w:r>
    </w:p>
    <w:p w:rsidR="005F3703" w:rsidRPr="005F3703" w:rsidRDefault="005F3703" w:rsidP="005F370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1.2 за адресою: Одеська область, Подільський район, м. Ананьїв, вул. Незалежності, 38;</w:t>
      </w:r>
    </w:p>
    <w:p w:rsidR="005F3703" w:rsidRPr="005F3703" w:rsidRDefault="005F3703" w:rsidP="005F370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1.3 за адресою: Одеська область, Подільський район, м. Ананьїв, вул. Незалежності, 40.</w:t>
      </w:r>
    </w:p>
    <w:p w:rsidR="005F3703" w:rsidRPr="005F3703" w:rsidRDefault="005F3703" w:rsidP="005F37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bookmarkStart w:id="0" w:name="_GoBack"/>
      <w:bookmarkEnd w:id="0"/>
    </w:p>
    <w:p w:rsidR="005F3703" w:rsidRPr="005F3703" w:rsidRDefault="005F3703" w:rsidP="005F370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_GoBack1"/>
      <w:bookmarkEnd w:id="1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Зареєструвати право комунальної власності за Ананьївською міською радою на земельні ділянки:</w:t>
      </w:r>
    </w:p>
    <w:p w:rsidR="005F3703" w:rsidRPr="005F3703" w:rsidRDefault="005F3703" w:rsidP="005F3703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2.1 для будівництва та обслуговування будівель закладів освіти кадастровий номер 5120282000:02:002:0048 площею 0,0792 га за адресою: Одеська область, Подільський район, с. </w:t>
      </w:r>
      <w:proofErr w:type="spellStart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Жеребкове</w:t>
      </w:r>
      <w:proofErr w:type="spellEnd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вул. Михайла Грушевського, 50 (колишня </w:t>
      </w:r>
      <w:proofErr w:type="spellStart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Октябрська</w:t>
      </w:r>
      <w:proofErr w:type="spellEnd"/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);</w:t>
      </w:r>
    </w:p>
    <w:p w:rsidR="005F3703" w:rsidRPr="005F3703" w:rsidRDefault="005F3703" w:rsidP="005F37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703">
        <w:rPr>
          <w:rFonts w:ascii="Times New Roman" w:hAnsi="Times New Roman" w:cs="Calibri"/>
          <w:sz w:val="28"/>
          <w:szCs w:val="28"/>
          <w:lang w:val="uk-UA"/>
        </w:rPr>
        <w:t xml:space="preserve">2.2 для будівництва та обслуговування інших будівель громадської забудови із земель житлової та громадської забудови </w:t>
      </w: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5120210100:02:001:0659 площею 0,1124 га</w:t>
      </w:r>
      <w:r w:rsidRPr="005F3703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м. Ананьїв, вул. Незалежності, 38;</w:t>
      </w:r>
    </w:p>
    <w:p w:rsidR="005F3703" w:rsidRPr="005F3703" w:rsidRDefault="005F3703" w:rsidP="005F37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5F3703">
        <w:rPr>
          <w:rFonts w:ascii="Times New Roman" w:hAnsi="Times New Roman" w:cs="Calibri"/>
          <w:sz w:val="28"/>
          <w:szCs w:val="28"/>
          <w:lang w:val="uk-UA"/>
        </w:rPr>
        <w:t xml:space="preserve">2.3 для будівництва та обслуговування інших будівель громадської забудови із земель житлової та громадської забудови </w:t>
      </w: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кадастровий номер 5120210100:02:001:0658 площею 0,0310 га</w:t>
      </w:r>
      <w:r w:rsidRPr="005F3703">
        <w:rPr>
          <w:rFonts w:ascii="Times New Roman" w:hAnsi="Times New Roman"/>
          <w:sz w:val="28"/>
          <w:szCs w:val="28"/>
          <w:lang w:val="uk-UA" w:eastAsia="ar-SA"/>
        </w:rPr>
        <w:t xml:space="preserve"> за адресою: Одеська область, Подільський район, м. Ананьїв, вул. Незалежності, 40.</w:t>
      </w:r>
    </w:p>
    <w:p w:rsidR="005F3703" w:rsidRPr="005F3703" w:rsidRDefault="005F3703" w:rsidP="005F3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F37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F3703" w:rsidRPr="005F3703" w:rsidRDefault="005F3703" w:rsidP="005F37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3703" w:rsidRPr="005F3703" w:rsidRDefault="005F3703" w:rsidP="005F3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5F3703" w:rsidRPr="005F3703" w:rsidRDefault="005F3703" w:rsidP="005F37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F3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5F3703" w:rsidRPr="005F3703" w:rsidRDefault="005F3703" w:rsidP="005F37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F37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 міського голови                                    Оксана ГЛУЩЕНКО</w:t>
      </w:r>
    </w:p>
    <w:p w:rsidR="005F3703" w:rsidRPr="005F3703" w:rsidRDefault="005F3703" w:rsidP="005F37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931FE" w:rsidRPr="00DA0F02" w:rsidRDefault="009931FE">
      <w:pPr>
        <w:rPr>
          <w:lang w:val="uk-UA"/>
        </w:rPr>
      </w:pPr>
    </w:p>
    <w:sectPr w:rsidR="009931FE" w:rsidRPr="00DA0F02" w:rsidSect="008354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C9"/>
    <w:rsid w:val="002E6EC9"/>
    <w:rsid w:val="005F3703"/>
    <w:rsid w:val="0083549B"/>
    <w:rsid w:val="009931FE"/>
    <w:rsid w:val="00A83428"/>
    <w:rsid w:val="00D315AA"/>
    <w:rsid w:val="00D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2023-06-30T06:53:00Z</dcterms:created>
  <dcterms:modified xsi:type="dcterms:W3CDTF">2023-07-05T09:41:00Z</dcterms:modified>
</cp:coreProperties>
</file>