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9C" w:rsidRPr="00C63A9C" w:rsidRDefault="00C63A9C" w:rsidP="00C63A9C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C63A9C">
        <w:rPr>
          <w:rFonts w:eastAsia="Times New Roman"/>
          <w:b/>
          <w:noProof/>
          <w:szCs w:val="28"/>
          <w:lang w:eastAsia="uk-UA"/>
        </w:rPr>
        <w:drawing>
          <wp:inline distT="0" distB="0" distL="0" distR="0" wp14:anchorId="5235F162" wp14:editId="7A7A1E6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9C" w:rsidRPr="00C63A9C" w:rsidRDefault="00C63A9C" w:rsidP="00C63A9C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C63A9C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63A9C" w:rsidRPr="00C63A9C" w:rsidRDefault="00C63A9C" w:rsidP="00C63A9C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C63A9C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63A9C" w:rsidRPr="00C63A9C" w:rsidRDefault="00C63A9C" w:rsidP="00C63A9C">
      <w:pPr>
        <w:suppressAutoHyphens/>
        <w:spacing w:line="200" w:lineRule="atLeast"/>
        <w:jc w:val="center"/>
        <w:rPr>
          <w:rFonts w:eastAsia="Times New Roman"/>
          <w:sz w:val="24"/>
          <w:szCs w:val="24"/>
          <w:lang w:eastAsia="ar-SA"/>
        </w:rPr>
      </w:pPr>
      <w:r w:rsidRPr="00C63A9C">
        <w:rPr>
          <w:rFonts w:eastAsia="Times New Roman"/>
          <w:sz w:val="24"/>
          <w:szCs w:val="24"/>
          <w:lang w:eastAsia="ar-SA"/>
        </w:rPr>
        <w:t>Ананьїв</w:t>
      </w:r>
    </w:p>
    <w:p w:rsidR="00C63A9C" w:rsidRPr="00C63A9C" w:rsidRDefault="00C63A9C" w:rsidP="00C63A9C">
      <w:pPr>
        <w:rPr>
          <w:b/>
          <w:bCs/>
          <w:color w:val="000000"/>
          <w:szCs w:val="28"/>
          <w:lang w:eastAsia="ar-SA"/>
        </w:rPr>
      </w:pPr>
    </w:p>
    <w:p w:rsidR="00C63A9C" w:rsidRPr="00C63A9C" w:rsidRDefault="00C63A9C" w:rsidP="00C63A9C">
      <w:pPr>
        <w:rPr>
          <w:szCs w:val="28"/>
        </w:rPr>
      </w:pPr>
    </w:p>
    <w:p w:rsidR="00C63A9C" w:rsidRPr="00C63A9C" w:rsidRDefault="00C63A9C" w:rsidP="00C63A9C">
      <w:pPr>
        <w:rPr>
          <w:szCs w:val="28"/>
        </w:rPr>
      </w:pPr>
      <w:r w:rsidRPr="00C63A9C">
        <w:rPr>
          <w:szCs w:val="28"/>
        </w:rPr>
        <w:t>07 липня 2023 року</w:t>
      </w:r>
      <w:r w:rsidRPr="00C63A9C">
        <w:rPr>
          <w:szCs w:val="28"/>
        </w:rPr>
        <w:tab/>
      </w:r>
      <w:r w:rsidRPr="00C63A9C">
        <w:rPr>
          <w:szCs w:val="28"/>
        </w:rPr>
        <w:tab/>
      </w:r>
      <w:r w:rsidRPr="00C63A9C">
        <w:rPr>
          <w:szCs w:val="28"/>
        </w:rPr>
        <w:tab/>
      </w:r>
      <w:r w:rsidRPr="00C63A9C">
        <w:rPr>
          <w:szCs w:val="28"/>
        </w:rPr>
        <w:tab/>
      </w:r>
      <w:r w:rsidRPr="00C63A9C">
        <w:rPr>
          <w:szCs w:val="28"/>
        </w:rPr>
        <w:tab/>
      </w:r>
      <w:r w:rsidRPr="00C63A9C">
        <w:rPr>
          <w:szCs w:val="28"/>
        </w:rPr>
        <w:tab/>
      </w:r>
      <w:r w:rsidRPr="00C63A9C">
        <w:rPr>
          <w:szCs w:val="28"/>
        </w:rPr>
        <w:tab/>
        <w:t xml:space="preserve">        № 85</w:t>
      </w:r>
      <w:r>
        <w:rPr>
          <w:szCs w:val="28"/>
        </w:rPr>
        <w:t>9</w:t>
      </w:r>
      <w:r w:rsidRPr="00C63A9C">
        <w:rPr>
          <w:szCs w:val="28"/>
        </w:rPr>
        <w:t>-</w:t>
      </w:r>
      <w:r w:rsidRPr="00C63A9C">
        <w:rPr>
          <w:szCs w:val="28"/>
          <w:lang w:val="en-US"/>
        </w:rPr>
        <w:t>V</w:t>
      </w:r>
      <w:r w:rsidRPr="00C63A9C">
        <w:rPr>
          <w:szCs w:val="28"/>
        </w:rPr>
        <w:t>ІІІ</w:t>
      </w:r>
    </w:p>
    <w:p w:rsidR="00E70F9C" w:rsidRPr="007C4711" w:rsidRDefault="00E70F9C" w:rsidP="007C4711">
      <w:pPr>
        <w:jc w:val="both"/>
        <w:rPr>
          <w:rStyle w:val="3"/>
          <w:rFonts w:ascii="Times New Roman" w:hAnsi="Times New Roman" w:cs="Times New Roman"/>
          <w:bCs w:val="0"/>
        </w:rPr>
      </w:pPr>
    </w:p>
    <w:p w:rsidR="006B23D5" w:rsidRPr="007C4711" w:rsidRDefault="006B23D5" w:rsidP="007C4711">
      <w:pPr>
        <w:jc w:val="center"/>
        <w:rPr>
          <w:rStyle w:val="3"/>
          <w:rFonts w:ascii="Times New Roman" w:hAnsi="Times New Roman" w:cs="Times New Roman"/>
          <w:bCs w:val="0"/>
        </w:rPr>
      </w:pPr>
      <w:r w:rsidRPr="007C4711">
        <w:rPr>
          <w:rStyle w:val="3"/>
          <w:rFonts w:ascii="Times New Roman" w:hAnsi="Times New Roman" w:cs="Times New Roman"/>
          <w:bCs w:val="0"/>
        </w:rPr>
        <w:t>Про затвердження старости</w:t>
      </w:r>
      <w:r w:rsidR="00C63A9C">
        <w:rPr>
          <w:rStyle w:val="3"/>
          <w:rFonts w:ascii="Times New Roman" w:hAnsi="Times New Roman" w:cs="Times New Roman"/>
          <w:bCs w:val="0"/>
        </w:rPr>
        <w:t xml:space="preserve"> </w:t>
      </w:r>
      <w:r w:rsidRPr="007C4711">
        <w:rPr>
          <w:rStyle w:val="3"/>
          <w:rFonts w:ascii="Times New Roman" w:hAnsi="Times New Roman" w:cs="Times New Roman"/>
          <w:bCs w:val="0"/>
        </w:rPr>
        <w:t>Шимківського старостинського округу</w:t>
      </w:r>
    </w:p>
    <w:p w:rsidR="006B23D5" w:rsidRPr="00C63A9C" w:rsidRDefault="006B23D5" w:rsidP="007C4711">
      <w:pPr>
        <w:jc w:val="center"/>
        <w:rPr>
          <w:rStyle w:val="3"/>
          <w:rFonts w:ascii="Times New Roman" w:hAnsi="Times New Roman" w:cs="Times New Roman"/>
          <w:bCs w:val="0"/>
        </w:rPr>
      </w:pPr>
    </w:p>
    <w:p w:rsidR="006B23D5" w:rsidRPr="007C4711" w:rsidRDefault="006B23D5" w:rsidP="007C4711">
      <w:pPr>
        <w:tabs>
          <w:tab w:val="left" w:pos="709"/>
        </w:tabs>
        <w:ind w:firstLine="709"/>
        <w:jc w:val="both"/>
      </w:pPr>
      <w:r w:rsidRPr="007C4711">
        <w:rPr>
          <w:szCs w:val="28"/>
          <w:lang w:eastAsia="ru-RU"/>
        </w:rPr>
        <w:t>Відповідно до частини першої статті 54-1 Закону України «Про місцеве самоврядування в Україні», розглянувши пропозицію в.о. Ананьївського міського голови щодо кандидатури Савченко Лілі</w:t>
      </w:r>
      <w:r w:rsidR="007321AF">
        <w:rPr>
          <w:szCs w:val="28"/>
          <w:lang w:eastAsia="ru-RU"/>
        </w:rPr>
        <w:t>ї Григорівни на посаду старости</w:t>
      </w:r>
      <w:r w:rsidRPr="007C4711">
        <w:rPr>
          <w:szCs w:val="28"/>
          <w:lang w:eastAsia="ru-RU"/>
        </w:rPr>
        <w:t xml:space="preserve"> Шимківського старостинського округу, згідно протоколу комісії для проведення громадського обговорення кандидатури старости Шимківського старостинського округу Ананьївської міської територіальної громади від </w:t>
      </w:r>
      <w:r w:rsidR="007321AF">
        <w:rPr>
          <w:szCs w:val="28"/>
          <w:lang w:eastAsia="ru-RU"/>
        </w:rPr>
        <w:t xml:space="preserve">    </w:t>
      </w:r>
      <w:r w:rsidRPr="007C4711">
        <w:rPr>
          <w:szCs w:val="28"/>
          <w:lang w:eastAsia="ru-RU"/>
        </w:rPr>
        <w:t xml:space="preserve">26 червня 2023 року №3, враховуючи висновки та </w:t>
      </w:r>
      <w:r w:rsidRPr="007C4711">
        <w:t xml:space="preserve">рекомендації постійної комісії Ананьївської міської ради з </w:t>
      </w:r>
      <w:r w:rsidRPr="007C4711">
        <w:rPr>
          <w:szCs w:val="28"/>
        </w:rPr>
        <w:t>питань прав людини, законності, депутатської діяльності, етики та регламенту</w:t>
      </w:r>
      <w:r w:rsidRPr="007C4711">
        <w:t>, Ананьївська міська рада</w:t>
      </w:r>
    </w:p>
    <w:p w:rsidR="006B23D5" w:rsidRPr="007C4711" w:rsidRDefault="006B23D5" w:rsidP="007C4711">
      <w:pPr>
        <w:tabs>
          <w:tab w:val="left" w:pos="5430"/>
        </w:tabs>
        <w:jc w:val="both"/>
        <w:rPr>
          <w:sz w:val="24"/>
          <w:szCs w:val="28"/>
        </w:rPr>
      </w:pPr>
    </w:p>
    <w:p w:rsidR="006B23D5" w:rsidRPr="007C4711" w:rsidRDefault="006B23D5" w:rsidP="007C4711">
      <w:pPr>
        <w:tabs>
          <w:tab w:val="left" w:pos="5430"/>
        </w:tabs>
        <w:jc w:val="both"/>
        <w:rPr>
          <w:b/>
          <w:szCs w:val="28"/>
        </w:rPr>
      </w:pPr>
      <w:r w:rsidRPr="007C4711">
        <w:rPr>
          <w:b/>
          <w:szCs w:val="28"/>
        </w:rPr>
        <w:t>ВИРІШИЛА:</w:t>
      </w:r>
    </w:p>
    <w:p w:rsidR="006B23D5" w:rsidRPr="007C4711" w:rsidRDefault="006B23D5" w:rsidP="007C4711">
      <w:pPr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16"/>
        </w:rPr>
      </w:pPr>
    </w:p>
    <w:p w:rsidR="006B23D5" w:rsidRPr="007C4711" w:rsidRDefault="006B23D5" w:rsidP="007C4711">
      <w:pPr>
        <w:pStyle w:val="a3"/>
        <w:tabs>
          <w:tab w:val="left" w:pos="2268"/>
        </w:tabs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7C4711">
        <w:rPr>
          <w:rStyle w:val="3"/>
          <w:rFonts w:ascii="Times New Roman" w:hAnsi="Times New Roman" w:cs="Times New Roman"/>
          <w:b w:val="0"/>
          <w:bCs w:val="0"/>
        </w:rPr>
        <w:t>1</w:t>
      </w:r>
      <w:r w:rsidRPr="007C4711">
        <w:rPr>
          <w:rStyle w:val="3"/>
          <w:rFonts w:ascii="Times New Roman" w:hAnsi="Times New Roman" w:cs="Times New Roman"/>
          <w:bCs w:val="0"/>
        </w:rPr>
        <w:t>.</w:t>
      </w:r>
      <w:r w:rsidRPr="007C47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4711">
        <w:rPr>
          <w:rStyle w:val="3"/>
          <w:rFonts w:ascii="Times New Roman" w:hAnsi="Times New Roman" w:cs="Times New Roman"/>
          <w:b w:val="0"/>
          <w:bCs w:val="0"/>
        </w:rPr>
        <w:t>Затвердити САВЧЕНКО Лілію Григорівну на посаду старости Шимківського старостинського округу з 11 липня 2023 року.</w:t>
      </w:r>
    </w:p>
    <w:p w:rsidR="007C4711" w:rsidRPr="007C4711" w:rsidRDefault="007C4711" w:rsidP="007C4711">
      <w:pPr>
        <w:pStyle w:val="a3"/>
        <w:tabs>
          <w:tab w:val="left" w:pos="2268"/>
        </w:tabs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</w:rPr>
      </w:pPr>
    </w:p>
    <w:p w:rsidR="006B23D5" w:rsidRPr="007C4711" w:rsidRDefault="006B23D5" w:rsidP="007C4711">
      <w:pPr>
        <w:pStyle w:val="a3"/>
        <w:tabs>
          <w:tab w:val="left" w:pos="2268"/>
        </w:tabs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7C4711">
        <w:rPr>
          <w:rStyle w:val="3"/>
          <w:rFonts w:ascii="Times New Roman" w:hAnsi="Times New Roman" w:cs="Times New Roman"/>
          <w:b w:val="0"/>
          <w:bCs w:val="0"/>
        </w:rPr>
        <w:t xml:space="preserve">2. </w:t>
      </w:r>
      <w:r w:rsidRPr="007C4711">
        <w:rPr>
          <w:rFonts w:ascii="Times New Roman" w:hAnsi="Times New Roman"/>
          <w:sz w:val="28"/>
          <w:szCs w:val="28"/>
          <w:lang w:val="uk-UA"/>
        </w:rPr>
        <w:t xml:space="preserve">Врахувати, що </w:t>
      </w:r>
      <w:r w:rsidRPr="007C4711">
        <w:rPr>
          <w:rStyle w:val="3"/>
          <w:rFonts w:ascii="Times New Roman" w:hAnsi="Times New Roman" w:cs="Times New Roman"/>
          <w:b w:val="0"/>
          <w:bCs w:val="0"/>
        </w:rPr>
        <w:t xml:space="preserve">Савченко Лілія Григорівна </w:t>
      </w:r>
      <w:r w:rsidRPr="007C4711">
        <w:rPr>
          <w:rFonts w:ascii="Times New Roman" w:hAnsi="Times New Roman"/>
          <w:sz w:val="28"/>
          <w:szCs w:val="28"/>
          <w:lang w:val="uk-UA"/>
        </w:rPr>
        <w:t>має 9 ранг посадової особи місцевого самоврядування</w:t>
      </w:r>
      <w:r w:rsidRPr="007C4711">
        <w:rPr>
          <w:rStyle w:val="3"/>
          <w:rFonts w:ascii="Times New Roman" w:hAnsi="Times New Roman" w:cs="Times New Roman"/>
          <w:b w:val="0"/>
          <w:bCs w:val="0"/>
        </w:rPr>
        <w:t>.</w:t>
      </w:r>
    </w:p>
    <w:p w:rsidR="007C4711" w:rsidRPr="007C4711" w:rsidRDefault="007C4711" w:rsidP="007C4711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</w:rPr>
      </w:pPr>
    </w:p>
    <w:p w:rsidR="006B23D5" w:rsidRPr="007C4711" w:rsidRDefault="006B23D5" w:rsidP="007C4711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7C4711">
        <w:rPr>
          <w:rStyle w:val="3"/>
          <w:rFonts w:ascii="Times New Roman" w:hAnsi="Times New Roman" w:cs="Times New Roman"/>
          <w:b w:val="0"/>
          <w:bCs w:val="0"/>
        </w:rPr>
        <w:t xml:space="preserve">3. </w:t>
      </w:r>
      <w:r w:rsidR="007C4711">
        <w:rPr>
          <w:rStyle w:val="3"/>
          <w:rFonts w:ascii="Times New Roman" w:hAnsi="Times New Roman" w:cs="Times New Roman"/>
          <w:b w:val="0"/>
        </w:rPr>
        <w:t>Контроль за виконанням ць</w:t>
      </w:r>
      <w:r w:rsidRPr="007C4711">
        <w:rPr>
          <w:rStyle w:val="3"/>
          <w:rFonts w:ascii="Times New Roman" w:hAnsi="Times New Roman" w:cs="Times New Roman"/>
          <w:b w:val="0"/>
        </w:rPr>
        <w:t>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6B23D5" w:rsidRPr="00C63A9C" w:rsidRDefault="006B23D5" w:rsidP="007C4711">
      <w:pPr>
        <w:pStyle w:val="a3"/>
        <w:ind w:firstLine="708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6B23D5" w:rsidRPr="00C63A9C" w:rsidRDefault="006B23D5" w:rsidP="007C4711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</w:p>
    <w:p w:rsidR="006B23D5" w:rsidRPr="00C63A9C" w:rsidRDefault="006B23D5" w:rsidP="007C4711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C63A9C" w:rsidRPr="00C63A9C" w:rsidRDefault="00C63A9C" w:rsidP="00C63A9C">
      <w:pPr>
        <w:rPr>
          <w:rFonts w:eastAsia="Times New Roman" w:cstheme="minorBidi"/>
          <w:b/>
          <w:szCs w:val="28"/>
          <w:lang w:eastAsia="ru-RU"/>
        </w:rPr>
      </w:pPr>
      <w:r w:rsidRPr="00C63A9C">
        <w:rPr>
          <w:rFonts w:eastAsia="Times New Roman" w:cstheme="minorBidi"/>
          <w:b/>
          <w:szCs w:val="28"/>
          <w:lang w:eastAsia="ru-RU"/>
        </w:rPr>
        <w:t xml:space="preserve">Виконуюча обов’язки </w:t>
      </w:r>
    </w:p>
    <w:p w:rsidR="00C63A9C" w:rsidRPr="00C63A9C" w:rsidRDefault="00C63A9C" w:rsidP="00C63A9C">
      <w:pPr>
        <w:rPr>
          <w:rFonts w:eastAsia="Times New Roman" w:cstheme="minorBidi"/>
          <w:b/>
          <w:szCs w:val="28"/>
          <w:lang w:eastAsia="ru-RU"/>
        </w:rPr>
      </w:pPr>
      <w:r w:rsidRPr="00C63A9C">
        <w:rPr>
          <w:rFonts w:eastAsia="Times New Roman" w:cstheme="minorBidi"/>
          <w:b/>
          <w:szCs w:val="28"/>
          <w:lang w:eastAsia="ru-RU"/>
        </w:rPr>
        <w:t xml:space="preserve">Ананьївського  міського голови </w:t>
      </w:r>
      <w:r w:rsidRPr="00C63A9C">
        <w:rPr>
          <w:rFonts w:eastAsia="Times New Roman" w:cstheme="minorBidi"/>
          <w:b/>
          <w:szCs w:val="28"/>
          <w:lang w:eastAsia="ru-RU"/>
        </w:rPr>
        <w:tab/>
      </w:r>
      <w:r w:rsidRPr="00C63A9C">
        <w:rPr>
          <w:rFonts w:eastAsia="Times New Roman" w:cstheme="minorBidi"/>
          <w:b/>
          <w:szCs w:val="28"/>
          <w:lang w:eastAsia="ru-RU"/>
        </w:rPr>
        <w:tab/>
      </w:r>
      <w:r w:rsidRPr="00C63A9C">
        <w:rPr>
          <w:rFonts w:eastAsia="Times New Roman" w:cstheme="minorBidi"/>
          <w:b/>
          <w:szCs w:val="28"/>
          <w:lang w:eastAsia="ru-RU"/>
        </w:rPr>
        <w:tab/>
      </w:r>
      <w:r w:rsidRPr="00C63A9C">
        <w:rPr>
          <w:rFonts w:eastAsia="Times New Roman" w:cstheme="minorBidi"/>
          <w:b/>
          <w:szCs w:val="28"/>
          <w:lang w:eastAsia="ru-RU"/>
        </w:rPr>
        <w:tab/>
        <w:t xml:space="preserve">   Оксана ГЛУЩЕНКО</w:t>
      </w:r>
    </w:p>
    <w:p w:rsidR="00876D03" w:rsidRDefault="00876D03"/>
    <w:sectPr w:rsidR="00876D03" w:rsidSect="00C63A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6E"/>
    <w:rsid w:val="006B23D5"/>
    <w:rsid w:val="007321AF"/>
    <w:rsid w:val="007C4711"/>
    <w:rsid w:val="00876D03"/>
    <w:rsid w:val="00C63A9C"/>
    <w:rsid w:val="00E70F9C"/>
    <w:rsid w:val="00F6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D5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6B2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6B23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9C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D5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6B23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No Spacing"/>
    <w:uiPriority w:val="1"/>
    <w:qFormat/>
    <w:rsid w:val="006B23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F9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807</Words>
  <Characters>461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2023-06-27T11:19:00Z</dcterms:created>
  <dcterms:modified xsi:type="dcterms:W3CDTF">2023-07-04T15:24:00Z</dcterms:modified>
</cp:coreProperties>
</file>