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D3" w:rsidRPr="003C5C43" w:rsidRDefault="00215AD3" w:rsidP="003C5C43">
      <w:pPr>
        <w:pStyle w:val="a3"/>
        <w:rPr>
          <w:rFonts w:ascii="Times New Roman" w:hAnsi="Times New Roman" w:cs="Times New Roman"/>
        </w:rPr>
      </w:pPr>
    </w:p>
    <w:p w:rsidR="003C5C43" w:rsidRPr="003C5C43" w:rsidRDefault="003C5C43" w:rsidP="003C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C5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 УВАГИ АВТОМОБІЛЬНИХ ПЕРЕВІЗНИКІВ</w:t>
      </w:r>
      <w:r w:rsidRPr="003C5C43">
        <w:rPr>
          <w:rFonts w:ascii="Times New Roman" w:eastAsia="Times New Roman" w:hAnsi="Times New Roman" w:cs="Times New Roman"/>
          <w:sz w:val="40"/>
          <w:szCs w:val="40"/>
          <w:lang w:eastAsia="ru-RU"/>
        </w:rPr>
        <w:t>!</w:t>
      </w:r>
    </w:p>
    <w:p w:rsidR="003C5C43" w:rsidRDefault="003C5C43" w:rsidP="003C5C43">
      <w:pPr>
        <w:pStyle w:val="a3"/>
        <w:rPr>
          <w:rFonts w:ascii="Times New Roman" w:hAnsi="Times New Roman" w:cs="Times New Roman"/>
          <w:sz w:val="28"/>
        </w:rPr>
      </w:pPr>
    </w:p>
    <w:p w:rsidR="00A301AF" w:rsidRPr="00A301AF" w:rsidRDefault="00A301AF" w:rsidP="00A30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01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Оголошується конкурс з перевезення пасажирів на приміських </w:t>
      </w:r>
    </w:p>
    <w:p w:rsidR="00A301AF" w:rsidRPr="00A301AF" w:rsidRDefault="00A301AF" w:rsidP="00A30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01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автобусних маршрутах загального користування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що не виходять за межі </w:t>
      </w:r>
      <w:proofErr w:type="spellStart"/>
      <w:r w:rsidR="00A8699F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Ананьївської</w:t>
      </w:r>
      <w:proofErr w:type="spellEnd"/>
      <w:r w:rsidR="00A869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міської територіальної громади Подільського району</w:t>
      </w:r>
      <w:r w:rsidRPr="00A301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Одеської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області </w:t>
      </w:r>
    </w:p>
    <w:p w:rsidR="00D819B0" w:rsidRDefault="00D819B0" w:rsidP="003C5C43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19B0" w:rsidRPr="00D819B0" w:rsidRDefault="00D819B0" w:rsidP="00D81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19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Об’єкти конкурсів:</w:t>
      </w:r>
    </w:p>
    <w:p w:rsidR="00D819B0" w:rsidRPr="00A301AF" w:rsidRDefault="00D819B0" w:rsidP="00A30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19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Приміські автобусні маршрути загального користування, що не виходять за </w:t>
      </w:r>
      <w:r w:rsidR="00295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межі </w:t>
      </w:r>
      <w:proofErr w:type="spellStart"/>
      <w:r w:rsidR="00295691" w:rsidRPr="00295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Ананьївської</w:t>
      </w:r>
      <w:proofErr w:type="spellEnd"/>
      <w:r w:rsidR="00295691" w:rsidRPr="002956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міської територіальної громади Подільського району Одеської області</w:t>
      </w:r>
      <w:r w:rsidRPr="00D819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tbl>
      <w:tblPr>
        <w:tblW w:w="157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974"/>
        <w:gridCol w:w="1440"/>
        <w:gridCol w:w="1620"/>
        <w:gridCol w:w="3352"/>
        <w:gridCol w:w="1328"/>
        <w:gridCol w:w="1272"/>
        <w:gridCol w:w="1856"/>
        <w:gridCol w:w="1260"/>
      </w:tblGrid>
      <w:tr w:rsidR="00D819B0" w:rsidRPr="00D819B0" w:rsidTr="005B1B50"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маршруту та найменування кінцевих зупинок</w:t>
            </w:r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Особливості періодичності здійснення перевезень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 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руху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 відправлення з кінцевих зупинок, год. хв. 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Інтервал руху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Необхідна кількість транспортних засобів 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без урахування  резерву)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Кількість оборотних рейсів на 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Вимога до автобусів  (клас, місць для  сидіння)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Плата за участь  у конкурсі 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грн.)</w:t>
            </w:r>
          </w:p>
        </w:tc>
      </w:tr>
      <w:tr w:rsidR="00D819B0" w:rsidRPr="00D819B0" w:rsidTr="005B1B50"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АС-Байтали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Звичайний 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 АС – 5:00,11:00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Байтали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5:40,11:40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Ананьїв АС- Кохівка 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(ч/з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Одаї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Звичайний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Ананьїв АС – 5:00,12:00 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Кохівка – 5:55, 12:52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rPr>
          <w:trHeight w:val="623"/>
        </w:trPr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–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Точилове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(ч/з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Гандрабури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Звичайний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Ананьїв АС – 5:00, 12:00 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Точилове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6:00, 13:00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rPr>
          <w:trHeight w:val="533"/>
        </w:trPr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АС-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</w:t>
            </w:r>
            <w:proofErr w:type="spellEnd"/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Звичайний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Ананьїв АС –5:30, 12:30 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-7:00, 14:00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rPr>
          <w:trHeight w:val="703"/>
        </w:trPr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АС-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Жеребкове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1,2,3,4,5,7,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Звичайний 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 АС – 7:00,10:30,16:00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Жеребкове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7:30, 11:00, 16:40 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rPr>
          <w:trHeight w:val="653"/>
        </w:trPr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-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Коханівка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Звичайний 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Ананьїв АС – 5:00, 11:30 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Коханівка-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6:00, 12:30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rPr>
          <w:trHeight w:val="715"/>
        </w:trPr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 АС - Романівка</w:t>
            </w:r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Звичайний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Ананьїв АС – 5:00, 11:30 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Романівка- 6:00, 12:30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rPr>
          <w:trHeight w:val="715"/>
        </w:trPr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 АС - Новоселівка</w:t>
            </w:r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Звичайний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 АС – 5.00, 11.30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Новоселівка – 6.00, 12.30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rPr>
          <w:trHeight w:val="715"/>
        </w:trPr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-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Гандрабури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Звичайний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 АС – 5.00, 11.30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Гандрабури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6.00, 12.30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9B0" w:rsidRPr="00D819B0" w:rsidTr="005B1B50">
        <w:trPr>
          <w:trHeight w:val="715"/>
        </w:trPr>
        <w:tc>
          <w:tcPr>
            <w:tcW w:w="62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4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 - </w:t>
            </w: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Новогергіївка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62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Звичайний</w:t>
            </w:r>
          </w:p>
        </w:tc>
        <w:tc>
          <w:tcPr>
            <w:tcW w:w="3352" w:type="dxa"/>
            <w:shd w:val="clear" w:color="auto" w:fill="auto"/>
          </w:tcPr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Ананьїв АС – 5.00, 11.30</w:t>
            </w:r>
          </w:p>
          <w:p w:rsidR="00D819B0" w:rsidRPr="00D819B0" w:rsidRDefault="00D819B0" w:rsidP="00A8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Новогергіївка</w:t>
            </w:r>
            <w:proofErr w:type="spellEnd"/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6.00, 12.30</w:t>
            </w:r>
          </w:p>
        </w:tc>
        <w:tc>
          <w:tcPr>
            <w:tcW w:w="1328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В, ІІ, ІІІ ; не менше 18 місць</w:t>
            </w:r>
          </w:p>
        </w:tc>
        <w:tc>
          <w:tcPr>
            <w:tcW w:w="1260" w:type="dxa"/>
            <w:shd w:val="clear" w:color="auto" w:fill="auto"/>
          </w:tcPr>
          <w:p w:rsidR="00D819B0" w:rsidRPr="00D819B0" w:rsidRDefault="00D819B0" w:rsidP="00D8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19B0" w:rsidRDefault="00D819B0" w:rsidP="003C5C43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Конкурс на перевезення пасажирів на автобусному маршруті загального користування проводяться відповідно до Закону України «Про автомобільний транспорт» та «Порядку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із змінами та доповненнями (далі – Порядок).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Класи, категорії та параметри комфортності автобусів наведені відповідно до наказу Міністерства транспорту та зв’язку України від 12 квітня 2007 року № 285 «Про затвердження Порядку визначення класу комфортності автобусів, сфери їхнього використання за видами сполучень та режимами руху».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Згідно з п. 10 Порядку проведення конкурсу з перевезення пасажирів на автобусному маршруті загального користування (у межах об’єкту конкурсу) забезпечити використання не менш як 1 транспортного засобу для перевезення осіб з інвалідністю та інших </w:t>
      </w:r>
      <w:proofErr w:type="spellStart"/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маломобільних</w:t>
      </w:r>
      <w:proofErr w:type="spellEnd"/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груп населення.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Протягом 30 днів після укладення Договору, перевізник розробляє таблиці вартості проїзду з дотриманням вимог чинних нормативних актів. Таблиці вартості проїзду додаються до Договору та розглядаються як його невід’ємна частина.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. З метою перевірки достовірності інформації, поданої перевізниками-претендентами на участь у конкурсах, а також забезпечення безпеки та відповідного рівня якості перевезень пасажирів, Організатором додатково може бути витребувано наступну інформацію: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повний перелік власних, орендованих, наданих в кредит або лізинг транспортних засобів, які використовуються для перевезення пасажирів відповідно до чинного законодавства на момент подання документів на участь у конкурсі за встановленою Організатором формою;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повний перелік чинних договорів (дозволів), укладених між перевізником-претендентом та організаторами перевезень на відповідних територіях, за встановленою Організатором формою;</w:t>
      </w:r>
    </w:p>
    <w:p w:rsidR="00A301AF" w:rsidRPr="00A301AF" w:rsidRDefault="00A301AF" w:rsidP="00A301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- інформацію щодо фактичної кількості водіїв у штаті претендента;</w:t>
      </w:r>
    </w:p>
    <w:p w:rsidR="00A301AF" w:rsidRPr="00A301AF" w:rsidRDefault="00A301AF" w:rsidP="00A301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копії свідоцтв про реєстрацію транспортних засобів та тимчасових реєстраційних талонів на транспортні засоби, що були заявлені на участь у конкурсі;</w:t>
      </w:r>
    </w:p>
    <w:p w:rsidR="00A301AF" w:rsidRPr="00A301AF" w:rsidRDefault="00A301AF" w:rsidP="00A301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- копії документів, що підтверджують право власності чи користування земельними ділянками, а також право власності чи користування приміщеннями, де забезпечується проведення медичного огляду водіїв, їх стажування та інструктажі, а також огляд технічного стану автобусів та їх зберігання.</w:t>
      </w:r>
    </w:p>
    <w:p w:rsidR="00A301AF" w:rsidRPr="00A301AF" w:rsidRDefault="00A301AF" w:rsidP="00A3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Зазначені документи можуть бути завчасно підготовлені та надані перевізниками-претендентами до участі у конкурсах у конверті №1</w:t>
      </w: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</w:t>
      </w: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Документи для участі в конкурсі подаються перевізником-претендентом у двох закритих конвертах (пакетах). Склад документів у відповідних конвертах встановлений Порядком та Законом України «Про автомобільний транспорт».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Відповідно до вимог Порядку, одним із документів, який подається перевізником-претендентом на участь у конкурсі, серед інших, є сертифікат відповідності та екологічності транспортного засобу.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У разі наявності у перевізника копії сертифіката відповідності та екологічності транспортного засобу, який видався органом із сертифікації для реєстрації в органах Державтоінспекції МВС України, такий перевізник може подавати його для участі у конкурсі, як такий, що відповідає вимогам Порядку.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У разі відсутності у перевізника копії сертифіката відповідності та екологічності транспортного засобу, він може звернутись до органу сертифікації для отримання дублікату такого сертифікату для подання його для участі у конкурсі. При неможливості його отримання в органі сертифікації, такий перевізник може звернутись до уповноважених органів або органів сертифікації, призначених Міністерством інфраструктури України для отримання нового сертифікату, копію або оригінал якого він також може подати для участі у конкурсі.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</w:p>
    <w:p w:rsidR="00A301AF" w:rsidRPr="00A301AF" w:rsidRDefault="00A301AF" w:rsidP="00A301A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01AF" w:rsidRPr="00A301AF" w:rsidRDefault="00A301AF" w:rsidP="00A301AF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участь у конкурсі не стягується.</w:t>
      </w:r>
    </w:p>
    <w:p w:rsidR="00A301AF" w:rsidRPr="00A301AF" w:rsidRDefault="00A301AF" w:rsidP="00A301AF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Робочий орган – </w:t>
      </w:r>
      <w:r w:rsidR="006D257A" w:rsidRPr="006D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 економічного розвитку </w:t>
      </w:r>
      <w:proofErr w:type="spellStart"/>
      <w:r w:rsidR="006D257A" w:rsidRPr="006D2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Ананьївської</w:t>
      </w:r>
      <w:proofErr w:type="spellEnd"/>
      <w:r w:rsidR="006D257A" w:rsidRPr="006D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="006D2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1AF" w:rsidRPr="00A301AF" w:rsidRDefault="00A301AF" w:rsidP="00A30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Засідання конкурсного комітету відбудеться </w:t>
      </w:r>
      <w:r w:rsidR="0081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0C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серпня 2023</w:t>
      </w:r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</w:t>
      </w:r>
      <w:r w:rsidR="00A8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E3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13:15 </w:t>
      </w:r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малій залі </w:t>
      </w:r>
      <w:proofErr w:type="spellStart"/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Ананьївської</w:t>
      </w:r>
      <w:proofErr w:type="spellEnd"/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районної ради </w:t>
      </w: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956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>-й поверх) (вулиця Незалежності, 51).</w:t>
      </w:r>
    </w:p>
    <w:p w:rsidR="00A301AF" w:rsidRPr="000C0530" w:rsidRDefault="00A301AF" w:rsidP="00A301AF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Реєстрація представників претендентів </w:t>
      </w:r>
      <w:r w:rsidR="008111CE" w:rsidRPr="00811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серпня 2023 </w:t>
      </w:r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року </w:t>
      </w:r>
      <w:r w:rsidR="000C0530" w:rsidRPr="000C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10:00  до 1</w:t>
      </w:r>
      <w:r w:rsidR="008E3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0530" w:rsidRPr="000C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:45</w:t>
      </w:r>
      <w:r w:rsidRPr="000C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години.</w:t>
      </w:r>
    </w:p>
    <w:p w:rsidR="00A301AF" w:rsidRPr="00A301AF" w:rsidRDefault="00A301AF" w:rsidP="00A301AF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Початок робот</w:t>
      </w:r>
      <w:r w:rsidR="000C0530" w:rsidRPr="000C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конкурсного комітету о 13:00</w:t>
      </w:r>
      <w:r w:rsidRPr="000C0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годині</w:t>
      </w:r>
    </w:p>
    <w:p w:rsidR="00A301AF" w:rsidRPr="00A301AF" w:rsidRDefault="00A301AF" w:rsidP="00A301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Документи на участь у конкурсі приймаються </w:t>
      </w:r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A8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442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липня 2023</w:t>
      </w:r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</w:t>
      </w: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включно за адресою: м. Ананьїв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Незалежності, 51,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 економічного розвитку </w:t>
      </w:r>
      <w:proofErr w:type="spellStart"/>
      <w:r w:rsid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Ананьївської</w:t>
      </w:r>
      <w:proofErr w:type="spellEnd"/>
      <w:r w:rsid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</w:p>
    <w:p w:rsidR="00A301AF" w:rsidRPr="00A301AF" w:rsidRDefault="00A301AF" w:rsidP="00A301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роботи: </w:t>
      </w:r>
    </w:p>
    <w:p w:rsidR="00A301AF" w:rsidRPr="00A301AF" w:rsidRDefault="00A301AF" w:rsidP="00A30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понеділок – четвер з 09:00 до 16:00; п’ятниця з 09:00 до 15:00;</w:t>
      </w:r>
    </w:p>
    <w:p w:rsidR="00A301AF" w:rsidRPr="00A301AF" w:rsidRDefault="00A301AF" w:rsidP="00A30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Перелік та бланки документів можна отримати безпосередньо в </w:t>
      </w:r>
      <w:r w:rsidR="00442411" w:rsidRP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r w:rsidR="0029569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bookmarkStart w:id="0" w:name="_GoBack"/>
      <w:bookmarkEnd w:id="0"/>
      <w:r w:rsidR="00442411" w:rsidRP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економічного розвитку </w:t>
      </w:r>
      <w:proofErr w:type="spellStart"/>
      <w:r w:rsidR="00442411" w:rsidRP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Ананьївської</w:t>
      </w:r>
      <w:proofErr w:type="spellEnd"/>
      <w:r w:rsidR="00442411" w:rsidRP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</w:t>
      </w:r>
      <w:r w:rsid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робочій час відповідно до вказаного режиму роботи.</w:t>
      </w:r>
    </w:p>
    <w:p w:rsidR="00A301AF" w:rsidRPr="00A301AF" w:rsidRDefault="00A301AF" w:rsidP="00A30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проведення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онкурсу звертатися за телефоном</w:t>
      </w: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42411">
        <w:rPr>
          <w:rFonts w:ascii="Times New Roman" w:eastAsia="Times New Roman" w:hAnsi="Times New Roman" w:cs="Times New Roman"/>
          <w:sz w:val="24"/>
          <w:szCs w:val="24"/>
          <w:lang w:eastAsia="ru-RU"/>
        </w:rPr>
        <w:t>0969853044</w:t>
      </w:r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A301A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ananiev</w:t>
        </w:r>
        <w:r w:rsidRPr="00A301AF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_</w:t>
        </w:r>
        <w:r w:rsidRPr="00A301A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eko</w:t>
        </w:r>
        <w:r w:rsidRPr="00A301AF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@</w:t>
        </w:r>
        <w:r w:rsidRPr="00A301A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ukr</w:t>
        </w:r>
        <w:r w:rsidRPr="00A301AF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A301AF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net</w:t>
        </w:r>
      </w:hyperlink>
      <w:r w:rsidRPr="00A30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1AF" w:rsidRPr="00A301AF" w:rsidRDefault="00A301AF" w:rsidP="00A30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B0" w:rsidRPr="003C5C43" w:rsidRDefault="00D819B0" w:rsidP="003C5C43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D819B0" w:rsidRPr="003C5C43" w:rsidSect="000C053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82"/>
    <w:rsid w:val="000C0530"/>
    <w:rsid w:val="002067C1"/>
    <w:rsid w:val="00215AD3"/>
    <w:rsid w:val="00295691"/>
    <w:rsid w:val="00367582"/>
    <w:rsid w:val="003C5C43"/>
    <w:rsid w:val="00442411"/>
    <w:rsid w:val="004E31F1"/>
    <w:rsid w:val="006D257A"/>
    <w:rsid w:val="008111CE"/>
    <w:rsid w:val="008E3886"/>
    <w:rsid w:val="008E63E4"/>
    <w:rsid w:val="00A301AF"/>
    <w:rsid w:val="00A8300D"/>
    <w:rsid w:val="00A8699F"/>
    <w:rsid w:val="00D819B0"/>
    <w:rsid w:val="00F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C43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C4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tmk@odess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AF3B-6C95-4855-B4F9-092B5583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</cp:revision>
  <cp:lastPrinted>2019-09-30T12:16:00Z</cp:lastPrinted>
  <dcterms:created xsi:type="dcterms:W3CDTF">2023-06-20T11:01:00Z</dcterms:created>
  <dcterms:modified xsi:type="dcterms:W3CDTF">2023-07-11T11:01:00Z</dcterms:modified>
</cp:coreProperties>
</file>