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26" w:rsidRPr="00A56CCE" w:rsidRDefault="00F24E26" w:rsidP="00F24E26">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A56CCE">
        <w:rPr>
          <w:rFonts w:ascii="Times New Roman" w:eastAsia="Times New Roman" w:hAnsi="Times New Roman"/>
          <w:b/>
          <w:noProof/>
          <w:sz w:val="28"/>
          <w:szCs w:val="28"/>
          <w:lang w:val="uk-UA" w:eastAsia="uk-UA"/>
        </w:rPr>
        <w:drawing>
          <wp:inline distT="0" distB="0" distL="0" distR="0" wp14:anchorId="201C7967" wp14:editId="7F6A1CFC">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F24E26" w:rsidRPr="00A56CCE" w:rsidRDefault="00F24E26" w:rsidP="00F24E26">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A56CCE">
        <w:rPr>
          <w:rFonts w:ascii="Times New Roman" w:eastAsia="Times New Roman" w:hAnsi="Times New Roman"/>
          <w:b/>
          <w:bCs/>
          <w:color w:val="000000"/>
          <w:sz w:val="32"/>
          <w:szCs w:val="32"/>
          <w:lang w:val="uk-UA" w:eastAsia="ar-SA"/>
        </w:rPr>
        <w:t>АНАНЬЇВСЬКА МІСЬКА РАДА</w:t>
      </w:r>
    </w:p>
    <w:p w:rsidR="00F24E26" w:rsidRPr="00A56CCE" w:rsidRDefault="00F24E26" w:rsidP="00F24E26">
      <w:pPr>
        <w:suppressAutoHyphens/>
        <w:spacing w:after="0" w:line="200" w:lineRule="atLeast"/>
        <w:jc w:val="center"/>
        <w:rPr>
          <w:rFonts w:ascii="Times New Roman" w:eastAsia="Times New Roman" w:hAnsi="Times New Roman"/>
          <w:b/>
          <w:bCs/>
          <w:color w:val="000000"/>
          <w:sz w:val="30"/>
          <w:szCs w:val="30"/>
          <w:lang w:val="uk-UA" w:eastAsia="ar-SA"/>
        </w:rPr>
      </w:pPr>
      <w:r w:rsidRPr="00A56CCE">
        <w:rPr>
          <w:rFonts w:ascii="Times New Roman" w:eastAsia="Times New Roman" w:hAnsi="Times New Roman"/>
          <w:b/>
          <w:bCs/>
          <w:color w:val="000000"/>
          <w:sz w:val="30"/>
          <w:szCs w:val="30"/>
          <w:lang w:val="uk-UA" w:eastAsia="ar-SA"/>
        </w:rPr>
        <w:t>РІШЕННЯ</w:t>
      </w:r>
    </w:p>
    <w:p w:rsidR="00F24E26" w:rsidRPr="00A56CCE" w:rsidRDefault="00F24E26" w:rsidP="00F24E26">
      <w:pPr>
        <w:suppressAutoHyphens/>
        <w:spacing w:after="0" w:line="200" w:lineRule="atLeast"/>
        <w:jc w:val="center"/>
        <w:rPr>
          <w:rFonts w:ascii="Times New Roman" w:eastAsia="Times New Roman" w:hAnsi="Times New Roman"/>
          <w:sz w:val="24"/>
          <w:szCs w:val="24"/>
          <w:lang w:val="uk-UA" w:eastAsia="ar-SA"/>
        </w:rPr>
      </w:pPr>
      <w:r w:rsidRPr="00A56CCE">
        <w:rPr>
          <w:rFonts w:ascii="Times New Roman" w:eastAsia="Times New Roman" w:hAnsi="Times New Roman"/>
          <w:sz w:val="24"/>
          <w:szCs w:val="24"/>
          <w:lang w:val="uk-UA" w:eastAsia="ar-SA"/>
        </w:rPr>
        <w:t>Ананьїв</w:t>
      </w:r>
    </w:p>
    <w:p w:rsidR="00F24E26" w:rsidRPr="00A56CCE" w:rsidRDefault="00F24E26" w:rsidP="00F24E26">
      <w:pPr>
        <w:spacing w:after="0" w:line="240" w:lineRule="auto"/>
        <w:rPr>
          <w:rFonts w:ascii="Times New Roman" w:hAnsi="Times New Roman"/>
          <w:b/>
          <w:bCs/>
          <w:color w:val="000000"/>
          <w:sz w:val="28"/>
          <w:szCs w:val="28"/>
          <w:lang w:val="uk-UA" w:eastAsia="ar-SA"/>
        </w:rPr>
      </w:pPr>
    </w:p>
    <w:p w:rsidR="00F24E26" w:rsidRPr="00A56CCE" w:rsidRDefault="00F24E26" w:rsidP="00F24E26">
      <w:pPr>
        <w:spacing w:after="0" w:line="240" w:lineRule="auto"/>
        <w:rPr>
          <w:rFonts w:ascii="Times New Roman" w:hAnsi="Times New Roman"/>
          <w:sz w:val="28"/>
          <w:szCs w:val="28"/>
          <w:lang w:val="uk-UA"/>
        </w:rPr>
      </w:pPr>
      <w:r w:rsidRPr="00A56CCE">
        <w:rPr>
          <w:rFonts w:ascii="Times New Roman" w:hAnsi="Times New Roman"/>
          <w:sz w:val="28"/>
          <w:szCs w:val="28"/>
          <w:lang w:val="uk-UA"/>
        </w:rPr>
        <w:t>21 квітня 2023 року</w:t>
      </w:r>
      <w:r w:rsidRPr="00A56CCE">
        <w:rPr>
          <w:rFonts w:ascii="Times New Roman" w:hAnsi="Times New Roman"/>
          <w:sz w:val="28"/>
          <w:szCs w:val="28"/>
          <w:lang w:val="uk-UA"/>
        </w:rPr>
        <w:tab/>
      </w:r>
      <w:r w:rsidRPr="00A56CCE">
        <w:rPr>
          <w:rFonts w:ascii="Times New Roman" w:hAnsi="Times New Roman"/>
          <w:sz w:val="28"/>
          <w:szCs w:val="28"/>
          <w:lang w:val="uk-UA"/>
        </w:rPr>
        <w:tab/>
      </w:r>
      <w:r w:rsidRPr="00A56CCE">
        <w:rPr>
          <w:rFonts w:ascii="Times New Roman" w:hAnsi="Times New Roman"/>
          <w:sz w:val="28"/>
          <w:szCs w:val="28"/>
          <w:lang w:val="uk-UA"/>
        </w:rPr>
        <w:tab/>
      </w:r>
      <w:r w:rsidRPr="00A56CCE">
        <w:rPr>
          <w:rFonts w:ascii="Times New Roman" w:hAnsi="Times New Roman"/>
          <w:sz w:val="28"/>
          <w:szCs w:val="28"/>
          <w:lang w:val="uk-UA"/>
        </w:rPr>
        <w:tab/>
      </w:r>
      <w:r w:rsidRPr="00A56CCE">
        <w:rPr>
          <w:rFonts w:ascii="Times New Roman" w:hAnsi="Times New Roman"/>
          <w:sz w:val="28"/>
          <w:szCs w:val="28"/>
          <w:lang w:val="uk-UA"/>
        </w:rPr>
        <w:tab/>
      </w:r>
      <w:r w:rsidRPr="00A56CCE">
        <w:rPr>
          <w:rFonts w:ascii="Times New Roman" w:hAnsi="Times New Roman"/>
          <w:sz w:val="28"/>
          <w:szCs w:val="28"/>
          <w:lang w:val="uk-UA"/>
        </w:rPr>
        <w:tab/>
      </w:r>
      <w:r w:rsidRPr="00A56CCE">
        <w:rPr>
          <w:rFonts w:ascii="Times New Roman" w:hAnsi="Times New Roman"/>
          <w:sz w:val="28"/>
          <w:szCs w:val="28"/>
          <w:lang w:val="uk-UA"/>
        </w:rPr>
        <w:tab/>
        <w:t xml:space="preserve">            № 8</w:t>
      </w:r>
      <w:r>
        <w:rPr>
          <w:rFonts w:ascii="Times New Roman" w:hAnsi="Times New Roman"/>
          <w:sz w:val="28"/>
          <w:szCs w:val="28"/>
          <w:lang w:val="uk-UA"/>
        </w:rPr>
        <w:t>11</w:t>
      </w:r>
      <w:r w:rsidRPr="00A56CCE">
        <w:rPr>
          <w:rFonts w:ascii="Times New Roman" w:hAnsi="Times New Roman"/>
          <w:sz w:val="28"/>
          <w:szCs w:val="28"/>
          <w:lang w:val="uk-UA"/>
        </w:rPr>
        <w:t>-</w:t>
      </w:r>
      <w:r w:rsidRPr="00A56CCE">
        <w:rPr>
          <w:rFonts w:ascii="Times New Roman" w:hAnsi="Times New Roman"/>
          <w:sz w:val="28"/>
          <w:szCs w:val="28"/>
          <w:lang w:val="en-US"/>
        </w:rPr>
        <w:t>V</w:t>
      </w:r>
      <w:r w:rsidRPr="00A56CCE">
        <w:rPr>
          <w:rFonts w:ascii="Times New Roman" w:hAnsi="Times New Roman"/>
          <w:sz w:val="28"/>
          <w:szCs w:val="28"/>
          <w:lang w:val="uk-UA"/>
        </w:rPr>
        <w:t>ІІІ</w:t>
      </w:r>
    </w:p>
    <w:p w:rsidR="00A06E42" w:rsidRDefault="00A06E42" w:rsidP="00A06E42">
      <w:pPr>
        <w:spacing w:after="0" w:line="240" w:lineRule="auto"/>
        <w:jc w:val="center"/>
        <w:rPr>
          <w:rFonts w:ascii="Times New Roman" w:hAnsi="Times New Roman"/>
          <w:b/>
          <w:sz w:val="28"/>
          <w:lang w:val="uk-UA"/>
        </w:rPr>
      </w:pPr>
    </w:p>
    <w:p w:rsidR="00AC6D07" w:rsidRDefault="00A06E42" w:rsidP="00A06E42">
      <w:pPr>
        <w:spacing w:after="0" w:line="240" w:lineRule="auto"/>
        <w:jc w:val="center"/>
        <w:rPr>
          <w:rFonts w:ascii="Times New Roman" w:hAnsi="Times New Roman"/>
          <w:b/>
          <w:lang w:val="uk-UA"/>
        </w:rPr>
      </w:pPr>
      <w:r w:rsidRPr="00A06E42">
        <w:rPr>
          <w:rFonts w:ascii="Times New Roman" w:hAnsi="Times New Roman"/>
          <w:b/>
          <w:sz w:val="28"/>
          <w:lang w:val="uk-UA"/>
        </w:rPr>
        <w:t>Про затвердження Порядку розміщення тимчасових споруд для провадження підприємницької діяльності під час проведення ярмарок, державних та місцевих святкових, урочистих масових заходів на території Ананьївської міської територіальної громади</w:t>
      </w:r>
    </w:p>
    <w:p w:rsidR="00AC6D07" w:rsidRPr="00F576B1" w:rsidRDefault="00AC6D07" w:rsidP="00AC6D07">
      <w:pPr>
        <w:widowControl w:val="0"/>
        <w:spacing w:after="0" w:line="240" w:lineRule="auto"/>
        <w:ind w:firstLine="600"/>
        <w:jc w:val="both"/>
        <w:rPr>
          <w:rFonts w:ascii="Times New Roman" w:eastAsia="Arial Unicode MS" w:hAnsi="Times New Roman"/>
          <w:b/>
          <w:bCs/>
          <w:iCs/>
          <w:sz w:val="28"/>
          <w:szCs w:val="28"/>
          <w:lang w:val="uk-UA" w:eastAsia="ru-RU"/>
        </w:rPr>
      </w:pPr>
    </w:p>
    <w:p w:rsidR="00AC6D07" w:rsidRPr="00AC6D07" w:rsidRDefault="00AC6D07" w:rsidP="00AC6D07">
      <w:pPr>
        <w:widowControl w:val="0"/>
        <w:spacing w:after="0" w:line="240" w:lineRule="auto"/>
        <w:ind w:firstLine="709"/>
        <w:jc w:val="both"/>
        <w:rPr>
          <w:rFonts w:ascii="Times New Roman" w:eastAsia="Arial Unicode MS" w:hAnsi="Times New Roman"/>
          <w:sz w:val="28"/>
          <w:szCs w:val="28"/>
          <w:lang w:val="uk-UA" w:eastAsia="ru-RU"/>
        </w:rPr>
      </w:pPr>
      <w:r w:rsidRPr="00AC6D07">
        <w:rPr>
          <w:rFonts w:ascii="Times New Roman" w:eastAsia="Arial Unicode MS" w:hAnsi="Times New Roman"/>
          <w:sz w:val="28"/>
          <w:szCs w:val="28"/>
          <w:lang w:val="uk-UA" w:eastAsia="ru-RU"/>
        </w:rPr>
        <w:t xml:space="preserve">Керуючись </w:t>
      </w:r>
      <w:r>
        <w:rPr>
          <w:rFonts w:ascii="Times New Roman" w:eastAsia="Arial Unicode MS" w:hAnsi="Times New Roman"/>
          <w:sz w:val="28"/>
          <w:szCs w:val="28"/>
          <w:lang w:val="uk-UA" w:eastAsia="ru-RU"/>
        </w:rPr>
        <w:t>статями 25,</w:t>
      </w:r>
      <w:r w:rsidRPr="00AC6D07">
        <w:rPr>
          <w:rFonts w:ascii="Times New Roman" w:eastAsia="Arial Unicode MS" w:hAnsi="Times New Roman"/>
          <w:sz w:val="28"/>
          <w:szCs w:val="28"/>
          <w:lang w:val="uk-UA" w:eastAsia="ru-RU"/>
        </w:rPr>
        <w:t>30 Закону України «Про місцеве самоврядування в Україні», пунктом 1.7 Порядку розміщення тимчасових споруд для провадження підприємницької діяльності</w:t>
      </w:r>
      <w:r w:rsidR="00E04462">
        <w:rPr>
          <w:rFonts w:ascii="Times New Roman" w:eastAsia="Arial Unicode MS" w:hAnsi="Times New Roman"/>
          <w:sz w:val="28"/>
          <w:szCs w:val="28"/>
          <w:lang w:val="uk-UA" w:eastAsia="ru-RU"/>
        </w:rPr>
        <w:t>,</w:t>
      </w:r>
      <w:r w:rsidRPr="00AC6D07">
        <w:rPr>
          <w:rFonts w:ascii="Times New Roman" w:eastAsia="Arial Unicode MS" w:hAnsi="Times New Roman"/>
          <w:sz w:val="28"/>
          <w:szCs w:val="28"/>
          <w:lang w:val="uk-UA" w:eastAsia="ru-RU"/>
        </w:rPr>
        <w:t xml:space="preserve"> </w:t>
      </w:r>
      <w:r w:rsidR="00E04462" w:rsidRPr="00AC6D07">
        <w:rPr>
          <w:rFonts w:ascii="Times New Roman" w:eastAsia="Arial Unicode MS" w:hAnsi="Times New Roman"/>
          <w:sz w:val="28"/>
          <w:szCs w:val="28"/>
          <w:lang w:val="uk-UA" w:eastAsia="ru-RU"/>
        </w:rPr>
        <w:t xml:space="preserve">затвердженого </w:t>
      </w:r>
      <w:r w:rsidRPr="00AC6D07">
        <w:rPr>
          <w:rFonts w:ascii="Times New Roman" w:eastAsia="Arial Unicode MS" w:hAnsi="Times New Roman"/>
          <w:sz w:val="28"/>
          <w:szCs w:val="28"/>
          <w:lang w:val="uk-UA" w:eastAsia="ru-RU"/>
        </w:rPr>
        <w:t>наказом Міністерства регіонального розвитку, будівництва та житлово-комунального господарства України №244 від 21.10.2011 року, рішенням Анан</w:t>
      </w:r>
      <w:r>
        <w:rPr>
          <w:rFonts w:ascii="Times New Roman" w:eastAsia="Arial Unicode MS" w:hAnsi="Times New Roman"/>
          <w:sz w:val="28"/>
          <w:szCs w:val="28"/>
          <w:lang w:val="uk-UA" w:eastAsia="ru-RU"/>
        </w:rPr>
        <w:t xml:space="preserve">ьївської міської ради від 03 вересня </w:t>
      </w:r>
      <w:r w:rsidRPr="00AC6D07">
        <w:rPr>
          <w:rFonts w:ascii="Times New Roman" w:eastAsia="Arial Unicode MS" w:hAnsi="Times New Roman"/>
          <w:sz w:val="28"/>
          <w:szCs w:val="28"/>
          <w:lang w:val="uk-UA" w:eastAsia="ru-RU"/>
        </w:rPr>
        <w:t>2021р</w:t>
      </w:r>
      <w:r>
        <w:rPr>
          <w:rFonts w:ascii="Times New Roman" w:eastAsia="Arial Unicode MS" w:hAnsi="Times New Roman"/>
          <w:sz w:val="28"/>
          <w:szCs w:val="28"/>
          <w:lang w:val="uk-UA" w:eastAsia="ru-RU"/>
        </w:rPr>
        <w:t xml:space="preserve">оку </w:t>
      </w:r>
      <w:r w:rsidRPr="00AC6D07">
        <w:rPr>
          <w:rFonts w:ascii="Times New Roman" w:eastAsia="Arial Unicode MS" w:hAnsi="Times New Roman"/>
          <w:sz w:val="28"/>
          <w:szCs w:val="28"/>
          <w:lang w:val="uk-UA" w:eastAsia="ru-RU"/>
        </w:rPr>
        <w:t>№347-</w:t>
      </w:r>
      <w:r w:rsidRPr="00AC6D07">
        <w:rPr>
          <w:rFonts w:ascii="Times New Roman" w:eastAsia="Arial Unicode MS" w:hAnsi="Times New Roman"/>
          <w:sz w:val="28"/>
          <w:szCs w:val="28"/>
          <w:lang w:val="en-US" w:eastAsia="ru-RU"/>
        </w:rPr>
        <w:t>VIII</w:t>
      </w:r>
      <w:r w:rsidRPr="00AC6D07">
        <w:rPr>
          <w:rFonts w:ascii="Times New Roman" w:eastAsia="Arial Unicode MS" w:hAnsi="Times New Roman"/>
          <w:sz w:val="28"/>
          <w:szCs w:val="28"/>
          <w:lang w:val="uk-UA" w:eastAsia="ru-RU"/>
        </w:rPr>
        <w:t xml:space="preserve"> «Про затвердження Правил благоустрою </w:t>
      </w:r>
      <w:bookmarkStart w:id="0" w:name="_GoBack"/>
      <w:bookmarkEnd w:id="0"/>
      <w:r w:rsidRPr="00AC6D07">
        <w:rPr>
          <w:rFonts w:ascii="Times New Roman" w:eastAsia="Arial Unicode MS" w:hAnsi="Times New Roman"/>
          <w:sz w:val="28"/>
          <w:szCs w:val="28"/>
          <w:lang w:val="uk-UA" w:eastAsia="ru-RU"/>
        </w:rPr>
        <w:t>території Ананьївської міської територіальної громади», з метою впорядкування розміщення тимчасових споруд для провадження підприємницької діяльності під час проведення ярмарок, державних та місцевих святкових, урочистих масових заходів на території Ананьївської міської територіальної громади, враховуючи висновки і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AC6D07" w:rsidRPr="00AC6D07" w:rsidRDefault="00AC6D07" w:rsidP="00AC6D07">
      <w:pPr>
        <w:widowControl w:val="0"/>
        <w:spacing w:after="0" w:line="240" w:lineRule="auto"/>
        <w:ind w:firstLine="709"/>
        <w:jc w:val="both"/>
        <w:rPr>
          <w:rFonts w:ascii="Times New Roman" w:eastAsia="Arial Unicode MS" w:hAnsi="Times New Roman"/>
          <w:sz w:val="24"/>
          <w:szCs w:val="28"/>
          <w:lang w:val="uk-UA" w:eastAsia="ru-RU"/>
        </w:rPr>
      </w:pPr>
    </w:p>
    <w:p w:rsidR="00AC6D07" w:rsidRPr="00AC6D07" w:rsidRDefault="00AC6D07" w:rsidP="00AC6D07">
      <w:pPr>
        <w:widowControl w:val="0"/>
        <w:spacing w:after="0" w:line="240" w:lineRule="auto"/>
        <w:jc w:val="both"/>
        <w:rPr>
          <w:rFonts w:ascii="Times New Roman" w:eastAsia="Arial Unicode MS" w:hAnsi="Times New Roman"/>
          <w:b/>
          <w:sz w:val="28"/>
          <w:szCs w:val="28"/>
          <w:lang w:val="uk-UA" w:eastAsia="ru-RU"/>
        </w:rPr>
      </w:pPr>
      <w:r w:rsidRPr="00AC6D07">
        <w:rPr>
          <w:rFonts w:ascii="Times New Roman" w:eastAsia="Arial Unicode MS" w:hAnsi="Times New Roman"/>
          <w:b/>
          <w:bCs/>
          <w:sz w:val="28"/>
          <w:szCs w:val="28"/>
          <w:lang w:val="uk-UA" w:eastAsia="ru-RU"/>
        </w:rPr>
        <w:t>ВИРІШИЛА</w:t>
      </w:r>
      <w:r w:rsidRPr="00AC6D07">
        <w:rPr>
          <w:rFonts w:ascii="Times New Roman" w:eastAsia="Arial Unicode MS" w:hAnsi="Times New Roman"/>
          <w:b/>
          <w:sz w:val="28"/>
          <w:szCs w:val="28"/>
          <w:lang w:val="uk-UA" w:eastAsia="ru-RU"/>
        </w:rPr>
        <w:t>:</w:t>
      </w:r>
    </w:p>
    <w:p w:rsidR="00AC6D07" w:rsidRPr="00AC6D07" w:rsidRDefault="00AC6D07" w:rsidP="00AC6D07">
      <w:pPr>
        <w:widowControl w:val="0"/>
        <w:spacing w:after="0" w:line="240" w:lineRule="auto"/>
        <w:ind w:firstLine="709"/>
        <w:jc w:val="both"/>
        <w:rPr>
          <w:rFonts w:ascii="Times New Roman" w:eastAsia="Arial Unicode MS" w:hAnsi="Times New Roman"/>
          <w:sz w:val="24"/>
          <w:szCs w:val="28"/>
          <w:lang w:val="uk-UA" w:eastAsia="ru-RU"/>
        </w:rPr>
      </w:pPr>
    </w:p>
    <w:p w:rsidR="00AC6D07" w:rsidRPr="00AC6D07" w:rsidRDefault="00AC6D07" w:rsidP="00CB54D8">
      <w:pPr>
        <w:pStyle w:val="a5"/>
        <w:widowControl w:val="0"/>
        <w:numPr>
          <w:ilvl w:val="0"/>
          <w:numId w:val="1"/>
        </w:numPr>
        <w:tabs>
          <w:tab w:val="left" w:pos="993"/>
          <w:tab w:val="left" w:pos="1416"/>
        </w:tabs>
        <w:spacing w:after="0" w:line="240" w:lineRule="auto"/>
        <w:ind w:firstLine="709"/>
        <w:jc w:val="both"/>
        <w:rPr>
          <w:rFonts w:ascii="Times New Roman" w:eastAsia="Arial Unicode MS" w:hAnsi="Times New Roman"/>
          <w:sz w:val="28"/>
          <w:szCs w:val="28"/>
          <w:lang w:val="uk-UA" w:eastAsia="ru-RU"/>
        </w:rPr>
      </w:pPr>
      <w:r w:rsidRPr="00AC6D07">
        <w:rPr>
          <w:rFonts w:ascii="Times New Roman" w:eastAsia="Arial Unicode MS" w:hAnsi="Times New Roman"/>
          <w:sz w:val="28"/>
          <w:szCs w:val="28"/>
          <w:lang w:val="uk-UA" w:eastAsia="ru-RU"/>
        </w:rPr>
        <w:t xml:space="preserve">Затвердити Порядок розміщення тимчасових споруд для провадження підприємницької діяльності під час проведення ярмарок, державних та місцевих святкових, урочистих масових заходів на території Ананьївської міської територіальної громади </w:t>
      </w:r>
      <w:r w:rsidRPr="00AC6D07">
        <w:rPr>
          <w:rFonts w:ascii="Times New Roman" w:eastAsia="Arial Unicode MS" w:hAnsi="Times New Roman"/>
          <w:iCs/>
          <w:sz w:val="28"/>
          <w:szCs w:val="28"/>
          <w:lang w:val="uk-UA" w:eastAsia="ru-RU"/>
        </w:rPr>
        <w:t>(додається).</w:t>
      </w:r>
    </w:p>
    <w:p w:rsidR="00AC6D07" w:rsidRPr="00CB54D8" w:rsidRDefault="00AC6D07" w:rsidP="00AC6D07">
      <w:pPr>
        <w:widowControl w:val="0"/>
        <w:tabs>
          <w:tab w:val="left" w:pos="1416"/>
        </w:tabs>
        <w:spacing w:after="0" w:line="240" w:lineRule="auto"/>
        <w:ind w:firstLine="709"/>
        <w:jc w:val="both"/>
        <w:rPr>
          <w:rFonts w:ascii="Times New Roman" w:eastAsia="Arial Unicode MS" w:hAnsi="Times New Roman"/>
          <w:sz w:val="24"/>
          <w:szCs w:val="24"/>
          <w:lang w:val="uk-UA" w:eastAsia="ru-RU"/>
        </w:rPr>
      </w:pPr>
    </w:p>
    <w:p w:rsidR="00AC6D07" w:rsidRPr="00AC6D07" w:rsidRDefault="00AC6D07" w:rsidP="00CB54D8">
      <w:pPr>
        <w:widowControl w:val="0"/>
        <w:numPr>
          <w:ilvl w:val="0"/>
          <w:numId w:val="1"/>
        </w:numPr>
        <w:tabs>
          <w:tab w:val="left" w:pos="709"/>
          <w:tab w:val="left" w:pos="851"/>
          <w:tab w:val="left" w:pos="1134"/>
          <w:tab w:val="left" w:pos="141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Контроль за виконанням </w:t>
      </w:r>
      <w:r>
        <w:rPr>
          <w:rFonts w:ascii="Times New Roman" w:eastAsia="Arial Unicode MS" w:hAnsi="Times New Roman"/>
          <w:sz w:val="28"/>
          <w:szCs w:val="28"/>
          <w:lang w:val="uk-UA" w:eastAsia="ru-RU"/>
        </w:rPr>
        <w:t xml:space="preserve">цього </w:t>
      </w:r>
      <w:proofErr w:type="gramStart"/>
      <w:r w:rsidRPr="00AC6D07">
        <w:rPr>
          <w:rFonts w:ascii="Times New Roman" w:eastAsia="Arial Unicode MS" w:hAnsi="Times New Roman"/>
          <w:sz w:val="28"/>
          <w:szCs w:val="28"/>
          <w:lang w:eastAsia="ru-RU"/>
        </w:rPr>
        <w:t>р</w:t>
      </w:r>
      <w:proofErr w:type="gramEnd"/>
      <w:r w:rsidRPr="00AC6D07">
        <w:rPr>
          <w:rFonts w:ascii="Times New Roman" w:eastAsia="Arial Unicode MS" w:hAnsi="Times New Roman"/>
          <w:sz w:val="28"/>
          <w:szCs w:val="28"/>
          <w:lang w:eastAsia="ru-RU"/>
        </w:rPr>
        <w:t>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C6D07" w:rsidRPr="00CB54D8" w:rsidRDefault="00AC6D07" w:rsidP="00AC6D07">
      <w:pPr>
        <w:widowControl w:val="0"/>
        <w:tabs>
          <w:tab w:val="left" w:pos="1416"/>
        </w:tabs>
        <w:spacing w:after="0" w:line="240" w:lineRule="auto"/>
        <w:ind w:firstLine="709"/>
        <w:jc w:val="both"/>
        <w:rPr>
          <w:rFonts w:ascii="Times New Roman" w:eastAsia="Arial Unicode MS" w:hAnsi="Times New Roman"/>
          <w:sz w:val="24"/>
          <w:szCs w:val="24"/>
          <w:lang w:eastAsia="ru-RU"/>
        </w:rPr>
      </w:pPr>
    </w:p>
    <w:p w:rsidR="00AC6D07" w:rsidRPr="00CB54D8" w:rsidRDefault="00AC6D07" w:rsidP="00AC6D07">
      <w:pPr>
        <w:widowControl w:val="0"/>
        <w:tabs>
          <w:tab w:val="left" w:pos="1416"/>
        </w:tabs>
        <w:spacing w:after="0" w:line="240" w:lineRule="auto"/>
        <w:ind w:firstLine="709"/>
        <w:jc w:val="both"/>
        <w:rPr>
          <w:rFonts w:ascii="Times New Roman" w:eastAsia="Arial Unicode MS" w:hAnsi="Times New Roman"/>
          <w:sz w:val="24"/>
          <w:szCs w:val="24"/>
          <w:lang w:val="uk-UA" w:eastAsia="ru-RU"/>
        </w:rPr>
      </w:pPr>
    </w:p>
    <w:p w:rsidR="00AC6D07" w:rsidRPr="00CB54D8" w:rsidRDefault="00AC6D07" w:rsidP="00AC6D07">
      <w:pPr>
        <w:widowControl w:val="0"/>
        <w:tabs>
          <w:tab w:val="left" w:pos="1416"/>
        </w:tabs>
        <w:spacing w:after="0" w:line="240" w:lineRule="auto"/>
        <w:ind w:firstLine="709"/>
        <w:jc w:val="both"/>
        <w:rPr>
          <w:rFonts w:ascii="Times New Roman" w:eastAsia="Arial Unicode MS" w:hAnsi="Times New Roman"/>
          <w:sz w:val="24"/>
          <w:szCs w:val="24"/>
          <w:lang w:val="uk-UA" w:eastAsia="ru-RU"/>
        </w:rPr>
      </w:pPr>
    </w:p>
    <w:p w:rsidR="00F24E26" w:rsidRPr="00F24E26" w:rsidRDefault="00F24E26" w:rsidP="00F24E26">
      <w:pPr>
        <w:spacing w:after="0"/>
        <w:rPr>
          <w:rFonts w:ascii="Times New Roman" w:eastAsia="Times New Roman" w:hAnsi="Times New Roman"/>
          <w:b/>
          <w:sz w:val="28"/>
          <w:szCs w:val="28"/>
          <w:lang w:eastAsia="ru-RU"/>
        </w:rPr>
      </w:pPr>
      <w:r w:rsidRPr="00F24E26">
        <w:rPr>
          <w:rFonts w:ascii="Times New Roman" w:eastAsia="Times New Roman" w:hAnsi="Times New Roman"/>
          <w:b/>
          <w:sz w:val="28"/>
          <w:szCs w:val="28"/>
          <w:lang w:eastAsia="ru-RU"/>
        </w:rPr>
        <w:t xml:space="preserve">Виконуюча обов’язки </w:t>
      </w:r>
    </w:p>
    <w:p w:rsidR="00F24E26" w:rsidRPr="00F24E26" w:rsidRDefault="00F24E26" w:rsidP="00F24E26">
      <w:pPr>
        <w:spacing w:after="0" w:line="240" w:lineRule="auto"/>
        <w:rPr>
          <w:rFonts w:ascii="Times New Roman" w:eastAsia="Times New Roman" w:hAnsi="Times New Roman"/>
          <w:b/>
          <w:sz w:val="28"/>
          <w:szCs w:val="28"/>
          <w:lang w:eastAsia="ru-RU"/>
        </w:rPr>
      </w:pPr>
      <w:r w:rsidRPr="00F24E26">
        <w:rPr>
          <w:rFonts w:ascii="Times New Roman" w:eastAsia="Times New Roman" w:hAnsi="Times New Roman"/>
          <w:b/>
          <w:sz w:val="28"/>
          <w:szCs w:val="28"/>
          <w:lang w:eastAsia="ru-RU"/>
        </w:rPr>
        <w:t xml:space="preserve">Ананьївського  міського голови                            </w:t>
      </w:r>
      <w:r w:rsidRPr="00F24E26">
        <w:rPr>
          <w:rFonts w:ascii="Times New Roman" w:eastAsia="Times New Roman" w:hAnsi="Times New Roman"/>
          <w:b/>
          <w:sz w:val="28"/>
          <w:szCs w:val="28"/>
          <w:lang w:val="uk-UA" w:eastAsia="ru-RU"/>
        </w:rPr>
        <w:t xml:space="preserve">       </w:t>
      </w:r>
      <w:r w:rsidRPr="00F24E26">
        <w:rPr>
          <w:rFonts w:ascii="Times New Roman" w:eastAsia="Times New Roman" w:hAnsi="Times New Roman"/>
          <w:b/>
          <w:sz w:val="28"/>
          <w:szCs w:val="28"/>
          <w:lang w:eastAsia="ru-RU"/>
        </w:rPr>
        <w:t>Оксана ГЛУЩЕНКО</w:t>
      </w:r>
    </w:p>
    <w:p w:rsidR="00AC6D07" w:rsidRPr="00F24E26" w:rsidRDefault="00AC6D07" w:rsidP="00AC6D07">
      <w:pPr>
        <w:widowControl w:val="0"/>
        <w:tabs>
          <w:tab w:val="left" w:leader="underscore" w:pos="7353"/>
          <w:tab w:val="left" w:leader="underscore" w:pos="8116"/>
        </w:tabs>
        <w:spacing w:after="0" w:line="240" w:lineRule="auto"/>
        <w:rPr>
          <w:rFonts w:ascii="Times New Roman" w:eastAsia="Arial Unicode MS" w:hAnsi="Times New Roman"/>
          <w:iCs/>
          <w:sz w:val="20"/>
          <w:szCs w:val="20"/>
          <w:lang w:eastAsia="ru-RU"/>
        </w:rPr>
      </w:pPr>
    </w:p>
    <w:p w:rsidR="00AC6D07" w:rsidRDefault="00AC6D07" w:rsidP="00CB54D8">
      <w:pPr>
        <w:widowControl w:val="0"/>
        <w:tabs>
          <w:tab w:val="left" w:leader="underscore" w:pos="7353"/>
          <w:tab w:val="left" w:leader="underscore" w:pos="8116"/>
        </w:tabs>
        <w:spacing w:after="0" w:line="240" w:lineRule="auto"/>
        <w:ind w:left="5812"/>
        <w:rPr>
          <w:rFonts w:ascii="Times New Roman" w:eastAsia="Arial Unicode MS" w:hAnsi="Times New Roman"/>
          <w:iCs/>
          <w:sz w:val="28"/>
          <w:szCs w:val="28"/>
          <w:lang w:val="uk-UA" w:eastAsia="ru-RU"/>
        </w:rPr>
      </w:pPr>
      <w:r w:rsidRPr="00F576B1">
        <w:rPr>
          <w:rFonts w:ascii="Times New Roman" w:eastAsia="Arial Unicode MS" w:hAnsi="Times New Roman"/>
          <w:iCs/>
          <w:sz w:val="28"/>
          <w:szCs w:val="28"/>
          <w:lang w:val="uk-UA" w:eastAsia="ru-RU"/>
        </w:rPr>
        <w:lastRenderedPageBreak/>
        <w:t xml:space="preserve">Додаток </w:t>
      </w:r>
    </w:p>
    <w:p w:rsidR="00CB54D8" w:rsidRDefault="00AC6D07" w:rsidP="00CB54D8">
      <w:pPr>
        <w:widowControl w:val="0"/>
        <w:tabs>
          <w:tab w:val="left" w:leader="underscore" w:pos="7353"/>
          <w:tab w:val="left" w:leader="underscore" w:pos="8116"/>
        </w:tabs>
        <w:spacing w:after="0" w:line="240" w:lineRule="auto"/>
        <w:ind w:left="5812"/>
        <w:rPr>
          <w:rFonts w:ascii="Times New Roman" w:eastAsia="Arial Unicode MS" w:hAnsi="Times New Roman"/>
          <w:iCs/>
          <w:sz w:val="28"/>
          <w:szCs w:val="28"/>
          <w:lang w:val="uk-UA" w:eastAsia="ru-RU"/>
        </w:rPr>
      </w:pPr>
      <w:r w:rsidRPr="00F576B1">
        <w:rPr>
          <w:rFonts w:ascii="Times New Roman" w:eastAsia="Arial Unicode MS" w:hAnsi="Times New Roman"/>
          <w:iCs/>
          <w:sz w:val="28"/>
          <w:szCs w:val="28"/>
          <w:lang w:val="uk-UA" w:eastAsia="ru-RU"/>
        </w:rPr>
        <w:t xml:space="preserve">до рішення </w:t>
      </w:r>
    </w:p>
    <w:p w:rsidR="00AC6D07" w:rsidRPr="00F576B1" w:rsidRDefault="00AC6D07" w:rsidP="00CB54D8">
      <w:pPr>
        <w:widowControl w:val="0"/>
        <w:tabs>
          <w:tab w:val="left" w:leader="underscore" w:pos="7353"/>
          <w:tab w:val="left" w:leader="underscore" w:pos="8116"/>
        </w:tabs>
        <w:spacing w:after="0" w:line="240" w:lineRule="auto"/>
        <w:ind w:left="5812"/>
        <w:rPr>
          <w:rFonts w:ascii="Times New Roman" w:eastAsia="Arial Unicode MS" w:hAnsi="Times New Roman"/>
          <w:iCs/>
          <w:sz w:val="28"/>
          <w:szCs w:val="28"/>
          <w:lang w:val="uk-UA" w:eastAsia="ru-RU"/>
        </w:rPr>
      </w:pPr>
      <w:r>
        <w:rPr>
          <w:rFonts w:ascii="Times New Roman" w:eastAsia="Arial Unicode MS" w:hAnsi="Times New Roman"/>
          <w:iCs/>
          <w:sz w:val="28"/>
          <w:szCs w:val="28"/>
          <w:lang w:val="uk-UA" w:eastAsia="ru-RU"/>
        </w:rPr>
        <w:t>А</w:t>
      </w:r>
      <w:r w:rsidRPr="00F576B1">
        <w:rPr>
          <w:rFonts w:ascii="Times New Roman" w:eastAsia="Arial Unicode MS" w:hAnsi="Times New Roman"/>
          <w:iCs/>
          <w:sz w:val="28"/>
          <w:szCs w:val="28"/>
          <w:lang w:val="uk-UA" w:eastAsia="ru-RU"/>
        </w:rPr>
        <w:t xml:space="preserve">наньївської  міської ради </w:t>
      </w:r>
    </w:p>
    <w:p w:rsidR="00F576B1" w:rsidRDefault="00F576B1" w:rsidP="00CB54D8">
      <w:pPr>
        <w:widowControl w:val="0"/>
        <w:tabs>
          <w:tab w:val="left" w:leader="underscore" w:pos="7353"/>
          <w:tab w:val="left" w:leader="underscore" w:pos="8116"/>
        </w:tabs>
        <w:spacing w:after="0" w:line="240" w:lineRule="auto"/>
        <w:ind w:left="5812"/>
        <w:rPr>
          <w:rFonts w:ascii="Times New Roman" w:eastAsia="Arial Unicode MS" w:hAnsi="Times New Roman"/>
          <w:sz w:val="28"/>
          <w:szCs w:val="28"/>
          <w:lang w:val="uk-UA" w:eastAsia="ru-RU"/>
        </w:rPr>
      </w:pPr>
      <w:r>
        <w:rPr>
          <w:rFonts w:ascii="Times New Roman" w:eastAsia="Arial Unicode MS" w:hAnsi="Times New Roman"/>
          <w:sz w:val="28"/>
          <w:szCs w:val="28"/>
          <w:lang w:val="uk-UA" w:eastAsia="ru-RU"/>
        </w:rPr>
        <w:t>від 21 квітня 2023 року</w:t>
      </w:r>
    </w:p>
    <w:p w:rsidR="00F24E26" w:rsidRPr="00A56CCE" w:rsidRDefault="00F24E26" w:rsidP="00F24E26">
      <w:pPr>
        <w:spacing w:after="0" w:line="240" w:lineRule="auto"/>
        <w:ind w:left="5812"/>
        <w:rPr>
          <w:rFonts w:ascii="Times New Roman" w:hAnsi="Times New Roman"/>
          <w:sz w:val="28"/>
          <w:szCs w:val="28"/>
          <w:lang w:val="uk-UA"/>
        </w:rPr>
      </w:pPr>
      <w:r w:rsidRPr="00A56CCE">
        <w:rPr>
          <w:rFonts w:ascii="Times New Roman" w:hAnsi="Times New Roman"/>
          <w:sz w:val="28"/>
          <w:szCs w:val="28"/>
          <w:lang w:val="uk-UA"/>
        </w:rPr>
        <w:t>№ 8</w:t>
      </w:r>
      <w:r>
        <w:rPr>
          <w:rFonts w:ascii="Times New Roman" w:hAnsi="Times New Roman"/>
          <w:sz w:val="28"/>
          <w:szCs w:val="28"/>
          <w:lang w:val="uk-UA"/>
        </w:rPr>
        <w:t>11</w:t>
      </w:r>
      <w:r w:rsidRPr="00A56CCE">
        <w:rPr>
          <w:rFonts w:ascii="Times New Roman" w:hAnsi="Times New Roman"/>
          <w:sz w:val="28"/>
          <w:szCs w:val="28"/>
          <w:lang w:val="uk-UA"/>
        </w:rPr>
        <w:t>-</w:t>
      </w:r>
      <w:r w:rsidRPr="00A56CCE">
        <w:rPr>
          <w:rFonts w:ascii="Times New Roman" w:hAnsi="Times New Roman"/>
          <w:sz w:val="28"/>
          <w:szCs w:val="28"/>
          <w:lang w:val="en-US"/>
        </w:rPr>
        <w:t>V</w:t>
      </w:r>
      <w:r w:rsidRPr="00A56CCE">
        <w:rPr>
          <w:rFonts w:ascii="Times New Roman" w:hAnsi="Times New Roman"/>
          <w:sz w:val="28"/>
          <w:szCs w:val="28"/>
          <w:lang w:val="uk-UA"/>
        </w:rPr>
        <w:t>ІІІ</w:t>
      </w:r>
    </w:p>
    <w:p w:rsidR="00AC6D07" w:rsidRPr="00F576B1" w:rsidRDefault="00AC6D07" w:rsidP="00AC6D07">
      <w:pPr>
        <w:widowControl w:val="0"/>
        <w:tabs>
          <w:tab w:val="left" w:leader="underscore" w:pos="7353"/>
          <w:tab w:val="left" w:leader="underscore" w:pos="8116"/>
        </w:tabs>
        <w:spacing w:after="0" w:line="240" w:lineRule="auto"/>
        <w:ind w:firstLine="6516"/>
        <w:rPr>
          <w:rFonts w:ascii="Times New Roman" w:eastAsia="Arial Unicode MS" w:hAnsi="Times New Roman"/>
          <w:sz w:val="28"/>
          <w:szCs w:val="28"/>
          <w:lang w:val="uk-UA" w:eastAsia="ru-RU"/>
        </w:rPr>
      </w:pPr>
    </w:p>
    <w:p w:rsidR="00AC6D07" w:rsidRPr="00F576B1" w:rsidRDefault="00AC6D07" w:rsidP="00AC6D07">
      <w:pPr>
        <w:widowControl w:val="0"/>
        <w:tabs>
          <w:tab w:val="left" w:leader="underscore" w:pos="7353"/>
          <w:tab w:val="left" w:leader="underscore" w:pos="8116"/>
        </w:tabs>
        <w:spacing w:after="0" w:line="240" w:lineRule="auto"/>
        <w:ind w:firstLine="6516"/>
        <w:rPr>
          <w:rFonts w:ascii="Times New Roman" w:eastAsia="Arial Unicode MS" w:hAnsi="Times New Roman"/>
          <w:sz w:val="28"/>
          <w:szCs w:val="28"/>
          <w:lang w:val="uk-UA" w:eastAsia="ru-RU"/>
        </w:rPr>
      </w:pPr>
    </w:p>
    <w:p w:rsidR="00AC6D07" w:rsidRPr="00F576B1" w:rsidRDefault="00AC6D07" w:rsidP="00AC6D07">
      <w:pPr>
        <w:widowControl w:val="0"/>
        <w:tabs>
          <w:tab w:val="left" w:leader="underscore" w:pos="7353"/>
          <w:tab w:val="left" w:leader="underscore" w:pos="8116"/>
        </w:tabs>
        <w:spacing w:after="0" w:line="240" w:lineRule="auto"/>
        <w:ind w:firstLine="6516"/>
        <w:rPr>
          <w:rFonts w:ascii="Times New Roman" w:eastAsia="Arial Unicode MS" w:hAnsi="Times New Roman"/>
          <w:sz w:val="28"/>
          <w:szCs w:val="28"/>
          <w:lang w:val="uk-UA" w:eastAsia="ru-RU"/>
        </w:rPr>
      </w:pPr>
    </w:p>
    <w:p w:rsidR="00AC6D07" w:rsidRPr="00CB54D8" w:rsidRDefault="00AC6D07" w:rsidP="00AC6D07">
      <w:pPr>
        <w:widowControl w:val="0"/>
        <w:spacing w:after="0" w:line="240" w:lineRule="auto"/>
        <w:jc w:val="center"/>
        <w:rPr>
          <w:rFonts w:ascii="Times New Roman" w:eastAsia="Arial Unicode MS" w:hAnsi="Times New Roman"/>
          <w:sz w:val="28"/>
          <w:szCs w:val="28"/>
          <w:lang w:val="uk-UA" w:eastAsia="ru-RU"/>
        </w:rPr>
      </w:pPr>
      <w:r w:rsidRPr="00CB54D8">
        <w:rPr>
          <w:rFonts w:ascii="Times New Roman" w:eastAsia="Arial Unicode MS" w:hAnsi="Times New Roman"/>
          <w:b/>
          <w:bCs/>
          <w:sz w:val="28"/>
          <w:szCs w:val="28"/>
          <w:lang w:val="uk-UA" w:eastAsia="ru-RU"/>
        </w:rPr>
        <w:t>ПОРЯДОК</w:t>
      </w:r>
    </w:p>
    <w:p w:rsidR="00BE26E1" w:rsidRDefault="00AC6D07" w:rsidP="00AC6D07">
      <w:pPr>
        <w:widowControl w:val="0"/>
        <w:spacing w:after="0" w:line="240" w:lineRule="auto"/>
        <w:jc w:val="center"/>
        <w:rPr>
          <w:rFonts w:ascii="Times New Roman" w:eastAsia="Arial Unicode MS" w:hAnsi="Times New Roman"/>
          <w:b/>
          <w:bCs/>
          <w:sz w:val="28"/>
          <w:szCs w:val="28"/>
          <w:lang w:val="uk-UA" w:eastAsia="ru-RU"/>
        </w:rPr>
      </w:pPr>
      <w:r w:rsidRPr="00AC6D07">
        <w:rPr>
          <w:rFonts w:ascii="Times New Roman" w:eastAsia="Arial Unicode MS" w:hAnsi="Times New Roman"/>
          <w:b/>
          <w:bCs/>
          <w:sz w:val="28"/>
          <w:szCs w:val="28"/>
          <w:lang w:eastAsia="ru-RU"/>
        </w:rPr>
        <w:t xml:space="preserve">розміщення тимчасових споруд для провадження </w:t>
      </w:r>
      <w:proofErr w:type="gramStart"/>
      <w:r w:rsidRPr="00AC6D07">
        <w:rPr>
          <w:rFonts w:ascii="Times New Roman" w:eastAsia="Arial Unicode MS" w:hAnsi="Times New Roman"/>
          <w:b/>
          <w:bCs/>
          <w:sz w:val="28"/>
          <w:szCs w:val="28"/>
          <w:lang w:eastAsia="ru-RU"/>
        </w:rPr>
        <w:t>п</w:t>
      </w:r>
      <w:proofErr w:type="gramEnd"/>
      <w:r w:rsidRPr="00AC6D07">
        <w:rPr>
          <w:rFonts w:ascii="Times New Roman" w:eastAsia="Arial Unicode MS" w:hAnsi="Times New Roman"/>
          <w:b/>
          <w:bCs/>
          <w:sz w:val="28"/>
          <w:szCs w:val="28"/>
          <w:lang w:eastAsia="ru-RU"/>
        </w:rPr>
        <w:t xml:space="preserve">ідприємницької діяльності під час проведення ярмарок, державних та місцевих святкових, урочистих масових заходів на території </w:t>
      </w:r>
    </w:p>
    <w:p w:rsidR="00AC6D07" w:rsidRPr="00AC6D07" w:rsidRDefault="00AC6D07" w:rsidP="00AC6D07">
      <w:pPr>
        <w:widowControl w:val="0"/>
        <w:spacing w:after="0" w:line="240" w:lineRule="auto"/>
        <w:jc w:val="center"/>
        <w:rPr>
          <w:rFonts w:ascii="Times New Roman" w:eastAsia="Arial Unicode MS" w:hAnsi="Times New Roman"/>
          <w:b/>
          <w:bCs/>
          <w:sz w:val="28"/>
          <w:szCs w:val="28"/>
          <w:lang w:eastAsia="ru-RU"/>
        </w:rPr>
      </w:pPr>
      <w:r w:rsidRPr="00AC6D07">
        <w:rPr>
          <w:rFonts w:ascii="Times New Roman" w:eastAsia="Arial Unicode MS" w:hAnsi="Times New Roman"/>
          <w:b/>
          <w:bCs/>
          <w:sz w:val="28"/>
          <w:szCs w:val="28"/>
          <w:lang w:eastAsia="ru-RU"/>
        </w:rPr>
        <w:t>Ананьївської міської територіальної громади</w:t>
      </w:r>
    </w:p>
    <w:p w:rsidR="00AC6D07" w:rsidRPr="00AC6D07" w:rsidRDefault="00AC6D07" w:rsidP="00AC6D07">
      <w:pPr>
        <w:widowControl w:val="0"/>
        <w:spacing w:after="0" w:line="240" w:lineRule="auto"/>
        <w:jc w:val="center"/>
        <w:rPr>
          <w:rFonts w:ascii="Times New Roman" w:eastAsia="Arial Unicode MS" w:hAnsi="Times New Roman"/>
          <w:sz w:val="28"/>
          <w:szCs w:val="28"/>
          <w:lang w:eastAsia="ru-RU"/>
        </w:rPr>
      </w:pPr>
    </w:p>
    <w:p w:rsidR="00AC6D07" w:rsidRPr="00AC6D07" w:rsidRDefault="00AC6D07" w:rsidP="00AC6D07">
      <w:pPr>
        <w:keepNext/>
        <w:keepLines/>
        <w:widowControl w:val="0"/>
        <w:spacing w:after="0" w:line="240" w:lineRule="auto"/>
        <w:jc w:val="center"/>
        <w:outlineLvl w:val="1"/>
        <w:rPr>
          <w:rFonts w:ascii="Times New Roman" w:eastAsiaTheme="minorHAnsi" w:hAnsi="Times New Roman"/>
          <w:b/>
          <w:bCs/>
          <w:sz w:val="28"/>
          <w:szCs w:val="28"/>
        </w:rPr>
      </w:pPr>
      <w:bookmarkStart w:id="1" w:name="bookmark5"/>
      <w:bookmarkStart w:id="2" w:name="bookmark4"/>
      <w:r w:rsidRPr="00AC6D07">
        <w:rPr>
          <w:rFonts w:ascii="Times New Roman" w:eastAsiaTheme="minorHAnsi" w:hAnsi="Times New Roman"/>
          <w:b/>
          <w:bCs/>
          <w:sz w:val="28"/>
          <w:szCs w:val="28"/>
        </w:rPr>
        <w:t>1. Загальні положення</w:t>
      </w:r>
      <w:bookmarkEnd w:id="1"/>
      <w:bookmarkEnd w:id="2"/>
    </w:p>
    <w:p w:rsidR="00AC6D07" w:rsidRPr="00BE26E1" w:rsidRDefault="00BE26E1" w:rsidP="00BE26E1">
      <w:pPr>
        <w:widowControl w:val="0"/>
        <w:spacing w:after="0" w:line="240" w:lineRule="auto"/>
        <w:ind w:firstLine="709"/>
        <w:jc w:val="both"/>
        <w:rPr>
          <w:rFonts w:ascii="Times New Roman" w:eastAsia="Arial Unicode MS" w:hAnsi="Times New Roman"/>
          <w:sz w:val="28"/>
          <w:szCs w:val="28"/>
          <w:lang w:val="uk-UA" w:eastAsia="ru-RU"/>
        </w:rPr>
      </w:pPr>
      <w:r>
        <w:rPr>
          <w:rFonts w:ascii="Times New Roman" w:eastAsia="Arial Unicode MS" w:hAnsi="Times New Roman"/>
          <w:sz w:val="28"/>
          <w:szCs w:val="28"/>
          <w:lang w:val="uk-UA" w:eastAsia="ru-RU"/>
        </w:rPr>
        <w:t xml:space="preserve">1.1. </w:t>
      </w:r>
      <w:r w:rsidR="00AC6D07" w:rsidRPr="00BE26E1">
        <w:rPr>
          <w:rFonts w:ascii="Times New Roman" w:eastAsia="Arial Unicode MS" w:hAnsi="Times New Roman"/>
          <w:sz w:val="28"/>
          <w:szCs w:val="28"/>
          <w:lang w:val="uk-UA" w:eastAsia="ru-RU"/>
        </w:rPr>
        <w:t>Порядок розміщення тимчасових споруд для провадження підприємницької діяльності під час проведення ярмарок, державних та місцевих святкових, урочистих масових заходів на території Ананьївської міської територіальної громади (далі-Порядок) запроваджується в дію на підставі законів України «Про місцеве самоврядування в Україні», «Про благоустрій населених пунктів», «Про регулювання містобудівної діяльності», «Про захист економічної конкуренції», та Порядку розміщення тимчасових споруд для провадження підприємницької діяльності затверджений наказом Міністерства регіонального розвитку, будівництва та житлово-комунального господарства України №244 від 21.10.2011 року.</w:t>
      </w:r>
    </w:p>
    <w:p w:rsidR="00AC6D07" w:rsidRPr="00AC6D07" w:rsidRDefault="00BE26E1" w:rsidP="00BE26E1">
      <w:pPr>
        <w:widowControl w:val="0"/>
        <w:tabs>
          <w:tab w:val="left" w:pos="500"/>
        </w:tabs>
        <w:spacing w:after="0" w:line="240" w:lineRule="auto"/>
        <w:ind w:firstLine="709"/>
        <w:jc w:val="both"/>
        <w:rPr>
          <w:rFonts w:ascii="Times New Roman" w:eastAsia="Arial Unicode MS" w:hAnsi="Times New Roman"/>
          <w:sz w:val="28"/>
          <w:szCs w:val="28"/>
          <w:lang w:val="uk-UA" w:eastAsia="ru-RU"/>
        </w:rPr>
      </w:pPr>
      <w:r>
        <w:rPr>
          <w:rFonts w:ascii="Times New Roman" w:eastAsia="Arial Unicode MS" w:hAnsi="Times New Roman"/>
          <w:sz w:val="28"/>
          <w:szCs w:val="28"/>
          <w:lang w:val="uk-UA" w:eastAsia="ru-RU"/>
        </w:rPr>
        <w:t xml:space="preserve">1.2. </w:t>
      </w:r>
      <w:r w:rsidR="00AC6D07" w:rsidRPr="00AC6D07">
        <w:rPr>
          <w:rFonts w:ascii="Times New Roman" w:eastAsia="Arial Unicode MS" w:hAnsi="Times New Roman"/>
          <w:sz w:val="28"/>
          <w:szCs w:val="28"/>
          <w:lang w:val="uk-UA" w:eastAsia="ru-RU"/>
        </w:rPr>
        <w:t xml:space="preserve">Даний порядок визначає процедуру надання документів щодо розміщення стаціонарних та пересувних тимчасових споруд під час проведення ярмарок, державних та місцевих святкових, урочистих масових заходів на території </w:t>
      </w:r>
      <w:r w:rsidR="00AC6D07" w:rsidRPr="00AC6D07">
        <w:rPr>
          <w:rFonts w:ascii="Times New Roman" w:eastAsia="Arial Unicode MS" w:hAnsi="Times New Roman"/>
          <w:bCs/>
          <w:sz w:val="28"/>
          <w:szCs w:val="28"/>
          <w:lang w:val="uk-UA" w:eastAsia="ru-RU"/>
        </w:rPr>
        <w:t>Ананьївської міської територіальної громади</w:t>
      </w:r>
      <w:r w:rsidR="00AC6D07" w:rsidRPr="00AC6D07">
        <w:rPr>
          <w:rFonts w:ascii="Times New Roman" w:eastAsia="Arial Unicode MS" w:hAnsi="Times New Roman"/>
          <w:sz w:val="28"/>
          <w:szCs w:val="28"/>
          <w:lang w:val="uk-UA" w:eastAsia="ru-RU"/>
        </w:rPr>
        <w:t>.</w:t>
      </w:r>
      <w:bookmarkStart w:id="3" w:name="bookmark7"/>
      <w:bookmarkStart w:id="4" w:name="bookmark6"/>
    </w:p>
    <w:p w:rsidR="00AC6D07" w:rsidRPr="00AC6D07" w:rsidRDefault="00AC6D07" w:rsidP="00AC6D07">
      <w:pPr>
        <w:widowControl w:val="0"/>
        <w:tabs>
          <w:tab w:val="left" w:pos="500"/>
        </w:tabs>
        <w:spacing w:after="0" w:line="240" w:lineRule="auto"/>
        <w:jc w:val="both"/>
        <w:rPr>
          <w:rFonts w:ascii="Times New Roman" w:eastAsia="Arial Unicode MS" w:hAnsi="Times New Roman"/>
          <w:sz w:val="24"/>
          <w:szCs w:val="28"/>
          <w:lang w:val="uk-UA" w:eastAsia="ru-RU"/>
        </w:rPr>
      </w:pPr>
    </w:p>
    <w:p w:rsidR="00AC6D07" w:rsidRPr="00AC6D07" w:rsidRDefault="00AC6D07" w:rsidP="00AC6D07">
      <w:pPr>
        <w:keepNext/>
        <w:keepLines/>
        <w:widowControl w:val="0"/>
        <w:numPr>
          <w:ilvl w:val="0"/>
          <w:numId w:val="3"/>
        </w:numPr>
        <w:tabs>
          <w:tab w:val="left" w:pos="322"/>
        </w:tabs>
        <w:spacing w:after="0" w:line="240" w:lineRule="auto"/>
        <w:jc w:val="center"/>
        <w:outlineLvl w:val="1"/>
        <w:rPr>
          <w:rFonts w:ascii="Times New Roman" w:eastAsiaTheme="minorHAnsi" w:hAnsi="Times New Roman"/>
          <w:b/>
          <w:bCs/>
          <w:sz w:val="28"/>
          <w:szCs w:val="28"/>
        </w:rPr>
      </w:pPr>
      <w:r w:rsidRPr="00AC6D07">
        <w:rPr>
          <w:rFonts w:ascii="Times New Roman" w:eastAsiaTheme="minorHAnsi" w:hAnsi="Times New Roman"/>
          <w:b/>
          <w:bCs/>
          <w:sz w:val="28"/>
          <w:szCs w:val="28"/>
        </w:rPr>
        <w:t>Терміни, що використовуються в цьому Порядку</w:t>
      </w:r>
      <w:bookmarkEnd w:id="3"/>
      <w:bookmarkEnd w:id="4"/>
    </w:p>
    <w:p w:rsidR="00AC6D07" w:rsidRPr="00AC6D07" w:rsidRDefault="00AC6D07" w:rsidP="00BE26E1">
      <w:pPr>
        <w:widowControl w:val="0"/>
        <w:numPr>
          <w:ilvl w:val="1"/>
          <w:numId w:val="3"/>
        </w:numPr>
        <w:tabs>
          <w:tab w:val="left" w:pos="48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b/>
          <w:bCs/>
          <w:sz w:val="28"/>
          <w:szCs w:val="28"/>
          <w:lang w:eastAsia="ru-RU"/>
        </w:rPr>
        <w:t xml:space="preserve">Стаціонарна тимчасова споруда </w:t>
      </w:r>
      <w:r w:rsidRPr="00AC6D07">
        <w:rPr>
          <w:rFonts w:ascii="Times New Roman" w:eastAsia="Arial Unicode MS" w:hAnsi="Times New Roman"/>
          <w:sz w:val="28"/>
          <w:szCs w:val="28"/>
          <w:lang w:eastAsia="ru-RU"/>
        </w:rPr>
        <w:t xml:space="preserve">(ТС) - споруда, яка має закрите приміщення для тимчасового перебування людей і по зовнішньому контуру площу до </w:t>
      </w:r>
      <w:smartTag w:uri="urn:schemas-microsoft-com:office:smarttags" w:element="metricconverter">
        <w:smartTagPr>
          <w:attr w:name="ProductID" w:val="30 кв. м"/>
        </w:smartTagPr>
        <w:r w:rsidRPr="00AC6D07">
          <w:rPr>
            <w:rFonts w:ascii="Times New Roman" w:eastAsia="Arial Unicode MS" w:hAnsi="Times New Roman"/>
            <w:sz w:val="28"/>
            <w:szCs w:val="28"/>
            <w:lang w:eastAsia="ru-RU"/>
          </w:rPr>
          <w:t>30 кв. м</w:t>
        </w:r>
      </w:smartTag>
      <w:r w:rsidRPr="00AC6D07">
        <w:rPr>
          <w:rFonts w:ascii="Times New Roman" w:eastAsia="Arial Unicode MS" w:hAnsi="Times New Roman"/>
          <w:sz w:val="28"/>
          <w:szCs w:val="28"/>
          <w:lang w:eastAsia="ru-RU"/>
        </w:rPr>
        <w:t>.;</w:t>
      </w:r>
    </w:p>
    <w:p w:rsidR="00AC6D07" w:rsidRPr="00AC6D07" w:rsidRDefault="00AC6D07" w:rsidP="00BE26E1">
      <w:pPr>
        <w:widowControl w:val="0"/>
        <w:numPr>
          <w:ilvl w:val="1"/>
          <w:numId w:val="3"/>
        </w:numPr>
        <w:tabs>
          <w:tab w:val="left" w:pos="48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b/>
          <w:bCs/>
          <w:sz w:val="28"/>
          <w:szCs w:val="28"/>
          <w:lang w:eastAsia="ru-RU"/>
        </w:rPr>
        <w:t xml:space="preserve">Пересувна тимчасова споруда </w:t>
      </w:r>
      <w:r w:rsidRPr="00AC6D07">
        <w:rPr>
          <w:rFonts w:ascii="Times New Roman" w:eastAsia="Arial Unicode MS" w:hAnsi="Times New Roman"/>
          <w:sz w:val="28"/>
          <w:szCs w:val="28"/>
          <w:lang w:eastAsia="ru-RU"/>
        </w:rPr>
        <w:t>(ПТС) - споруда, яка не має закритого приміщення для тимчасового перебування людей, у якій може бути розміщене торговельне обладнання, низькотемпературний прилавок, лоток, ємність, торговельний автомат, інші пристрої для сезонної роздрібної торгі</w:t>
      </w:r>
      <w:proofErr w:type="gramStart"/>
      <w:r w:rsidRPr="00AC6D07">
        <w:rPr>
          <w:rFonts w:ascii="Times New Roman" w:eastAsia="Arial Unicode MS" w:hAnsi="Times New Roman"/>
          <w:sz w:val="28"/>
          <w:szCs w:val="28"/>
          <w:lang w:eastAsia="ru-RU"/>
        </w:rPr>
        <w:t>вл</w:t>
      </w:r>
      <w:proofErr w:type="gramEnd"/>
      <w:r w:rsidRPr="00AC6D07">
        <w:rPr>
          <w:rFonts w:ascii="Times New Roman" w:eastAsia="Arial Unicode MS" w:hAnsi="Times New Roman"/>
          <w:sz w:val="28"/>
          <w:szCs w:val="28"/>
          <w:lang w:eastAsia="ru-RU"/>
        </w:rPr>
        <w:t>і та іншої підприємницької діяльності;</w:t>
      </w:r>
    </w:p>
    <w:p w:rsidR="00AC6D07" w:rsidRPr="00AC6D07" w:rsidRDefault="00AC6D07" w:rsidP="00BE26E1">
      <w:pPr>
        <w:widowControl w:val="0"/>
        <w:numPr>
          <w:ilvl w:val="1"/>
          <w:numId w:val="3"/>
        </w:numPr>
        <w:tabs>
          <w:tab w:val="left" w:pos="48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b/>
          <w:bCs/>
          <w:sz w:val="28"/>
          <w:szCs w:val="28"/>
          <w:lang w:eastAsia="ru-RU"/>
        </w:rPr>
        <w:t xml:space="preserve">Ярмарок </w:t>
      </w:r>
      <w:r w:rsidRPr="00AC6D07">
        <w:rPr>
          <w:rFonts w:ascii="Times New Roman" w:eastAsia="Arial Unicode MS" w:hAnsi="Times New Roman"/>
          <w:sz w:val="28"/>
          <w:szCs w:val="28"/>
          <w:lang w:eastAsia="ru-RU"/>
        </w:rPr>
        <w:t>- торговельний, торгівельно-презентаційний, культурно-мистецький захід, безпосередньо пов'язаний з організацією продажу товарів роздрібної або оптової торгі</w:t>
      </w:r>
      <w:proofErr w:type="gramStart"/>
      <w:r w:rsidRPr="00AC6D07">
        <w:rPr>
          <w:rFonts w:ascii="Times New Roman" w:eastAsia="Arial Unicode MS" w:hAnsi="Times New Roman"/>
          <w:sz w:val="28"/>
          <w:szCs w:val="28"/>
          <w:lang w:eastAsia="ru-RU"/>
        </w:rPr>
        <w:t>вл</w:t>
      </w:r>
      <w:proofErr w:type="gramEnd"/>
      <w:r w:rsidRPr="00AC6D07">
        <w:rPr>
          <w:rFonts w:ascii="Times New Roman" w:eastAsia="Arial Unicode MS" w:hAnsi="Times New Roman"/>
          <w:sz w:val="28"/>
          <w:szCs w:val="28"/>
          <w:lang w:eastAsia="ru-RU"/>
        </w:rPr>
        <w:t>і, що проводиться в певному місці та у визначений строк.</w:t>
      </w:r>
    </w:p>
    <w:p w:rsidR="00AC6D07" w:rsidRPr="00AC6D07" w:rsidRDefault="00AC6D07" w:rsidP="00BE26E1">
      <w:pPr>
        <w:keepNext/>
        <w:keepLines/>
        <w:widowControl w:val="0"/>
        <w:spacing w:after="0" w:line="240" w:lineRule="auto"/>
        <w:ind w:firstLine="709"/>
        <w:outlineLvl w:val="1"/>
        <w:rPr>
          <w:rFonts w:ascii="Times New Roman" w:eastAsiaTheme="minorHAnsi" w:hAnsi="Times New Roman"/>
          <w:b/>
          <w:bCs/>
          <w:sz w:val="28"/>
          <w:szCs w:val="28"/>
        </w:rPr>
      </w:pPr>
      <w:bookmarkStart w:id="5" w:name="bookmark9"/>
      <w:bookmarkStart w:id="6" w:name="bookmark8"/>
      <w:r w:rsidRPr="00AC6D07">
        <w:rPr>
          <w:rFonts w:ascii="Times New Roman" w:eastAsiaTheme="minorHAnsi" w:hAnsi="Times New Roman"/>
          <w:b/>
          <w:bCs/>
          <w:sz w:val="28"/>
          <w:szCs w:val="28"/>
        </w:rPr>
        <w:t xml:space="preserve">Ярмарки поділяються </w:t>
      </w:r>
      <w:proofErr w:type="gramStart"/>
      <w:r w:rsidRPr="00AC6D07">
        <w:rPr>
          <w:rFonts w:ascii="Times New Roman" w:eastAsiaTheme="minorHAnsi" w:hAnsi="Times New Roman"/>
          <w:b/>
          <w:bCs/>
          <w:sz w:val="28"/>
          <w:szCs w:val="28"/>
        </w:rPr>
        <w:t>на</w:t>
      </w:r>
      <w:proofErr w:type="gramEnd"/>
      <w:r w:rsidRPr="00AC6D07">
        <w:rPr>
          <w:rFonts w:ascii="Times New Roman" w:eastAsiaTheme="minorHAnsi" w:hAnsi="Times New Roman"/>
          <w:b/>
          <w:bCs/>
          <w:sz w:val="28"/>
          <w:szCs w:val="28"/>
        </w:rPr>
        <w:t>:</w:t>
      </w:r>
      <w:bookmarkEnd w:id="5"/>
      <w:bookmarkEnd w:id="6"/>
    </w:p>
    <w:p w:rsidR="00AC6D07" w:rsidRPr="00AC6D07" w:rsidRDefault="00AC6D07" w:rsidP="00CB54D8">
      <w:pPr>
        <w:widowControl w:val="0"/>
        <w:numPr>
          <w:ilvl w:val="0"/>
          <w:numId w:val="4"/>
        </w:numPr>
        <w:tabs>
          <w:tab w:val="left" w:pos="778"/>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одноразові ярмарки - базари - одномоментні комерційно-торговельні заходи, що носять тематичний характер і поєднуються з виїзною торгівлею </w:t>
      </w:r>
      <w:r w:rsidRPr="00AC6D07">
        <w:rPr>
          <w:rFonts w:ascii="Times New Roman" w:eastAsia="Arial Unicode MS" w:hAnsi="Times New Roman"/>
          <w:sz w:val="28"/>
          <w:szCs w:val="28"/>
          <w:lang w:eastAsia="ru-RU"/>
        </w:rPr>
        <w:lastRenderedPageBreak/>
        <w:t xml:space="preserve">товаровиробників і представників </w:t>
      </w:r>
      <w:proofErr w:type="gramStart"/>
      <w:r w:rsidRPr="00AC6D07">
        <w:rPr>
          <w:rFonts w:ascii="Times New Roman" w:eastAsia="Arial Unicode MS" w:hAnsi="Times New Roman"/>
          <w:sz w:val="28"/>
          <w:szCs w:val="28"/>
          <w:lang w:eastAsia="ru-RU"/>
        </w:rPr>
        <w:t>р</w:t>
      </w:r>
      <w:proofErr w:type="gramEnd"/>
      <w:r w:rsidRPr="00AC6D07">
        <w:rPr>
          <w:rFonts w:ascii="Times New Roman" w:eastAsia="Arial Unicode MS" w:hAnsi="Times New Roman"/>
          <w:sz w:val="28"/>
          <w:szCs w:val="28"/>
          <w:lang w:eastAsia="ru-RU"/>
        </w:rPr>
        <w:t>ізних торговельних систем;</w:t>
      </w:r>
    </w:p>
    <w:p w:rsidR="00AC6D07" w:rsidRPr="00AC6D07" w:rsidRDefault="00AC6D07" w:rsidP="00CB54D8">
      <w:pPr>
        <w:widowControl w:val="0"/>
        <w:numPr>
          <w:ilvl w:val="0"/>
          <w:numId w:val="4"/>
        </w:numPr>
        <w:tabs>
          <w:tab w:val="left" w:pos="802"/>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сезонні - організація виїзної торгі</w:t>
      </w:r>
      <w:proofErr w:type="gramStart"/>
      <w:r w:rsidRPr="00AC6D07">
        <w:rPr>
          <w:rFonts w:ascii="Times New Roman" w:eastAsia="Arial Unicode MS" w:hAnsi="Times New Roman"/>
          <w:sz w:val="28"/>
          <w:szCs w:val="28"/>
          <w:lang w:eastAsia="ru-RU"/>
        </w:rPr>
        <w:t>вл</w:t>
      </w:r>
      <w:proofErr w:type="gramEnd"/>
      <w:r w:rsidRPr="00AC6D07">
        <w:rPr>
          <w:rFonts w:ascii="Times New Roman" w:eastAsia="Arial Unicode MS" w:hAnsi="Times New Roman"/>
          <w:sz w:val="28"/>
          <w:szCs w:val="28"/>
          <w:lang w:eastAsia="ru-RU"/>
        </w:rPr>
        <w:t>і, приурочена до сезонного розпродажу;</w:t>
      </w:r>
    </w:p>
    <w:p w:rsidR="00AC6D07" w:rsidRPr="00AC6D07" w:rsidRDefault="00AC6D07" w:rsidP="00CB54D8">
      <w:pPr>
        <w:widowControl w:val="0"/>
        <w:numPr>
          <w:ilvl w:val="0"/>
          <w:numId w:val="4"/>
        </w:numPr>
        <w:tabs>
          <w:tab w:val="left" w:pos="802"/>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регулярні - організація виїзної торгі</w:t>
      </w:r>
      <w:proofErr w:type="gramStart"/>
      <w:r w:rsidRPr="00AC6D07">
        <w:rPr>
          <w:rFonts w:ascii="Times New Roman" w:eastAsia="Arial Unicode MS" w:hAnsi="Times New Roman"/>
          <w:sz w:val="28"/>
          <w:szCs w:val="28"/>
          <w:lang w:eastAsia="ru-RU"/>
        </w:rPr>
        <w:t>вл</w:t>
      </w:r>
      <w:proofErr w:type="gramEnd"/>
      <w:r w:rsidRPr="00AC6D07">
        <w:rPr>
          <w:rFonts w:ascii="Times New Roman" w:eastAsia="Arial Unicode MS" w:hAnsi="Times New Roman"/>
          <w:sz w:val="28"/>
          <w:szCs w:val="28"/>
          <w:lang w:eastAsia="ru-RU"/>
        </w:rPr>
        <w:t>і з певною періодичністю;</w:t>
      </w:r>
    </w:p>
    <w:p w:rsidR="00AC6D07" w:rsidRPr="00AC6D07" w:rsidRDefault="00AC6D07" w:rsidP="00CB54D8">
      <w:pPr>
        <w:widowControl w:val="0"/>
        <w:numPr>
          <w:ilvl w:val="0"/>
          <w:numId w:val="4"/>
        </w:numPr>
        <w:tabs>
          <w:tab w:val="left" w:pos="788"/>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святкові - організація виїзної торгі</w:t>
      </w:r>
      <w:proofErr w:type="gramStart"/>
      <w:r w:rsidRPr="00AC6D07">
        <w:rPr>
          <w:rFonts w:ascii="Times New Roman" w:eastAsia="Arial Unicode MS" w:hAnsi="Times New Roman"/>
          <w:sz w:val="28"/>
          <w:szCs w:val="28"/>
          <w:lang w:eastAsia="ru-RU"/>
        </w:rPr>
        <w:t>вл</w:t>
      </w:r>
      <w:proofErr w:type="gramEnd"/>
      <w:r w:rsidRPr="00AC6D07">
        <w:rPr>
          <w:rFonts w:ascii="Times New Roman" w:eastAsia="Arial Unicode MS" w:hAnsi="Times New Roman"/>
          <w:sz w:val="28"/>
          <w:szCs w:val="28"/>
          <w:lang w:eastAsia="ru-RU"/>
        </w:rPr>
        <w:t>і у дні державних та місцевих свят або інших урочистих подій;</w:t>
      </w:r>
    </w:p>
    <w:p w:rsidR="00AC6D07" w:rsidRPr="00AC6D07" w:rsidRDefault="00AC6D07" w:rsidP="00CB54D8">
      <w:pPr>
        <w:widowControl w:val="0"/>
        <w:numPr>
          <w:ilvl w:val="0"/>
          <w:numId w:val="4"/>
        </w:numPr>
        <w:tabs>
          <w:tab w:val="left" w:pos="778"/>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ярмарки-виставки - метою яких є демонстрація і реалізація товаровиробниками та постачальниками товарів і послуг власного виробництва;</w:t>
      </w:r>
    </w:p>
    <w:p w:rsidR="00AC6D07" w:rsidRPr="00AC6D07" w:rsidRDefault="00AC6D07" w:rsidP="00CB54D8">
      <w:pPr>
        <w:widowControl w:val="0"/>
        <w:numPr>
          <w:ilvl w:val="0"/>
          <w:numId w:val="4"/>
        </w:numPr>
        <w:tabs>
          <w:tab w:val="left" w:pos="773"/>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за видами товарів, що реалізуються на ярмарках - сільськогосподарські, продовольчі, </w:t>
      </w:r>
      <w:proofErr w:type="gramStart"/>
      <w:r w:rsidRPr="00AC6D07">
        <w:rPr>
          <w:rFonts w:ascii="Times New Roman" w:eastAsia="Arial Unicode MS" w:hAnsi="Times New Roman"/>
          <w:sz w:val="28"/>
          <w:szCs w:val="28"/>
          <w:lang w:eastAsia="ru-RU"/>
        </w:rPr>
        <w:t>спец</w:t>
      </w:r>
      <w:proofErr w:type="gramEnd"/>
      <w:r w:rsidRPr="00AC6D07">
        <w:rPr>
          <w:rFonts w:ascii="Times New Roman" w:eastAsia="Arial Unicode MS" w:hAnsi="Times New Roman"/>
          <w:sz w:val="28"/>
          <w:szCs w:val="28"/>
          <w:lang w:eastAsia="ru-RU"/>
        </w:rPr>
        <w:t>іалізовані, універсальні;</w:t>
      </w:r>
    </w:p>
    <w:p w:rsidR="00AC6D07" w:rsidRPr="00AC6D07" w:rsidRDefault="00AC6D07" w:rsidP="00BE26E1">
      <w:pPr>
        <w:widowControl w:val="0"/>
        <w:numPr>
          <w:ilvl w:val="1"/>
          <w:numId w:val="3"/>
        </w:numPr>
        <w:tabs>
          <w:tab w:val="left" w:pos="504"/>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b/>
          <w:bCs/>
          <w:sz w:val="28"/>
          <w:szCs w:val="28"/>
          <w:lang w:eastAsia="ru-RU"/>
        </w:rPr>
        <w:t xml:space="preserve">Гастрольні заходи (ГЗ) </w:t>
      </w:r>
      <w:r w:rsidRPr="00AC6D07">
        <w:rPr>
          <w:rFonts w:ascii="Times New Roman" w:eastAsia="Arial Unicode MS" w:hAnsi="Times New Roman"/>
          <w:sz w:val="28"/>
          <w:szCs w:val="28"/>
          <w:lang w:eastAsia="ru-RU"/>
        </w:rPr>
        <w:t xml:space="preserve">- видовищні заходи (фестивалі, концерти, вистави, лекційно концертні, розважальні програми, виступи пересувних циркових колективів, пересувні механізовані атракціони типу «Луна-парк» тощо) закладів, </w:t>
      </w: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ідприємств, організацій культури, творчих колективів, у тому числі тимчасових, окремих виконавців за межами їх стаціонарних сценічних майданчиків.</w:t>
      </w:r>
    </w:p>
    <w:p w:rsidR="00AC6D07" w:rsidRPr="00AC6D07" w:rsidRDefault="00AC6D07" w:rsidP="00CB54D8">
      <w:pPr>
        <w:widowControl w:val="0"/>
        <w:numPr>
          <w:ilvl w:val="1"/>
          <w:numId w:val="3"/>
        </w:numPr>
        <w:tabs>
          <w:tab w:val="left" w:pos="504"/>
          <w:tab w:val="left" w:pos="993"/>
          <w:tab w:val="left" w:pos="127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b/>
          <w:bCs/>
          <w:sz w:val="28"/>
          <w:szCs w:val="28"/>
          <w:lang w:eastAsia="ru-RU"/>
        </w:rPr>
        <w:t xml:space="preserve">Об'єкт сфери розваг </w:t>
      </w:r>
      <w:r w:rsidRPr="00AC6D07">
        <w:rPr>
          <w:rFonts w:ascii="Times New Roman" w:eastAsia="Arial Unicode MS" w:hAnsi="Times New Roman"/>
          <w:sz w:val="28"/>
          <w:szCs w:val="28"/>
          <w:lang w:eastAsia="ru-RU"/>
        </w:rPr>
        <w:t>(ОР) - Пересувні тимчасові споруди з надання послуг у сфері розваг та відпочинку - споруди, які не мають закритого приміщення для тимчасового перебування людей для надання послуг у сфері розваг та відпочинку.</w:t>
      </w:r>
    </w:p>
    <w:p w:rsidR="00AC6D07" w:rsidRPr="00AC6D07" w:rsidRDefault="00AC6D07" w:rsidP="00CB54D8">
      <w:pPr>
        <w:widowControl w:val="0"/>
        <w:numPr>
          <w:ilvl w:val="1"/>
          <w:numId w:val="3"/>
        </w:numPr>
        <w:tabs>
          <w:tab w:val="left" w:pos="509"/>
          <w:tab w:val="left" w:pos="127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b/>
          <w:bCs/>
          <w:sz w:val="28"/>
          <w:szCs w:val="28"/>
          <w:lang w:eastAsia="ru-RU"/>
        </w:rPr>
        <w:t xml:space="preserve">Користувач </w:t>
      </w:r>
      <w:proofErr w:type="gramStart"/>
      <w:r w:rsidRPr="00AC6D07">
        <w:rPr>
          <w:rFonts w:ascii="Times New Roman" w:eastAsia="Arial Unicode MS" w:hAnsi="Times New Roman"/>
          <w:b/>
          <w:bCs/>
          <w:sz w:val="28"/>
          <w:szCs w:val="28"/>
          <w:lang w:eastAsia="ru-RU"/>
        </w:rPr>
        <w:t xml:space="preserve">( </w:t>
      </w:r>
      <w:proofErr w:type="gramEnd"/>
      <w:r w:rsidRPr="00AC6D07">
        <w:rPr>
          <w:rFonts w:ascii="Times New Roman" w:eastAsia="Arial Unicode MS" w:hAnsi="Times New Roman"/>
          <w:b/>
          <w:bCs/>
          <w:sz w:val="28"/>
          <w:szCs w:val="28"/>
          <w:lang w:eastAsia="ru-RU"/>
        </w:rPr>
        <w:t xml:space="preserve">учасник місцевого ярмарку, заходу) - </w:t>
      </w:r>
      <w:r w:rsidRPr="00AC6D07">
        <w:rPr>
          <w:rFonts w:ascii="Times New Roman" w:eastAsia="Arial Unicode MS" w:hAnsi="Times New Roman"/>
          <w:sz w:val="28"/>
          <w:szCs w:val="28"/>
          <w:lang w:eastAsia="ru-RU"/>
        </w:rPr>
        <w:t>суб'єкт господарювання або фізична особа, які подали заявку до виконавчого комітету Ананьївської міської ради на участь в ярмарку та інших масових заходах.</w:t>
      </w:r>
    </w:p>
    <w:p w:rsidR="00AC6D07" w:rsidRPr="00AC6D07" w:rsidRDefault="00AC6D07" w:rsidP="00CB54D8">
      <w:pPr>
        <w:widowControl w:val="0"/>
        <w:numPr>
          <w:ilvl w:val="1"/>
          <w:numId w:val="3"/>
        </w:numPr>
        <w:tabs>
          <w:tab w:val="left" w:pos="495"/>
          <w:tab w:val="left" w:pos="851"/>
          <w:tab w:val="left" w:pos="993"/>
          <w:tab w:val="left" w:pos="127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b/>
          <w:bCs/>
          <w:sz w:val="28"/>
          <w:szCs w:val="28"/>
          <w:lang w:eastAsia="ru-RU"/>
        </w:rPr>
        <w:t xml:space="preserve">Додаткове обладнання </w:t>
      </w:r>
      <w:r w:rsidRPr="00AC6D07">
        <w:rPr>
          <w:rFonts w:ascii="Times New Roman" w:eastAsia="Arial Unicode MS" w:hAnsi="Times New Roman"/>
          <w:sz w:val="28"/>
          <w:szCs w:val="28"/>
          <w:lang w:eastAsia="ru-RU"/>
        </w:rPr>
        <w:t xml:space="preserve">- холодильне чи будь - </w:t>
      </w:r>
      <w:proofErr w:type="gramStart"/>
      <w:r w:rsidRPr="00AC6D07">
        <w:rPr>
          <w:rFonts w:ascii="Times New Roman" w:eastAsia="Arial Unicode MS" w:hAnsi="Times New Roman"/>
          <w:sz w:val="28"/>
          <w:szCs w:val="28"/>
          <w:lang w:eastAsia="ru-RU"/>
        </w:rPr>
        <w:t>яке</w:t>
      </w:r>
      <w:proofErr w:type="gramEnd"/>
      <w:r w:rsidRPr="00AC6D07">
        <w:rPr>
          <w:rFonts w:ascii="Times New Roman" w:eastAsia="Arial Unicode MS" w:hAnsi="Times New Roman"/>
          <w:sz w:val="28"/>
          <w:szCs w:val="28"/>
          <w:lang w:eastAsia="ru-RU"/>
        </w:rPr>
        <w:t xml:space="preserve"> обладнання, що розміщується поряд ТС, ПТС, ГЗ, ОР необхідне для забезпечення санітарних заходів чи дотримання вимог санітарних норм, загальна площа якого не може перевищувати 25% площі цієї ТС, ПТС, ГЗ, ОР.</w:t>
      </w:r>
    </w:p>
    <w:p w:rsidR="00AC6D07" w:rsidRDefault="00CB54D8" w:rsidP="00CB54D8">
      <w:pPr>
        <w:pStyle w:val="a5"/>
        <w:widowControl w:val="0"/>
        <w:numPr>
          <w:ilvl w:val="1"/>
          <w:numId w:val="3"/>
        </w:numPr>
        <w:tabs>
          <w:tab w:val="left" w:pos="460"/>
          <w:tab w:val="left" w:pos="851"/>
          <w:tab w:val="left" w:pos="1134"/>
        </w:tabs>
        <w:spacing w:after="0" w:line="240" w:lineRule="auto"/>
        <w:ind w:firstLine="709"/>
        <w:jc w:val="both"/>
        <w:rPr>
          <w:rFonts w:ascii="Times New Roman" w:eastAsia="Arial Unicode MS" w:hAnsi="Times New Roman"/>
          <w:sz w:val="28"/>
          <w:szCs w:val="28"/>
          <w:lang w:val="uk-UA" w:eastAsia="ru-RU"/>
        </w:rPr>
      </w:pPr>
      <w:r>
        <w:rPr>
          <w:rFonts w:ascii="Times New Roman" w:eastAsia="Arial Unicode MS" w:hAnsi="Times New Roman"/>
          <w:b/>
          <w:bCs/>
          <w:sz w:val="28"/>
          <w:szCs w:val="28"/>
          <w:lang w:val="uk-UA" w:eastAsia="ru-RU"/>
        </w:rPr>
        <w:t xml:space="preserve">  </w:t>
      </w:r>
      <w:r w:rsidR="00AC6D07" w:rsidRPr="00CB54D8">
        <w:rPr>
          <w:rFonts w:ascii="Times New Roman" w:eastAsia="Arial Unicode MS" w:hAnsi="Times New Roman"/>
          <w:b/>
          <w:bCs/>
          <w:sz w:val="28"/>
          <w:szCs w:val="28"/>
          <w:lang w:val="uk-UA" w:eastAsia="ru-RU"/>
        </w:rPr>
        <w:t xml:space="preserve">Організатор ярмарку, державних, місцевих святкових та урочистих масових заходах </w:t>
      </w:r>
      <w:r w:rsidR="00AC6D07" w:rsidRPr="00CB54D8">
        <w:rPr>
          <w:rFonts w:ascii="Times New Roman" w:eastAsia="Arial Unicode MS" w:hAnsi="Times New Roman"/>
          <w:sz w:val="28"/>
          <w:szCs w:val="28"/>
          <w:lang w:val="uk-UA" w:eastAsia="ru-RU"/>
        </w:rPr>
        <w:t>- виконавчий комітет Ананьївської міської ради, виконавчі органи, підприємства, установи та організац</w:t>
      </w:r>
      <w:r>
        <w:rPr>
          <w:rFonts w:ascii="Times New Roman" w:eastAsia="Arial Unicode MS" w:hAnsi="Times New Roman"/>
          <w:sz w:val="28"/>
          <w:szCs w:val="28"/>
          <w:lang w:val="uk-UA" w:eastAsia="ru-RU"/>
        </w:rPr>
        <w:t>ії незалежно від форм власності.</w:t>
      </w:r>
    </w:p>
    <w:p w:rsidR="00CB54D8" w:rsidRPr="0035666B" w:rsidRDefault="00CB54D8" w:rsidP="0035666B">
      <w:pPr>
        <w:widowControl w:val="0"/>
        <w:tabs>
          <w:tab w:val="left" w:pos="460"/>
          <w:tab w:val="left" w:pos="851"/>
          <w:tab w:val="left" w:pos="1134"/>
        </w:tabs>
        <w:spacing w:after="0" w:line="240" w:lineRule="auto"/>
        <w:jc w:val="both"/>
        <w:rPr>
          <w:rFonts w:ascii="Times New Roman" w:eastAsia="Arial Unicode MS" w:hAnsi="Times New Roman"/>
          <w:sz w:val="28"/>
          <w:szCs w:val="28"/>
          <w:lang w:val="uk-UA" w:eastAsia="ru-RU"/>
        </w:rPr>
      </w:pPr>
    </w:p>
    <w:p w:rsidR="00CB54D8" w:rsidRPr="00CB54D8" w:rsidRDefault="00AC6D07" w:rsidP="00CB54D8">
      <w:pPr>
        <w:widowControl w:val="0"/>
        <w:numPr>
          <w:ilvl w:val="0"/>
          <w:numId w:val="3"/>
        </w:numPr>
        <w:tabs>
          <w:tab w:val="left" w:pos="567"/>
        </w:tabs>
        <w:spacing w:after="0" w:line="240" w:lineRule="auto"/>
        <w:jc w:val="center"/>
        <w:rPr>
          <w:rFonts w:ascii="Times New Roman" w:eastAsia="Arial Unicode MS" w:hAnsi="Times New Roman"/>
          <w:sz w:val="28"/>
          <w:szCs w:val="28"/>
          <w:lang w:eastAsia="ru-RU"/>
        </w:rPr>
      </w:pPr>
      <w:r w:rsidRPr="00AC6D07">
        <w:rPr>
          <w:rFonts w:ascii="Times New Roman" w:eastAsia="Arial Unicode MS" w:hAnsi="Times New Roman"/>
          <w:b/>
          <w:bCs/>
          <w:sz w:val="28"/>
          <w:szCs w:val="28"/>
          <w:lang w:eastAsia="ru-RU"/>
        </w:rPr>
        <w:t>Розпорядники ярмарку та інших заході</w:t>
      </w:r>
      <w:proofErr w:type="gramStart"/>
      <w:r w:rsidRPr="00AC6D07">
        <w:rPr>
          <w:rFonts w:ascii="Times New Roman" w:eastAsia="Arial Unicode MS" w:hAnsi="Times New Roman"/>
          <w:b/>
          <w:bCs/>
          <w:sz w:val="28"/>
          <w:szCs w:val="28"/>
          <w:lang w:eastAsia="ru-RU"/>
        </w:rPr>
        <w:t>в</w:t>
      </w:r>
      <w:proofErr w:type="gramEnd"/>
    </w:p>
    <w:p w:rsidR="00AC6D07" w:rsidRPr="00CB54D8" w:rsidRDefault="00CB54D8" w:rsidP="00CB54D8">
      <w:pPr>
        <w:widowControl w:val="0"/>
        <w:tabs>
          <w:tab w:val="left" w:pos="567"/>
        </w:tabs>
        <w:spacing w:after="0" w:line="240" w:lineRule="auto"/>
        <w:ind w:firstLine="709"/>
        <w:jc w:val="both"/>
        <w:rPr>
          <w:rFonts w:ascii="Times New Roman" w:eastAsia="Arial Unicode MS" w:hAnsi="Times New Roman"/>
          <w:sz w:val="28"/>
          <w:szCs w:val="28"/>
          <w:lang w:val="uk-UA" w:eastAsia="ru-RU"/>
        </w:rPr>
      </w:pPr>
      <w:r>
        <w:rPr>
          <w:rFonts w:ascii="Times New Roman" w:eastAsia="Arial Unicode MS" w:hAnsi="Times New Roman"/>
          <w:sz w:val="28"/>
          <w:szCs w:val="28"/>
          <w:lang w:val="uk-UA" w:eastAsia="ru-RU"/>
        </w:rPr>
        <w:t xml:space="preserve"> В</w:t>
      </w:r>
      <w:r w:rsidR="00AC6D07" w:rsidRPr="00CB54D8">
        <w:rPr>
          <w:rFonts w:ascii="Times New Roman" w:eastAsia="Arial Unicode MS" w:hAnsi="Times New Roman"/>
          <w:sz w:val="28"/>
          <w:szCs w:val="28"/>
          <w:lang w:val="uk-UA" w:eastAsia="ru-RU"/>
        </w:rPr>
        <w:t xml:space="preserve">иконавчі органи Ананьївської міської ради та її структурні підрозділи, уповноважені виконавчим комітетом Ананьївської міської ради на здійснення функцій по підготовці та проведенню ярмарку, </w:t>
      </w:r>
      <w:r w:rsidR="00AC6D07" w:rsidRPr="00CB54D8">
        <w:rPr>
          <w:rFonts w:ascii="Times New Roman" w:eastAsia="Arial Unicode MS" w:hAnsi="Times New Roman"/>
          <w:bCs/>
          <w:sz w:val="28"/>
          <w:szCs w:val="28"/>
          <w:lang w:val="uk-UA" w:eastAsia="ru-RU"/>
        </w:rPr>
        <w:t>державних, місцевих святкових та урочистих масових заходах</w:t>
      </w:r>
      <w:r w:rsidR="00AC6D07" w:rsidRPr="00CB54D8">
        <w:rPr>
          <w:rFonts w:ascii="Times New Roman" w:eastAsia="Arial Unicode MS" w:hAnsi="Times New Roman"/>
          <w:sz w:val="28"/>
          <w:szCs w:val="28"/>
          <w:lang w:val="uk-UA" w:eastAsia="ru-RU"/>
        </w:rPr>
        <w:t>.</w:t>
      </w:r>
    </w:p>
    <w:p w:rsidR="00AC6D07" w:rsidRPr="00CB54D8" w:rsidRDefault="00AC6D07" w:rsidP="00AC6D07">
      <w:pPr>
        <w:widowControl w:val="0"/>
        <w:tabs>
          <w:tab w:val="left" w:pos="567"/>
        </w:tabs>
        <w:spacing w:after="0" w:line="240" w:lineRule="auto"/>
        <w:jc w:val="both"/>
        <w:rPr>
          <w:rFonts w:ascii="Times New Roman" w:eastAsia="Arial Unicode MS" w:hAnsi="Times New Roman"/>
          <w:sz w:val="28"/>
          <w:szCs w:val="28"/>
          <w:lang w:val="uk-UA" w:eastAsia="ru-RU"/>
        </w:rPr>
      </w:pPr>
    </w:p>
    <w:p w:rsidR="00AC6D07" w:rsidRPr="00AC6D07" w:rsidRDefault="00AC6D07" w:rsidP="00AC6D07">
      <w:pPr>
        <w:keepNext/>
        <w:keepLines/>
        <w:widowControl w:val="0"/>
        <w:numPr>
          <w:ilvl w:val="0"/>
          <w:numId w:val="3"/>
        </w:numPr>
        <w:tabs>
          <w:tab w:val="left" w:pos="312"/>
        </w:tabs>
        <w:spacing w:after="0" w:line="240" w:lineRule="auto"/>
        <w:jc w:val="center"/>
        <w:outlineLvl w:val="1"/>
        <w:rPr>
          <w:rFonts w:ascii="Times New Roman" w:eastAsiaTheme="minorHAnsi" w:hAnsi="Times New Roman"/>
          <w:b/>
          <w:bCs/>
          <w:sz w:val="28"/>
          <w:szCs w:val="28"/>
        </w:rPr>
      </w:pPr>
      <w:bookmarkStart w:id="7" w:name="bookmark11"/>
      <w:bookmarkStart w:id="8" w:name="bookmark10"/>
      <w:r w:rsidRPr="00AC6D07">
        <w:rPr>
          <w:rFonts w:ascii="Times New Roman" w:eastAsiaTheme="minorHAnsi" w:hAnsi="Times New Roman"/>
          <w:b/>
          <w:bCs/>
          <w:sz w:val="28"/>
          <w:szCs w:val="28"/>
        </w:rPr>
        <w:t>Організація продажу товарі</w:t>
      </w:r>
      <w:proofErr w:type="gramStart"/>
      <w:r w:rsidRPr="00AC6D07">
        <w:rPr>
          <w:rFonts w:ascii="Times New Roman" w:eastAsiaTheme="minorHAnsi" w:hAnsi="Times New Roman"/>
          <w:b/>
          <w:bCs/>
          <w:sz w:val="28"/>
          <w:szCs w:val="28"/>
        </w:rPr>
        <w:t>в</w:t>
      </w:r>
      <w:bookmarkEnd w:id="7"/>
      <w:bookmarkEnd w:id="8"/>
      <w:proofErr w:type="gramEnd"/>
    </w:p>
    <w:p w:rsidR="00AC6D07" w:rsidRPr="00AC6D07" w:rsidRDefault="00AC6D07" w:rsidP="00F576B1">
      <w:pPr>
        <w:widowControl w:val="0"/>
        <w:numPr>
          <w:ilvl w:val="1"/>
          <w:numId w:val="3"/>
        </w:numPr>
        <w:tabs>
          <w:tab w:val="left" w:pos="485"/>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При розміщенні ТС, ПТС, ГЗ, ОР </w:t>
      </w: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ід час проведення ярмарок, державних та місцевих святкових, урочистих масових заходів дозволяється реалізація продовольчих і непродовольчих товарів, яка проводиться згідно з правилами їх продажу та дотриманням вимог:</w:t>
      </w:r>
    </w:p>
    <w:p w:rsidR="00AC6D07" w:rsidRPr="00AC6D07" w:rsidRDefault="0028127D" w:rsidP="00F576B1">
      <w:pPr>
        <w:widowControl w:val="0"/>
        <w:numPr>
          <w:ilvl w:val="0"/>
          <w:numId w:val="4"/>
        </w:numPr>
        <w:tabs>
          <w:tab w:val="left" w:pos="807"/>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 xml:space="preserve"> </w:t>
      </w:r>
      <w:r w:rsidR="00AC6D07" w:rsidRPr="00AC6D07">
        <w:rPr>
          <w:rFonts w:ascii="Times New Roman" w:eastAsia="Arial Unicode MS" w:hAnsi="Times New Roman"/>
          <w:sz w:val="28"/>
          <w:szCs w:val="28"/>
          <w:lang w:eastAsia="ru-RU"/>
        </w:rPr>
        <w:t>Закону України «Про захист прав споживачі</w:t>
      </w:r>
      <w:proofErr w:type="gramStart"/>
      <w:r w:rsidR="00AC6D07" w:rsidRPr="00AC6D07">
        <w:rPr>
          <w:rFonts w:ascii="Times New Roman" w:eastAsia="Arial Unicode MS" w:hAnsi="Times New Roman"/>
          <w:sz w:val="28"/>
          <w:szCs w:val="28"/>
          <w:lang w:eastAsia="ru-RU"/>
        </w:rPr>
        <w:t>в</w:t>
      </w:r>
      <w:proofErr w:type="gramEnd"/>
      <w:r w:rsidR="00AC6D07" w:rsidRPr="00AC6D07">
        <w:rPr>
          <w:rFonts w:ascii="Times New Roman" w:eastAsia="Arial Unicode MS" w:hAnsi="Times New Roman"/>
          <w:sz w:val="28"/>
          <w:szCs w:val="28"/>
          <w:lang w:eastAsia="ru-RU"/>
        </w:rPr>
        <w:t>»;</w:t>
      </w:r>
    </w:p>
    <w:p w:rsidR="00AC6D07" w:rsidRPr="00AC6D07" w:rsidRDefault="00AC6D07" w:rsidP="0028127D">
      <w:pPr>
        <w:widowControl w:val="0"/>
        <w:numPr>
          <w:ilvl w:val="0"/>
          <w:numId w:val="4"/>
        </w:numPr>
        <w:tabs>
          <w:tab w:val="left" w:pos="783"/>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lastRenderedPageBreak/>
        <w:t xml:space="preserve">Закону України «Про забезпечення санітарного та </w:t>
      </w:r>
      <w:proofErr w:type="gramStart"/>
      <w:r w:rsidRPr="00AC6D07">
        <w:rPr>
          <w:rFonts w:ascii="Times New Roman" w:eastAsia="Arial Unicode MS" w:hAnsi="Times New Roman"/>
          <w:sz w:val="28"/>
          <w:szCs w:val="28"/>
          <w:lang w:eastAsia="ru-RU"/>
        </w:rPr>
        <w:t>еп</w:t>
      </w:r>
      <w:proofErr w:type="gramEnd"/>
      <w:r w:rsidRPr="00AC6D07">
        <w:rPr>
          <w:rFonts w:ascii="Times New Roman" w:eastAsia="Arial Unicode MS" w:hAnsi="Times New Roman"/>
          <w:sz w:val="28"/>
          <w:szCs w:val="28"/>
          <w:lang w:eastAsia="ru-RU"/>
        </w:rPr>
        <w:t>ідемічного благополуччя населення»;</w:t>
      </w:r>
    </w:p>
    <w:p w:rsidR="00AC6D07" w:rsidRPr="00AC6D07" w:rsidRDefault="00AC6D07" w:rsidP="0028127D">
      <w:pPr>
        <w:widowControl w:val="0"/>
        <w:numPr>
          <w:ilvl w:val="0"/>
          <w:numId w:val="4"/>
        </w:numPr>
        <w:tabs>
          <w:tab w:val="left" w:pos="773"/>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Закону України «</w:t>
      </w:r>
      <w:r w:rsidRPr="00AC6D07">
        <w:rPr>
          <w:rFonts w:ascii="Times New Roman" w:eastAsia="Arial Unicode MS" w:hAnsi="Times New Roman"/>
          <w:color w:val="333333"/>
          <w:sz w:val="28"/>
          <w:szCs w:val="28"/>
          <w:lang w:eastAsia="ru-RU"/>
        </w:rPr>
        <w:t>Про основні принципи та вимоги до безпечності та якості харчових продукті</w:t>
      </w:r>
      <w:proofErr w:type="gramStart"/>
      <w:r w:rsidRPr="00AC6D07">
        <w:rPr>
          <w:rFonts w:ascii="Times New Roman" w:eastAsia="Arial Unicode MS" w:hAnsi="Times New Roman"/>
          <w:color w:val="333333"/>
          <w:sz w:val="28"/>
          <w:szCs w:val="28"/>
          <w:lang w:eastAsia="ru-RU"/>
        </w:rPr>
        <w:t>в</w:t>
      </w:r>
      <w:proofErr w:type="gramEnd"/>
      <w:r w:rsidRPr="00AC6D07">
        <w:rPr>
          <w:rFonts w:ascii="Times New Roman" w:eastAsia="Arial Unicode MS" w:hAnsi="Times New Roman"/>
          <w:color w:val="333333"/>
          <w:sz w:val="28"/>
          <w:szCs w:val="28"/>
          <w:lang w:eastAsia="ru-RU"/>
        </w:rPr>
        <w:t>»</w:t>
      </w:r>
      <w:r w:rsidRPr="00AC6D07">
        <w:rPr>
          <w:rFonts w:ascii="Times New Roman" w:eastAsia="Arial Unicode MS" w:hAnsi="Times New Roman"/>
          <w:sz w:val="28"/>
          <w:szCs w:val="28"/>
          <w:lang w:eastAsia="ru-RU"/>
        </w:rPr>
        <w:t>;</w:t>
      </w:r>
    </w:p>
    <w:p w:rsidR="00AC6D07" w:rsidRPr="00AC6D07" w:rsidRDefault="00AC6D07" w:rsidP="0028127D">
      <w:pPr>
        <w:widowControl w:val="0"/>
        <w:numPr>
          <w:ilvl w:val="0"/>
          <w:numId w:val="4"/>
        </w:numPr>
        <w:tabs>
          <w:tab w:val="left" w:pos="773"/>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b/>
          <w:bCs/>
          <w:sz w:val="28"/>
          <w:szCs w:val="28"/>
          <w:lang w:eastAsia="ru-RU"/>
        </w:rPr>
        <w:t>«</w:t>
      </w:r>
      <w:r w:rsidRPr="00AC6D07">
        <w:rPr>
          <w:rFonts w:ascii="Times New Roman" w:eastAsia="Arial Unicode MS" w:hAnsi="Times New Roman"/>
          <w:sz w:val="28"/>
          <w:szCs w:val="28"/>
          <w:lang w:eastAsia="ru-RU"/>
        </w:rPr>
        <w:t>Порядку організації та проведення гастрольних заходів», затверджених Постановою Кабінету Міні</w:t>
      </w:r>
      <w:proofErr w:type="gramStart"/>
      <w:r w:rsidRPr="00AC6D07">
        <w:rPr>
          <w:rFonts w:ascii="Times New Roman" w:eastAsia="Arial Unicode MS" w:hAnsi="Times New Roman"/>
          <w:sz w:val="28"/>
          <w:szCs w:val="28"/>
          <w:lang w:eastAsia="ru-RU"/>
        </w:rPr>
        <w:t>стр</w:t>
      </w:r>
      <w:proofErr w:type="gramEnd"/>
      <w:r w:rsidRPr="00AC6D07">
        <w:rPr>
          <w:rFonts w:ascii="Times New Roman" w:eastAsia="Arial Unicode MS" w:hAnsi="Times New Roman"/>
          <w:sz w:val="28"/>
          <w:szCs w:val="28"/>
          <w:lang w:eastAsia="ru-RU"/>
        </w:rPr>
        <w:t>ів України від 15.01.2004року № 35;</w:t>
      </w:r>
    </w:p>
    <w:p w:rsidR="00AC6D07" w:rsidRPr="00AC6D07" w:rsidRDefault="00AC6D07" w:rsidP="0028127D">
      <w:pPr>
        <w:widowControl w:val="0"/>
        <w:tabs>
          <w:tab w:val="left" w:pos="783"/>
          <w:tab w:val="left" w:pos="993"/>
          <w:tab w:val="left" w:pos="1276"/>
        </w:tabs>
        <w:spacing w:after="0" w:line="240" w:lineRule="auto"/>
        <w:ind w:firstLine="709"/>
        <w:jc w:val="both"/>
        <w:rPr>
          <w:rFonts w:ascii="Times New Roman" w:eastAsia="Arial Unicode MS" w:hAnsi="Times New Roman"/>
          <w:sz w:val="28"/>
          <w:szCs w:val="28"/>
          <w:highlight w:val="magenta"/>
          <w:lang w:eastAsia="ru-RU"/>
        </w:rPr>
      </w:pPr>
      <w:r w:rsidRPr="00AC6D07">
        <w:rPr>
          <w:rFonts w:ascii="Times New Roman" w:eastAsia="Arial Unicode MS" w:hAnsi="Times New Roman"/>
          <w:sz w:val="28"/>
          <w:szCs w:val="28"/>
          <w:lang w:eastAsia="ru-RU"/>
        </w:rPr>
        <w:t xml:space="preserve">- </w:t>
      </w:r>
      <w:proofErr w:type="gramStart"/>
      <w:r w:rsidRPr="00AC6D07">
        <w:rPr>
          <w:rFonts w:ascii="Times New Roman" w:eastAsia="Arial Unicode MS" w:hAnsi="Times New Roman"/>
          <w:sz w:val="28"/>
          <w:szCs w:val="28"/>
          <w:lang w:eastAsia="ru-RU"/>
        </w:rPr>
        <w:t>Р</w:t>
      </w:r>
      <w:proofErr w:type="gramEnd"/>
      <w:r w:rsidRPr="00AC6D07">
        <w:rPr>
          <w:rFonts w:ascii="Times New Roman" w:eastAsia="Arial Unicode MS" w:hAnsi="Times New Roman"/>
          <w:sz w:val="28"/>
          <w:szCs w:val="28"/>
          <w:lang w:eastAsia="ru-RU"/>
        </w:rPr>
        <w:t>ішення Ананьївської міської ради від 03.09.2021р. №347-</w:t>
      </w:r>
      <w:r w:rsidRPr="00AC6D07">
        <w:rPr>
          <w:rFonts w:ascii="Times New Roman" w:eastAsia="Arial Unicode MS" w:hAnsi="Times New Roman"/>
          <w:sz w:val="28"/>
          <w:szCs w:val="28"/>
          <w:lang w:val="en-US" w:eastAsia="ru-RU"/>
        </w:rPr>
        <w:t>VIII</w:t>
      </w:r>
      <w:r w:rsidRPr="00AC6D07">
        <w:rPr>
          <w:rFonts w:ascii="Times New Roman" w:eastAsia="Arial Unicode MS" w:hAnsi="Times New Roman"/>
          <w:sz w:val="28"/>
          <w:szCs w:val="28"/>
          <w:lang w:eastAsia="ru-RU"/>
        </w:rPr>
        <w:t xml:space="preserve"> «Про затвердження Правил благоустрою на території Ананьївської міської територіальної громади»;</w:t>
      </w:r>
    </w:p>
    <w:p w:rsidR="00AC6D07" w:rsidRPr="00AC6D07" w:rsidRDefault="0028127D" w:rsidP="00F576B1">
      <w:pPr>
        <w:widowControl w:val="0"/>
        <w:numPr>
          <w:ilvl w:val="0"/>
          <w:numId w:val="4"/>
        </w:numPr>
        <w:tabs>
          <w:tab w:val="left" w:pos="807"/>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 xml:space="preserve"> </w:t>
      </w:r>
      <w:r w:rsidR="00AC6D07" w:rsidRPr="00AC6D07">
        <w:rPr>
          <w:rFonts w:ascii="Times New Roman" w:eastAsia="Arial Unicode MS" w:hAnsi="Times New Roman"/>
          <w:sz w:val="28"/>
          <w:szCs w:val="28"/>
          <w:lang w:eastAsia="ru-RU"/>
        </w:rPr>
        <w:t>іншими нормативно-правовими актами, які регулюють торговельну діяльність.</w:t>
      </w:r>
    </w:p>
    <w:p w:rsidR="00AC6D07" w:rsidRPr="00AC6D07" w:rsidRDefault="00AC6D07" w:rsidP="00F576B1">
      <w:pPr>
        <w:widowControl w:val="0"/>
        <w:numPr>
          <w:ilvl w:val="1"/>
          <w:numId w:val="3"/>
        </w:numPr>
        <w:tabs>
          <w:tab w:val="left" w:pos="485"/>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На території проведення ярмарок, державних та місцевих святкових, урочистих масових заходів</w:t>
      </w:r>
      <w:r w:rsidRPr="00AC6D07">
        <w:rPr>
          <w:rFonts w:ascii="Times New Roman" w:eastAsia="Arial Unicode MS" w:hAnsi="Times New Roman"/>
          <w:b/>
          <w:bCs/>
          <w:sz w:val="28"/>
          <w:szCs w:val="28"/>
          <w:lang w:eastAsia="ru-RU"/>
        </w:rPr>
        <w:t xml:space="preserve"> </w:t>
      </w:r>
      <w:r w:rsidRPr="00AC6D07">
        <w:rPr>
          <w:rFonts w:ascii="Times New Roman" w:eastAsia="Arial Unicode MS" w:hAnsi="Times New Roman"/>
          <w:bCs/>
          <w:sz w:val="28"/>
          <w:szCs w:val="28"/>
          <w:lang w:eastAsia="ru-RU"/>
        </w:rPr>
        <w:t>забороняється продаж товарі</w:t>
      </w:r>
      <w:proofErr w:type="gramStart"/>
      <w:r w:rsidRPr="00AC6D07">
        <w:rPr>
          <w:rFonts w:ascii="Times New Roman" w:eastAsia="Arial Unicode MS" w:hAnsi="Times New Roman"/>
          <w:bCs/>
          <w:sz w:val="28"/>
          <w:szCs w:val="28"/>
          <w:lang w:eastAsia="ru-RU"/>
        </w:rPr>
        <w:t>в</w:t>
      </w:r>
      <w:proofErr w:type="gramEnd"/>
      <w:r w:rsidRPr="00AC6D07">
        <w:rPr>
          <w:rFonts w:ascii="Times New Roman" w:eastAsia="Arial Unicode MS" w:hAnsi="Times New Roman"/>
          <w:sz w:val="28"/>
          <w:szCs w:val="28"/>
          <w:lang w:eastAsia="ru-RU"/>
        </w:rPr>
        <w:t>:</w:t>
      </w:r>
    </w:p>
    <w:p w:rsidR="00AC6D07" w:rsidRPr="00AC6D07" w:rsidRDefault="00AC6D07" w:rsidP="0028127D">
      <w:pPr>
        <w:widowControl w:val="0"/>
        <w:numPr>
          <w:ilvl w:val="0"/>
          <w:numId w:val="4"/>
        </w:numPr>
        <w:tabs>
          <w:tab w:val="left" w:pos="783"/>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продовольчих товарів, якщо при їх продажу відсутні умови для дотримання санітарних норм і правил, додержання температурних режимів, умов зберігання та продажу цих товарі</w:t>
      </w:r>
      <w:proofErr w:type="gramStart"/>
      <w:r w:rsidRPr="00AC6D07">
        <w:rPr>
          <w:rFonts w:ascii="Times New Roman" w:eastAsia="Arial Unicode MS" w:hAnsi="Times New Roman"/>
          <w:sz w:val="28"/>
          <w:szCs w:val="28"/>
          <w:lang w:eastAsia="ru-RU"/>
        </w:rPr>
        <w:t>в</w:t>
      </w:r>
      <w:proofErr w:type="gramEnd"/>
      <w:r w:rsidRPr="00AC6D07">
        <w:rPr>
          <w:rFonts w:ascii="Times New Roman" w:eastAsia="Arial Unicode MS" w:hAnsi="Times New Roman"/>
          <w:sz w:val="28"/>
          <w:szCs w:val="28"/>
          <w:lang w:eastAsia="ru-RU"/>
        </w:rPr>
        <w:t>;</w:t>
      </w:r>
    </w:p>
    <w:p w:rsidR="00AC6D07" w:rsidRPr="00AC6D07" w:rsidRDefault="0028127D" w:rsidP="00F576B1">
      <w:pPr>
        <w:widowControl w:val="0"/>
        <w:numPr>
          <w:ilvl w:val="0"/>
          <w:numId w:val="4"/>
        </w:numPr>
        <w:tabs>
          <w:tab w:val="left" w:pos="807"/>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 xml:space="preserve">   </w:t>
      </w:r>
      <w:r w:rsidR="00AC6D07" w:rsidRPr="00AC6D07">
        <w:rPr>
          <w:rFonts w:ascii="Times New Roman" w:eastAsia="Arial Unicode MS" w:hAnsi="Times New Roman"/>
          <w:sz w:val="28"/>
          <w:szCs w:val="28"/>
          <w:lang w:eastAsia="ru-RU"/>
        </w:rPr>
        <w:t>алкогольних напої</w:t>
      </w:r>
      <w:proofErr w:type="gramStart"/>
      <w:r w:rsidR="00AC6D07" w:rsidRPr="00AC6D07">
        <w:rPr>
          <w:rFonts w:ascii="Times New Roman" w:eastAsia="Arial Unicode MS" w:hAnsi="Times New Roman"/>
          <w:sz w:val="28"/>
          <w:szCs w:val="28"/>
          <w:lang w:eastAsia="ru-RU"/>
        </w:rPr>
        <w:t>в</w:t>
      </w:r>
      <w:proofErr w:type="gramEnd"/>
      <w:r w:rsidR="00AC6D07" w:rsidRPr="00AC6D07">
        <w:rPr>
          <w:rFonts w:ascii="Times New Roman" w:eastAsia="Arial Unicode MS" w:hAnsi="Times New Roman"/>
          <w:sz w:val="28"/>
          <w:szCs w:val="28"/>
          <w:lang w:eastAsia="ru-RU"/>
        </w:rPr>
        <w:t xml:space="preserve"> та тютюнових виробів;</w:t>
      </w:r>
    </w:p>
    <w:p w:rsidR="00AC6D07" w:rsidRPr="00AC6D07" w:rsidRDefault="00AC6D07" w:rsidP="0028127D">
      <w:pPr>
        <w:widowControl w:val="0"/>
        <w:numPr>
          <w:ilvl w:val="0"/>
          <w:numId w:val="4"/>
        </w:numPr>
        <w:tabs>
          <w:tab w:val="left" w:pos="773"/>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вогненебезпечних товарів, побутової хімії, </w:t>
      </w: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іротехнічних іграшок, паливно- мастильних матеріалів;</w:t>
      </w:r>
    </w:p>
    <w:p w:rsidR="00AC6D07" w:rsidRPr="00AC6D07" w:rsidRDefault="00AC6D07" w:rsidP="0028127D">
      <w:pPr>
        <w:widowControl w:val="0"/>
        <w:numPr>
          <w:ilvl w:val="0"/>
          <w:numId w:val="4"/>
        </w:numPr>
        <w:tabs>
          <w:tab w:val="left" w:pos="783"/>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товарів, що не мають належного </w:t>
      </w:r>
      <w:proofErr w:type="gramStart"/>
      <w:r w:rsidRPr="00AC6D07">
        <w:rPr>
          <w:rFonts w:ascii="Times New Roman" w:eastAsia="Arial Unicode MS" w:hAnsi="Times New Roman"/>
          <w:sz w:val="28"/>
          <w:szCs w:val="28"/>
          <w:lang w:eastAsia="ru-RU"/>
        </w:rPr>
        <w:t>товарного</w:t>
      </w:r>
      <w:proofErr w:type="gramEnd"/>
      <w:r w:rsidRPr="00AC6D07">
        <w:rPr>
          <w:rFonts w:ascii="Times New Roman" w:eastAsia="Arial Unicode MS" w:hAnsi="Times New Roman"/>
          <w:sz w:val="28"/>
          <w:szCs w:val="28"/>
          <w:lang w:eastAsia="ru-RU"/>
        </w:rPr>
        <w:t xml:space="preserve"> вигляду, на яких строк придатності не зазначено або зазначено з порушенням вимог нормативних документів, строк придатності яких минув, а також тих, що надійшли без документів, передбачених законодавством, зокрема, які з</w:t>
      </w:r>
      <w:r w:rsidR="0028127D">
        <w:rPr>
          <w:rFonts w:ascii="Times New Roman" w:eastAsia="Arial Unicode MS" w:hAnsi="Times New Roman"/>
          <w:sz w:val="28"/>
          <w:szCs w:val="28"/>
          <w:lang w:eastAsia="ru-RU"/>
        </w:rPr>
        <w:t>асвідчують їх якість та безпеку</w:t>
      </w:r>
      <w:r w:rsidR="0028127D">
        <w:rPr>
          <w:rFonts w:ascii="Times New Roman" w:eastAsia="Arial Unicode MS" w:hAnsi="Times New Roman"/>
          <w:sz w:val="28"/>
          <w:szCs w:val="28"/>
          <w:lang w:val="uk-UA" w:eastAsia="ru-RU"/>
        </w:rPr>
        <w:t>.</w:t>
      </w:r>
    </w:p>
    <w:p w:rsidR="00AC6D07" w:rsidRPr="00AC6D07" w:rsidRDefault="0028127D" w:rsidP="00F576B1">
      <w:pPr>
        <w:widowControl w:val="0"/>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4</w:t>
      </w:r>
      <w:r w:rsidR="00AC6D07" w:rsidRPr="00AC6D07">
        <w:rPr>
          <w:rFonts w:ascii="Times New Roman" w:eastAsia="Arial Unicode MS" w:hAnsi="Times New Roman"/>
          <w:sz w:val="28"/>
          <w:szCs w:val="28"/>
          <w:lang w:eastAsia="ru-RU"/>
        </w:rPr>
        <w:t xml:space="preserve">.3. </w:t>
      </w:r>
      <w:r w:rsidR="00AC6D07" w:rsidRPr="00AC6D07">
        <w:rPr>
          <w:rFonts w:ascii="Times New Roman" w:eastAsia="Arial Unicode MS" w:hAnsi="Times New Roman"/>
          <w:b/>
          <w:bCs/>
          <w:sz w:val="28"/>
          <w:szCs w:val="28"/>
          <w:lang w:eastAsia="ru-RU"/>
        </w:rPr>
        <w:t xml:space="preserve">Користувач несе відповідальність </w:t>
      </w:r>
      <w:r w:rsidR="00AC6D07" w:rsidRPr="00AC6D07">
        <w:rPr>
          <w:rFonts w:ascii="Times New Roman" w:eastAsia="Arial Unicode MS" w:hAnsi="Times New Roman"/>
          <w:sz w:val="28"/>
          <w:szCs w:val="28"/>
          <w:lang w:eastAsia="ru-RU"/>
        </w:rPr>
        <w:t>за дотриманням працівниками торговельної мережі нормативних документів та актів щодо продажу товарів та торговельного обслуговування споживачів. Працівники торговельної мережі під час виконання своїх обов'язків повинні: бути охайно одягнені, додержуватися правил особистої гі</w:t>
      </w:r>
      <w:proofErr w:type="gramStart"/>
      <w:r w:rsidR="00AC6D07" w:rsidRPr="00AC6D07">
        <w:rPr>
          <w:rFonts w:ascii="Times New Roman" w:eastAsia="Arial Unicode MS" w:hAnsi="Times New Roman"/>
          <w:sz w:val="28"/>
          <w:szCs w:val="28"/>
          <w:lang w:eastAsia="ru-RU"/>
        </w:rPr>
        <w:t>г</w:t>
      </w:r>
      <w:proofErr w:type="gramEnd"/>
      <w:r w:rsidR="00AC6D07" w:rsidRPr="00AC6D07">
        <w:rPr>
          <w:rFonts w:ascii="Times New Roman" w:eastAsia="Arial Unicode MS" w:hAnsi="Times New Roman"/>
          <w:sz w:val="28"/>
          <w:szCs w:val="28"/>
          <w:lang w:eastAsia="ru-RU"/>
        </w:rPr>
        <w:t xml:space="preserve">ієни, тримати робоче місце, приміщення та навколишню територію в належному санітарному стані, не палити на робочому місці, бути з споживачами </w:t>
      </w:r>
      <w:proofErr w:type="gramStart"/>
      <w:r w:rsidR="00AC6D07" w:rsidRPr="00AC6D07">
        <w:rPr>
          <w:rFonts w:ascii="Times New Roman" w:eastAsia="Arial Unicode MS" w:hAnsi="Times New Roman"/>
          <w:sz w:val="28"/>
          <w:szCs w:val="28"/>
          <w:lang w:eastAsia="ru-RU"/>
        </w:rPr>
        <w:t>вв</w:t>
      </w:r>
      <w:proofErr w:type="gramEnd"/>
      <w:r w:rsidR="00AC6D07" w:rsidRPr="00AC6D07">
        <w:rPr>
          <w:rFonts w:ascii="Times New Roman" w:eastAsia="Arial Unicode MS" w:hAnsi="Times New Roman"/>
          <w:sz w:val="28"/>
          <w:szCs w:val="28"/>
          <w:lang w:eastAsia="ru-RU"/>
        </w:rPr>
        <w:t>ічливими;</w:t>
      </w:r>
    </w:p>
    <w:p w:rsidR="00AC6D07" w:rsidRPr="00AC6D07" w:rsidRDefault="0028127D" w:rsidP="00F576B1">
      <w:pPr>
        <w:widowControl w:val="0"/>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4</w:t>
      </w:r>
      <w:r w:rsidR="00AC6D07" w:rsidRPr="00AC6D07">
        <w:rPr>
          <w:rFonts w:ascii="Times New Roman" w:eastAsia="Arial Unicode MS" w:hAnsi="Times New Roman"/>
          <w:sz w:val="28"/>
          <w:szCs w:val="28"/>
          <w:lang w:eastAsia="ru-RU"/>
        </w:rPr>
        <w:t xml:space="preserve">.4. </w:t>
      </w:r>
      <w:proofErr w:type="gramStart"/>
      <w:r w:rsidR="00AC6D07" w:rsidRPr="00AC6D07">
        <w:rPr>
          <w:rFonts w:ascii="Times New Roman" w:eastAsia="Arial Unicode MS" w:hAnsi="Times New Roman"/>
          <w:sz w:val="28"/>
          <w:szCs w:val="28"/>
          <w:lang w:eastAsia="ru-RU"/>
        </w:rPr>
        <w:t>П</w:t>
      </w:r>
      <w:proofErr w:type="gramEnd"/>
      <w:r w:rsidR="00AC6D07" w:rsidRPr="00AC6D07">
        <w:rPr>
          <w:rFonts w:ascii="Times New Roman" w:eastAsia="Arial Unicode MS" w:hAnsi="Times New Roman"/>
          <w:sz w:val="28"/>
          <w:szCs w:val="28"/>
          <w:lang w:eastAsia="ru-RU"/>
        </w:rPr>
        <w:t xml:space="preserve">ід час проведення ярмарок, державних та місцевих святкових, урочистих масових заходів торговельні об'єкти повинні бути забезпечені відповідним інвентарем, обладнанням та засобами пожежогасіння. </w:t>
      </w:r>
      <w:proofErr w:type="gramStart"/>
      <w:r w:rsidR="00AC6D07" w:rsidRPr="00AC6D07">
        <w:rPr>
          <w:rFonts w:ascii="Times New Roman" w:eastAsia="Arial Unicode MS" w:hAnsi="Times New Roman"/>
          <w:sz w:val="28"/>
          <w:szCs w:val="28"/>
          <w:lang w:eastAsia="ru-RU"/>
        </w:rPr>
        <w:t>У</w:t>
      </w:r>
      <w:proofErr w:type="gramEnd"/>
      <w:r w:rsidR="00AC6D07" w:rsidRPr="00AC6D07">
        <w:rPr>
          <w:rFonts w:ascii="Times New Roman" w:eastAsia="Arial Unicode MS" w:hAnsi="Times New Roman"/>
          <w:sz w:val="28"/>
          <w:szCs w:val="28"/>
          <w:lang w:eastAsia="ru-RU"/>
        </w:rPr>
        <w:t xml:space="preserve"> разі здійснення продажу продовольчих товарів, що швидко псуються - холодильним устаткуванням. Засоби вимірювання, що використовуються при продажу товарів, повинні бути у </w:t>
      </w:r>
      <w:proofErr w:type="gramStart"/>
      <w:r w:rsidR="00AC6D07" w:rsidRPr="00AC6D07">
        <w:rPr>
          <w:rFonts w:ascii="Times New Roman" w:eastAsia="Arial Unicode MS" w:hAnsi="Times New Roman"/>
          <w:sz w:val="28"/>
          <w:szCs w:val="28"/>
          <w:lang w:eastAsia="ru-RU"/>
        </w:rPr>
        <w:t>справному</w:t>
      </w:r>
      <w:proofErr w:type="gramEnd"/>
      <w:r w:rsidR="00AC6D07" w:rsidRPr="00AC6D07">
        <w:rPr>
          <w:rFonts w:ascii="Times New Roman" w:eastAsia="Arial Unicode MS" w:hAnsi="Times New Roman"/>
          <w:sz w:val="28"/>
          <w:szCs w:val="28"/>
          <w:lang w:eastAsia="ru-RU"/>
        </w:rPr>
        <w:t xml:space="preserve"> стані, мати чітке державне повірочне тавро.</w:t>
      </w:r>
    </w:p>
    <w:p w:rsidR="00AC6D07" w:rsidRDefault="00C173D4" w:rsidP="00F576B1">
      <w:pPr>
        <w:widowControl w:val="0"/>
        <w:spacing w:after="0" w:line="240" w:lineRule="auto"/>
        <w:ind w:firstLine="709"/>
        <w:jc w:val="both"/>
        <w:rPr>
          <w:rFonts w:ascii="Times New Roman" w:eastAsia="Arial Unicode MS" w:hAnsi="Times New Roman"/>
          <w:sz w:val="28"/>
          <w:szCs w:val="28"/>
          <w:lang w:val="uk-UA" w:eastAsia="ru-RU"/>
        </w:rPr>
      </w:pPr>
      <w:r>
        <w:rPr>
          <w:rFonts w:ascii="Times New Roman" w:eastAsia="Arial Unicode MS" w:hAnsi="Times New Roman"/>
          <w:sz w:val="28"/>
          <w:szCs w:val="28"/>
          <w:lang w:val="uk-UA" w:eastAsia="ru-RU"/>
        </w:rPr>
        <w:t>4</w:t>
      </w:r>
      <w:r w:rsidR="00AC6D07" w:rsidRPr="00AC6D07">
        <w:rPr>
          <w:rFonts w:ascii="Times New Roman" w:eastAsia="Arial Unicode MS" w:hAnsi="Times New Roman"/>
          <w:sz w:val="28"/>
          <w:szCs w:val="28"/>
          <w:lang w:eastAsia="ru-RU"/>
        </w:rPr>
        <w:t xml:space="preserve">.5. </w:t>
      </w:r>
      <w:r w:rsidR="00AC6D07" w:rsidRPr="00AC6D07">
        <w:rPr>
          <w:rFonts w:ascii="Times New Roman" w:eastAsia="Arial Unicode MS" w:hAnsi="Times New Roman"/>
          <w:b/>
          <w:bCs/>
          <w:sz w:val="28"/>
          <w:szCs w:val="28"/>
          <w:lang w:eastAsia="ru-RU"/>
        </w:rPr>
        <w:t xml:space="preserve">Користувач зобов'язаний </w:t>
      </w:r>
      <w:r w:rsidR="00AC6D07" w:rsidRPr="00AC6D07">
        <w:rPr>
          <w:rFonts w:ascii="Times New Roman" w:eastAsia="Arial Unicode MS" w:hAnsi="Times New Roman"/>
          <w:sz w:val="28"/>
          <w:szCs w:val="28"/>
          <w:lang w:eastAsia="ru-RU"/>
        </w:rPr>
        <w:t>надавати споживачам у доступній формі необхідну, достовірну та своєчасну інформацію про товари, що він реалізує та послуги, які він нада</w:t>
      </w:r>
      <w:proofErr w:type="gramStart"/>
      <w:r w:rsidR="00AC6D07" w:rsidRPr="00AC6D07">
        <w:rPr>
          <w:rFonts w:ascii="Times New Roman" w:eastAsia="Arial Unicode MS" w:hAnsi="Times New Roman"/>
          <w:sz w:val="28"/>
          <w:szCs w:val="28"/>
          <w:lang w:eastAsia="ru-RU"/>
        </w:rPr>
        <w:t>є.</w:t>
      </w:r>
      <w:proofErr w:type="gramEnd"/>
    </w:p>
    <w:p w:rsidR="0028127D" w:rsidRPr="0028127D" w:rsidRDefault="0028127D" w:rsidP="00F576B1">
      <w:pPr>
        <w:widowControl w:val="0"/>
        <w:spacing w:after="0" w:line="240" w:lineRule="auto"/>
        <w:ind w:firstLine="709"/>
        <w:jc w:val="both"/>
        <w:rPr>
          <w:rFonts w:ascii="Times New Roman" w:eastAsia="Arial Unicode MS" w:hAnsi="Times New Roman"/>
          <w:sz w:val="28"/>
          <w:szCs w:val="28"/>
          <w:lang w:val="uk-UA" w:eastAsia="ru-RU"/>
        </w:rPr>
      </w:pPr>
    </w:p>
    <w:p w:rsidR="0028127D" w:rsidRPr="0028127D" w:rsidRDefault="00AC6D07" w:rsidP="0028127D">
      <w:pPr>
        <w:keepNext/>
        <w:keepLines/>
        <w:widowControl w:val="0"/>
        <w:numPr>
          <w:ilvl w:val="0"/>
          <w:numId w:val="3"/>
        </w:numPr>
        <w:tabs>
          <w:tab w:val="left" w:pos="318"/>
        </w:tabs>
        <w:spacing w:after="0" w:line="240" w:lineRule="auto"/>
        <w:jc w:val="center"/>
        <w:outlineLvl w:val="1"/>
        <w:rPr>
          <w:rFonts w:ascii="Times New Roman" w:eastAsiaTheme="minorHAnsi" w:hAnsi="Times New Roman"/>
          <w:b/>
          <w:bCs/>
          <w:sz w:val="28"/>
          <w:szCs w:val="28"/>
        </w:rPr>
      </w:pPr>
      <w:bookmarkStart w:id="9" w:name="bookmark13"/>
      <w:bookmarkStart w:id="10" w:name="bookmark12"/>
      <w:r w:rsidRPr="00AC6D07">
        <w:rPr>
          <w:rFonts w:ascii="Times New Roman" w:eastAsiaTheme="minorHAnsi" w:hAnsi="Times New Roman"/>
          <w:b/>
          <w:bCs/>
          <w:sz w:val="28"/>
          <w:szCs w:val="28"/>
        </w:rPr>
        <w:t>Організація проведення гастрольних заході</w:t>
      </w:r>
      <w:proofErr w:type="gramStart"/>
      <w:r w:rsidRPr="00AC6D07">
        <w:rPr>
          <w:rFonts w:ascii="Times New Roman" w:eastAsiaTheme="minorHAnsi" w:hAnsi="Times New Roman"/>
          <w:b/>
          <w:bCs/>
          <w:sz w:val="28"/>
          <w:szCs w:val="28"/>
        </w:rPr>
        <w:t>в</w:t>
      </w:r>
      <w:proofErr w:type="gramEnd"/>
      <w:r w:rsidRPr="00AC6D07">
        <w:rPr>
          <w:rFonts w:ascii="Times New Roman" w:eastAsiaTheme="minorHAnsi" w:hAnsi="Times New Roman"/>
          <w:b/>
          <w:bCs/>
          <w:sz w:val="28"/>
          <w:szCs w:val="28"/>
        </w:rPr>
        <w:t xml:space="preserve"> та роботи </w:t>
      </w:r>
    </w:p>
    <w:p w:rsidR="00AC6D07" w:rsidRPr="00AC6D07" w:rsidRDefault="00AC6D07" w:rsidP="0028127D">
      <w:pPr>
        <w:keepNext/>
        <w:keepLines/>
        <w:widowControl w:val="0"/>
        <w:tabs>
          <w:tab w:val="left" w:pos="318"/>
        </w:tabs>
        <w:spacing w:after="0" w:line="240" w:lineRule="auto"/>
        <w:jc w:val="center"/>
        <w:outlineLvl w:val="1"/>
        <w:rPr>
          <w:rFonts w:ascii="Times New Roman" w:eastAsiaTheme="minorHAnsi" w:hAnsi="Times New Roman"/>
          <w:b/>
          <w:bCs/>
          <w:sz w:val="28"/>
          <w:szCs w:val="28"/>
        </w:rPr>
      </w:pPr>
      <w:r w:rsidRPr="00AC6D07">
        <w:rPr>
          <w:rFonts w:ascii="Times New Roman" w:eastAsiaTheme="minorHAnsi" w:hAnsi="Times New Roman"/>
          <w:b/>
          <w:bCs/>
          <w:sz w:val="28"/>
          <w:szCs w:val="28"/>
        </w:rPr>
        <w:t>об'єктів сфери розваг (ГЗ, ОР)</w:t>
      </w:r>
      <w:bookmarkEnd w:id="9"/>
      <w:bookmarkEnd w:id="10"/>
    </w:p>
    <w:p w:rsidR="00AC6D07" w:rsidRPr="00AC6D07" w:rsidRDefault="00AC6D07" w:rsidP="00F576B1">
      <w:pPr>
        <w:widowControl w:val="0"/>
        <w:numPr>
          <w:ilvl w:val="1"/>
          <w:numId w:val="3"/>
        </w:numPr>
        <w:tabs>
          <w:tab w:val="left" w:pos="500"/>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Під час здійснення гастрольних заходів та розміщення </w:t>
      </w:r>
      <w:r w:rsidRPr="00AC6D07">
        <w:rPr>
          <w:rFonts w:ascii="Times New Roman" w:eastAsia="Arial Unicode MS" w:hAnsi="Times New Roman"/>
          <w:sz w:val="28"/>
          <w:szCs w:val="28"/>
          <w:lang w:eastAsia="ru-RU"/>
        </w:rPr>
        <w:lastRenderedPageBreak/>
        <w:t xml:space="preserve">атракціонів </w:t>
      </w:r>
      <w:proofErr w:type="gramStart"/>
      <w:r w:rsidRPr="00AC6D07">
        <w:rPr>
          <w:rFonts w:ascii="Times New Roman" w:eastAsia="Arial Unicode MS" w:hAnsi="Times New Roman"/>
          <w:sz w:val="28"/>
          <w:szCs w:val="28"/>
          <w:lang w:eastAsia="ru-RU"/>
        </w:rPr>
        <w:t>в</w:t>
      </w:r>
      <w:proofErr w:type="gramEnd"/>
      <w:r w:rsidRPr="00AC6D07">
        <w:rPr>
          <w:rFonts w:ascii="Times New Roman" w:eastAsia="Arial Unicode MS" w:hAnsi="Times New Roman"/>
          <w:sz w:val="28"/>
          <w:szCs w:val="28"/>
          <w:lang w:eastAsia="ru-RU"/>
        </w:rPr>
        <w:t>ідповідальність за стан охорони праці, технічної безпеки, охорони життя та експлуатацію атракціонів покладається безпосередньо на Користувача (керівників цих заходів та атракціонів).</w:t>
      </w:r>
    </w:p>
    <w:p w:rsidR="00AC6D07" w:rsidRPr="00AC6D07" w:rsidRDefault="00AC6D07" w:rsidP="00F576B1">
      <w:pPr>
        <w:widowControl w:val="0"/>
        <w:numPr>
          <w:ilvl w:val="1"/>
          <w:numId w:val="3"/>
        </w:numPr>
        <w:tabs>
          <w:tab w:val="left" w:pos="500"/>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У рекламних матеріалах щодо організації роботи об'єктів сфери розваг та гастрольних заходів </w:t>
      </w:r>
      <w:proofErr w:type="gramStart"/>
      <w:r w:rsidRPr="00AC6D07">
        <w:rPr>
          <w:rFonts w:ascii="Times New Roman" w:eastAsia="Arial Unicode MS" w:hAnsi="Times New Roman"/>
          <w:sz w:val="28"/>
          <w:szCs w:val="28"/>
          <w:lang w:eastAsia="ru-RU"/>
        </w:rPr>
        <w:t>в</w:t>
      </w:r>
      <w:proofErr w:type="gramEnd"/>
      <w:r w:rsidRPr="00AC6D07">
        <w:rPr>
          <w:rFonts w:ascii="Times New Roman" w:eastAsia="Arial Unicode MS" w:hAnsi="Times New Roman"/>
          <w:sz w:val="28"/>
          <w:szCs w:val="28"/>
          <w:lang w:eastAsia="ru-RU"/>
        </w:rPr>
        <w:t xml:space="preserve"> обов'язковому порядку зазначаються найменування організатора заходу, його номер телефону та адреса (місце знаходження), ім'я (назва) гастролерів, а також надаються відомості про використання фонограм та інша формація з дотриманням вимог законодавства про рекламу та захист прав споживачів.</w:t>
      </w:r>
    </w:p>
    <w:p w:rsidR="00AC6D07" w:rsidRPr="00AC6D07" w:rsidRDefault="00AC6D07" w:rsidP="00F576B1">
      <w:pPr>
        <w:widowControl w:val="0"/>
        <w:numPr>
          <w:ilvl w:val="1"/>
          <w:numId w:val="3"/>
        </w:numPr>
        <w:tabs>
          <w:tab w:val="left" w:pos="500"/>
        </w:tabs>
        <w:spacing w:after="0" w:line="240" w:lineRule="auto"/>
        <w:ind w:firstLine="709"/>
        <w:jc w:val="both"/>
        <w:rPr>
          <w:rFonts w:ascii="Times New Roman" w:eastAsia="Arial Unicode MS" w:hAnsi="Times New Roman"/>
          <w:sz w:val="28"/>
          <w:szCs w:val="28"/>
          <w:lang w:eastAsia="ru-RU"/>
        </w:rPr>
      </w:pPr>
      <w:proofErr w:type="gramStart"/>
      <w:r w:rsidRPr="00AC6D07">
        <w:rPr>
          <w:rFonts w:ascii="Times New Roman" w:eastAsia="Arial Unicode MS" w:hAnsi="Times New Roman"/>
          <w:sz w:val="28"/>
          <w:szCs w:val="28"/>
          <w:lang w:eastAsia="ru-RU"/>
        </w:rPr>
        <w:t>Організація гастрольних заходів та роботи об'єктів сфери розваг проводиться у спеціально відведених місцях за умови дотримання норм і правил експлуатації об'єктів, санітарно-гігієнічного режиму, готовності засобів пожежогасіння.</w:t>
      </w:r>
      <w:proofErr w:type="gramEnd"/>
    </w:p>
    <w:p w:rsidR="00AC6D07" w:rsidRPr="00AC6D07" w:rsidRDefault="00AC6D07" w:rsidP="00F576B1">
      <w:pPr>
        <w:widowControl w:val="0"/>
        <w:numPr>
          <w:ilvl w:val="1"/>
          <w:numId w:val="3"/>
        </w:numPr>
        <w:tabs>
          <w:tab w:val="left" w:pos="500"/>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Керівники об'єктів сфери розваг та гастрольних заходів забезпечують дотримання вимог законодавства про культуру, авторські та суміжні права, захист прав споживачі</w:t>
      </w:r>
      <w:proofErr w:type="gramStart"/>
      <w:r w:rsidRPr="00AC6D07">
        <w:rPr>
          <w:rFonts w:ascii="Times New Roman" w:eastAsia="Arial Unicode MS" w:hAnsi="Times New Roman"/>
          <w:sz w:val="28"/>
          <w:szCs w:val="28"/>
          <w:lang w:eastAsia="ru-RU"/>
        </w:rPr>
        <w:t>в</w:t>
      </w:r>
      <w:proofErr w:type="gramEnd"/>
      <w:r w:rsidRPr="00AC6D07">
        <w:rPr>
          <w:rFonts w:ascii="Times New Roman" w:eastAsia="Arial Unicode MS" w:hAnsi="Times New Roman"/>
          <w:sz w:val="28"/>
          <w:szCs w:val="28"/>
          <w:lang w:eastAsia="ru-RU"/>
        </w:rPr>
        <w:t>.</w:t>
      </w:r>
    </w:p>
    <w:p w:rsidR="00AC6D07" w:rsidRPr="00AC6D07" w:rsidRDefault="00AC6D07" w:rsidP="00F576B1">
      <w:pPr>
        <w:widowControl w:val="0"/>
        <w:tabs>
          <w:tab w:val="left" w:pos="500"/>
        </w:tabs>
        <w:spacing w:after="0" w:line="240" w:lineRule="auto"/>
        <w:ind w:firstLine="709"/>
        <w:jc w:val="both"/>
        <w:rPr>
          <w:rFonts w:ascii="Times New Roman" w:eastAsia="Arial Unicode MS" w:hAnsi="Times New Roman"/>
          <w:sz w:val="28"/>
          <w:szCs w:val="28"/>
          <w:lang w:eastAsia="ru-RU"/>
        </w:rPr>
      </w:pPr>
    </w:p>
    <w:p w:rsidR="00AC6D07" w:rsidRPr="00AC6D07" w:rsidRDefault="00AC6D07" w:rsidP="0028127D">
      <w:pPr>
        <w:keepNext/>
        <w:keepLines/>
        <w:widowControl w:val="0"/>
        <w:numPr>
          <w:ilvl w:val="0"/>
          <w:numId w:val="3"/>
        </w:numPr>
        <w:spacing w:after="0" w:line="240" w:lineRule="auto"/>
        <w:jc w:val="center"/>
        <w:outlineLvl w:val="1"/>
        <w:rPr>
          <w:rFonts w:ascii="Times New Roman" w:eastAsiaTheme="minorHAnsi" w:hAnsi="Times New Roman"/>
          <w:b/>
          <w:bCs/>
          <w:sz w:val="28"/>
          <w:szCs w:val="28"/>
        </w:rPr>
      </w:pPr>
      <w:bookmarkStart w:id="11" w:name="bookmark15"/>
      <w:bookmarkStart w:id="12" w:name="bookmark14"/>
      <w:r w:rsidRPr="00AC6D07">
        <w:rPr>
          <w:rFonts w:ascii="Times New Roman" w:eastAsiaTheme="minorHAnsi" w:hAnsi="Times New Roman"/>
          <w:b/>
          <w:bCs/>
          <w:sz w:val="28"/>
          <w:szCs w:val="28"/>
        </w:rPr>
        <w:t>Вимоги щодо благоустрою</w:t>
      </w:r>
      <w:bookmarkEnd w:id="11"/>
      <w:bookmarkEnd w:id="12"/>
    </w:p>
    <w:p w:rsidR="00AC6D07" w:rsidRPr="00AC6D07" w:rsidRDefault="00AC6D07" w:rsidP="00F576B1">
      <w:pPr>
        <w:widowControl w:val="0"/>
        <w:numPr>
          <w:ilvl w:val="1"/>
          <w:numId w:val="3"/>
        </w:numPr>
        <w:tabs>
          <w:tab w:val="left" w:pos="500"/>
        </w:tabs>
        <w:spacing w:after="0" w:line="240" w:lineRule="auto"/>
        <w:ind w:firstLine="709"/>
        <w:jc w:val="both"/>
        <w:rPr>
          <w:rFonts w:ascii="Times New Roman" w:eastAsia="Arial Unicode MS" w:hAnsi="Times New Roman"/>
          <w:sz w:val="28"/>
          <w:szCs w:val="28"/>
          <w:lang w:eastAsia="ru-RU"/>
        </w:rPr>
      </w:pP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ід час проведення ярмарок, державних та місцевих святкових, урочистих масових заходів суб'єкти господарювання зобов'язані забезпечити додержання чистоти та порядку, збереження зелених насаджень (клумб, газонів, дерев, кущів, асфальтового покриття), своєчасне прибирання, збір та вивезення сміття з відповідної території самостійно або за угодою з комунальним підприємством «Місто Се</w:t>
      </w:r>
      <w:r w:rsidR="0028127D">
        <w:rPr>
          <w:rFonts w:ascii="Times New Roman" w:eastAsia="Arial Unicode MS" w:hAnsi="Times New Roman"/>
          <w:sz w:val="28"/>
          <w:szCs w:val="28"/>
          <w:lang w:eastAsia="ru-RU"/>
        </w:rPr>
        <w:t xml:space="preserve">рвіс Ананьївської міської </w:t>
      </w:r>
      <w:proofErr w:type="gramStart"/>
      <w:r w:rsidR="0028127D">
        <w:rPr>
          <w:rFonts w:ascii="Times New Roman" w:eastAsia="Arial Unicode MS" w:hAnsi="Times New Roman"/>
          <w:sz w:val="28"/>
          <w:szCs w:val="28"/>
          <w:lang w:eastAsia="ru-RU"/>
        </w:rPr>
        <w:t>ради</w:t>
      </w:r>
      <w:proofErr w:type="gramEnd"/>
      <w:r w:rsidR="0028127D">
        <w:rPr>
          <w:rFonts w:ascii="Times New Roman" w:eastAsia="Arial Unicode MS" w:hAnsi="Times New Roman"/>
          <w:sz w:val="28"/>
          <w:szCs w:val="28"/>
          <w:lang w:eastAsia="ru-RU"/>
        </w:rPr>
        <w:t>»</w:t>
      </w:r>
      <w:r w:rsidR="0028127D">
        <w:rPr>
          <w:rFonts w:ascii="Times New Roman" w:eastAsia="Arial Unicode MS" w:hAnsi="Times New Roman"/>
          <w:sz w:val="28"/>
          <w:szCs w:val="28"/>
          <w:lang w:val="uk-UA" w:eastAsia="ru-RU"/>
        </w:rPr>
        <w:t>.</w:t>
      </w:r>
    </w:p>
    <w:p w:rsidR="00AC6D07" w:rsidRPr="00AC6D07" w:rsidRDefault="0028127D" w:rsidP="0028127D">
      <w:pPr>
        <w:widowControl w:val="0"/>
        <w:numPr>
          <w:ilvl w:val="1"/>
          <w:numId w:val="3"/>
        </w:numPr>
        <w:tabs>
          <w:tab w:val="left" w:pos="500"/>
          <w:tab w:val="left" w:pos="1134"/>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 xml:space="preserve">  </w:t>
      </w:r>
      <w:r w:rsidR="00AC6D07" w:rsidRPr="00AC6D07">
        <w:rPr>
          <w:rFonts w:ascii="Times New Roman" w:eastAsia="Arial Unicode MS" w:hAnsi="Times New Roman"/>
          <w:sz w:val="28"/>
          <w:szCs w:val="28"/>
          <w:lang w:eastAsia="ru-RU"/>
        </w:rPr>
        <w:t xml:space="preserve">Забороняється розміщувати товари і тару на прилеглих </w:t>
      </w:r>
      <w:proofErr w:type="gramStart"/>
      <w:r w:rsidR="00AC6D07" w:rsidRPr="00AC6D07">
        <w:rPr>
          <w:rFonts w:ascii="Times New Roman" w:eastAsia="Arial Unicode MS" w:hAnsi="Times New Roman"/>
          <w:sz w:val="28"/>
          <w:szCs w:val="28"/>
          <w:lang w:eastAsia="ru-RU"/>
        </w:rPr>
        <w:t>до</w:t>
      </w:r>
      <w:proofErr w:type="gramEnd"/>
      <w:r w:rsidR="00AC6D07" w:rsidRPr="00AC6D07">
        <w:rPr>
          <w:rFonts w:ascii="Times New Roman" w:eastAsia="Arial Unicode MS" w:hAnsi="Times New Roman"/>
          <w:sz w:val="28"/>
          <w:szCs w:val="28"/>
          <w:lang w:eastAsia="ru-RU"/>
        </w:rPr>
        <w:t xml:space="preserve"> об'єктів торговельної діяльності та/або сфери послуг територіях, проїзній частині доріг, тротуарах, «зелених зонах», інших територіях загального користування.</w:t>
      </w:r>
    </w:p>
    <w:p w:rsidR="00AC6D07" w:rsidRPr="00AC6D07" w:rsidRDefault="00AC6D07" w:rsidP="00F576B1">
      <w:pPr>
        <w:widowControl w:val="0"/>
        <w:numPr>
          <w:ilvl w:val="1"/>
          <w:numId w:val="3"/>
        </w:numPr>
        <w:tabs>
          <w:tab w:val="left" w:pos="500"/>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Забороняється самовільно встановлювати тимчасові споруди, проводити торгівлю з лотків, автомобілів, причепів, столикі</w:t>
      </w:r>
      <w:proofErr w:type="gramStart"/>
      <w:r w:rsidRPr="00AC6D07">
        <w:rPr>
          <w:rFonts w:ascii="Times New Roman" w:eastAsia="Arial Unicode MS" w:hAnsi="Times New Roman"/>
          <w:sz w:val="28"/>
          <w:szCs w:val="28"/>
          <w:lang w:eastAsia="ru-RU"/>
        </w:rPr>
        <w:t>в</w:t>
      </w:r>
      <w:proofErr w:type="gramEnd"/>
      <w:r w:rsidRPr="00AC6D07">
        <w:rPr>
          <w:rFonts w:ascii="Times New Roman" w:eastAsia="Arial Unicode MS" w:hAnsi="Times New Roman"/>
          <w:sz w:val="28"/>
          <w:szCs w:val="28"/>
          <w:lang w:eastAsia="ru-RU"/>
        </w:rPr>
        <w:t>, візків у не відведених для цього місцях.</w:t>
      </w:r>
    </w:p>
    <w:p w:rsidR="00AC6D07" w:rsidRPr="00AC6D07" w:rsidRDefault="00AC6D07" w:rsidP="00AC6D07">
      <w:pPr>
        <w:widowControl w:val="0"/>
        <w:tabs>
          <w:tab w:val="left" w:pos="500"/>
        </w:tabs>
        <w:spacing w:after="0" w:line="240" w:lineRule="auto"/>
        <w:jc w:val="both"/>
        <w:rPr>
          <w:rFonts w:ascii="Times New Roman" w:eastAsia="Arial Unicode MS" w:hAnsi="Times New Roman"/>
          <w:sz w:val="28"/>
          <w:szCs w:val="28"/>
          <w:lang w:eastAsia="ru-RU"/>
        </w:rPr>
      </w:pPr>
    </w:p>
    <w:p w:rsidR="00AC6D07" w:rsidRPr="00AC6D07" w:rsidRDefault="00AC6D07" w:rsidP="00AC6D07">
      <w:pPr>
        <w:keepNext/>
        <w:keepLines/>
        <w:widowControl w:val="0"/>
        <w:numPr>
          <w:ilvl w:val="0"/>
          <w:numId w:val="3"/>
        </w:numPr>
        <w:tabs>
          <w:tab w:val="left" w:pos="322"/>
        </w:tabs>
        <w:spacing w:after="0" w:line="240" w:lineRule="auto"/>
        <w:jc w:val="center"/>
        <w:outlineLvl w:val="1"/>
        <w:rPr>
          <w:rFonts w:ascii="Times New Roman" w:eastAsiaTheme="minorHAnsi" w:hAnsi="Times New Roman"/>
          <w:b/>
          <w:bCs/>
          <w:sz w:val="28"/>
          <w:szCs w:val="28"/>
        </w:rPr>
      </w:pPr>
      <w:bookmarkStart w:id="13" w:name="bookmark17"/>
      <w:bookmarkStart w:id="14" w:name="bookmark16"/>
      <w:r w:rsidRPr="00AC6D07">
        <w:rPr>
          <w:rFonts w:ascii="Times New Roman" w:eastAsiaTheme="minorHAnsi" w:hAnsi="Times New Roman"/>
          <w:b/>
          <w:bCs/>
          <w:sz w:val="28"/>
          <w:szCs w:val="28"/>
        </w:rPr>
        <w:t>Набуття прав на розміщення ТС, ПТС, ГЗ, ОР</w:t>
      </w:r>
      <w:bookmarkEnd w:id="13"/>
      <w:bookmarkEnd w:id="14"/>
    </w:p>
    <w:p w:rsidR="00AC6D07" w:rsidRPr="00AC6D07" w:rsidRDefault="00AC6D07" w:rsidP="00F576B1">
      <w:pPr>
        <w:widowControl w:val="0"/>
        <w:numPr>
          <w:ilvl w:val="1"/>
          <w:numId w:val="3"/>
        </w:numPr>
        <w:tabs>
          <w:tab w:val="left" w:pos="500"/>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Організація ярмарків, торговельного обслуговування масових заходів здійснюється на </w:t>
      </w: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ідставі рішень виконавчого комітету Ананьївської міської ради або розпоряджень Ананьївського міського голови.</w:t>
      </w:r>
    </w:p>
    <w:p w:rsidR="00AC6D07" w:rsidRPr="00AC6D07" w:rsidRDefault="00AC6D07" w:rsidP="00F576B1">
      <w:pPr>
        <w:widowControl w:val="0"/>
        <w:numPr>
          <w:ilvl w:val="1"/>
          <w:numId w:val="3"/>
        </w:numPr>
        <w:tabs>
          <w:tab w:val="left" w:pos="500"/>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Прийом та розгляд заяв щодо розміщення ТС, ПТС, ГЗ, ОР </w:t>
      </w: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 xml:space="preserve">ід час проведення ярмарок, державних та місцевих святкових, урочистих масових заходів здійснюється </w:t>
      </w:r>
      <w:r w:rsidRPr="00AC6D07">
        <w:rPr>
          <w:rFonts w:ascii="Times New Roman" w:eastAsia="Arial Unicode MS" w:hAnsi="Times New Roman"/>
          <w:bCs/>
          <w:sz w:val="28"/>
          <w:szCs w:val="28"/>
          <w:lang w:eastAsia="ru-RU"/>
        </w:rPr>
        <w:t xml:space="preserve">розпорядником ярмарку та інших заходів </w:t>
      </w:r>
      <w:r w:rsidRPr="00AC6D07">
        <w:rPr>
          <w:rFonts w:ascii="Times New Roman" w:eastAsia="Arial Unicode MS" w:hAnsi="Times New Roman"/>
          <w:sz w:val="28"/>
          <w:szCs w:val="28"/>
          <w:lang w:eastAsia="ru-RU"/>
        </w:rPr>
        <w:t>не менше ніж за 5 ( п'яти) робочих днів до їх проведення.</w:t>
      </w:r>
    </w:p>
    <w:p w:rsidR="00AC6D07" w:rsidRPr="00AC6D07" w:rsidRDefault="00AC6D07" w:rsidP="00F576B1">
      <w:pPr>
        <w:widowControl w:val="0"/>
        <w:numPr>
          <w:ilvl w:val="1"/>
          <w:numId w:val="3"/>
        </w:numPr>
        <w:tabs>
          <w:tab w:val="left" w:pos="555"/>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Заява пишеться в довільній формі на ім'я Ананьївського міського голови, </w:t>
      </w:r>
      <w:proofErr w:type="gramStart"/>
      <w:r w:rsidRPr="00AC6D07">
        <w:rPr>
          <w:rFonts w:ascii="Times New Roman" w:eastAsia="Arial Unicode MS" w:hAnsi="Times New Roman"/>
          <w:sz w:val="28"/>
          <w:szCs w:val="28"/>
          <w:lang w:eastAsia="ru-RU"/>
        </w:rPr>
        <w:t>р</w:t>
      </w:r>
      <w:proofErr w:type="gramEnd"/>
      <w:r w:rsidRPr="00AC6D07">
        <w:rPr>
          <w:rFonts w:ascii="Times New Roman" w:eastAsia="Arial Unicode MS" w:hAnsi="Times New Roman"/>
          <w:sz w:val="28"/>
          <w:szCs w:val="28"/>
          <w:lang w:eastAsia="ru-RU"/>
        </w:rPr>
        <w:t>ішенням про  .</w:t>
      </w:r>
    </w:p>
    <w:p w:rsidR="00AC6D07" w:rsidRPr="00AC6D07" w:rsidRDefault="00AC6D07" w:rsidP="00F576B1">
      <w:pPr>
        <w:widowControl w:val="0"/>
        <w:numPr>
          <w:ilvl w:val="1"/>
          <w:numId w:val="3"/>
        </w:numPr>
        <w:tabs>
          <w:tab w:val="left" w:pos="52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u w:val="single"/>
          <w:lang w:eastAsia="ru-RU"/>
        </w:rPr>
        <w:t>В заяві зазначається:</w:t>
      </w:r>
    </w:p>
    <w:p w:rsidR="00AC6D07" w:rsidRPr="00AC6D07" w:rsidRDefault="0028127D" w:rsidP="00F576B1">
      <w:pPr>
        <w:widowControl w:val="0"/>
        <w:numPr>
          <w:ilvl w:val="0"/>
          <w:numId w:val="4"/>
        </w:numPr>
        <w:tabs>
          <w:tab w:val="left" w:pos="856"/>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 xml:space="preserve"> </w:t>
      </w:r>
      <w:r w:rsidR="00AC6D07" w:rsidRPr="00AC6D07">
        <w:rPr>
          <w:rFonts w:ascii="Times New Roman" w:eastAsia="Arial Unicode MS" w:hAnsi="Times New Roman"/>
          <w:sz w:val="28"/>
          <w:szCs w:val="28"/>
          <w:lang w:eastAsia="ru-RU"/>
        </w:rPr>
        <w:t>Повне найменування суб'єкту господарювання з зазначенням ідентифікаційного коду;</w:t>
      </w:r>
    </w:p>
    <w:p w:rsidR="00AC6D07" w:rsidRPr="00AC6D07" w:rsidRDefault="0028127D" w:rsidP="00F576B1">
      <w:pPr>
        <w:widowControl w:val="0"/>
        <w:numPr>
          <w:ilvl w:val="0"/>
          <w:numId w:val="4"/>
        </w:numPr>
        <w:tabs>
          <w:tab w:val="left" w:pos="843"/>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 xml:space="preserve"> </w:t>
      </w:r>
      <w:r w:rsidR="00AC6D07" w:rsidRPr="00AC6D07">
        <w:rPr>
          <w:rFonts w:ascii="Times New Roman" w:eastAsia="Arial Unicode MS" w:hAnsi="Times New Roman"/>
          <w:sz w:val="28"/>
          <w:szCs w:val="28"/>
          <w:lang w:eastAsia="ru-RU"/>
        </w:rPr>
        <w:t xml:space="preserve">Реквізити суб'єкту господарювання (місце знаходження та банківські </w:t>
      </w:r>
      <w:r w:rsidR="00AC6D07" w:rsidRPr="00AC6D07">
        <w:rPr>
          <w:rFonts w:ascii="Times New Roman" w:eastAsia="Arial Unicode MS" w:hAnsi="Times New Roman"/>
          <w:sz w:val="28"/>
          <w:szCs w:val="28"/>
          <w:lang w:eastAsia="ru-RU"/>
        </w:rPr>
        <w:lastRenderedPageBreak/>
        <w:t>реквізити - при наявності):</w:t>
      </w:r>
    </w:p>
    <w:p w:rsidR="00AC6D07" w:rsidRPr="00AC6D07" w:rsidRDefault="00AC6D07" w:rsidP="00F576B1">
      <w:pPr>
        <w:widowControl w:val="0"/>
        <w:numPr>
          <w:ilvl w:val="0"/>
          <w:numId w:val="4"/>
        </w:numPr>
        <w:tabs>
          <w:tab w:val="left" w:pos="856"/>
        </w:tabs>
        <w:spacing w:after="0" w:line="240" w:lineRule="auto"/>
        <w:ind w:firstLine="709"/>
        <w:jc w:val="both"/>
        <w:rPr>
          <w:rFonts w:ascii="Times New Roman" w:eastAsia="Arial Unicode MS" w:hAnsi="Times New Roman"/>
          <w:sz w:val="28"/>
          <w:szCs w:val="28"/>
          <w:lang w:eastAsia="ru-RU"/>
        </w:rPr>
      </w:pP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ІБ керівника, номер телефону;</w:t>
      </w:r>
    </w:p>
    <w:p w:rsidR="00AC6D07" w:rsidRPr="00AC6D07" w:rsidRDefault="00AC6D07" w:rsidP="00F576B1">
      <w:pPr>
        <w:widowControl w:val="0"/>
        <w:numPr>
          <w:ilvl w:val="0"/>
          <w:numId w:val="4"/>
        </w:numPr>
        <w:tabs>
          <w:tab w:val="left" w:pos="843"/>
        </w:tabs>
        <w:spacing w:after="0" w:line="240" w:lineRule="auto"/>
        <w:ind w:firstLine="709"/>
        <w:jc w:val="both"/>
        <w:rPr>
          <w:rFonts w:ascii="Times New Roman" w:eastAsia="Arial Unicode MS" w:hAnsi="Times New Roman"/>
          <w:sz w:val="28"/>
          <w:szCs w:val="28"/>
          <w:lang w:eastAsia="ru-RU"/>
        </w:rPr>
      </w:pP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ІБ особи, яка відповідає за дотримання санітарних та ветеринарних правил та норм під час реалізації товарів населенню та забезпечує належний санітарний та протипожежний стан території;</w:t>
      </w:r>
    </w:p>
    <w:p w:rsidR="00AC6D07" w:rsidRPr="00AC6D07" w:rsidRDefault="004178FF" w:rsidP="00F576B1">
      <w:pPr>
        <w:widowControl w:val="0"/>
        <w:numPr>
          <w:ilvl w:val="0"/>
          <w:numId w:val="4"/>
        </w:numPr>
        <w:tabs>
          <w:tab w:val="left" w:pos="856"/>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о</w:t>
      </w:r>
      <w:r w:rsidR="00AC6D07" w:rsidRPr="00AC6D07">
        <w:rPr>
          <w:rFonts w:ascii="Times New Roman" w:eastAsia="Arial Unicode MS" w:hAnsi="Times New Roman"/>
          <w:sz w:val="28"/>
          <w:szCs w:val="28"/>
          <w:lang w:eastAsia="ru-RU"/>
        </w:rPr>
        <w:t>рієнтовна площа</w:t>
      </w:r>
      <w:r>
        <w:rPr>
          <w:rFonts w:ascii="Times New Roman" w:eastAsia="Arial Unicode MS" w:hAnsi="Times New Roman"/>
          <w:sz w:val="28"/>
          <w:szCs w:val="28"/>
          <w:lang w:eastAsia="ru-RU"/>
        </w:rPr>
        <w:t xml:space="preserve"> для розміщення ТС, ПТС, ГЗ, ОР</w:t>
      </w:r>
      <w:r>
        <w:rPr>
          <w:rFonts w:ascii="Times New Roman" w:eastAsia="Arial Unicode MS" w:hAnsi="Times New Roman"/>
          <w:sz w:val="28"/>
          <w:szCs w:val="28"/>
          <w:lang w:val="uk-UA" w:eastAsia="ru-RU"/>
        </w:rPr>
        <w:t>;</w:t>
      </w:r>
    </w:p>
    <w:p w:rsidR="00AC6D07" w:rsidRPr="00AC6D07" w:rsidRDefault="004178FF" w:rsidP="00F576B1">
      <w:pPr>
        <w:widowControl w:val="0"/>
        <w:numPr>
          <w:ilvl w:val="0"/>
          <w:numId w:val="4"/>
        </w:numPr>
        <w:tabs>
          <w:tab w:val="left" w:pos="856"/>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т</w:t>
      </w:r>
      <w:r w:rsidR="00AC6D07" w:rsidRPr="00AC6D07">
        <w:rPr>
          <w:rFonts w:ascii="Times New Roman" w:eastAsia="Arial Unicode MS" w:hAnsi="Times New Roman"/>
          <w:sz w:val="28"/>
          <w:szCs w:val="28"/>
          <w:lang w:eastAsia="ru-RU"/>
        </w:rPr>
        <w:t>ип заходу</w:t>
      </w:r>
      <w:r>
        <w:rPr>
          <w:rFonts w:ascii="Times New Roman" w:eastAsia="Arial Unicode MS" w:hAnsi="Times New Roman"/>
          <w:sz w:val="28"/>
          <w:szCs w:val="28"/>
          <w:lang w:val="uk-UA" w:eastAsia="ru-RU"/>
        </w:rPr>
        <w:t>;</w:t>
      </w:r>
    </w:p>
    <w:p w:rsidR="00AC6D07" w:rsidRPr="00AC6D07" w:rsidRDefault="004178FF" w:rsidP="00F576B1">
      <w:pPr>
        <w:widowControl w:val="0"/>
        <w:numPr>
          <w:ilvl w:val="0"/>
          <w:numId w:val="4"/>
        </w:numPr>
        <w:tabs>
          <w:tab w:val="left" w:pos="856"/>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н</w:t>
      </w:r>
      <w:r w:rsidR="00AC6D07" w:rsidRPr="00AC6D07">
        <w:rPr>
          <w:rFonts w:ascii="Times New Roman" w:eastAsia="Arial Unicode MS" w:hAnsi="Times New Roman"/>
          <w:sz w:val="28"/>
          <w:szCs w:val="28"/>
          <w:lang w:eastAsia="ru-RU"/>
        </w:rPr>
        <w:t>амір здійснення виду діяльності під час участі в ярмарку та інших заходах.</w:t>
      </w:r>
    </w:p>
    <w:p w:rsidR="00AC6D07" w:rsidRPr="00AC6D07" w:rsidRDefault="00AC6D07" w:rsidP="00F576B1">
      <w:pPr>
        <w:widowControl w:val="0"/>
        <w:numPr>
          <w:ilvl w:val="1"/>
          <w:numId w:val="3"/>
        </w:numPr>
        <w:tabs>
          <w:tab w:val="left" w:pos="52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u w:val="single"/>
          <w:lang w:eastAsia="ru-RU"/>
        </w:rPr>
        <w:t xml:space="preserve">В окремих випадках </w:t>
      </w:r>
      <w:proofErr w:type="gramStart"/>
      <w:r w:rsidRPr="00AC6D07">
        <w:rPr>
          <w:rFonts w:ascii="Times New Roman" w:eastAsia="Arial Unicode MS" w:hAnsi="Times New Roman"/>
          <w:sz w:val="28"/>
          <w:szCs w:val="28"/>
          <w:u w:val="single"/>
          <w:lang w:eastAsia="ru-RU"/>
        </w:rPr>
        <w:t>до заяви</w:t>
      </w:r>
      <w:proofErr w:type="gramEnd"/>
      <w:r w:rsidRPr="00AC6D07">
        <w:rPr>
          <w:rFonts w:ascii="Times New Roman" w:eastAsia="Arial Unicode MS" w:hAnsi="Times New Roman"/>
          <w:sz w:val="28"/>
          <w:szCs w:val="28"/>
          <w:u w:val="single"/>
          <w:lang w:eastAsia="ru-RU"/>
        </w:rPr>
        <w:t xml:space="preserve"> додається:</w:t>
      </w:r>
    </w:p>
    <w:p w:rsidR="00AC6D07" w:rsidRPr="00AC6D07" w:rsidRDefault="00AC6D07" w:rsidP="00F576B1">
      <w:pPr>
        <w:widowControl w:val="0"/>
        <w:numPr>
          <w:ilvl w:val="0"/>
          <w:numId w:val="4"/>
        </w:numPr>
        <w:tabs>
          <w:tab w:val="left" w:pos="852"/>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для торгі</w:t>
      </w:r>
      <w:proofErr w:type="gramStart"/>
      <w:r w:rsidRPr="00AC6D07">
        <w:rPr>
          <w:rFonts w:ascii="Times New Roman" w:eastAsia="Arial Unicode MS" w:hAnsi="Times New Roman"/>
          <w:sz w:val="28"/>
          <w:szCs w:val="28"/>
          <w:lang w:eastAsia="ru-RU"/>
        </w:rPr>
        <w:t>вл</w:t>
      </w:r>
      <w:proofErr w:type="gramEnd"/>
      <w:r w:rsidRPr="00AC6D07">
        <w:rPr>
          <w:rFonts w:ascii="Times New Roman" w:eastAsia="Arial Unicode MS" w:hAnsi="Times New Roman"/>
          <w:sz w:val="28"/>
          <w:szCs w:val="28"/>
          <w:lang w:eastAsia="ru-RU"/>
        </w:rPr>
        <w:t>і хвойними деревами - документ що підтверджує правомірність здійснення торгівлі деревами хвойних порід;</w:t>
      </w:r>
    </w:p>
    <w:p w:rsidR="00AC6D07" w:rsidRPr="00AC6D07" w:rsidRDefault="00AC6D07" w:rsidP="00F576B1">
      <w:pPr>
        <w:widowControl w:val="0"/>
        <w:numPr>
          <w:ilvl w:val="0"/>
          <w:numId w:val="4"/>
        </w:numPr>
        <w:tabs>
          <w:tab w:val="left" w:pos="84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для торгі</w:t>
      </w:r>
      <w:proofErr w:type="gramStart"/>
      <w:r w:rsidRPr="00AC6D07">
        <w:rPr>
          <w:rFonts w:ascii="Times New Roman" w:eastAsia="Arial Unicode MS" w:hAnsi="Times New Roman"/>
          <w:sz w:val="28"/>
          <w:szCs w:val="28"/>
          <w:lang w:eastAsia="ru-RU"/>
        </w:rPr>
        <w:t>вл</w:t>
      </w:r>
      <w:proofErr w:type="gramEnd"/>
      <w:r w:rsidRPr="00AC6D07">
        <w:rPr>
          <w:rFonts w:ascii="Times New Roman" w:eastAsia="Arial Unicode MS" w:hAnsi="Times New Roman"/>
          <w:sz w:val="28"/>
          <w:szCs w:val="28"/>
          <w:lang w:eastAsia="ru-RU"/>
        </w:rPr>
        <w:t>і баштанними культурами та сільгосппродуктами - висновки лабораторії про вміст нітратів у продукції;</w:t>
      </w:r>
    </w:p>
    <w:p w:rsidR="00AC6D07" w:rsidRPr="00AC6D07" w:rsidRDefault="00AC6D07" w:rsidP="00F576B1">
      <w:pPr>
        <w:widowControl w:val="0"/>
        <w:numPr>
          <w:ilvl w:val="0"/>
          <w:numId w:val="4"/>
        </w:numPr>
        <w:tabs>
          <w:tab w:val="left" w:pos="84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довідка на наявність земельної ділянки, </w:t>
      </w:r>
      <w:proofErr w:type="gramStart"/>
      <w:r w:rsidRPr="00AC6D07">
        <w:rPr>
          <w:rFonts w:ascii="Times New Roman" w:eastAsia="Arial Unicode MS" w:hAnsi="Times New Roman"/>
          <w:sz w:val="28"/>
          <w:szCs w:val="28"/>
          <w:lang w:eastAsia="ru-RU"/>
        </w:rPr>
        <w:t>на</w:t>
      </w:r>
      <w:proofErr w:type="gramEnd"/>
      <w:r w:rsidRPr="00AC6D07">
        <w:rPr>
          <w:rFonts w:ascii="Times New Roman" w:eastAsia="Arial Unicode MS" w:hAnsi="Times New Roman"/>
          <w:sz w:val="28"/>
          <w:szCs w:val="28"/>
          <w:lang w:eastAsia="ru-RU"/>
        </w:rPr>
        <w:t xml:space="preserve"> </w:t>
      </w:r>
      <w:proofErr w:type="gramStart"/>
      <w:r w:rsidRPr="00AC6D07">
        <w:rPr>
          <w:rFonts w:ascii="Times New Roman" w:eastAsia="Arial Unicode MS" w:hAnsi="Times New Roman"/>
          <w:sz w:val="28"/>
          <w:szCs w:val="28"/>
          <w:lang w:eastAsia="ru-RU"/>
        </w:rPr>
        <w:t>як</w:t>
      </w:r>
      <w:proofErr w:type="gramEnd"/>
      <w:r w:rsidRPr="00AC6D07">
        <w:rPr>
          <w:rFonts w:ascii="Times New Roman" w:eastAsia="Arial Unicode MS" w:hAnsi="Times New Roman"/>
          <w:sz w:val="28"/>
          <w:szCs w:val="28"/>
          <w:lang w:eastAsia="ru-RU"/>
        </w:rPr>
        <w:t>ій ведеться господарська діяльність - власне вирощування продукції та документ що посвідчує особу, яка надала цю довідку та має бажання приймати участь у Заходах</w:t>
      </w:r>
      <w:r w:rsidR="004178FF">
        <w:rPr>
          <w:rFonts w:ascii="Times New Roman" w:eastAsia="Arial Unicode MS" w:hAnsi="Times New Roman"/>
          <w:sz w:val="28"/>
          <w:szCs w:val="28"/>
          <w:lang w:val="uk-UA" w:eastAsia="ru-RU"/>
        </w:rPr>
        <w:t xml:space="preserve"> </w:t>
      </w:r>
      <w:r w:rsidRPr="00AC6D07">
        <w:rPr>
          <w:rFonts w:ascii="Times New Roman" w:eastAsia="Arial Unicode MS" w:hAnsi="Times New Roman"/>
          <w:sz w:val="28"/>
          <w:szCs w:val="28"/>
          <w:lang w:eastAsia="ru-RU"/>
        </w:rPr>
        <w:t>(для фізичної особи);</w:t>
      </w:r>
    </w:p>
    <w:p w:rsidR="00AC6D07" w:rsidRPr="00AC6D07" w:rsidRDefault="00AC6D07" w:rsidP="00F576B1">
      <w:pPr>
        <w:widowControl w:val="0"/>
        <w:numPr>
          <w:ilvl w:val="1"/>
          <w:numId w:val="3"/>
        </w:numPr>
        <w:tabs>
          <w:tab w:val="left" w:pos="5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Термін розгляду заяв щодо розміщення ТС, ПТС, ГЗ, ОР </w:t>
      </w: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ід час проведення ярмарок, державних та місцевих святкових, урочистих масових заходів на території Ананьївської міської територіальної громади не повинен перевищувати 5 ( трьох) робочих днів</w:t>
      </w:r>
      <w:r w:rsidRPr="00AC6D07">
        <w:rPr>
          <w:rFonts w:ascii="Times New Roman" w:eastAsia="Arial Unicode MS" w:hAnsi="Times New Roman"/>
          <w:sz w:val="28"/>
          <w:szCs w:val="28"/>
          <w:u w:val="single"/>
          <w:lang w:eastAsia="ru-RU"/>
        </w:rPr>
        <w:t>.</w:t>
      </w:r>
    </w:p>
    <w:p w:rsidR="00AC6D07" w:rsidRPr="00AC6D07" w:rsidRDefault="00AC6D07" w:rsidP="00F576B1">
      <w:pPr>
        <w:widowControl w:val="0"/>
        <w:numPr>
          <w:ilvl w:val="1"/>
          <w:numId w:val="3"/>
        </w:numPr>
        <w:tabs>
          <w:tab w:val="left" w:pos="555"/>
        </w:tabs>
        <w:spacing w:after="0" w:line="240" w:lineRule="auto"/>
        <w:ind w:firstLine="709"/>
        <w:jc w:val="both"/>
        <w:rPr>
          <w:rFonts w:ascii="Times New Roman" w:eastAsia="Arial Unicode MS" w:hAnsi="Times New Roman"/>
          <w:sz w:val="28"/>
          <w:szCs w:val="28"/>
          <w:lang w:eastAsia="ru-RU"/>
        </w:rPr>
      </w:pP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ідставою відмови розпорядника в розгляді заяви щодо розміщення ТС, ПТС, ГЗ, ОР під час проведення ярмарок, державних та місцевих святкових, урочистих масових заходів на території Ананьївської міської територіальної громади є подача такої заяви в термін менший 5 днів до початку їх проведення, надання неповного пакету документів та подання недостовірних відомостей.</w:t>
      </w:r>
    </w:p>
    <w:p w:rsidR="00AC6D07" w:rsidRPr="004178FF" w:rsidRDefault="00AC6D07" w:rsidP="004178FF">
      <w:pPr>
        <w:pStyle w:val="a5"/>
        <w:widowControl w:val="0"/>
        <w:numPr>
          <w:ilvl w:val="1"/>
          <w:numId w:val="3"/>
        </w:numPr>
        <w:spacing w:after="0" w:line="240" w:lineRule="auto"/>
        <w:ind w:firstLine="709"/>
        <w:jc w:val="both"/>
        <w:rPr>
          <w:rFonts w:ascii="Times New Roman" w:eastAsia="Arial Unicode MS" w:hAnsi="Times New Roman"/>
          <w:sz w:val="28"/>
          <w:szCs w:val="28"/>
          <w:lang w:eastAsia="ru-RU"/>
        </w:rPr>
      </w:pPr>
      <w:r w:rsidRPr="004178FF">
        <w:rPr>
          <w:rFonts w:ascii="Times New Roman" w:eastAsia="Arial Unicode MS" w:hAnsi="Times New Roman"/>
          <w:sz w:val="28"/>
          <w:szCs w:val="28"/>
          <w:lang w:eastAsia="ru-RU"/>
        </w:rPr>
        <w:t xml:space="preserve">За результатами розгляду звернення заявнику надається </w:t>
      </w:r>
      <w:proofErr w:type="gramStart"/>
      <w:r w:rsidRPr="004178FF">
        <w:rPr>
          <w:rFonts w:ascii="Times New Roman" w:eastAsia="Arial Unicode MS" w:hAnsi="Times New Roman"/>
          <w:sz w:val="28"/>
          <w:szCs w:val="28"/>
          <w:lang w:eastAsia="ru-RU"/>
        </w:rPr>
        <w:t>на</w:t>
      </w:r>
      <w:proofErr w:type="gramEnd"/>
      <w:r w:rsidRPr="004178FF">
        <w:rPr>
          <w:rFonts w:ascii="Times New Roman" w:eastAsia="Arial Unicode MS" w:hAnsi="Times New Roman"/>
          <w:sz w:val="28"/>
          <w:szCs w:val="28"/>
          <w:lang w:eastAsia="ru-RU"/>
        </w:rPr>
        <w:t xml:space="preserve"> пері</w:t>
      </w:r>
      <w:proofErr w:type="gramStart"/>
      <w:r w:rsidRPr="004178FF">
        <w:rPr>
          <w:rFonts w:ascii="Times New Roman" w:eastAsia="Arial Unicode MS" w:hAnsi="Times New Roman"/>
          <w:sz w:val="28"/>
          <w:szCs w:val="28"/>
          <w:lang w:eastAsia="ru-RU"/>
        </w:rPr>
        <w:t>од</w:t>
      </w:r>
      <w:proofErr w:type="gramEnd"/>
      <w:r w:rsidRPr="004178FF">
        <w:rPr>
          <w:rFonts w:ascii="Times New Roman" w:eastAsia="Arial Unicode MS" w:hAnsi="Times New Roman"/>
          <w:sz w:val="28"/>
          <w:szCs w:val="28"/>
          <w:lang w:eastAsia="ru-RU"/>
        </w:rPr>
        <w:t xml:space="preserve"> дії проведення заходу Довідка на розміщення </w:t>
      </w:r>
      <w:r w:rsidRPr="004178FF">
        <w:rPr>
          <w:rFonts w:ascii="Times New Roman" w:eastAsia="Arial Unicode MS" w:hAnsi="Times New Roman"/>
          <w:bCs/>
          <w:sz w:val="28"/>
          <w:szCs w:val="28"/>
          <w:lang w:eastAsia="ru-RU"/>
        </w:rPr>
        <w:t>ТС, ПТС, ГЗ, ОР та участь в ярмаркових, державних, місцевих святкових та урочистих масових заходах (</w:t>
      </w:r>
      <w:r w:rsidRPr="004178FF">
        <w:rPr>
          <w:rFonts w:ascii="Times New Roman" w:eastAsia="Arial Unicode MS" w:hAnsi="Times New Roman"/>
          <w:sz w:val="28"/>
          <w:szCs w:val="28"/>
          <w:lang w:eastAsia="ru-RU"/>
        </w:rPr>
        <w:t>додаток).</w:t>
      </w:r>
    </w:p>
    <w:p w:rsidR="00AC6D07" w:rsidRPr="00AC6D07" w:rsidRDefault="00AC6D07" w:rsidP="00AC6D07">
      <w:pPr>
        <w:widowControl w:val="0"/>
        <w:spacing w:after="0" w:line="240" w:lineRule="auto"/>
        <w:jc w:val="both"/>
        <w:rPr>
          <w:rFonts w:ascii="Times New Roman" w:eastAsia="Arial Unicode MS" w:hAnsi="Times New Roman"/>
          <w:sz w:val="28"/>
          <w:szCs w:val="28"/>
          <w:lang w:eastAsia="ru-RU"/>
        </w:rPr>
      </w:pPr>
    </w:p>
    <w:p w:rsidR="00AC6D07" w:rsidRPr="00AC6D07" w:rsidRDefault="00AC6D07" w:rsidP="00AC6D07">
      <w:pPr>
        <w:keepNext/>
        <w:keepLines/>
        <w:widowControl w:val="0"/>
        <w:numPr>
          <w:ilvl w:val="0"/>
          <w:numId w:val="3"/>
        </w:numPr>
        <w:tabs>
          <w:tab w:val="left" w:pos="372"/>
        </w:tabs>
        <w:spacing w:after="0" w:line="240" w:lineRule="auto"/>
        <w:jc w:val="center"/>
        <w:outlineLvl w:val="1"/>
        <w:rPr>
          <w:rFonts w:ascii="Times New Roman" w:eastAsiaTheme="minorHAnsi" w:hAnsi="Times New Roman"/>
          <w:b/>
          <w:bCs/>
          <w:sz w:val="28"/>
          <w:szCs w:val="28"/>
        </w:rPr>
      </w:pPr>
      <w:bookmarkStart w:id="15" w:name="bookmark19"/>
      <w:bookmarkStart w:id="16" w:name="bookmark18"/>
      <w:r w:rsidRPr="00AC6D07">
        <w:rPr>
          <w:rFonts w:ascii="Times New Roman" w:eastAsiaTheme="minorHAnsi" w:hAnsi="Times New Roman"/>
          <w:b/>
          <w:bCs/>
          <w:sz w:val="28"/>
          <w:szCs w:val="28"/>
        </w:rPr>
        <w:t xml:space="preserve">Права та обов'язки розпорядника, учасників ярмарку </w:t>
      </w:r>
      <w:bookmarkEnd w:id="15"/>
      <w:bookmarkEnd w:id="16"/>
      <w:r w:rsidRPr="00AC6D07">
        <w:rPr>
          <w:rFonts w:ascii="Times New Roman" w:eastAsiaTheme="minorHAnsi" w:hAnsi="Times New Roman"/>
          <w:b/>
          <w:sz w:val="28"/>
          <w:szCs w:val="28"/>
        </w:rPr>
        <w:t xml:space="preserve">державних, місцевих святкових та урочистих масових </w:t>
      </w:r>
      <w:proofErr w:type="gramStart"/>
      <w:r w:rsidRPr="00AC6D07">
        <w:rPr>
          <w:rFonts w:ascii="Times New Roman" w:eastAsiaTheme="minorHAnsi" w:hAnsi="Times New Roman"/>
          <w:b/>
          <w:sz w:val="28"/>
          <w:szCs w:val="28"/>
        </w:rPr>
        <w:t>заходах</w:t>
      </w:r>
      <w:proofErr w:type="gramEnd"/>
    </w:p>
    <w:p w:rsidR="00AC6D07" w:rsidRPr="004178FF" w:rsidRDefault="004178FF" w:rsidP="004178FF">
      <w:pPr>
        <w:pStyle w:val="a5"/>
        <w:widowControl w:val="0"/>
        <w:numPr>
          <w:ilvl w:val="1"/>
          <w:numId w:val="3"/>
        </w:numPr>
        <w:tabs>
          <w:tab w:val="left" w:pos="0"/>
          <w:tab w:val="left" w:pos="851"/>
          <w:tab w:val="left" w:pos="1134"/>
        </w:tabs>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 xml:space="preserve"> </w:t>
      </w:r>
      <w:r w:rsidR="00AC6D07" w:rsidRPr="004178FF">
        <w:rPr>
          <w:rFonts w:ascii="Times New Roman" w:eastAsia="Arial Unicode MS" w:hAnsi="Times New Roman"/>
          <w:sz w:val="28"/>
          <w:szCs w:val="28"/>
          <w:lang w:eastAsia="ru-RU"/>
        </w:rPr>
        <w:t xml:space="preserve">Обов'язки розпорядника ярмарку, </w:t>
      </w:r>
      <w:r w:rsidR="00AC6D07" w:rsidRPr="004178FF">
        <w:rPr>
          <w:rFonts w:ascii="Times New Roman" w:eastAsia="Arial Unicode MS" w:hAnsi="Times New Roman"/>
          <w:bCs/>
          <w:sz w:val="28"/>
          <w:szCs w:val="28"/>
          <w:lang w:eastAsia="ru-RU"/>
        </w:rPr>
        <w:t xml:space="preserve">державних, місцевих святкових та урочистих масових </w:t>
      </w:r>
      <w:proofErr w:type="gramStart"/>
      <w:r w:rsidR="00AC6D07" w:rsidRPr="004178FF">
        <w:rPr>
          <w:rFonts w:ascii="Times New Roman" w:eastAsia="Arial Unicode MS" w:hAnsi="Times New Roman"/>
          <w:bCs/>
          <w:sz w:val="28"/>
          <w:szCs w:val="28"/>
          <w:lang w:eastAsia="ru-RU"/>
        </w:rPr>
        <w:t>заходах</w:t>
      </w:r>
      <w:proofErr w:type="gramEnd"/>
      <w:r>
        <w:rPr>
          <w:rFonts w:ascii="Times New Roman" w:eastAsia="Arial Unicode MS" w:hAnsi="Times New Roman"/>
          <w:sz w:val="28"/>
          <w:szCs w:val="28"/>
          <w:u w:val="single"/>
          <w:lang w:val="uk-UA" w:eastAsia="ru-RU"/>
        </w:rPr>
        <w:t>:</w:t>
      </w:r>
    </w:p>
    <w:p w:rsidR="00AC6D07" w:rsidRPr="00AC6D07" w:rsidRDefault="00AC6D07" w:rsidP="00F576B1">
      <w:pPr>
        <w:widowControl w:val="0"/>
        <w:numPr>
          <w:ilvl w:val="0"/>
          <w:numId w:val="4"/>
        </w:numPr>
        <w:tabs>
          <w:tab w:val="left" w:pos="85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визначити місце </w:t>
      </w:r>
      <w:r w:rsidRPr="00AC6D07">
        <w:rPr>
          <w:rFonts w:ascii="Times New Roman" w:eastAsia="Arial Unicode MS" w:hAnsi="Times New Roman"/>
          <w:bCs/>
          <w:sz w:val="28"/>
          <w:szCs w:val="28"/>
          <w:lang w:eastAsia="ru-RU"/>
        </w:rPr>
        <w:t>заходу</w:t>
      </w:r>
      <w:r w:rsidRPr="00AC6D07">
        <w:rPr>
          <w:rFonts w:ascii="Times New Roman" w:eastAsia="Arial Unicode MS" w:hAnsi="Times New Roman"/>
          <w:sz w:val="28"/>
          <w:szCs w:val="28"/>
          <w:lang w:eastAsia="ru-RU"/>
        </w:rPr>
        <w:t>;</w:t>
      </w:r>
    </w:p>
    <w:p w:rsidR="00AC6D07" w:rsidRPr="00AC6D07" w:rsidRDefault="00AC6D07" w:rsidP="00F576B1">
      <w:pPr>
        <w:widowControl w:val="0"/>
        <w:numPr>
          <w:ilvl w:val="0"/>
          <w:numId w:val="4"/>
        </w:numPr>
        <w:tabs>
          <w:tab w:val="left" w:pos="85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визначити тематику заходу;</w:t>
      </w:r>
    </w:p>
    <w:p w:rsidR="00AC6D07" w:rsidRPr="00AC6D07" w:rsidRDefault="00AC6D07" w:rsidP="00F576B1">
      <w:pPr>
        <w:widowControl w:val="0"/>
        <w:numPr>
          <w:ilvl w:val="0"/>
          <w:numId w:val="4"/>
        </w:numPr>
        <w:tabs>
          <w:tab w:val="left" w:pos="85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визначити режим роботи заходу;</w:t>
      </w:r>
    </w:p>
    <w:p w:rsidR="00AC6D07" w:rsidRPr="00AC6D07" w:rsidRDefault="00AC6D07" w:rsidP="00F576B1">
      <w:pPr>
        <w:widowControl w:val="0"/>
        <w:numPr>
          <w:ilvl w:val="0"/>
          <w:numId w:val="4"/>
        </w:numPr>
        <w:tabs>
          <w:tab w:val="left" w:pos="852"/>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надати учасникам заходу Довідку на розміщення </w:t>
      </w:r>
      <w:r w:rsidRPr="00AC6D07">
        <w:rPr>
          <w:rFonts w:ascii="Times New Roman" w:eastAsia="Arial Unicode MS" w:hAnsi="Times New Roman"/>
          <w:bCs/>
          <w:sz w:val="28"/>
          <w:szCs w:val="28"/>
          <w:lang w:eastAsia="ru-RU"/>
        </w:rPr>
        <w:t>ТС, ПТС, ГЗ, ОР та участь в ярмаркових, державних, місцевих святкових та урочистих масових заходах</w:t>
      </w:r>
      <w:r w:rsidR="004178FF">
        <w:rPr>
          <w:rFonts w:ascii="Times New Roman" w:eastAsia="Arial Unicode MS" w:hAnsi="Times New Roman"/>
          <w:sz w:val="28"/>
          <w:szCs w:val="28"/>
          <w:lang w:val="uk-UA" w:eastAsia="ru-RU"/>
        </w:rPr>
        <w:t>.</w:t>
      </w:r>
    </w:p>
    <w:p w:rsidR="00AC6D07" w:rsidRPr="004178FF" w:rsidRDefault="004178FF" w:rsidP="004178FF">
      <w:pPr>
        <w:widowControl w:val="0"/>
        <w:tabs>
          <w:tab w:val="left" w:pos="708"/>
          <w:tab w:val="left" w:pos="1134"/>
          <w:tab w:val="left" w:pos="1276"/>
          <w:tab w:val="left" w:pos="1418"/>
        </w:tabs>
        <w:spacing w:after="0" w:line="240" w:lineRule="auto"/>
        <w:ind w:firstLine="709"/>
        <w:jc w:val="both"/>
        <w:rPr>
          <w:rFonts w:ascii="Times New Roman" w:eastAsia="Arial Unicode MS" w:hAnsi="Times New Roman"/>
          <w:sz w:val="28"/>
          <w:szCs w:val="28"/>
          <w:lang w:val="uk-UA" w:eastAsia="ru-RU"/>
        </w:rPr>
      </w:pPr>
      <w:r>
        <w:rPr>
          <w:rFonts w:ascii="Times New Roman" w:eastAsia="Arial Unicode MS" w:hAnsi="Times New Roman"/>
          <w:sz w:val="28"/>
          <w:szCs w:val="28"/>
          <w:lang w:val="uk-UA" w:eastAsia="ru-RU"/>
        </w:rPr>
        <w:t xml:space="preserve">8.1.1. </w:t>
      </w:r>
      <w:r w:rsidR="00AC6D07" w:rsidRPr="00AC6D07">
        <w:rPr>
          <w:rFonts w:ascii="Times New Roman" w:eastAsia="Arial Unicode MS" w:hAnsi="Times New Roman"/>
          <w:sz w:val="28"/>
          <w:szCs w:val="28"/>
          <w:lang w:eastAsia="ru-RU"/>
        </w:rPr>
        <w:t xml:space="preserve">Вчасно інформувати про початок проведення ярмарку, </w:t>
      </w:r>
      <w:r w:rsidR="00AC6D07" w:rsidRPr="00AC6D07">
        <w:rPr>
          <w:rFonts w:ascii="Times New Roman" w:eastAsia="Arial Unicode MS" w:hAnsi="Times New Roman"/>
          <w:bCs/>
          <w:sz w:val="28"/>
          <w:szCs w:val="28"/>
          <w:lang w:eastAsia="ru-RU"/>
        </w:rPr>
        <w:t>державних, місцевих святкових та урочистих масових заходах</w:t>
      </w:r>
      <w:r w:rsidR="00AC6D07" w:rsidRPr="00AC6D07">
        <w:rPr>
          <w:rFonts w:ascii="Times New Roman" w:eastAsia="Arial Unicode MS" w:hAnsi="Times New Roman"/>
          <w:sz w:val="28"/>
          <w:szCs w:val="28"/>
          <w:lang w:eastAsia="ru-RU"/>
        </w:rPr>
        <w:t xml:space="preserve"> на доступних інформаційних носіях – офіційному-веб сайті Ананьївської міської ради ( не </w:t>
      </w:r>
      <w:proofErr w:type="gramStart"/>
      <w:r w:rsidR="00AC6D07" w:rsidRPr="00AC6D07">
        <w:rPr>
          <w:rFonts w:ascii="Times New Roman" w:eastAsia="Arial Unicode MS" w:hAnsi="Times New Roman"/>
          <w:sz w:val="28"/>
          <w:szCs w:val="28"/>
          <w:lang w:eastAsia="ru-RU"/>
        </w:rPr>
        <w:lastRenderedPageBreak/>
        <w:t>п</w:t>
      </w:r>
      <w:proofErr w:type="gramEnd"/>
      <w:r w:rsidR="00AC6D07" w:rsidRPr="00AC6D07">
        <w:rPr>
          <w:rFonts w:ascii="Times New Roman" w:eastAsia="Arial Unicode MS" w:hAnsi="Times New Roman"/>
          <w:sz w:val="28"/>
          <w:szCs w:val="28"/>
          <w:lang w:eastAsia="ru-RU"/>
        </w:rPr>
        <w:t>ізніше ніж за 10 робочих днів);</w:t>
      </w:r>
    </w:p>
    <w:p w:rsidR="00AC6D07" w:rsidRPr="004178FF" w:rsidRDefault="004178FF" w:rsidP="004178FF">
      <w:pPr>
        <w:pStyle w:val="a5"/>
        <w:widowControl w:val="0"/>
        <w:numPr>
          <w:ilvl w:val="2"/>
          <w:numId w:val="14"/>
        </w:numPr>
        <w:tabs>
          <w:tab w:val="left" w:pos="0"/>
        </w:tabs>
        <w:spacing w:after="0" w:line="240" w:lineRule="auto"/>
        <w:ind w:left="0" w:firstLine="709"/>
        <w:jc w:val="both"/>
        <w:rPr>
          <w:rFonts w:ascii="Times New Roman" w:eastAsia="Arial Unicode MS" w:hAnsi="Times New Roman"/>
          <w:sz w:val="28"/>
          <w:szCs w:val="28"/>
          <w:u w:val="single"/>
          <w:lang w:val="uk-UA" w:eastAsia="ru-RU"/>
        </w:rPr>
      </w:pPr>
      <w:r>
        <w:rPr>
          <w:rFonts w:ascii="Times New Roman" w:eastAsia="Arial Unicode MS" w:hAnsi="Times New Roman"/>
          <w:sz w:val="28"/>
          <w:szCs w:val="28"/>
          <w:lang w:val="uk-UA" w:eastAsia="ru-RU"/>
        </w:rPr>
        <w:t xml:space="preserve"> </w:t>
      </w:r>
      <w:r w:rsidR="00AC6D07" w:rsidRPr="004178FF">
        <w:rPr>
          <w:rFonts w:ascii="Times New Roman" w:eastAsia="Arial Unicode MS" w:hAnsi="Times New Roman"/>
          <w:sz w:val="28"/>
          <w:szCs w:val="28"/>
          <w:lang w:val="uk-UA" w:eastAsia="ru-RU"/>
        </w:rPr>
        <w:t xml:space="preserve">Вчасно інформувати сектор поліцейської діяльності №1 відділу поліції №1 Подільського РУП ГУНП в Одеській області щодо проведення ярмарку та інших заходів для забезпечення охорони громадського порядку у місцях проведення ярмарку, </w:t>
      </w:r>
      <w:r w:rsidR="00AC6D07" w:rsidRPr="004178FF">
        <w:rPr>
          <w:rFonts w:ascii="Times New Roman" w:eastAsia="Arial Unicode MS" w:hAnsi="Times New Roman"/>
          <w:bCs/>
          <w:sz w:val="28"/>
          <w:szCs w:val="28"/>
          <w:lang w:val="uk-UA" w:eastAsia="ru-RU"/>
        </w:rPr>
        <w:t>державних, місцевих святкових та урочистих масових заходах</w:t>
      </w:r>
      <w:r w:rsidR="00AC6D07" w:rsidRPr="004178FF">
        <w:rPr>
          <w:rFonts w:ascii="Times New Roman" w:eastAsia="Arial Unicode MS" w:hAnsi="Times New Roman"/>
          <w:sz w:val="28"/>
          <w:szCs w:val="28"/>
          <w:lang w:val="uk-UA" w:eastAsia="ru-RU"/>
        </w:rPr>
        <w:t>.</w:t>
      </w:r>
    </w:p>
    <w:p w:rsidR="00AC6D07" w:rsidRPr="004178FF" w:rsidRDefault="00AC6D07" w:rsidP="004178FF">
      <w:pPr>
        <w:pStyle w:val="a5"/>
        <w:widowControl w:val="0"/>
        <w:numPr>
          <w:ilvl w:val="1"/>
          <w:numId w:val="14"/>
        </w:numPr>
        <w:tabs>
          <w:tab w:val="left" w:pos="142"/>
        </w:tabs>
        <w:spacing w:after="0" w:line="240" w:lineRule="auto"/>
        <w:ind w:left="0" w:firstLine="709"/>
        <w:jc w:val="both"/>
        <w:rPr>
          <w:rFonts w:ascii="Times New Roman" w:eastAsia="Arial Unicode MS" w:hAnsi="Times New Roman"/>
          <w:sz w:val="28"/>
          <w:szCs w:val="28"/>
          <w:lang w:eastAsia="ru-RU"/>
        </w:rPr>
      </w:pPr>
      <w:r w:rsidRPr="004178FF">
        <w:rPr>
          <w:rFonts w:ascii="Times New Roman" w:eastAsia="Arial Unicode MS" w:hAnsi="Times New Roman"/>
          <w:sz w:val="28"/>
          <w:szCs w:val="28"/>
          <w:lang w:eastAsia="ru-RU"/>
        </w:rPr>
        <w:t xml:space="preserve">Права розпорядника ярмарку, </w:t>
      </w:r>
      <w:r w:rsidRPr="004178FF">
        <w:rPr>
          <w:rFonts w:ascii="Times New Roman" w:eastAsia="Arial Unicode MS" w:hAnsi="Times New Roman"/>
          <w:bCs/>
          <w:sz w:val="28"/>
          <w:szCs w:val="28"/>
          <w:lang w:eastAsia="ru-RU"/>
        </w:rPr>
        <w:t xml:space="preserve">державних, місцевих святкових та урочистих масових </w:t>
      </w:r>
      <w:proofErr w:type="gramStart"/>
      <w:r w:rsidRPr="004178FF">
        <w:rPr>
          <w:rFonts w:ascii="Times New Roman" w:eastAsia="Arial Unicode MS" w:hAnsi="Times New Roman"/>
          <w:bCs/>
          <w:sz w:val="28"/>
          <w:szCs w:val="28"/>
          <w:lang w:eastAsia="ru-RU"/>
        </w:rPr>
        <w:t>заходах</w:t>
      </w:r>
      <w:proofErr w:type="gramEnd"/>
      <w:r w:rsidRPr="004178FF">
        <w:rPr>
          <w:rFonts w:ascii="Times New Roman" w:eastAsia="Arial Unicode MS" w:hAnsi="Times New Roman"/>
          <w:sz w:val="28"/>
          <w:szCs w:val="28"/>
          <w:lang w:eastAsia="ru-RU"/>
        </w:rPr>
        <w:t>:</w:t>
      </w:r>
    </w:p>
    <w:p w:rsidR="00AC6D07" w:rsidRPr="004178FF" w:rsidRDefault="00AC6D07" w:rsidP="004178FF">
      <w:pPr>
        <w:pStyle w:val="a5"/>
        <w:widowControl w:val="0"/>
        <w:numPr>
          <w:ilvl w:val="2"/>
          <w:numId w:val="16"/>
        </w:numPr>
        <w:tabs>
          <w:tab w:val="left" w:pos="703"/>
        </w:tabs>
        <w:spacing w:after="0" w:line="240" w:lineRule="auto"/>
        <w:ind w:left="0" w:firstLine="709"/>
        <w:jc w:val="both"/>
        <w:rPr>
          <w:rFonts w:ascii="Times New Roman" w:eastAsia="Arial Unicode MS" w:hAnsi="Times New Roman"/>
          <w:sz w:val="28"/>
          <w:szCs w:val="28"/>
          <w:lang w:eastAsia="ru-RU"/>
        </w:rPr>
      </w:pPr>
      <w:r w:rsidRPr="004178FF">
        <w:rPr>
          <w:rFonts w:ascii="Times New Roman" w:eastAsia="Arial Unicode MS" w:hAnsi="Times New Roman"/>
          <w:sz w:val="28"/>
          <w:szCs w:val="28"/>
          <w:lang w:eastAsia="ru-RU"/>
        </w:rPr>
        <w:t xml:space="preserve">Контролювати дотримання вимог Порядку проведення ярмарку, </w:t>
      </w:r>
      <w:r w:rsidRPr="004178FF">
        <w:rPr>
          <w:rFonts w:ascii="Times New Roman" w:eastAsia="Arial Unicode MS" w:hAnsi="Times New Roman"/>
          <w:bCs/>
          <w:sz w:val="28"/>
          <w:szCs w:val="28"/>
          <w:lang w:eastAsia="ru-RU"/>
        </w:rPr>
        <w:t xml:space="preserve">державних, місцевих святкових та урочистих масових </w:t>
      </w:r>
      <w:proofErr w:type="gramStart"/>
      <w:r w:rsidRPr="004178FF">
        <w:rPr>
          <w:rFonts w:ascii="Times New Roman" w:eastAsia="Arial Unicode MS" w:hAnsi="Times New Roman"/>
          <w:bCs/>
          <w:sz w:val="28"/>
          <w:szCs w:val="28"/>
          <w:lang w:eastAsia="ru-RU"/>
        </w:rPr>
        <w:t>заходах</w:t>
      </w:r>
      <w:proofErr w:type="gramEnd"/>
      <w:r w:rsidRPr="004178FF">
        <w:rPr>
          <w:rFonts w:ascii="Times New Roman" w:eastAsia="Arial Unicode MS" w:hAnsi="Times New Roman"/>
          <w:sz w:val="28"/>
          <w:szCs w:val="28"/>
          <w:lang w:eastAsia="ru-RU"/>
        </w:rPr>
        <w:t xml:space="preserve"> користувачами відповідного заходу.</w:t>
      </w:r>
    </w:p>
    <w:p w:rsidR="00AC6D07" w:rsidRPr="004178FF" w:rsidRDefault="00AC6D07" w:rsidP="004178FF">
      <w:pPr>
        <w:pStyle w:val="a5"/>
        <w:widowControl w:val="0"/>
        <w:numPr>
          <w:ilvl w:val="1"/>
          <w:numId w:val="16"/>
        </w:numPr>
        <w:tabs>
          <w:tab w:val="left" w:pos="526"/>
        </w:tabs>
        <w:spacing w:after="0" w:line="240" w:lineRule="auto"/>
        <w:ind w:left="0" w:firstLine="709"/>
        <w:jc w:val="both"/>
        <w:rPr>
          <w:rFonts w:ascii="Times New Roman" w:eastAsia="Arial Unicode MS" w:hAnsi="Times New Roman"/>
          <w:sz w:val="28"/>
          <w:szCs w:val="28"/>
          <w:lang w:eastAsia="ru-RU"/>
        </w:rPr>
      </w:pPr>
      <w:r w:rsidRPr="004178FF">
        <w:rPr>
          <w:rFonts w:ascii="Times New Roman" w:eastAsia="Arial Unicode MS" w:hAnsi="Times New Roman"/>
          <w:sz w:val="28"/>
          <w:szCs w:val="28"/>
          <w:lang w:eastAsia="ru-RU"/>
        </w:rPr>
        <w:t xml:space="preserve">Обов'язки учасників ярмарку, </w:t>
      </w:r>
      <w:r w:rsidRPr="004178FF">
        <w:rPr>
          <w:rFonts w:ascii="Times New Roman" w:eastAsia="Arial Unicode MS" w:hAnsi="Times New Roman"/>
          <w:bCs/>
          <w:sz w:val="28"/>
          <w:szCs w:val="28"/>
          <w:lang w:eastAsia="ru-RU"/>
        </w:rPr>
        <w:t xml:space="preserve">державних, місцевих святкових та урочистих масових </w:t>
      </w:r>
      <w:proofErr w:type="gramStart"/>
      <w:r w:rsidRPr="004178FF">
        <w:rPr>
          <w:rFonts w:ascii="Times New Roman" w:eastAsia="Arial Unicode MS" w:hAnsi="Times New Roman"/>
          <w:bCs/>
          <w:sz w:val="28"/>
          <w:szCs w:val="28"/>
          <w:lang w:eastAsia="ru-RU"/>
        </w:rPr>
        <w:t>заходах</w:t>
      </w:r>
      <w:proofErr w:type="gramEnd"/>
      <w:r w:rsidRPr="004178FF">
        <w:rPr>
          <w:rFonts w:ascii="Times New Roman" w:eastAsia="Arial Unicode MS" w:hAnsi="Times New Roman"/>
          <w:sz w:val="28"/>
          <w:szCs w:val="28"/>
          <w:lang w:eastAsia="ru-RU"/>
        </w:rPr>
        <w:t>:</w:t>
      </w:r>
    </w:p>
    <w:p w:rsidR="00AC6D07" w:rsidRPr="004178FF" w:rsidRDefault="00AC6D07" w:rsidP="004178FF">
      <w:pPr>
        <w:pStyle w:val="a5"/>
        <w:widowControl w:val="0"/>
        <w:numPr>
          <w:ilvl w:val="2"/>
          <w:numId w:val="16"/>
        </w:numPr>
        <w:tabs>
          <w:tab w:val="left" w:pos="713"/>
        </w:tabs>
        <w:spacing w:after="0" w:line="240" w:lineRule="auto"/>
        <w:ind w:left="0" w:firstLine="709"/>
        <w:jc w:val="both"/>
        <w:rPr>
          <w:rFonts w:ascii="Times New Roman" w:eastAsia="Arial Unicode MS" w:hAnsi="Times New Roman"/>
          <w:sz w:val="28"/>
          <w:szCs w:val="28"/>
          <w:lang w:eastAsia="ru-RU"/>
        </w:rPr>
      </w:pPr>
      <w:r w:rsidRPr="004178FF">
        <w:rPr>
          <w:rFonts w:ascii="Times New Roman" w:eastAsia="Arial Unicode MS" w:hAnsi="Times New Roman"/>
          <w:sz w:val="28"/>
          <w:szCs w:val="28"/>
          <w:lang w:eastAsia="ru-RU"/>
        </w:rPr>
        <w:t xml:space="preserve">Надати вчасно заявку на участь та розміщення ТС, ПТС, ГЗ, ОР в ярмарку, </w:t>
      </w:r>
      <w:r w:rsidRPr="004178FF">
        <w:rPr>
          <w:rFonts w:ascii="Times New Roman" w:eastAsia="Arial Unicode MS" w:hAnsi="Times New Roman"/>
          <w:bCs/>
          <w:sz w:val="28"/>
          <w:szCs w:val="28"/>
          <w:lang w:eastAsia="ru-RU"/>
        </w:rPr>
        <w:t xml:space="preserve">державних, місцевих святкових та урочистих масових </w:t>
      </w:r>
      <w:proofErr w:type="gramStart"/>
      <w:r w:rsidRPr="004178FF">
        <w:rPr>
          <w:rFonts w:ascii="Times New Roman" w:eastAsia="Arial Unicode MS" w:hAnsi="Times New Roman"/>
          <w:bCs/>
          <w:sz w:val="28"/>
          <w:szCs w:val="28"/>
          <w:lang w:eastAsia="ru-RU"/>
        </w:rPr>
        <w:t>заходах</w:t>
      </w:r>
      <w:proofErr w:type="gramEnd"/>
      <w:r w:rsidR="004178FF">
        <w:rPr>
          <w:rFonts w:ascii="Times New Roman" w:eastAsia="Arial Unicode MS" w:hAnsi="Times New Roman"/>
          <w:sz w:val="28"/>
          <w:szCs w:val="28"/>
          <w:lang w:val="uk-UA" w:eastAsia="ru-RU"/>
        </w:rPr>
        <w:t>.</w:t>
      </w:r>
    </w:p>
    <w:p w:rsidR="00AC6D07" w:rsidRPr="004178FF" w:rsidRDefault="00AC6D07" w:rsidP="004178FF">
      <w:pPr>
        <w:pStyle w:val="a5"/>
        <w:widowControl w:val="0"/>
        <w:numPr>
          <w:ilvl w:val="2"/>
          <w:numId w:val="16"/>
        </w:numPr>
        <w:tabs>
          <w:tab w:val="left" w:pos="713"/>
        </w:tabs>
        <w:spacing w:after="0" w:line="240" w:lineRule="auto"/>
        <w:ind w:left="0" w:firstLine="709"/>
        <w:jc w:val="both"/>
        <w:rPr>
          <w:rFonts w:ascii="Times New Roman" w:eastAsia="Arial Unicode MS" w:hAnsi="Times New Roman"/>
          <w:sz w:val="28"/>
          <w:szCs w:val="28"/>
          <w:lang w:eastAsia="ru-RU"/>
        </w:rPr>
      </w:pPr>
      <w:r w:rsidRPr="004178FF">
        <w:rPr>
          <w:rFonts w:ascii="Times New Roman" w:eastAsia="Arial Unicode MS" w:hAnsi="Times New Roman"/>
          <w:sz w:val="28"/>
          <w:szCs w:val="28"/>
          <w:lang w:eastAsia="ru-RU"/>
        </w:rPr>
        <w:t xml:space="preserve">Дотримуватись вимог Порядку проведення ярмарку, </w:t>
      </w:r>
      <w:r w:rsidRPr="004178FF">
        <w:rPr>
          <w:rFonts w:ascii="Times New Roman" w:eastAsia="Arial Unicode MS" w:hAnsi="Times New Roman"/>
          <w:bCs/>
          <w:sz w:val="28"/>
          <w:szCs w:val="28"/>
          <w:lang w:eastAsia="ru-RU"/>
        </w:rPr>
        <w:t xml:space="preserve">державних, місцевих святкових та урочистих масових </w:t>
      </w:r>
      <w:proofErr w:type="gramStart"/>
      <w:r w:rsidRPr="004178FF">
        <w:rPr>
          <w:rFonts w:ascii="Times New Roman" w:eastAsia="Arial Unicode MS" w:hAnsi="Times New Roman"/>
          <w:bCs/>
          <w:sz w:val="28"/>
          <w:szCs w:val="28"/>
          <w:lang w:eastAsia="ru-RU"/>
        </w:rPr>
        <w:t>заходах</w:t>
      </w:r>
      <w:proofErr w:type="gramEnd"/>
      <w:r w:rsidRPr="004178FF">
        <w:rPr>
          <w:rFonts w:ascii="Times New Roman" w:eastAsia="Arial Unicode MS" w:hAnsi="Times New Roman"/>
          <w:sz w:val="28"/>
          <w:szCs w:val="28"/>
          <w:lang w:eastAsia="ru-RU"/>
        </w:rPr>
        <w:t xml:space="preserve"> користувачами відповідного заходу</w:t>
      </w:r>
      <w:r w:rsidR="004178FF">
        <w:rPr>
          <w:rFonts w:ascii="Times New Roman" w:eastAsia="Arial Unicode MS" w:hAnsi="Times New Roman"/>
          <w:sz w:val="28"/>
          <w:szCs w:val="28"/>
          <w:lang w:val="uk-UA" w:eastAsia="ru-RU"/>
        </w:rPr>
        <w:t>.</w:t>
      </w:r>
    </w:p>
    <w:p w:rsidR="00AC6D07" w:rsidRPr="00AC6D07" w:rsidRDefault="004178FF" w:rsidP="00F576B1">
      <w:pPr>
        <w:widowControl w:val="0"/>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8</w:t>
      </w:r>
      <w:r w:rsidR="00AC6D07" w:rsidRPr="00AC6D07">
        <w:rPr>
          <w:rFonts w:ascii="Times New Roman" w:eastAsia="Arial Unicode MS" w:hAnsi="Times New Roman"/>
          <w:sz w:val="28"/>
          <w:szCs w:val="28"/>
          <w:lang w:eastAsia="ru-RU"/>
        </w:rPr>
        <w:t xml:space="preserve">.3.3 Не передавати право на участь у ярмарку, </w:t>
      </w:r>
      <w:r w:rsidR="00AC6D07" w:rsidRPr="00AC6D07">
        <w:rPr>
          <w:rFonts w:ascii="Times New Roman" w:eastAsia="Arial Unicode MS" w:hAnsi="Times New Roman"/>
          <w:bCs/>
          <w:sz w:val="28"/>
          <w:szCs w:val="28"/>
          <w:lang w:eastAsia="ru-RU"/>
        </w:rPr>
        <w:t>державних, місцевих святкових та урочистих масових заходах</w:t>
      </w:r>
      <w:r w:rsidR="00AC6D07" w:rsidRPr="00AC6D07">
        <w:rPr>
          <w:rFonts w:ascii="Times New Roman" w:eastAsia="Arial Unicode MS" w:hAnsi="Times New Roman"/>
          <w:sz w:val="28"/>
          <w:szCs w:val="28"/>
          <w:lang w:eastAsia="ru-RU"/>
        </w:rPr>
        <w:t xml:space="preserve"> третім особам.</w:t>
      </w:r>
    </w:p>
    <w:p w:rsidR="00AC6D07" w:rsidRPr="00AC6D07" w:rsidRDefault="004178FF" w:rsidP="00F576B1">
      <w:pPr>
        <w:widowControl w:val="0"/>
        <w:spacing w:after="0" w:line="240" w:lineRule="auto"/>
        <w:ind w:firstLine="709"/>
        <w:jc w:val="both"/>
        <w:rPr>
          <w:rFonts w:ascii="Times New Roman" w:eastAsia="Arial Unicode MS" w:hAnsi="Times New Roman"/>
          <w:sz w:val="28"/>
          <w:szCs w:val="28"/>
          <w:lang w:eastAsia="ru-RU"/>
        </w:rPr>
      </w:pPr>
      <w:r>
        <w:rPr>
          <w:rFonts w:ascii="Times New Roman" w:eastAsia="Arial Unicode MS" w:hAnsi="Times New Roman"/>
          <w:sz w:val="28"/>
          <w:szCs w:val="28"/>
          <w:lang w:val="uk-UA" w:eastAsia="ru-RU"/>
        </w:rPr>
        <w:t>8</w:t>
      </w:r>
      <w:r w:rsidR="00AC6D07" w:rsidRPr="00AC6D07">
        <w:rPr>
          <w:rFonts w:ascii="Times New Roman" w:eastAsia="Arial Unicode MS" w:hAnsi="Times New Roman"/>
          <w:sz w:val="28"/>
          <w:szCs w:val="28"/>
          <w:lang w:eastAsia="ru-RU"/>
        </w:rPr>
        <w:t>.4</w:t>
      </w:r>
      <w:r>
        <w:rPr>
          <w:rFonts w:ascii="Times New Roman" w:eastAsia="Arial Unicode MS" w:hAnsi="Times New Roman"/>
          <w:sz w:val="28"/>
          <w:szCs w:val="28"/>
          <w:lang w:val="uk-UA" w:eastAsia="ru-RU"/>
        </w:rPr>
        <w:t>.</w:t>
      </w:r>
      <w:r w:rsidR="00AC6D07" w:rsidRPr="00AC6D07">
        <w:rPr>
          <w:rFonts w:ascii="Times New Roman" w:eastAsia="Arial Unicode MS" w:hAnsi="Times New Roman"/>
          <w:sz w:val="28"/>
          <w:szCs w:val="28"/>
          <w:lang w:eastAsia="ru-RU"/>
        </w:rPr>
        <w:t xml:space="preserve"> Права учасників ярмарку, </w:t>
      </w:r>
      <w:r w:rsidR="00AC6D07" w:rsidRPr="00AC6D07">
        <w:rPr>
          <w:rFonts w:ascii="Times New Roman" w:eastAsia="Arial Unicode MS" w:hAnsi="Times New Roman"/>
          <w:bCs/>
          <w:sz w:val="28"/>
          <w:szCs w:val="28"/>
          <w:lang w:eastAsia="ru-RU"/>
        </w:rPr>
        <w:t xml:space="preserve">державних, місцевих святкових та урочистих масових </w:t>
      </w:r>
      <w:proofErr w:type="gramStart"/>
      <w:r w:rsidR="00AC6D07" w:rsidRPr="00AC6D07">
        <w:rPr>
          <w:rFonts w:ascii="Times New Roman" w:eastAsia="Arial Unicode MS" w:hAnsi="Times New Roman"/>
          <w:bCs/>
          <w:sz w:val="28"/>
          <w:szCs w:val="28"/>
          <w:lang w:eastAsia="ru-RU"/>
        </w:rPr>
        <w:t>заходах</w:t>
      </w:r>
      <w:proofErr w:type="gramEnd"/>
      <w:r w:rsidR="00AC6D07" w:rsidRPr="00AC6D07">
        <w:rPr>
          <w:rFonts w:ascii="Times New Roman" w:eastAsia="Arial Unicode MS" w:hAnsi="Times New Roman"/>
          <w:sz w:val="28"/>
          <w:szCs w:val="28"/>
          <w:lang w:eastAsia="ru-RU"/>
        </w:rPr>
        <w:t>:</w:t>
      </w:r>
    </w:p>
    <w:p w:rsidR="00AC6D07" w:rsidRPr="004178FF" w:rsidRDefault="00AC6D07" w:rsidP="004178FF">
      <w:pPr>
        <w:pStyle w:val="a5"/>
        <w:widowControl w:val="0"/>
        <w:numPr>
          <w:ilvl w:val="2"/>
          <w:numId w:val="17"/>
        </w:numPr>
        <w:tabs>
          <w:tab w:val="left" w:pos="666"/>
        </w:tabs>
        <w:spacing w:after="0" w:line="240" w:lineRule="auto"/>
        <w:ind w:left="0" w:firstLine="709"/>
        <w:jc w:val="both"/>
        <w:rPr>
          <w:rFonts w:ascii="Times New Roman" w:eastAsia="Arial Unicode MS" w:hAnsi="Times New Roman"/>
          <w:sz w:val="28"/>
          <w:szCs w:val="28"/>
          <w:lang w:eastAsia="ru-RU"/>
        </w:rPr>
      </w:pPr>
      <w:r w:rsidRPr="004178FF">
        <w:rPr>
          <w:rFonts w:ascii="Times New Roman" w:eastAsia="Arial Unicode MS" w:hAnsi="Times New Roman"/>
          <w:sz w:val="28"/>
          <w:szCs w:val="28"/>
          <w:lang w:eastAsia="ru-RU"/>
        </w:rPr>
        <w:t>Подати заявку на участь та розміщення ТС</w:t>
      </w:r>
      <w:proofErr w:type="gramStart"/>
      <w:r w:rsidRPr="004178FF">
        <w:rPr>
          <w:rFonts w:ascii="Times New Roman" w:eastAsia="Arial Unicode MS" w:hAnsi="Times New Roman"/>
          <w:sz w:val="28"/>
          <w:szCs w:val="28"/>
          <w:lang w:eastAsia="ru-RU"/>
        </w:rPr>
        <w:t>.П</w:t>
      </w:r>
      <w:proofErr w:type="gramEnd"/>
      <w:r w:rsidRPr="004178FF">
        <w:rPr>
          <w:rFonts w:ascii="Times New Roman" w:eastAsia="Arial Unicode MS" w:hAnsi="Times New Roman"/>
          <w:sz w:val="28"/>
          <w:szCs w:val="28"/>
          <w:lang w:eastAsia="ru-RU"/>
        </w:rPr>
        <w:t xml:space="preserve">ТС.ГЗ, ОР в ярмарку, </w:t>
      </w:r>
      <w:r w:rsidRPr="004178FF">
        <w:rPr>
          <w:rFonts w:ascii="Times New Roman" w:eastAsia="Arial Unicode MS" w:hAnsi="Times New Roman"/>
          <w:bCs/>
          <w:sz w:val="28"/>
          <w:szCs w:val="28"/>
          <w:lang w:eastAsia="ru-RU"/>
        </w:rPr>
        <w:t>державних, місцевих святкових та урочистих масових заходах</w:t>
      </w:r>
      <w:r w:rsidR="004178FF">
        <w:rPr>
          <w:rFonts w:ascii="Times New Roman" w:eastAsia="Arial Unicode MS" w:hAnsi="Times New Roman"/>
          <w:sz w:val="28"/>
          <w:szCs w:val="28"/>
          <w:lang w:val="uk-UA" w:eastAsia="ru-RU"/>
        </w:rPr>
        <w:t>.</w:t>
      </w:r>
    </w:p>
    <w:p w:rsidR="00AC6D07" w:rsidRPr="004178FF" w:rsidRDefault="00AC6D07" w:rsidP="004178FF">
      <w:pPr>
        <w:pStyle w:val="a5"/>
        <w:widowControl w:val="0"/>
        <w:numPr>
          <w:ilvl w:val="2"/>
          <w:numId w:val="17"/>
        </w:numPr>
        <w:tabs>
          <w:tab w:val="left" w:pos="666"/>
        </w:tabs>
        <w:spacing w:after="0" w:line="240" w:lineRule="auto"/>
        <w:ind w:left="0" w:firstLine="709"/>
        <w:jc w:val="both"/>
        <w:rPr>
          <w:rFonts w:ascii="Times New Roman" w:eastAsia="Arial Unicode MS" w:hAnsi="Times New Roman"/>
          <w:sz w:val="28"/>
          <w:szCs w:val="28"/>
          <w:lang w:eastAsia="ru-RU"/>
        </w:rPr>
      </w:pPr>
      <w:r w:rsidRPr="004178FF">
        <w:rPr>
          <w:rFonts w:ascii="Times New Roman" w:eastAsia="Arial Unicode MS" w:hAnsi="Times New Roman"/>
          <w:sz w:val="28"/>
          <w:szCs w:val="28"/>
          <w:lang w:eastAsia="ru-RU"/>
        </w:rPr>
        <w:t xml:space="preserve">Використовувати </w:t>
      </w:r>
      <w:proofErr w:type="gramStart"/>
      <w:r w:rsidRPr="004178FF">
        <w:rPr>
          <w:rFonts w:ascii="Times New Roman" w:eastAsia="Arial Unicode MS" w:hAnsi="Times New Roman"/>
          <w:sz w:val="28"/>
          <w:szCs w:val="28"/>
          <w:lang w:eastAsia="ru-RU"/>
        </w:rPr>
        <w:t>чи не</w:t>
      </w:r>
      <w:proofErr w:type="gramEnd"/>
      <w:r w:rsidRPr="004178FF">
        <w:rPr>
          <w:rFonts w:ascii="Times New Roman" w:eastAsia="Arial Unicode MS" w:hAnsi="Times New Roman"/>
          <w:sz w:val="28"/>
          <w:szCs w:val="28"/>
          <w:lang w:eastAsia="ru-RU"/>
        </w:rPr>
        <w:t xml:space="preserve"> використовувати право на участь в ярмарку, </w:t>
      </w:r>
      <w:r w:rsidRPr="004178FF">
        <w:rPr>
          <w:rFonts w:ascii="Times New Roman" w:eastAsia="Arial Unicode MS" w:hAnsi="Times New Roman"/>
          <w:bCs/>
          <w:sz w:val="28"/>
          <w:szCs w:val="28"/>
          <w:lang w:eastAsia="ru-RU"/>
        </w:rPr>
        <w:t>державних, місцевих святкових та урочистих масових заходах</w:t>
      </w:r>
      <w:r w:rsidRPr="004178FF">
        <w:rPr>
          <w:rFonts w:ascii="Times New Roman" w:eastAsia="Arial Unicode MS" w:hAnsi="Times New Roman"/>
          <w:sz w:val="28"/>
          <w:szCs w:val="28"/>
          <w:lang w:eastAsia="ru-RU"/>
        </w:rPr>
        <w:t>.</w:t>
      </w:r>
    </w:p>
    <w:p w:rsidR="00AC6D07" w:rsidRPr="00AC6D07" w:rsidRDefault="00AC6D07" w:rsidP="00AC6D07">
      <w:pPr>
        <w:widowControl w:val="0"/>
        <w:tabs>
          <w:tab w:val="left" w:pos="666"/>
        </w:tabs>
        <w:spacing w:after="0" w:line="240" w:lineRule="auto"/>
        <w:jc w:val="both"/>
        <w:rPr>
          <w:rFonts w:ascii="Times New Roman" w:eastAsia="Arial Unicode MS" w:hAnsi="Times New Roman"/>
          <w:sz w:val="28"/>
          <w:szCs w:val="28"/>
          <w:lang w:eastAsia="ru-RU"/>
        </w:rPr>
      </w:pPr>
    </w:p>
    <w:p w:rsidR="00AC6D07" w:rsidRPr="00AC6D07" w:rsidRDefault="00AC6D07" w:rsidP="00AC6D07">
      <w:pPr>
        <w:keepNext/>
        <w:keepLines/>
        <w:widowControl w:val="0"/>
        <w:numPr>
          <w:ilvl w:val="0"/>
          <w:numId w:val="3"/>
        </w:numPr>
        <w:tabs>
          <w:tab w:val="left" w:pos="368"/>
        </w:tabs>
        <w:spacing w:after="0" w:line="240" w:lineRule="auto"/>
        <w:jc w:val="center"/>
        <w:outlineLvl w:val="1"/>
        <w:rPr>
          <w:rFonts w:ascii="Times New Roman" w:eastAsiaTheme="minorHAnsi" w:hAnsi="Times New Roman"/>
          <w:b/>
          <w:bCs/>
          <w:sz w:val="28"/>
          <w:szCs w:val="28"/>
        </w:rPr>
      </w:pPr>
      <w:bookmarkStart w:id="17" w:name="bookmark23"/>
      <w:bookmarkStart w:id="18" w:name="bookmark22"/>
      <w:r w:rsidRPr="00AC6D07">
        <w:rPr>
          <w:rFonts w:ascii="Times New Roman" w:eastAsiaTheme="minorHAnsi" w:hAnsi="Times New Roman"/>
          <w:b/>
          <w:bCs/>
          <w:sz w:val="28"/>
          <w:szCs w:val="28"/>
        </w:rPr>
        <w:t>Відповідальність та контроль</w:t>
      </w:r>
      <w:bookmarkEnd w:id="17"/>
      <w:bookmarkEnd w:id="18"/>
    </w:p>
    <w:p w:rsidR="00AC6D07" w:rsidRPr="00AC6D07" w:rsidRDefault="00AC6D07" w:rsidP="00325612">
      <w:pPr>
        <w:widowControl w:val="0"/>
        <w:numPr>
          <w:ilvl w:val="1"/>
          <w:numId w:val="3"/>
        </w:numPr>
        <w:tabs>
          <w:tab w:val="left" w:pos="527"/>
          <w:tab w:val="left" w:pos="993"/>
          <w:tab w:val="left" w:pos="1276"/>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Організатор ярмарку, </w:t>
      </w:r>
      <w:r w:rsidRPr="00AC6D07">
        <w:rPr>
          <w:rFonts w:ascii="Times New Roman" w:eastAsia="Arial Unicode MS" w:hAnsi="Times New Roman"/>
          <w:bCs/>
          <w:sz w:val="28"/>
          <w:szCs w:val="28"/>
          <w:lang w:eastAsia="ru-RU"/>
        </w:rPr>
        <w:t>державних, місцевих святкових та урочистих масових заходах</w:t>
      </w:r>
      <w:r w:rsidRPr="00AC6D07">
        <w:rPr>
          <w:rFonts w:ascii="Times New Roman" w:eastAsia="Arial Unicode MS" w:hAnsi="Times New Roman"/>
          <w:sz w:val="28"/>
          <w:szCs w:val="28"/>
          <w:lang w:eastAsia="ru-RU"/>
        </w:rPr>
        <w:t xml:space="preserve"> несе відповідальність за їх </w:t>
      </w: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ідготовку й проведення.</w:t>
      </w:r>
    </w:p>
    <w:p w:rsidR="00AC6D07" w:rsidRPr="00AC6D07" w:rsidRDefault="00AC6D07" w:rsidP="00325612">
      <w:pPr>
        <w:widowControl w:val="0"/>
        <w:numPr>
          <w:ilvl w:val="1"/>
          <w:numId w:val="3"/>
        </w:numPr>
        <w:tabs>
          <w:tab w:val="left" w:pos="527"/>
          <w:tab w:val="left" w:pos="993"/>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Контроль за дотриманням порядку організації та проведення ярмарку, </w:t>
      </w:r>
      <w:r w:rsidRPr="00AC6D07">
        <w:rPr>
          <w:rFonts w:ascii="Times New Roman" w:eastAsia="Arial Unicode MS" w:hAnsi="Times New Roman"/>
          <w:bCs/>
          <w:sz w:val="28"/>
          <w:szCs w:val="28"/>
          <w:lang w:eastAsia="ru-RU"/>
        </w:rPr>
        <w:t>державних, місцевих святкових та урочистих масових заходах</w:t>
      </w:r>
      <w:r w:rsidRPr="00AC6D07">
        <w:rPr>
          <w:rFonts w:ascii="Times New Roman" w:eastAsia="Arial Unicode MS" w:hAnsi="Times New Roman"/>
          <w:sz w:val="28"/>
          <w:szCs w:val="28"/>
          <w:lang w:eastAsia="ru-RU"/>
        </w:rPr>
        <w:t xml:space="preserve"> здійснюють організатор, Розпорядник та контролюючі органи - в межах їх компетенції відповідно </w:t>
      </w:r>
      <w:proofErr w:type="gramStart"/>
      <w:r w:rsidRPr="00AC6D07">
        <w:rPr>
          <w:rFonts w:ascii="Times New Roman" w:eastAsia="Arial Unicode MS" w:hAnsi="Times New Roman"/>
          <w:sz w:val="28"/>
          <w:szCs w:val="28"/>
          <w:lang w:eastAsia="ru-RU"/>
        </w:rPr>
        <w:t>до</w:t>
      </w:r>
      <w:proofErr w:type="gramEnd"/>
      <w:r w:rsidRPr="00AC6D07">
        <w:rPr>
          <w:rFonts w:ascii="Times New Roman" w:eastAsia="Arial Unicode MS" w:hAnsi="Times New Roman"/>
          <w:sz w:val="28"/>
          <w:szCs w:val="28"/>
          <w:lang w:eastAsia="ru-RU"/>
        </w:rPr>
        <w:t xml:space="preserve"> чинного законодавства України.</w:t>
      </w:r>
    </w:p>
    <w:p w:rsidR="00AC6D07" w:rsidRPr="00AC6D07" w:rsidRDefault="00AC6D07" w:rsidP="00F576B1">
      <w:pPr>
        <w:widowControl w:val="0"/>
        <w:numPr>
          <w:ilvl w:val="1"/>
          <w:numId w:val="3"/>
        </w:numPr>
        <w:tabs>
          <w:tab w:val="left" w:pos="527"/>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Самовільне розміщення учасників </w:t>
      </w:r>
      <w:proofErr w:type="gramStart"/>
      <w:r w:rsidRPr="00AC6D07">
        <w:rPr>
          <w:rFonts w:ascii="Times New Roman" w:eastAsia="Arial Unicode MS" w:hAnsi="Times New Roman"/>
          <w:sz w:val="28"/>
          <w:szCs w:val="28"/>
          <w:lang w:eastAsia="ru-RU"/>
        </w:rPr>
        <w:t>п</w:t>
      </w:r>
      <w:proofErr w:type="gramEnd"/>
      <w:r w:rsidRPr="00AC6D07">
        <w:rPr>
          <w:rFonts w:ascii="Times New Roman" w:eastAsia="Arial Unicode MS" w:hAnsi="Times New Roman"/>
          <w:sz w:val="28"/>
          <w:szCs w:val="28"/>
          <w:lang w:eastAsia="ru-RU"/>
        </w:rPr>
        <w:t xml:space="preserve">ід час проведення ярмарку, </w:t>
      </w:r>
      <w:r w:rsidRPr="00AC6D07">
        <w:rPr>
          <w:rFonts w:ascii="Times New Roman" w:eastAsia="Arial Unicode MS" w:hAnsi="Times New Roman"/>
          <w:bCs/>
          <w:sz w:val="28"/>
          <w:szCs w:val="28"/>
          <w:lang w:eastAsia="ru-RU"/>
        </w:rPr>
        <w:t>державних, місцевих святкових та урочистих масових заходах</w:t>
      </w:r>
      <w:r w:rsidRPr="00AC6D07">
        <w:rPr>
          <w:rFonts w:ascii="Times New Roman" w:eastAsia="Arial Unicode MS" w:hAnsi="Times New Roman"/>
          <w:sz w:val="28"/>
          <w:szCs w:val="28"/>
          <w:lang w:eastAsia="ru-RU"/>
        </w:rPr>
        <w:t xml:space="preserve"> забороняється.</w:t>
      </w:r>
    </w:p>
    <w:p w:rsidR="00AC6D07" w:rsidRPr="00AC6D07" w:rsidRDefault="00AC6D07" w:rsidP="00F576B1">
      <w:pPr>
        <w:widowControl w:val="0"/>
        <w:numPr>
          <w:ilvl w:val="1"/>
          <w:numId w:val="3"/>
        </w:numPr>
        <w:tabs>
          <w:tab w:val="left" w:pos="527"/>
        </w:tabs>
        <w:spacing w:after="0" w:line="240" w:lineRule="auto"/>
        <w:ind w:firstLine="709"/>
        <w:jc w:val="both"/>
        <w:rPr>
          <w:rFonts w:ascii="Times New Roman" w:eastAsia="Arial Unicode MS" w:hAnsi="Times New Roman"/>
          <w:sz w:val="28"/>
          <w:szCs w:val="28"/>
          <w:lang w:eastAsia="ru-RU"/>
        </w:rPr>
      </w:pPr>
      <w:r w:rsidRPr="00AC6D07">
        <w:rPr>
          <w:rFonts w:ascii="Times New Roman" w:eastAsia="Arial Unicode MS" w:hAnsi="Times New Roman"/>
          <w:sz w:val="28"/>
          <w:szCs w:val="28"/>
          <w:lang w:eastAsia="ru-RU"/>
        </w:rPr>
        <w:t xml:space="preserve">Користувач у разі порушення Порядку проведення ярмарку, </w:t>
      </w:r>
      <w:r w:rsidRPr="00AC6D07">
        <w:rPr>
          <w:rFonts w:ascii="Times New Roman" w:eastAsia="Arial Unicode MS" w:hAnsi="Times New Roman"/>
          <w:bCs/>
          <w:sz w:val="28"/>
          <w:szCs w:val="28"/>
          <w:lang w:eastAsia="ru-RU"/>
        </w:rPr>
        <w:t>державних, місцевих святкових та урочистих масових заходах</w:t>
      </w:r>
      <w:r w:rsidRPr="00AC6D07">
        <w:rPr>
          <w:rFonts w:ascii="Times New Roman" w:eastAsia="Arial Unicode MS" w:hAnsi="Times New Roman"/>
          <w:sz w:val="28"/>
          <w:szCs w:val="28"/>
          <w:lang w:eastAsia="ru-RU"/>
        </w:rPr>
        <w:t xml:space="preserve"> несе відповідальність згідно ст.152 Кодексу України про </w:t>
      </w:r>
      <w:proofErr w:type="gramStart"/>
      <w:r w:rsidRPr="00AC6D07">
        <w:rPr>
          <w:rFonts w:ascii="Times New Roman" w:eastAsia="Arial Unicode MS" w:hAnsi="Times New Roman"/>
          <w:sz w:val="28"/>
          <w:szCs w:val="28"/>
          <w:lang w:eastAsia="ru-RU"/>
        </w:rPr>
        <w:t>адм</w:t>
      </w:r>
      <w:proofErr w:type="gramEnd"/>
      <w:r w:rsidRPr="00AC6D07">
        <w:rPr>
          <w:rFonts w:ascii="Times New Roman" w:eastAsia="Arial Unicode MS" w:hAnsi="Times New Roman"/>
          <w:sz w:val="28"/>
          <w:szCs w:val="28"/>
          <w:lang w:eastAsia="ru-RU"/>
        </w:rPr>
        <w:t>іністративне порушення.</w:t>
      </w:r>
    </w:p>
    <w:p w:rsidR="00AC6D07" w:rsidRPr="00AC6D07" w:rsidRDefault="00AC6D07" w:rsidP="00AC6D07">
      <w:pPr>
        <w:widowControl w:val="0"/>
        <w:spacing w:after="0" w:line="240" w:lineRule="auto"/>
        <w:jc w:val="both"/>
        <w:rPr>
          <w:rFonts w:ascii="Times New Roman" w:eastAsia="Arial Unicode MS" w:hAnsi="Times New Roman"/>
          <w:b/>
          <w:bCs/>
          <w:sz w:val="20"/>
          <w:szCs w:val="20"/>
          <w:lang w:eastAsia="ru-RU"/>
        </w:rPr>
      </w:pPr>
    </w:p>
    <w:p w:rsidR="00AC6D07" w:rsidRPr="00AC6D07" w:rsidRDefault="00AC6D07" w:rsidP="00AC6D07">
      <w:pPr>
        <w:widowControl w:val="0"/>
        <w:spacing w:after="0" w:line="240" w:lineRule="auto"/>
        <w:jc w:val="both"/>
        <w:rPr>
          <w:rFonts w:ascii="Times New Roman" w:eastAsia="Arial Unicode MS" w:hAnsi="Times New Roman"/>
          <w:b/>
          <w:bCs/>
          <w:sz w:val="20"/>
          <w:szCs w:val="20"/>
          <w:lang w:eastAsia="ru-RU"/>
        </w:rPr>
      </w:pPr>
    </w:p>
    <w:p w:rsidR="00AC6D07" w:rsidRPr="00AC6D07" w:rsidRDefault="00AC6D07" w:rsidP="00AC6D07">
      <w:pPr>
        <w:widowControl w:val="0"/>
        <w:spacing w:after="0" w:line="240" w:lineRule="auto"/>
        <w:jc w:val="both"/>
        <w:rPr>
          <w:rFonts w:ascii="Times New Roman" w:eastAsia="Arial Unicode MS" w:hAnsi="Times New Roman"/>
          <w:b/>
          <w:bCs/>
          <w:sz w:val="20"/>
          <w:szCs w:val="20"/>
          <w:lang w:eastAsia="ru-RU"/>
        </w:rPr>
      </w:pPr>
    </w:p>
    <w:p w:rsidR="00AC6D07" w:rsidRPr="00AC6D07" w:rsidRDefault="00AC6D07" w:rsidP="00AC6D07">
      <w:pPr>
        <w:widowControl w:val="0"/>
        <w:spacing w:after="0" w:line="240" w:lineRule="auto"/>
        <w:jc w:val="both"/>
        <w:rPr>
          <w:rFonts w:ascii="Times New Roman" w:eastAsia="Arial Unicode MS" w:hAnsi="Times New Roman"/>
          <w:b/>
          <w:bCs/>
          <w:sz w:val="20"/>
          <w:szCs w:val="20"/>
          <w:lang w:eastAsia="ru-RU"/>
        </w:rPr>
      </w:pPr>
    </w:p>
    <w:p w:rsidR="00AC6D07" w:rsidRPr="00AC6D07" w:rsidRDefault="00AC6D07" w:rsidP="00AC6D07">
      <w:pPr>
        <w:widowControl w:val="0"/>
        <w:spacing w:after="0" w:line="240" w:lineRule="auto"/>
        <w:jc w:val="both"/>
        <w:rPr>
          <w:rFonts w:ascii="Times New Roman" w:eastAsia="Arial Unicode MS" w:hAnsi="Times New Roman"/>
          <w:b/>
          <w:bCs/>
          <w:sz w:val="20"/>
          <w:szCs w:val="20"/>
          <w:lang w:eastAsia="ru-RU"/>
        </w:rPr>
      </w:pPr>
    </w:p>
    <w:p w:rsidR="00AC6D07" w:rsidRPr="00AC6D07" w:rsidRDefault="00AC6D07" w:rsidP="00F576B1">
      <w:pPr>
        <w:widowControl w:val="0"/>
        <w:spacing w:after="0" w:line="240" w:lineRule="auto"/>
        <w:ind w:firstLine="708"/>
        <w:jc w:val="both"/>
        <w:rPr>
          <w:rFonts w:ascii="Times New Roman" w:eastAsia="Arial Unicode MS" w:hAnsi="Times New Roman"/>
          <w:i/>
          <w:iCs/>
          <w:sz w:val="20"/>
          <w:szCs w:val="20"/>
          <w:lang w:eastAsia="ru-RU"/>
        </w:rPr>
      </w:pPr>
    </w:p>
    <w:p w:rsidR="00F576B1" w:rsidRDefault="00F576B1" w:rsidP="00AC6D07">
      <w:pPr>
        <w:widowControl w:val="0"/>
        <w:spacing w:after="0" w:line="240" w:lineRule="auto"/>
        <w:ind w:firstLine="6154"/>
        <w:jc w:val="both"/>
        <w:rPr>
          <w:rFonts w:ascii="Times New Roman" w:eastAsia="Arial Unicode MS" w:hAnsi="Times New Roman"/>
          <w:iCs/>
          <w:sz w:val="20"/>
          <w:szCs w:val="20"/>
          <w:lang w:val="uk-UA" w:eastAsia="ru-RU"/>
        </w:rPr>
      </w:pPr>
    </w:p>
    <w:p w:rsidR="00F576B1" w:rsidRDefault="00F576B1" w:rsidP="00AC6D07">
      <w:pPr>
        <w:widowControl w:val="0"/>
        <w:spacing w:after="0" w:line="240" w:lineRule="auto"/>
        <w:ind w:firstLine="6154"/>
        <w:jc w:val="both"/>
        <w:rPr>
          <w:rFonts w:ascii="Times New Roman" w:eastAsia="Arial Unicode MS" w:hAnsi="Times New Roman"/>
          <w:iCs/>
          <w:sz w:val="20"/>
          <w:szCs w:val="20"/>
          <w:lang w:val="uk-UA" w:eastAsia="ru-RU"/>
        </w:rPr>
      </w:pPr>
    </w:p>
    <w:p w:rsidR="00F576B1" w:rsidRDefault="00F576B1" w:rsidP="00AC6D07">
      <w:pPr>
        <w:widowControl w:val="0"/>
        <w:spacing w:after="0" w:line="240" w:lineRule="auto"/>
        <w:ind w:firstLine="6154"/>
        <w:jc w:val="both"/>
        <w:rPr>
          <w:rFonts w:ascii="Times New Roman" w:eastAsia="Arial Unicode MS" w:hAnsi="Times New Roman"/>
          <w:iCs/>
          <w:sz w:val="20"/>
          <w:szCs w:val="20"/>
          <w:lang w:val="uk-UA" w:eastAsia="ru-RU"/>
        </w:rPr>
      </w:pPr>
    </w:p>
    <w:p w:rsidR="00AC6D07" w:rsidRPr="007C605B" w:rsidRDefault="00AC6D07" w:rsidP="00F576B1">
      <w:pPr>
        <w:widowControl w:val="0"/>
        <w:spacing w:after="0" w:line="240" w:lineRule="auto"/>
        <w:ind w:left="5670"/>
        <w:jc w:val="both"/>
        <w:rPr>
          <w:rFonts w:ascii="Times New Roman" w:eastAsia="Arial Unicode MS" w:hAnsi="Times New Roman"/>
          <w:sz w:val="24"/>
          <w:szCs w:val="24"/>
          <w:lang w:eastAsia="ru-RU"/>
        </w:rPr>
      </w:pPr>
      <w:r w:rsidRPr="007C605B">
        <w:rPr>
          <w:rFonts w:ascii="Times New Roman" w:eastAsia="Arial Unicode MS" w:hAnsi="Times New Roman"/>
          <w:iCs/>
          <w:sz w:val="24"/>
          <w:szCs w:val="24"/>
          <w:lang w:eastAsia="ru-RU"/>
        </w:rPr>
        <w:lastRenderedPageBreak/>
        <w:t xml:space="preserve">Додаток </w:t>
      </w:r>
    </w:p>
    <w:p w:rsidR="00AC6D07" w:rsidRPr="007C605B" w:rsidRDefault="00AC6D07" w:rsidP="00F576B1">
      <w:pPr>
        <w:widowControl w:val="0"/>
        <w:spacing w:after="0" w:line="240" w:lineRule="auto"/>
        <w:ind w:left="5670"/>
        <w:jc w:val="both"/>
        <w:rPr>
          <w:rFonts w:ascii="Times New Roman" w:eastAsia="Arial Unicode MS" w:hAnsi="Times New Roman"/>
          <w:iCs/>
          <w:sz w:val="24"/>
          <w:szCs w:val="24"/>
          <w:lang w:eastAsia="ru-RU"/>
        </w:rPr>
      </w:pPr>
      <w:r w:rsidRPr="007C605B">
        <w:rPr>
          <w:rFonts w:ascii="Times New Roman" w:eastAsia="Arial Unicode MS" w:hAnsi="Times New Roman"/>
          <w:iCs/>
          <w:sz w:val="24"/>
          <w:szCs w:val="24"/>
          <w:lang w:eastAsia="ru-RU"/>
        </w:rPr>
        <w:t xml:space="preserve">до Порядку розміщення </w:t>
      </w:r>
    </w:p>
    <w:p w:rsidR="00AC6D07" w:rsidRPr="007C605B" w:rsidRDefault="00AC6D07" w:rsidP="00F576B1">
      <w:pPr>
        <w:widowControl w:val="0"/>
        <w:spacing w:after="0" w:line="240" w:lineRule="auto"/>
        <w:ind w:left="5670"/>
        <w:jc w:val="both"/>
        <w:rPr>
          <w:rFonts w:ascii="Times New Roman" w:eastAsia="Arial Unicode MS" w:hAnsi="Times New Roman"/>
          <w:iCs/>
          <w:sz w:val="24"/>
          <w:szCs w:val="24"/>
          <w:lang w:eastAsia="ru-RU"/>
        </w:rPr>
      </w:pPr>
      <w:r w:rsidRPr="007C605B">
        <w:rPr>
          <w:rFonts w:ascii="Times New Roman" w:eastAsia="Arial Unicode MS" w:hAnsi="Times New Roman"/>
          <w:iCs/>
          <w:sz w:val="24"/>
          <w:szCs w:val="24"/>
          <w:lang w:eastAsia="ru-RU"/>
        </w:rPr>
        <w:t xml:space="preserve">тимчасових споруд для </w:t>
      </w:r>
    </w:p>
    <w:p w:rsidR="00AC6D07" w:rsidRPr="007C605B" w:rsidRDefault="00AC6D07" w:rsidP="00F576B1">
      <w:pPr>
        <w:widowControl w:val="0"/>
        <w:spacing w:after="0" w:line="240" w:lineRule="auto"/>
        <w:ind w:left="5670"/>
        <w:jc w:val="both"/>
        <w:rPr>
          <w:rFonts w:ascii="Times New Roman" w:eastAsia="Arial Unicode MS" w:hAnsi="Times New Roman"/>
          <w:iCs/>
          <w:sz w:val="24"/>
          <w:szCs w:val="24"/>
          <w:lang w:eastAsia="ru-RU"/>
        </w:rPr>
      </w:pPr>
      <w:r w:rsidRPr="007C605B">
        <w:rPr>
          <w:rFonts w:ascii="Times New Roman" w:eastAsia="Arial Unicode MS" w:hAnsi="Times New Roman"/>
          <w:iCs/>
          <w:sz w:val="24"/>
          <w:szCs w:val="24"/>
          <w:lang w:eastAsia="ru-RU"/>
        </w:rPr>
        <w:t xml:space="preserve">провадження </w:t>
      </w:r>
      <w:proofErr w:type="gramStart"/>
      <w:r w:rsidRPr="007C605B">
        <w:rPr>
          <w:rFonts w:ascii="Times New Roman" w:eastAsia="Arial Unicode MS" w:hAnsi="Times New Roman"/>
          <w:iCs/>
          <w:sz w:val="24"/>
          <w:szCs w:val="24"/>
          <w:lang w:eastAsia="ru-RU"/>
        </w:rPr>
        <w:t>п</w:t>
      </w:r>
      <w:proofErr w:type="gramEnd"/>
      <w:r w:rsidRPr="007C605B">
        <w:rPr>
          <w:rFonts w:ascii="Times New Roman" w:eastAsia="Arial Unicode MS" w:hAnsi="Times New Roman"/>
          <w:iCs/>
          <w:sz w:val="24"/>
          <w:szCs w:val="24"/>
          <w:lang w:eastAsia="ru-RU"/>
        </w:rPr>
        <w:t xml:space="preserve">ідприємницької </w:t>
      </w:r>
    </w:p>
    <w:p w:rsidR="00AC6D07" w:rsidRPr="007C605B" w:rsidRDefault="00AC6D07" w:rsidP="00F576B1">
      <w:pPr>
        <w:widowControl w:val="0"/>
        <w:spacing w:after="0" w:line="240" w:lineRule="auto"/>
        <w:ind w:left="5670"/>
        <w:jc w:val="both"/>
        <w:rPr>
          <w:rFonts w:ascii="Times New Roman" w:eastAsia="Arial Unicode MS" w:hAnsi="Times New Roman"/>
          <w:iCs/>
          <w:sz w:val="24"/>
          <w:szCs w:val="24"/>
          <w:lang w:eastAsia="ru-RU"/>
        </w:rPr>
      </w:pPr>
      <w:r w:rsidRPr="007C605B">
        <w:rPr>
          <w:rFonts w:ascii="Times New Roman" w:eastAsia="Arial Unicode MS" w:hAnsi="Times New Roman"/>
          <w:iCs/>
          <w:sz w:val="24"/>
          <w:szCs w:val="24"/>
          <w:lang w:eastAsia="ru-RU"/>
        </w:rPr>
        <w:t xml:space="preserve">діяльності </w:t>
      </w:r>
      <w:proofErr w:type="gramStart"/>
      <w:r w:rsidRPr="007C605B">
        <w:rPr>
          <w:rFonts w:ascii="Times New Roman" w:eastAsia="Arial Unicode MS" w:hAnsi="Times New Roman"/>
          <w:iCs/>
          <w:sz w:val="24"/>
          <w:szCs w:val="24"/>
          <w:lang w:eastAsia="ru-RU"/>
        </w:rPr>
        <w:t>п</w:t>
      </w:r>
      <w:proofErr w:type="gramEnd"/>
      <w:r w:rsidRPr="007C605B">
        <w:rPr>
          <w:rFonts w:ascii="Times New Roman" w:eastAsia="Arial Unicode MS" w:hAnsi="Times New Roman"/>
          <w:iCs/>
          <w:sz w:val="24"/>
          <w:szCs w:val="24"/>
          <w:lang w:eastAsia="ru-RU"/>
        </w:rPr>
        <w:t xml:space="preserve">ід час проведення </w:t>
      </w:r>
    </w:p>
    <w:p w:rsidR="00AC6D07" w:rsidRPr="007C605B" w:rsidRDefault="00AC6D07" w:rsidP="00F576B1">
      <w:pPr>
        <w:widowControl w:val="0"/>
        <w:spacing w:after="0" w:line="240" w:lineRule="auto"/>
        <w:ind w:left="5670" w:right="-143"/>
        <w:jc w:val="both"/>
        <w:rPr>
          <w:rFonts w:ascii="Times New Roman" w:eastAsia="Arial Unicode MS" w:hAnsi="Times New Roman"/>
          <w:i/>
          <w:iCs/>
          <w:sz w:val="24"/>
          <w:szCs w:val="24"/>
          <w:lang w:eastAsia="ru-RU"/>
        </w:rPr>
      </w:pPr>
      <w:r w:rsidRPr="007C605B">
        <w:rPr>
          <w:rFonts w:ascii="Times New Roman" w:eastAsia="Arial Unicode MS" w:hAnsi="Times New Roman"/>
          <w:iCs/>
          <w:sz w:val="24"/>
          <w:szCs w:val="24"/>
          <w:lang w:eastAsia="ru-RU"/>
        </w:rPr>
        <w:t xml:space="preserve">ярмарок, державних та місцевих святкових, </w:t>
      </w:r>
      <w:r w:rsidR="00F576B1" w:rsidRPr="007C605B">
        <w:rPr>
          <w:rFonts w:ascii="Times New Roman" w:eastAsia="Arial Unicode MS" w:hAnsi="Times New Roman"/>
          <w:iCs/>
          <w:sz w:val="24"/>
          <w:szCs w:val="24"/>
          <w:lang w:val="uk-UA" w:eastAsia="ru-RU"/>
        </w:rPr>
        <w:t>у</w:t>
      </w:r>
      <w:r w:rsidRPr="007C605B">
        <w:rPr>
          <w:rFonts w:ascii="Times New Roman" w:eastAsia="Arial Unicode MS" w:hAnsi="Times New Roman"/>
          <w:iCs/>
          <w:sz w:val="24"/>
          <w:szCs w:val="24"/>
          <w:lang w:eastAsia="ru-RU"/>
        </w:rPr>
        <w:t>рочистих масових</w:t>
      </w:r>
      <w:r w:rsidR="00F576B1" w:rsidRPr="007C605B">
        <w:rPr>
          <w:rFonts w:ascii="Times New Roman" w:eastAsia="Arial Unicode MS" w:hAnsi="Times New Roman"/>
          <w:iCs/>
          <w:sz w:val="24"/>
          <w:szCs w:val="24"/>
          <w:lang w:val="uk-UA" w:eastAsia="ru-RU"/>
        </w:rPr>
        <w:t xml:space="preserve"> </w:t>
      </w:r>
      <w:r w:rsidRPr="007C605B">
        <w:rPr>
          <w:rFonts w:ascii="Times New Roman" w:eastAsia="Arial Unicode MS" w:hAnsi="Times New Roman"/>
          <w:iCs/>
          <w:sz w:val="24"/>
          <w:szCs w:val="24"/>
          <w:lang w:eastAsia="ru-RU"/>
        </w:rPr>
        <w:t>заході</w:t>
      </w:r>
      <w:proofErr w:type="gramStart"/>
      <w:r w:rsidRPr="007C605B">
        <w:rPr>
          <w:rFonts w:ascii="Times New Roman" w:eastAsia="Arial Unicode MS" w:hAnsi="Times New Roman"/>
          <w:iCs/>
          <w:sz w:val="24"/>
          <w:szCs w:val="24"/>
          <w:lang w:eastAsia="ru-RU"/>
        </w:rPr>
        <w:t>в</w:t>
      </w:r>
      <w:proofErr w:type="gramEnd"/>
      <w:r w:rsidRPr="007C605B">
        <w:rPr>
          <w:rFonts w:ascii="Times New Roman" w:eastAsia="Arial Unicode MS" w:hAnsi="Times New Roman"/>
          <w:iCs/>
          <w:sz w:val="24"/>
          <w:szCs w:val="24"/>
          <w:lang w:eastAsia="ru-RU"/>
        </w:rPr>
        <w:t xml:space="preserve"> на території Ананьївської міської територіальної громади</w:t>
      </w:r>
    </w:p>
    <w:p w:rsidR="00AC6D07" w:rsidRPr="00AC6D07" w:rsidRDefault="00AC6D07" w:rsidP="00AC6D07">
      <w:pPr>
        <w:widowControl w:val="0"/>
        <w:spacing w:after="0" w:line="240" w:lineRule="auto"/>
        <w:ind w:firstLine="6154"/>
        <w:jc w:val="both"/>
        <w:rPr>
          <w:rFonts w:ascii="Times New Roman" w:eastAsia="Arial Unicode MS" w:hAnsi="Times New Roman"/>
          <w:sz w:val="20"/>
          <w:szCs w:val="20"/>
          <w:lang w:eastAsia="ru-RU"/>
        </w:rPr>
      </w:pPr>
    </w:p>
    <w:p w:rsidR="00AC6D07" w:rsidRPr="00AC6D07" w:rsidRDefault="00AC6D07" w:rsidP="00AC6D07">
      <w:pPr>
        <w:widowControl w:val="0"/>
        <w:spacing w:after="0" w:line="240" w:lineRule="auto"/>
        <w:ind w:firstLine="6154"/>
        <w:jc w:val="both"/>
        <w:rPr>
          <w:rFonts w:ascii="Times New Roman" w:eastAsia="Arial Unicode MS" w:hAnsi="Times New Roman"/>
          <w:sz w:val="20"/>
          <w:szCs w:val="20"/>
          <w:lang w:eastAsia="ru-RU"/>
        </w:rPr>
      </w:pPr>
    </w:p>
    <w:p w:rsidR="00AC6D07" w:rsidRPr="00AC6D07" w:rsidRDefault="00AC6D07" w:rsidP="00AC6D07">
      <w:pPr>
        <w:widowControl w:val="0"/>
        <w:spacing w:after="0" w:line="240" w:lineRule="auto"/>
        <w:ind w:firstLine="6154"/>
        <w:jc w:val="both"/>
        <w:rPr>
          <w:rFonts w:ascii="Times New Roman" w:eastAsia="Arial Unicode MS" w:hAnsi="Times New Roman"/>
          <w:sz w:val="20"/>
          <w:szCs w:val="20"/>
          <w:lang w:eastAsia="ru-RU"/>
        </w:rPr>
      </w:pPr>
    </w:p>
    <w:p w:rsidR="00AC6D07" w:rsidRPr="00AC6D07" w:rsidRDefault="00AC6D07" w:rsidP="00AC6D07">
      <w:pPr>
        <w:widowControl w:val="0"/>
        <w:spacing w:after="0" w:line="240" w:lineRule="auto"/>
        <w:ind w:firstLine="6154"/>
        <w:jc w:val="both"/>
        <w:rPr>
          <w:rFonts w:ascii="Times New Roman" w:eastAsia="Arial Unicode MS" w:hAnsi="Times New Roman"/>
          <w:sz w:val="20"/>
          <w:szCs w:val="20"/>
          <w:lang w:eastAsia="ru-RU"/>
        </w:rPr>
      </w:pPr>
    </w:p>
    <w:p w:rsidR="00AC6D07" w:rsidRPr="00AC6D07" w:rsidRDefault="00AC6D07" w:rsidP="00AC6D07">
      <w:pPr>
        <w:widowControl w:val="0"/>
        <w:spacing w:after="0" w:line="240" w:lineRule="auto"/>
        <w:ind w:firstLine="6154"/>
        <w:jc w:val="both"/>
        <w:rPr>
          <w:rFonts w:ascii="Times New Roman" w:eastAsia="Arial Unicode MS" w:hAnsi="Times New Roman"/>
          <w:sz w:val="20"/>
          <w:szCs w:val="20"/>
          <w:lang w:eastAsia="ru-RU"/>
        </w:rPr>
      </w:pPr>
    </w:p>
    <w:p w:rsidR="00AC6D07" w:rsidRPr="00F576B1" w:rsidRDefault="00AC6D07" w:rsidP="00AC6D07">
      <w:pPr>
        <w:widowControl w:val="0"/>
        <w:spacing w:after="0" w:line="240" w:lineRule="auto"/>
        <w:jc w:val="center"/>
        <w:rPr>
          <w:rFonts w:ascii="Times New Roman" w:eastAsia="Arial Unicode MS" w:hAnsi="Times New Roman"/>
          <w:szCs w:val="20"/>
          <w:lang w:eastAsia="ru-RU"/>
        </w:rPr>
      </w:pPr>
      <w:r w:rsidRPr="00F576B1">
        <w:rPr>
          <w:rFonts w:ascii="Times New Roman" w:eastAsia="Arial Unicode MS" w:hAnsi="Times New Roman"/>
          <w:szCs w:val="20"/>
          <w:lang w:eastAsia="ru-RU"/>
        </w:rPr>
        <w:t>_____________________________________________________________________________</w:t>
      </w:r>
    </w:p>
    <w:p w:rsidR="00AC6D07" w:rsidRPr="00F576B1" w:rsidRDefault="00AC6D07" w:rsidP="00F576B1">
      <w:pPr>
        <w:widowControl w:val="0"/>
        <w:spacing w:after="0" w:line="240" w:lineRule="auto"/>
        <w:jc w:val="both"/>
        <w:rPr>
          <w:rFonts w:ascii="Times New Roman" w:eastAsia="Arial Unicode MS" w:hAnsi="Times New Roman"/>
          <w:b/>
          <w:bCs/>
          <w:sz w:val="24"/>
          <w:lang w:eastAsia="ru-RU"/>
        </w:rPr>
      </w:pPr>
      <w:r w:rsidRPr="00F576B1">
        <w:rPr>
          <w:rFonts w:ascii="Times New Roman" w:eastAsia="Arial Unicode MS" w:hAnsi="Times New Roman"/>
          <w:b/>
          <w:bCs/>
          <w:lang w:eastAsia="ru-RU"/>
        </w:rPr>
        <w:t>(розпорядник ярмаркових, державних, місцевих святкових та урочистих масових заходів)</w:t>
      </w:r>
    </w:p>
    <w:p w:rsidR="00AC6D07" w:rsidRPr="00AC6D07" w:rsidRDefault="00AC6D07" w:rsidP="00AC6D07">
      <w:pPr>
        <w:widowControl w:val="0"/>
        <w:spacing w:after="0" w:line="240" w:lineRule="auto"/>
        <w:ind w:firstLine="320"/>
        <w:jc w:val="both"/>
        <w:rPr>
          <w:rFonts w:ascii="Times New Roman" w:eastAsia="Arial Unicode MS" w:hAnsi="Times New Roman"/>
          <w:b/>
          <w:bCs/>
          <w:lang w:eastAsia="ru-RU"/>
        </w:rPr>
      </w:pPr>
    </w:p>
    <w:p w:rsidR="00AC6D07" w:rsidRPr="00AC6D07" w:rsidRDefault="00AC6D07" w:rsidP="00AC6D07">
      <w:pPr>
        <w:widowControl w:val="0"/>
        <w:spacing w:after="0" w:line="240" w:lineRule="auto"/>
        <w:ind w:firstLine="320"/>
        <w:jc w:val="both"/>
        <w:rPr>
          <w:rFonts w:ascii="Times New Roman" w:eastAsia="Arial Unicode MS" w:hAnsi="Times New Roman"/>
          <w:lang w:eastAsia="ru-RU"/>
        </w:rPr>
      </w:pPr>
    </w:p>
    <w:p w:rsidR="00AC6D07" w:rsidRPr="00AC6D07" w:rsidRDefault="00AC6D07" w:rsidP="00AC6D07">
      <w:pPr>
        <w:widowControl w:val="0"/>
        <w:spacing w:after="0" w:line="240" w:lineRule="auto"/>
        <w:ind w:firstLine="320"/>
        <w:jc w:val="both"/>
        <w:rPr>
          <w:rFonts w:ascii="Times New Roman" w:eastAsia="Arial Unicode MS" w:hAnsi="Times New Roman"/>
          <w:lang w:eastAsia="ru-RU"/>
        </w:rPr>
      </w:pPr>
    </w:p>
    <w:p w:rsidR="00AC6D07" w:rsidRPr="00AC6D07" w:rsidRDefault="00AC6D07" w:rsidP="00AC6D07">
      <w:pPr>
        <w:widowControl w:val="0"/>
        <w:spacing w:after="0" w:line="240" w:lineRule="auto"/>
        <w:ind w:firstLine="320"/>
        <w:jc w:val="both"/>
        <w:rPr>
          <w:rFonts w:ascii="Times New Roman" w:eastAsia="Arial Unicode MS" w:hAnsi="Times New Roman"/>
          <w:lang w:eastAsia="ru-RU"/>
        </w:rPr>
      </w:pPr>
    </w:p>
    <w:p w:rsidR="00AC6D07" w:rsidRPr="00AC6D07" w:rsidRDefault="00AC6D07" w:rsidP="00AC6D07">
      <w:pPr>
        <w:widowControl w:val="0"/>
        <w:spacing w:after="0" w:line="240" w:lineRule="auto"/>
        <w:ind w:firstLine="320"/>
        <w:jc w:val="both"/>
        <w:rPr>
          <w:rFonts w:ascii="Times New Roman" w:eastAsia="Arial Unicode MS" w:hAnsi="Times New Roman"/>
          <w:lang w:eastAsia="ru-RU"/>
        </w:rPr>
      </w:pPr>
    </w:p>
    <w:p w:rsidR="00AC6D07" w:rsidRPr="00AC6D07" w:rsidRDefault="00AC6D07" w:rsidP="00AC6D07">
      <w:pPr>
        <w:widowControl w:val="0"/>
        <w:spacing w:after="0" w:line="240" w:lineRule="auto"/>
        <w:ind w:firstLine="320"/>
        <w:jc w:val="both"/>
        <w:rPr>
          <w:rFonts w:ascii="Times New Roman" w:eastAsia="Arial Unicode MS" w:hAnsi="Times New Roman"/>
          <w:lang w:eastAsia="ru-RU"/>
        </w:rPr>
      </w:pPr>
    </w:p>
    <w:p w:rsidR="00AC6D07" w:rsidRPr="00AC6D07" w:rsidRDefault="00AC6D07" w:rsidP="00AC6D07">
      <w:pPr>
        <w:widowControl w:val="0"/>
        <w:spacing w:after="0" w:line="240" w:lineRule="auto"/>
        <w:ind w:firstLine="320"/>
        <w:jc w:val="both"/>
        <w:rPr>
          <w:rFonts w:ascii="Times New Roman" w:eastAsia="Arial Unicode MS" w:hAnsi="Times New Roman"/>
          <w:lang w:eastAsia="ru-RU"/>
        </w:rPr>
      </w:pPr>
    </w:p>
    <w:p w:rsidR="00AC6D07" w:rsidRPr="00F576B1" w:rsidRDefault="00AC6D07" w:rsidP="00AC6D07">
      <w:pPr>
        <w:widowControl w:val="0"/>
        <w:spacing w:after="0" w:line="240" w:lineRule="auto"/>
        <w:jc w:val="center"/>
        <w:rPr>
          <w:rFonts w:ascii="Times New Roman" w:eastAsia="Arial Unicode MS" w:hAnsi="Times New Roman"/>
          <w:b/>
          <w:bCs/>
          <w:szCs w:val="20"/>
          <w:lang w:eastAsia="ru-RU"/>
        </w:rPr>
      </w:pPr>
      <w:r w:rsidRPr="00F576B1">
        <w:rPr>
          <w:rFonts w:ascii="Times New Roman" w:eastAsia="Arial Unicode MS" w:hAnsi="Times New Roman"/>
          <w:b/>
          <w:bCs/>
          <w:szCs w:val="20"/>
          <w:lang w:eastAsia="ru-RU"/>
        </w:rPr>
        <w:t>ДОВІДКА</w:t>
      </w:r>
    </w:p>
    <w:p w:rsidR="00AC6D07" w:rsidRPr="00F576B1" w:rsidRDefault="00AC6D07" w:rsidP="00AC6D07">
      <w:pPr>
        <w:widowControl w:val="0"/>
        <w:spacing w:after="0" w:line="240" w:lineRule="auto"/>
        <w:jc w:val="center"/>
        <w:rPr>
          <w:rFonts w:ascii="Times New Roman" w:eastAsia="Arial Unicode MS" w:hAnsi="Times New Roman"/>
          <w:b/>
          <w:bCs/>
          <w:szCs w:val="20"/>
          <w:lang w:eastAsia="ru-RU"/>
        </w:rPr>
      </w:pPr>
      <w:r w:rsidRPr="00F576B1">
        <w:rPr>
          <w:rFonts w:ascii="Times New Roman" w:eastAsia="Arial Unicode MS" w:hAnsi="Times New Roman"/>
          <w:b/>
          <w:bCs/>
          <w:szCs w:val="20"/>
          <w:lang w:eastAsia="ru-RU"/>
        </w:rPr>
        <w:t xml:space="preserve">на розміщення ТС, ПТС, ГЗ, ОР та участь в ярмаркових, державних, </w:t>
      </w:r>
    </w:p>
    <w:p w:rsidR="00AC6D07" w:rsidRPr="00F576B1" w:rsidRDefault="00AC6D07" w:rsidP="00AC6D07">
      <w:pPr>
        <w:widowControl w:val="0"/>
        <w:spacing w:after="0" w:line="240" w:lineRule="auto"/>
        <w:jc w:val="center"/>
        <w:rPr>
          <w:rFonts w:ascii="Times New Roman" w:eastAsia="Arial Unicode MS" w:hAnsi="Times New Roman"/>
          <w:szCs w:val="20"/>
          <w:lang w:eastAsia="ru-RU"/>
        </w:rPr>
      </w:pPr>
      <w:r w:rsidRPr="00F576B1">
        <w:rPr>
          <w:rFonts w:ascii="Times New Roman" w:eastAsia="Arial Unicode MS" w:hAnsi="Times New Roman"/>
          <w:b/>
          <w:bCs/>
          <w:szCs w:val="20"/>
          <w:lang w:eastAsia="ru-RU"/>
        </w:rPr>
        <w:t xml:space="preserve">місцевих святкових та урочистих масових </w:t>
      </w:r>
      <w:proofErr w:type="gramStart"/>
      <w:r w:rsidRPr="00F576B1">
        <w:rPr>
          <w:rFonts w:ascii="Times New Roman" w:eastAsia="Arial Unicode MS" w:hAnsi="Times New Roman"/>
          <w:b/>
          <w:bCs/>
          <w:szCs w:val="20"/>
          <w:lang w:eastAsia="ru-RU"/>
        </w:rPr>
        <w:t>заходах</w:t>
      </w:r>
      <w:proofErr w:type="gramEnd"/>
    </w:p>
    <w:p w:rsidR="00AC6D07" w:rsidRPr="00AC6D07" w:rsidRDefault="00AC6D07" w:rsidP="00AC6D07">
      <w:pPr>
        <w:widowControl w:val="0"/>
        <w:tabs>
          <w:tab w:val="left" w:leader="underscore" w:pos="9118"/>
        </w:tabs>
        <w:spacing w:after="0" w:line="240" w:lineRule="auto"/>
        <w:jc w:val="both"/>
        <w:rPr>
          <w:rFonts w:ascii="Times New Roman" w:eastAsia="Arial Unicode MS" w:hAnsi="Times New Roman"/>
          <w:b/>
          <w:bCs/>
          <w:sz w:val="20"/>
          <w:szCs w:val="20"/>
          <w:lang w:eastAsia="ru-RU"/>
        </w:rPr>
      </w:pPr>
    </w:p>
    <w:p w:rsidR="00AC6D07" w:rsidRPr="00F576B1" w:rsidRDefault="00AC6D07" w:rsidP="00AC6D07">
      <w:pPr>
        <w:widowControl w:val="0"/>
        <w:tabs>
          <w:tab w:val="left" w:leader="underscore" w:pos="9118"/>
        </w:tabs>
        <w:spacing w:after="0" w:line="240" w:lineRule="auto"/>
        <w:jc w:val="both"/>
        <w:rPr>
          <w:rFonts w:ascii="Times New Roman" w:eastAsia="Arial Unicode MS" w:hAnsi="Times New Roman"/>
          <w:b/>
          <w:bCs/>
          <w:szCs w:val="20"/>
          <w:lang w:eastAsia="ru-RU"/>
        </w:rPr>
      </w:pPr>
      <w:r w:rsidRPr="00F576B1">
        <w:rPr>
          <w:rFonts w:ascii="Times New Roman" w:eastAsia="Arial Unicode MS" w:hAnsi="Times New Roman"/>
          <w:b/>
          <w:bCs/>
          <w:szCs w:val="20"/>
          <w:lang w:eastAsia="ru-RU"/>
        </w:rPr>
        <w:t>Надана: ___________________________________________________________________________</w:t>
      </w:r>
    </w:p>
    <w:p w:rsidR="00AC6D07" w:rsidRPr="00F576B1" w:rsidRDefault="00AC6D07" w:rsidP="00AC6D07">
      <w:pPr>
        <w:widowControl w:val="0"/>
        <w:tabs>
          <w:tab w:val="left" w:leader="underscore" w:pos="9118"/>
        </w:tabs>
        <w:spacing w:after="0" w:line="240" w:lineRule="auto"/>
        <w:jc w:val="both"/>
        <w:rPr>
          <w:rFonts w:ascii="Times New Roman" w:eastAsia="Arial Unicode MS" w:hAnsi="Times New Roman"/>
          <w:szCs w:val="20"/>
          <w:lang w:eastAsia="ru-RU"/>
        </w:rPr>
      </w:pPr>
      <w:r w:rsidRPr="00F576B1">
        <w:rPr>
          <w:rFonts w:ascii="Times New Roman" w:eastAsia="Arial Unicode MS" w:hAnsi="Times New Roman"/>
          <w:b/>
          <w:bCs/>
          <w:szCs w:val="20"/>
          <w:lang w:eastAsia="ru-RU"/>
        </w:rPr>
        <w:t>___________________________________________________________________________________</w:t>
      </w:r>
    </w:p>
    <w:p w:rsidR="00AC6D07" w:rsidRPr="00F576B1" w:rsidRDefault="00AC6D07" w:rsidP="00AC6D07">
      <w:pPr>
        <w:widowControl w:val="0"/>
        <w:tabs>
          <w:tab w:val="left" w:leader="underscore" w:pos="9118"/>
        </w:tabs>
        <w:spacing w:after="0" w:line="240" w:lineRule="auto"/>
        <w:jc w:val="both"/>
        <w:rPr>
          <w:rFonts w:ascii="Times New Roman" w:eastAsia="Arial Unicode MS" w:hAnsi="Times New Roman"/>
          <w:b/>
          <w:bCs/>
          <w:szCs w:val="20"/>
          <w:lang w:eastAsia="ru-RU"/>
        </w:rPr>
      </w:pPr>
    </w:p>
    <w:p w:rsidR="00AC6D07" w:rsidRPr="00F576B1" w:rsidRDefault="00AC6D07" w:rsidP="00AC6D07">
      <w:pPr>
        <w:widowControl w:val="0"/>
        <w:tabs>
          <w:tab w:val="left" w:leader="underscore" w:pos="9118"/>
        </w:tabs>
        <w:spacing w:after="0" w:line="240" w:lineRule="auto"/>
        <w:jc w:val="both"/>
        <w:rPr>
          <w:rFonts w:ascii="Times New Roman" w:eastAsia="Arial Unicode MS" w:hAnsi="Times New Roman"/>
          <w:b/>
          <w:bCs/>
          <w:szCs w:val="20"/>
          <w:lang w:eastAsia="ru-RU"/>
        </w:rPr>
      </w:pPr>
    </w:p>
    <w:p w:rsidR="00AC6D07" w:rsidRPr="00F576B1" w:rsidRDefault="00AC6D07" w:rsidP="00AC6D07">
      <w:pPr>
        <w:widowControl w:val="0"/>
        <w:tabs>
          <w:tab w:val="left" w:leader="underscore" w:pos="9118"/>
        </w:tabs>
        <w:spacing w:after="0" w:line="240" w:lineRule="auto"/>
        <w:jc w:val="both"/>
        <w:rPr>
          <w:rFonts w:ascii="Times New Roman" w:eastAsia="Arial Unicode MS" w:hAnsi="Times New Roman"/>
          <w:b/>
          <w:bCs/>
          <w:szCs w:val="20"/>
          <w:lang w:eastAsia="ru-RU"/>
        </w:rPr>
      </w:pPr>
      <w:r w:rsidRPr="00F576B1">
        <w:rPr>
          <w:rFonts w:ascii="Times New Roman" w:eastAsia="Arial Unicode MS" w:hAnsi="Times New Roman"/>
          <w:b/>
          <w:bCs/>
          <w:szCs w:val="20"/>
          <w:lang w:eastAsia="ru-RU"/>
        </w:rPr>
        <w:t xml:space="preserve">Адреса </w:t>
      </w:r>
      <w:proofErr w:type="gramStart"/>
      <w:r w:rsidRPr="00F576B1">
        <w:rPr>
          <w:rFonts w:ascii="Times New Roman" w:eastAsia="Arial Unicode MS" w:hAnsi="Times New Roman"/>
          <w:b/>
          <w:bCs/>
          <w:szCs w:val="20"/>
          <w:lang w:eastAsia="ru-RU"/>
        </w:rPr>
        <w:t>м</w:t>
      </w:r>
      <w:proofErr w:type="gramEnd"/>
      <w:r w:rsidRPr="00F576B1">
        <w:rPr>
          <w:rFonts w:ascii="Times New Roman" w:eastAsia="Arial Unicode MS" w:hAnsi="Times New Roman"/>
          <w:b/>
          <w:bCs/>
          <w:szCs w:val="20"/>
          <w:lang w:eastAsia="ru-RU"/>
        </w:rPr>
        <w:t>ісце розташування об'єкту: __________________________________________________</w:t>
      </w:r>
    </w:p>
    <w:p w:rsidR="00AC6D07" w:rsidRPr="00F576B1" w:rsidRDefault="00AC6D07" w:rsidP="00AC6D07">
      <w:pPr>
        <w:widowControl w:val="0"/>
        <w:tabs>
          <w:tab w:val="left" w:leader="underscore" w:pos="9118"/>
        </w:tabs>
        <w:spacing w:after="0" w:line="240" w:lineRule="auto"/>
        <w:jc w:val="both"/>
        <w:rPr>
          <w:rFonts w:ascii="Times New Roman" w:eastAsia="Arial Unicode MS" w:hAnsi="Times New Roman"/>
          <w:szCs w:val="20"/>
          <w:lang w:eastAsia="ru-RU"/>
        </w:rPr>
      </w:pPr>
      <w:r w:rsidRPr="00F576B1">
        <w:rPr>
          <w:rFonts w:ascii="Times New Roman" w:eastAsia="Arial Unicode MS" w:hAnsi="Times New Roman"/>
          <w:b/>
          <w:bCs/>
          <w:szCs w:val="20"/>
          <w:lang w:eastAsia="ru-RU"/>
        </w:rPr>
        <w:t>___________________________________________________________________________________</w:t>
      </w:r>
    </w:p>
    <w:p w:rsidR="00AC6D07" w:rsidRPr="00F576B1" w:rsidRDefault="00AC6D07" w:rsidP="00AC6D07">
      <w:pPr>
        <w:widowControl w:val="0"/>
        <w:tabs>
          <w:tab w:val="left" w:leader="underscore" w:pos="9360"/>
        </w:tabs>
        <w:spacing w:after="0" w:line="240" w:lineRule="auto"/>
        <w:jc w:val="both"/>
        <w:rPr>
          <w:rFonts w:ascii="Times New Roman" w:eastAsia="Arial Unicode MS" w:hAnsi="Times New Roman"/>
          <w:b/>
          <w:bCs/>
          <w:szCs w:val="20"/>
          <w:lang w:eastAsia="ru-RU"/>
        </w:rPr>
      </w:pPr>
    </w:p>
    <w:p w:rsidR="00AC6D07" w:rsidRPr="00F576B1" w:rsidRDefault="00AC6D07" w:rsidP="00AC6D07">
      <w:pPr>
        <w:widowControl w:val="0"/>
        <w:tabs>
          <w:tab w:val="left" w:leader="underscore" w:pos="9360"/>
        </w:tabs>
        <w:spacing w:after="0" w:line="240" w:lineRule="auto"/>
        <w:jc w:val="both"/>
        <w:rPr>
          <w:rFonts w:ascii="Times New Roman" w:eastAsia="Arial Unicode MS" w:hAnsi="Times New Roman"/>
          <w:b/>
          <w:bCs/>
          <w:szCs w:val="20"/>
          <w:lang w:eastAsia="ru-RU"/>
        </w:rPr>
      </w:pPr>
    </w:p>
    <w:p w:rsidR="00AC6D07" w:rsidRPr="00F576B1" w:rsidRDefault="00AC6D07" w:rsidP="00AC6D07">
      <w:pPr>
        <w:widowControl w:val="0"/>
        <w:tabs>
          <w:tab w:val="left" w:leader="underscore" w:pos="9360"/>
        </w:tabs>
        <w:spacing w:after="0" w:line="240" w:lineRule="auto"/>
        <w:jc w:val="both"/>
        <w:rPr>
          <w:rFonts w:ascii="Times New Roman" w:eastAsia="Arial Unicode MS" w:hAnsi="Times New Roman"/>
          <w:b/>
          <w:bCs/>
          <w:szCs w:val="20"/>
          <w:lang w:eastAsia="ru-RU"/>
        </w:rPr>
      </w:pPr>
      <w:r w:rsidRPr="00F576B1">
        <w:rPr>
          <w:rFonts w:ascii="Times New Roman" w:eastAsia="Arial Unicode MS" w:hAnsi="Times New Roman"/>
          <w:b/>
          <w:bCs/>
          <w:szCs w:val="20"/>
          <w:lang w:eastAsia="ru-RU"/>
        </w:rPr>
        <w:t>Термін користування місцем розміщення ТС, ПТС, ГЗ, ОР  _____________________________</w:t>
      </w:r>
    </w:p>
    <w:p w:rsidR="00AC6D07" w:rsidRPr="00F576B1" w:rsidRDefault="00AC6D07" w:rsidP="00AC6D07">
      <w:pPr>
        <w:widowControl w:val="0"/>
        <w:tabs>
          <w:tab w:val="left" w:leader="underscore" w:pos="9360"/>
        </w:tabs>
        <w:spacing w:after="0" w:line="240" w:lineRule="auto"/>
        <w:jc w:val="both"/>
        <w:rPr>
          <w:rFonts w:ascii="Times New Roman" w:eastAsia="Arial Unicode MS" w:hAnsi="Times New Roman"/>
          <w:szCs w:val="20"/>
          <w:lang w:eastAsia="ru-RU"/>
        </w:rPr>
      </w:pPr>
      <w:r w:rsidRPr="00F576B1">
        <w:rPr>
          <w:rFonts w:ascii="Times New Roman" w:eastAsia="Arial Unicode MS" w:hAnsi="Times New Roman"/>
          <w:b/>
          <w:bCs/>
          <w:szCs w:val="20"/>
          <w:lang w:eastAsia="ru-RU"/>
        </w:rPr>
        <w:t>___________________________________________________________________________________</w:t>
      </w:r>
    </w:p>
    <w:p w:rsidR="00AC6D07" w:rsidRPr="00F576B1" w:rsidRDefault="00AC6D07" w:rsidP="00AC6D07">
      <w:pPr>
        <w:widowControl w:val="0"/>
        <w:tabs>
          <w:tab w:val="left" w:leader="underscore" w:pos="4714"/>
        </w:tabs>
        <w:spacing w:after="0" w:line="240" w:lineRule="auto"/>
        <w:rPr>
          <w:rFonts w:ascii="Times New Roman" w:eastAsia="Arial Unicode MS" w:hAnsi="Times New Roman"/>
          <w:b/>
          <w:bCs/>
          <w:szCs w:val="20"/>
          <w:lang w:eastAsia="ru-RU"/>
        </w:rPr>
      </w:pPr>
    </w:p>
    <w:p w:rsidR="00AC6D07" w:rsidRPr="00F576B1" w:rsidRDefault="00AC6D07" w:rsidP="00AC6D07">
      <w:pPr>
        <w:widowControl w:val="0"/>
        <w:tabs>
          <w:tab w:val="left" w:leader="underscore" w:pos="4714"/>
        </w:tabs>
        <w:spacing w:after="0" w:line="240" w:lineRule="auto"/>
        <w:rPr>
          <w:rFonts w:ascii="Times New Roman" w:eastAsia="Arial Unicode MS" w:hAnsi="Times New Roman"/>
          <w:b/>
          <w:bCs/>
          <w:szCs w:val="20"/>
          <w:lang w:eastAsia="ru-RU"/>
        </w:rPr>
      </w:pPr>
    </w:p>
    <w:p w:rsidR="00AC6D07" w:rsidRPr="00F576B1" w:rsidRDefault="00AC6D07" w:rsidP="00AC6D07">
      <w:pPr>
        <w:widowControl w:val="0"/>
        <w:tabs>
          <w:tab w:val="left" w:leader="underscore" w:pos="4714"/>
        </w:tabs>
        <w:spacing w:after="0" w:line="240" w:lineRule="auto"/>
        <w:rPr>
          <w:rFonts w:ascii="Times New Roman" w:eastAsia="Arial Unicode MS" w:hAnsi="Times New Roman"/>
          <w:b/>
          <w:bCs/>
          <w:szCs w:val="20"/>
          <w:lang w:eastAsia="ru-RU"/>
        </w:rPr>
      </w:pPr>
    </w:p>
    <w:p w:rsidR="00AC6D07" w:rsidRPr="00F576B1" w:rsidRDefault="00AC6D07" w:rsidP="00AC6D07">
      <w:pPr>
        <w:widowControl w:val="0"/>
        <w:tabs>
          <w:tab w:val="left" w:leader="underscore" w:pos="4714"/>
        </w:tabs>
        <w:spacing w:after="0" w:line="240" w:lineRule="auto"/>
        <w:rPr>
          <w:rFonts w:ascii="Times New Roman" w:eastAsia="Arial Unicode MS" w:hAnsi="Times New Roman"/>
          <w:b/>
          <w:szCs w:val="20"/>
          <w:lang w:eastAsia="ru-RU"/>
        </w:rPr>
      </w:pPr>
      <w:r w:rsidRPr="00F576B1">
        <w:rPr>
          <w:rFonts w:ascii="Times New Roman" w:eastAsia="Arial Unicode MS" w:hAnsi="Times New Roman"/>
          <w:b/>
          <w:bCs/>
          <w:szCs w:val="20"/>
          <w:lang w:eastAsia="ru-RU"/>
        </w:rPr>
        <w:t>Керівник розпорядника                              підпис                                                    Ім’я ПРИЗВІЩЕ</w:t>
      </w:r>
    </w:p>
    <w:p w:rsidR="00AC6D07" w:rsidRPr="00F576B1" w:rsidRDefault="00AC6D07" w:rsidP="00AC6D07">
      <w:pPr>
        <w:widowControl w:val="0"/>
        <w:spacing w:after="0" w:line="240" w:lineRule="auto"/>
        <w:jc w:val="both"/>
        <w:rPr>
          <w:rFonts w:ascii="Times New Roman" w:eastAsia="Arial Unicode MS" w:hAnsi="Times New Roman"/>
          <w:b/>
          <w:bCs/>
          <w:szCs w:val="20"/>
          <w:lang w:eastAsia="ru-RU"/>
        </w:rPr>
      </w:pPr>
    </w:p>
    <w:p w:rsidR="00AC6D07" w:rsidRPr="00F576B1" w:rsidRDefault="00AC6D07" w:rsidP="00AC6D07">
      <w:pPr>
        <w:widowControl w:val="0"/>
        <w:spacing w:after="0" w:line="240" w:lineRule="auto"/>
        <w:jc w:val="both"/>
        <w:rPr>
          <w:rFonts w:ascii="Times New Roman" w:eastAsia="Arial Unicode MS" w:hAnsi="Times New Roman"/>
          <w:szCs w:val="20"/>
          <w:lang w:eastAsia="ru-RU"/>
        </w:rPr>
      </w:pPr>
      <w:r w:rsidRPr="00F576B1">
        <w:rPr>
          <w:rFonts w:ascii="Times New Roman" w:eastAsia="Arial Unicode MS" w:hAnsi="Times New Roman"/>
          <w:b/>
          <w:bCs/>
          <w:szCs w:val="20"/>
          <w:lang w:eastAsia="ru-RU"/>
        </w:rPr>
        <w:t>М.П.</w:t>
      </w:r>
    </w:p>
    <w:p w:rsidR="00AC6D07" w:rsidRPr="00AC6D07" w:rsidRDefault="00AC6D07" w:rsidP="00AC6D07">
      <w:pPr>
        <w:widowControl w:val="0"/>
        <w:spacing w:after="0" w:line="240" w:lineRule="auto"/>
        <w:rPr>
          <w:rFonts w:ascii="Times New Roman" w:eastAsia="Arial Unicode MS" w:hAnsi="Times New Roman"/>
          <w:bCs/>
          <w:sz w:val="20"/>
          <w:szCs w:val="20"/>
          <w:lang w:eastAsia="ru-RU"/>
        </w:rPr>
      </w:pPr>
    </w:p>
    <w:p w:rsidR="00AC6D07" w:rsidRPr="00AC6D07" w:rsidRDefault="00AC6D07" w:rsidP="00AC6D07">
      <w:pPr>
        <w:widowControl w:val="0"/>
        <w:spacing w:after="0" w:line="240" w:lineRule="auto"/>
        <w:rPr>
          <w:rFonts w:ascii="Times New Roman" w:eastAsia="Arial Unicode MS" w:hAnsi="Times New Roman"/>
          <w:bCs/>
          <w:sz w:val="20"/>
          <w:szCs w:val="20"/>
          <w:lang w:eastAsia="ru-RU"/>
        </w:rPr>
      </w:pPr>
    </w:p>
    <w:p w:rsidR="00AC6D07" w:rsidRPr="00AC6D07" w:rsidRDefault="00AC6D07" w:rsidP="00AC6D07">
      <w:pPr>
        <w:widowControl w:val="0"/>
        <w:spacing w:after="0" w:line="240" w:lineRule="auto"/>
        <w:rPr>
          <w:rFonts w:ascii="Times New Roman" w:eastAsia="Arial Unicode MS" w:hAnsi="Times New Roman"/>
          <w:bCs/>
          <w:sz w:val="20"/>
          <w:szCs w:val="20"/>
          <w:lang w:eastAsia="ru-RU"/>
        </w:rPr>
      </w:pPr>
    </w:p>
    <w:p w:rsidR="00AC6D07" w:rsidRPr="00AC6D07" w:rsidRDefault="00AC6D07" w:rsidP="00AC6D07">
      <w:pPr>
        <w:widowControl w:val="0"/>
        <w:spacing w:after="0" w:line="240" w:lineRule="auto"/>
        <w:rPr>
          <w:rFonts w:ascii="Times New Roman" w:eastAsia="Arial Unicode MS" w:hAnsi="Times New Roman"/>
          <w:bCs/>
          <w:sz w:val="20"/>
          <w:szCs w:val="20"/>
          <w:lang w:eastAsia="ru-RU"/>
        </w:rPr>
      </w:pPr>
    </w:p>
    <w:p w:rsidR="00AC6D07" w:rsidRPr="00AC6D07" w:rsidRDefault="00AC6D07" w:rsidP="00AC6D07">
      <w:pPr>
        <w:widowControl w:val="0"/>
        <w:spacing w:after="0" w:line="240" w:lineRule="auto"/>
        <w:ind w:firstLine="708"/>
        <w:jc w:val="both"/>
        <w:rPr>
          <w:rFonts w:ascii="Times New Roman" w:eastAsia="Arial Unicode MS" w:hAnsi="Times New Roman"/>
          <w:sz w:val="20"/>
          <w:szCs w:val="20"/>
          <w:lang w:eastAsia="ru-RU"/>
        </w:rPr>
      </w:pPr>
      <w:proofErr w:type="gramStart"/>
      <w:r w:rsidRPr="00AC6D07">
        <w:rPr>
          <w:rFonts w:ascii="Times New Roman" w:eastAsia="Arial Unicode MS" w:hAnsi="Times New Roman"/>
          <w:bCs/>
          <w:sz w:val="20"/>
          <w:szCs w:val="20"/>
          <w:lang w:eastAsia="ru-RU"/>
        </w:rPr>
        <w:t>З</w:t>
      </w:r>
      <w:proofErr w:type="gramEnd"/>
      <w:r w:rsidRPr="00AC6D07">
        <w:rPr>
          <w:rFonts w:ascii="Times New Roman" w:eastAsia="Arial Unicode MS" w:hAnsi="Times New Roman"/>
          <w:bCs/>
          <w:sz w:val="20"/>
          <w:szCs w:val="20"/>
          <w:lang w:eastAsia="ru-RU"/>
        </w:rPr>
        <w:t xml:space="preserve"> вимогами, щодо дотримання санітарних правил, з діючими нормативно-правовими актами, що регламентують торгову діяльність, законодавством про захист прав споживачів ознайомлений та зобов'язуюсь не порушувати відповідні вимоги:</w:t>
      </w:r>
    </w:p>
    <w:p w:rsidR="00AC6D07" w:rsidRPr="00AC6D07" w:rsidRDefault="00AC6D07" w:rsidP="00AC6D07">
      <w:pPr>
        <w:widowControl w:val="0"/>
        <w:spacing w:after="0" w:line="240" w:lineRule="auto"/>
        <w:rPr>
          <w:rFonts w:ascii="Times New Roman" w:eastAsia="Arial Unicode MS" w:hAnsi="Times New Roman"/>
          <w:lang w:eastAsia="ru-RU"/>
        </w:rPr>
      </w:pPr>
    </w:p>
    <w:p w:rsidR="00AC6D07" w:rsidRPr="00F576B1" w:rsidRDefault="00AC6D07" w:rsidP="00AC6D07">
      <w:pPr>
        <w:widowControl w:val="0"/>
        <w:spacing w:after="0" w:line="240" w:lineRule="auto"/>
        <w:rPr>
          <w:rFonts w:ascii="Times New Roman" w:eastAsia="Arial Unicode MS" w:hAnsi="Times New Roman"/>
          <w:lang w:val="uk-UA" w:eastAsia="ru-RU"/>
        </w:rPr>
      </w:pPr>
      <w:r w:rsidRPr="00AC6D07">
        <w:rPr>
          <w:rFonts w:ascii="Times New Roman" w:eastAsia="Arial Unicode MS" w:hAnsi="Times New Roman"/>
          <w:lang w:eastAsia="ru-RU"/>
        </w:rPr>
        <w:t>__________________________________________________________</w:t>
      </w:r>
      <w:r w:rsidR="00F576B1">
        <w:rPr>
          <w:rFonts w:ascii="Times New Roman" w:eastAsia="Arial Unicode MS" w:hAnsi="Times New Roman"/>
          <w:lang w:eastAsia="ru-RU"/>
        </w:rPr>
        <w:t>___________________________</w:t>
      </w:r>
    </w:p>
    <w:p w:rsidR="009026A9" w:rsidRPr="00AC6D07" w:rsidRDefault="00AC6D07" w:rsidP="00F576B1">
      <w:pPr>
        <w:widowControl w:val="0"/>
        <w:spacing w:after="0" w:line="240" w:lineRule="auto"/>
        <w:rPr>
          <w:rFonts w:ascii="Times New Roman" w:hAnsi="Times New Roman"/>
        </w:rPr>
      </w:pPr>
      <w:r w:rsidRPr="00AC6D07">
        <w:rPr>
          <w:rFonts w:ascii="Times New Roman" w:eastAsia="Arial Unicode MS" w:hAnsi="Times New Roman"/>
          <w:lang w:eastAsia="ru-RU"/>
        </w:rPr>
        <w:t xml:space="preserve">        (дата)                                                                   (</w:t>
      </w:r>
      <w:proofErr w:type="gramStart"/>
      <w:r w:rsidRPr="00AC6D07">
        <w:rPr>
          <w:rFonts w:ascii="Times New Roman" w:eastAsia="Arial Unicode MS" w:hAnsi="Times New Roman"/>
          <w:lang w:eastAsia="ru-RU"/>
        </w:rPr>
        <w:t>п</w:t>
      </w:r>
      <w:proofErr w:type="gramEnd"/>
      <w:r w:rsidRPr="00AC6D07">
        <w:rPr>
          <w:rFonts w:ascii="Times New Roman" w:eastAsia="Arial Unicode MS" w:hAnsi="Times New Roman"/>
          <w:lang w:eastAsia="ru-RU"/>
        </w:rPr>
        <w:t xml:space="preserve">ідпис)           </w:t>
      </w:r>
      <w:r w:rsidR="00F576B1">
        <w:rPr>
          <w:rFonts w:ascii="Times New Roman" w:eastAsia="Arial Unicode MS" w:hAnsi="Times New Roman"/>
          <w:lang w:eastAsia="ru-RU"/>
        </w:rPr>
        <w:t xml:space="preserve">                          </w:t>
      </w:r>
      <w:r w:rsidRPr="00AC6D07">
        <w:rPr>
          <w:rFonts w:ascii="Times New Roman" w:eastAsia="Arial Unicode MS" w:hAnsi="Times New Roman"/>
          <w:lang w:eastAsia="ru-RU"/>
        </w:rPr>
        <w:t xml:space="preserve">   (ім'я та прізвище)</w:t>
      </w:r>
    </w:p>
    <w:sectPr w:rsidR="009026A9" w:rsidRPr="00AC6D07" w:rsidSect="00BE26E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65E"/>
    <w:multiLevelType w:val="multilevel"/>
    <w:tmpl w:val="6FD0F1C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nsid w:val="0BB85274"/>
    <w:multiLevelType w:val="multilevel"/>
    <w:tmpl w:val="CC0C8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7A029D"/>
    <w:multiLevelType w:val="multilevel"/>
    <w:tmpl w:val="061CAFDA"/>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20411E6E"/>
    <w:multiLevelType w:val="multilevel"/>
    <w:tmpl w:val="28FCCF06"/>
    <w:lvl w:ilvl="0">
      <w:start w:val="8"/>
      <w:numFmt w:val="decimal"/>
      <w:lvlText w:val="%1."/>
      <w:lvlJc w:val="left"/>
      <w:pPr>
        <w:ind w:left="648" w:hanging="648"/>
      </w:pPr>
      <w:rPr>
        <w:rFonts w:hint="default"/>
        <w:u w:val="none"/>
      </w:rPr>
    </w:lvl>
    <w:lvl w:ilvl="1">
      <w:start w:val="1"/>
      <w:numFmt w:val="decimal"/>
      <w:lvlText w:val="%1.%2."/>
      <w:lvlJc w:val="left"/>
      <w:pPr>
        <w:ind w:left="720" w:hanging="72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
    <w:nsid w:val="25C77600"/>
    <w:multiLevelType w:val="multilevel"/>
    <w:tmpl w:val="7AC436C6"/>
    <w:lvl w:ilvl="0">
      <w:start w:val="7"/>
      <w:numFmt w:val="decimal"/>
      <w:lvlText w:val="%1."/>
      <w:lvlJc w:val="left"/>
      <w:pPr>
        <w:ind w:left="648" w:hanging="648"/>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5">
    <w:nsid w:val="27773438"/>
    <w:multiLevelType w:val="multilevel"/>
    <w:tmpl w:val="E530FC38"/>
    <w:lvl w:ilvl="0">
      <w:start w:val="1"/>
      <w:numFmt w:val="decimal"/>
      <w:lvlText w:val="7.%1"/>
      <w:lvlJc w:val="left"/>
      <w:pPr>
        <w:ind w:left="0" w:firstLine="0"/>
      </w:pPr>
      <w:rPr>
        <w:rFonts w:ascii="Times New Roman" w:eastAsia="Times New Roman" w:hAnsi="Times New Roman" w:cs="Times New Roman"/>
        <w:b w:val="0"/>
        <w:bCs w:val="0"/>
        <w:i w:val="0"/>
        <w:iCs w:val="0"/>
        <w:smallCaps w:val="0"/>
        <w:color w:val="000000"/>
        <w:spacing w:val="0"/>
        <w:w w:val="100"/>
        <w:position w:val="0"/>
        <w:sz w:val="28"/>
        <w:szCs w:val="24"/>
        <w:u w:val="singl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
    <w:nsid w:val="2DF95D89"/>
    <w:multiLevelType w:val="multilevel"/>
    <w:tmpl w:val="FFFFFFFF"/>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37A50415"/>
    <w:multiLevelType w:val="multilevel"/>
    <w:tmpl w:val="8A1268F4"/>
    <w:lvl w:ilvl="0">
      <w:start w:val="8"/>
      <w:numFmt w:val="decimal"/>
      <w:lvlText w:val="%1."/>
      <w:lvlJc w:val="left"/>
      <w:pPr>
        <w:ind w:left="648" w:hanging="648"/>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3CD62BC1"/>
    <w:multiLevelType w:val="multilevel"/>
    <w:tmpl w:val="AF329998"/>
    <w:lvl w:ilvl="0">
      <w:start w:val="1"/>
      <w:numFmt w:val="decimal"/>
      <w:lvlText w:val="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46764DF7"/>
    <w:multiLevelType w:val="multilevel"/>
    <w:tmpl w:val="D780ED44"/>
    <w:lvl w:ilvl="0">
      <w:start w:val="1"/>
      <w:numFmt w:val="decimal"/>
      <w:lvlText w:val="7.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142" w:firstLine="0"/>
      </w:pPr>
      <w:rPr>
        <w:rFonts w:cs="Times New Roman"/>
      </w:rPr>
    </w:lvl>
    <w:lvl w:ilvl="2">
      <w:numFmt w:val="decimal"/>
      <w:lvlText w:val=""/>
      <w:lvlJc w:val="left"/>
      <w:pPr>
        <w:ind w:left="142" w:firstLine="0"/>
      </w:pPr>
      <w:rPr>
        <w:rFonts w:cs="Times New Roman"/>
      </w:rPr>
    </w:lvl>
    <w:lvl w:ilvl="3">
      <w:numFmt w:val="decimal"/>
      <w:lvlText w:val=""/>
      <w:lvlJc w:val="left"/>
      <w:pPr>
        <w:ind w:left="142" w:firstLine="0"/>
      </w:pPr>
      <w:rPr>
        <w:rFonts w:cs="Times New Roman"/>
      </w:rPr>
    </w:lvl>
    <w:lvl w:ilvl="4">
      <w:numFmt w:val="decimal"/>
      <w:lvlText w:val=""/>
      <w:lvlJc w:val="left"/>
      <w:pPr>
        <w:ind w:left="142" w:firstLine="0"/>
      </w:pPr>
      <w:rPr>
        <w:rFonts w:cs="Times New Roman"/>
      </w:rPr>
    </w:lvl>
    <w:lvl w:ilvl="5">
      <w:numFmt w:val="decimal"/>
      <w:lvlText w:val=""/>
      <w:lvlJc w:val="left"/>
      <w:pPr>
        <w:ind w:left="142" w:firstLine="0"/>
      </w:pPr>
      <w:rPr>
        <w:rFonts w:cs="Times New Roman"/>
      </w:rPr>
    </w:lvl>
    <w:lvl w:ilvl="6">
      <w:numFmt w:val="decimal"/>
      <w:lvlText w:val=""/>
      <w:lvlJc w:val="left"/>
      <w:pPr>
        <w:ind w:left="142" w:firstLine="0"/>
      </w:pPr>
      <w:rPr>
        <w:rFonts w:cs="Times New Roman"/>
      </w:rPr>
    </w:lvl>
    <w:lvl w:ilvl="7">
      <w:numFmt w:val="decimal"/>
      <w:lvlText w:val=""/>
      <w:lvlJc w:val="left"/>
      <w:pPr>
        <w:ind w:left="142" w:firstLine="0"/>
      </w:pPr>
      <w:rPr>
        <w:rFonts w:cs="Times New Roman"/>
      </w:rPr>
    </w:lvl>
    <w:lvl w:ilvl="8">
      <w:numFmt w:val="decimal"/>
      <w:lvlText w:val=""/>
      <w:lvlJc w:val="left"/>
      <w:pPr>
        <w:ind w:left="142" w:firstLine="0"/>
      </w:pPr>
      <w:rPr>
        <w:rFonts w:cs="Times New Roman"/>
      </w:rPr>
    </w:lvl>
  </w:abstractNum>
  <w:abstractNum w:abstractNumId="10">
    <w:nsid w:val="500344BA"/>
    <w:multiLevelType w:val="multilevel"/>
    <w:tmpl w:val="8C528CF8"/>
    <w:lvl w:ilvl="0">
      <w:start w:val="2"/>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56EE4379"/>
    <w:multiLevelType w:val="multilevel"/>
    <w:tmpl w:val="70B44C9A"/>
    <w:lvl w:ilvl="0">
      <w:start w:val="1"/>
      <w:numFmt w:val="decimal"/>
      <w:lvlText w:val="7.2.%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851" w:firstLine="0"/>
      </w:pPr>
      <w:rPr>
        <w:rFonts w:cs="Times New Roman"/>
      </w:rPr>
    </w:lvl>
    <w:lvl w:ilvl="2">
      <w:numFmt w:val="decimal"/>
      <w:lvlText w:val=""/>
      <w:lvlJc w:val="left"/>
      <w:pPr>
        <w:ind w:left="851" w:firstLine="0"/>
      </w:pPr>
      <w:rPr>
        <w:rFonts w:cs="Times New Roman"/>
      </w:rPr>
    </w:lvl>
    <w:lvl w:ilvl="3">
      <w:numFmt w:val="decimal"/>
      <w:lvlText w:val=""/>
      <w:lvlJc w:val="left"/>
      <w:pPr>
        <w:ind w:left="851" w:firstLine="0"/>
      </w:pPr>
      <w:rPr>
        <w:rFonts w:cs="Times New Roman"/>
      </w:rPr>
    </w:lvl>
    <w:lvl w:ilvl="4">
      <w:numFmt w:val="decimal"/>
      <w:lvlText w:val=""/>
      <w:lvlJc w:val="left"/>
      <w:pPr>
        <w:ind w:left="851" w:firstLine="0"/>
      </w:pPr>
      <w:rPr>
        <w:rFonts w:cs="Times New Roman"/>
      </w:rPr>
    </w:lvl>
    <w:lvl w:ilvl="5">
      <w:numFmt w:val="decimal"/>
      <w:lvlText w:val=""/>
      <w:lvlJc w:val="left"/>
      <w:pPr>
        <w:ind w:left="851" w:firstLine="0"/>
      </w:pPr>
      <w:rPr>
        <w:rFonts w:cs="Times New Roman"/>
      </w:rPr>
    </w:lvl>
    <w:lvl w:ilvl="6">
      <w:numFmt w:val="decimal"/>
      <w:lvlText w:val=""/>
      <w:lvlJc w:val="left"/>
      <w:pPr>
        <w:ind w:left="851" w:firstLine="0"/>
      </w:pPr>
      <w:rPr>
        <w:rFonts w:cs="Times New Roman"/>
      </w:rPr>
    </w:lvl>
    <w:lvl w:ilvl="7">
      <w:numFmt w:val="decimal"/>
      <w:lvlText w:val=""/>
      <w:lvlJc w:val="left"/>
      <w:pPr>
        <w:ind w:left="851" w:firstLine="0"/>
      </w:pPr>
      <w:rPr>
        <w:rFonts w:cs="Times New Roman"/>
      </w:rPr>
    </w:lvl>
    <w:lvl w:ilvl="8">
      <w:numFmt w:val="decimal"/>
      <w:lvlText w:val=""/>
      <w:lvlJc w:val="left"/>
      <w:pPr>
        <w:ind w:left="851" w:firstLine="0"/>
      </w:pPr>
      <w:rPr>
        <w:rFonts w:cs="Times New Roman"/>
      </w:rPr>
    </w:lvl>
  </w:abstractNum>
  <w:abstractNum w:abstractNumId="12">
    <w:nsid w:val="6DAE7F6C"/>
    <w:multiLevelType w:val="multilevel"/>
    <w:tmpl w:val="1BBEB0A6"/>
    <w:lvl w:ilvl="0">
      <w:start w:val="9"/>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6F79435E"/>
    <w:multiLevelType w:val="multilevel"/>
    <w:tmpl w:val="DF6E05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70B806FD"/>
    <w:multiLevelType w:val="multilevel"/>
    <w:tmpl w:val="70947F78"/>
    <w:lvl w:ilvl="0">
      <w:start w:val="8"/>
      <w:numFmt w:val="decimal"/>
      <w:lvlText w:val="%1."/>
      <w:lvlJc w:val="left"/>
      <w:pPr>
        <w:ind w:left="648" w:hanging="648"/>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5">
    <w:nsid w:val="734D1F23"/>
    <w:multiLevelType w:val="multilevel"/>
    <w:tmpl w:val="66B6C9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73872A7"/>
    <w:multiLevelType w:val="multilevel"/>
    <w:tmpl w:val="9DA2EC2A"/>
    <w:lvl w:ilvl="0">
      <w:start w:val="1"/>
      <w:numFmt w:val="decimal"/>
      <w:lvlText w:val="7.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12"/>
    <w:lvlOverride w:ilvl="0">
      <w:startOverride w:val="9"/>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2"/>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5"/>
  </w:num>
  <w:num w:numId="14">
    <w:abstractNumId w:val="3"/>
  </w:num>
  <w:num w:numId="15">
    <w:abstractNumId w:val="4"/>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7D"/>
    <w:rsid w:val="0028127D"/>
    <w:rsid w:val="00325612"/>
    <w:rsid w:val="0035666B"/>
    <w:rsid w:val="004178FF"/>
    <w:rsid w:val="00513C7D"/>
    <w:rsid w:val="007C605B"/>
    <w:rsid w:val="009026A9"/>
    <w:rsid w:val="00A06E42"/>
    <w:rsid w:val="00AC6D07"/>
    <w:rsid w:val="00BC4306"/>
    <w:rsid w:val="00BE26E1"/>
    <w:rsid w:val="00C173D4"/>
    <w:rsid w:val="00CB54D8"/>
    <w:rsid w:val="00E04462"/>
    <w:rsid w:val="00F24E26"/>
    <w:rsid w:val="00F5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E42"/>
    <w:rPr>
      <w:rFonts w:ascii="Tahoma" w:eastAsia="Calibri" w:hAnsi="Tahoma" w:cs="Tahoma"/>
      <w:sz w:val="16"/>
      <w:szCs w:val="16"/>
    </w:rPr>
  </w:style>
  <w:style w:type="paragraph" w:styleId="a5">
    <w:name w:val="List Paragraph"/>
    <w:basedOn w:val="a"/>
    <w:uiPriority w:val="34"/>
    <w:qFormat/>
    <w:rsid w:val="00AC6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E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E42"/>
    <w:rPr>
      <w:rFonts w:ascii="Tahoma" w:eastAsia="Calibri" w:hAnsi="Tahoma" w:cs="Tahoma"/>
      <w:sz w:val="16"/>
      <w:szCs w:val="16"/>
    </w:rPr>
  </w:style>
  <w:style w:type="paragraph" w:styleId="a5">
    <w:name w:val="List Paragraph"/>
    <w:basedOn w:val="a"/>
    <w:uiPriority w:val="34"/>
    <w:qFormat/>
    <w:rsid w:val="00AC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0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11267</Words>
  <Characters>6423</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2023-04-13T13:25:00Z</dcterms:created>
  <dcterms:modified xsi:type="dcterms:W3CDTF">2023-04-24T07:19:00Z</dcterms:modified>
</cp:coreProperties>
</file>