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AA" w:rsidRDefault="009119AA" w:rsidP="00FC330E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b/>
          <w:bCs/>
          <w:color w:val="444444"/>
          <w:sz w:val="32"/>
          <w:szCs w:val="32"/>
          <w:bdr w:val="none" w:sz="0" w:space="0" w:color="auto" w:frame="1"/>
          <w:lang w:val="uk-UA" w:eastAsia="ru-RU"/>
        </w:rPr>
      </w:pPr>
      <w:proofErr w:type="spellStart"/>
      <w:r w:rsidRPr="00FC330E">
        <w:rPr>
          <w:rFonts w:ascii="inherit" w:eastAsia="Times New Roman" w:hAnsi="inherit" w:cs="Arial" w:hint="eastAsia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Звіт</w:t>
      </w:r>
      <w:proofErr w:type="spellEnd"/>
    </w:p>
    <w:p w:rsidR="00FC330E" w:rsidRPr="00FC330E" w:rsidRDefault="00FC330E" w:rsidP="00FC330E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444444"/>
          <w:sz w:val="32"/>
          <w:szCs w:val="32"/>
          <w:lang w:eastAsia="ru-RU"/>
        </w:rPr>
      </w:pPr>
      <w:r w:rsidRPr="00FC330E">
        <w:rPr>
          <w:rFonts w:ascii="inherit" w:eastAsia="Times New Roman" w:hAnsi="inherit" w:cs="Arial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 xml:space="preserve"> </w:t>
      </w:r>
      <w:r w:rsidR="009119AA" w:rsidRPr="00FC330E">
        <w:rPr>
          <w:rFonts w:ascii="inherit" w:eastAsia="Times New Roman" w:hAnsi="inherit" w:cs="Arial" w:hint="eastAsia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старости</w:t>
      </w:r>
      <w:r w:rsidR="009119AA" w:rsidRPr="00FC330E">
        <w:rPr>
          <w:rFonts w:ascii="inherit" w:eastAsia="Times New Roman" w:hAnsi="inherit" w:cs="Arial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="009119AA">
        <w:rPr>
          <w:rFonts w:ascii="inherit" w:eastAsia="Times New Roman" w:hAnsi="inherit" w:cs="Arial"/>
          <w:b/>
          <w:bCs/>
          <w:color w:val="444444"/>
          <w:sz w:val="32"/>
          <w:szCs w:val="32"/>
          <w:bdr w:val="none" w:sz="0" w:space="0" w:color="auto" w:frame="1"/>
          <w:lang w:val="uk-UA" w:eastAsia="ru-RU"/>
        </w:rPr>
        <w:t>Байтальського</w:t>
      </w:r>
      <w:proofErr w:type="spellEnd"/>
      <w:r w:rsidRPr="00FC330E">
        <w:rPr>
          <w:rFonts w:ascii="inherit" w:eastAsia="Times New Roman" w:hAnsi="inherit" w:cs="Arial"/>
          <w:b/>
          <w:bCs/>
          <w:color w:val="444444"/>
          <w:sz w:val="32"/>
          <w:szCs w:val="32"/>
          <w:bdr w:val="none" w:sz="0" w:space="0" w:color="auto" w:frame="1"/>
          <w:lang w:val="uk-UA" w:eastAsia="ru-RU"/>
        </w:rPr>
        <w:t xml:space="preserve"> </w:t>
      </w:r>
      <w:proofErr w:type="spellStart"/>
      <w:r w:rsidR="009119AA">
        <w:rPr>
          <w:rFonts w:ascii="inherit" w:eastAsia="Times New Roman" w:hAnsi="inherit" w:cs="Arial"/>
          <w:b/>
          <w:bCs/>
          <w:color w:val="444444"/>
          <w:sz w:val="32"/>
          <w:szCs w:val="32"/>
          <w:bdr w:val="none" w:sz="0" w:space="0" w:color="auto" w:frame="1"/>
          <w:lang w:val="uk-UA" w:eastAsia="ru-RU"/>
        </w:rPr>
        <w:t>старостинського</w:t>
      </w:r>
      <w:proofErr w:type="spellEnd"/>
      <w:r w:rsidR="009119AA">
        <w:rPr>
          <w:rFonts w:ascii="inherit" w:eastAsia="Times New Roman" w:hAnsi="inherit" w:cs="Arial"/>
          <w:b/>
          <w:bCs/>
          <w:color w:val="444444"/>
          <w:sz w:val="32"/>
          <w:szCs w:val="32"/>
          <w:bdr w:val="none" w:sz="0" w:space="0" w:color="auto" w:frame="1"/>
          <w:lang w:val="uk-UA" w:eastAsia="ru-RU"/>
        </w:rPr>
        <w:t xml:space="preserve"> округу </w:t>
      </w:r>
      <w:r w:rsidR="009119AA" w:rsidRPr="00FC330E">
        <w:rPr>
          <w:rFonts w:ascii="inherit" w:eastAsia="Times New Roman" w:hAnsi="inherit" w:cs="Arial" w:hint="eastAsia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за</w:t>
      </w:r>
      <w:r w:rsidRPr="00FC330E">
        <w:rPr>
          <w:rFonts w:ascii="inherit" w:eastAsia="Times New Roman" w:hAnsi="inherit" w:cs="Arial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 xml:space="preserve"> 2022 </w:t>
      </w:r>
      <w:proofErr w:type="spellStart"/>
      <w:proofErr w:type="gramStart"/>
      <w:r w:rsidR="009119AA" w:rsidRPr="00FC330E">
        <w:rPr>
          <w:rFonts w:ascii="inherit" w:eastAsia="Times New Roman" w:hAnsi="inherit" w:cs="Arial" w:hint="eastAsia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р</w:t>
      </w:r>
      <w:proofErr w:type="gramEnd"/>
      <w:r w:rsidR="009119AA" w:rsidRPr="00FC330E">
        <w:rPr>
          <w:rFonts w:ascii="inherit" w:eastAsia="Times New Roman" w:hAnsi="inherit" w:cs="Arial" w:hint="eastAsia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ік</w:t>
      </w:r>
      <w:proofErr w:type="spellEnd"/>
    </w:p>
    <w:p w:rsidR="009119AA" w:rsidRDefault="009119AA" w:rsidP="009119AA">
      <w:pPr>
        <w:shd w:val="clear" w:color="auto" w:fill="FFFFFF"/>
        <w:spacing w:after="0" w:line="384" w:lineRule="atLeast"/>
        <w:ind w:firstLine="708"/>
        <w:textAlignment w:val="baseline"/>
        <w:rPr>
          <w:rFonts w:ascii="inherit" w:eastAsia="Times New Roman" w:hAnsi="inherit" w:cs="Arial"/>
          <w:color w:val="444444"/>
          <w:sz w:val="27"/>
          <w:szCs w:val="27"/>
          <w:lang w:val="uk-UA" w:eastAsia="ru-RU"/>
        </w:rPr>
      </w:pPr>
    </w:p>
    <w:p w:rsidR="00FC330E" w:rsidRPr="009119AA" w:rsidRDefault="00FC330E" w:rsidP="009119AA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Згідно із статтею 54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vertAlign w:val="superscript"/>
          <w:lang w:val="uk-UA" w:eastAsia="ru-RU"/>
        </w:rPr>
        <w:t>1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Закону України «Про місцеве самоврядування в Україні», Положення про старосту Ананьївської міської ради, затверджен</w:t>
      </w:r>
      <w:r w:rsid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ого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рішенням</w:t>
      </w:r>
      <w:r w:rsid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Ананьївської 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міської ради від </w:t>
      </w:r>
      <w:r w:rsidR="007F28B9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08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r w:rsidR="007F28B9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жовтня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202</w:t>
      </w:r>
      <w:r w:rsidR="007F28B9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1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року № </w:t>
      </w:r>
      <w:r w:rsidR="007F28B9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36</w:t>
      </w:r>
      <w:r w:rsidR="00D87F92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8-</w:t>
      </w:r>
      <w:r w:rsidR="00D87F92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VIII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, звітую про свою роботу на посаді старости </w:t>
      </w:r>
      <w:proofErr w:type="spellStart"/>
      <w:r w:rsid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Байтальського</w:t>
      </w:r>
      <w:proofErr w:type="spellEnd"/>
      <w:r w:rsid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старостинського</w:t>
      </w:r>
      <w:proofErr w:type="spellEnd"/>
      <w:r w:rsid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округу 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Ананьївської міської ради </w:t>
      </w:r>
      <w:r w:rsid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(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сіл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Байтали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,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Селиванівка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та села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Ананьїв</w:t>
      </w:r>
      <w:proofErr w:type="spellEnd"/>
      <w:r w:rsid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)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за 2022 рік.</w:t>
      </w:r>
    </w:p>
    <w:p w:rsidR="00FC330E" w:rsidRPr="009119AA" w:rsidRDefault="00FC330E" w:rsidP="00F604C2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виконання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своїх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повноважень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приступила </w:t>
      </w:r>
      <w:r w:rsidR="007F28B9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20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F28B9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листопада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2020 року на </w:t>
      </w:r>
      <w:proofErr w:type="spellStart"/>
      <w:proofErr w:type="gram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ідставі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рішення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Ананьївської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міської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ради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F28B9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17 листопада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2020 року № </w:t>
      </w:r>
      <w:r w:rsidR="007F28B9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9</w:t>
      </w:r>
      <w:r w:rsidR="00D87F92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-</w:t>
      </w:r>
      <w:r w:rsidR="001E1AD6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V</w:t>
      </w:r>
      <w:r w:rsidR="00D87F92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III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«Про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затвердження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старости».</w:t>
      </w:r>
    </w:p>
    <w:p w:rsidR="00FC330E" w:rsidRPr="009119AA" w:rsidRDefault="00FC330E" w:rsidP="00F604C2">
      <w:pPr>
        <w:shd w:val="clear" w:color="auto" w:fill="FFFFFF"/>
        <w:spacing w:after="240" w:line="38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</w:t>
      </w:r>
      <w:proofErr w:type="gram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складу</w:t>
      </w:r>
      <w:proofErr w:type="gram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старостинського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округу входить </w:t>
      </w:r>
      <w:r w:rsidR="00934CD6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три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села: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Байтали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,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Селиванівка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та сел</w:t>
      </w:r>
      <w:r w:rsidR="00934CD6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о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Ананьїв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Загальна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кількість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населення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F5EC0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27</w:t>
      </w:r>
      <w:r w:rsidR="00B0350F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62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осіб</w:t>
      </w:r>
      <w:proofErr w:type="spellEnd"/>
      <w:proofErr w:type="gramEnd"/>
      <w:r w:rsidR="0040344B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,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домогосподарств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</w:t>
      </w:r>
      <w:r w:rsidR="002F5EC0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1</w:t>
      </w:r>
      <w:r w:rsidR="004B1E4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r w:rsidR="002F5EC0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629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C330E" w:rsidRPr="009119AA" w:rsidRDefault="00FC330E" w:rsidP="009119AA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території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старостинського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округу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розташован</w:t>
      </w:r>
      <w:proofErr w:type="spellEnd"/>
      <w:r w:rsidR="0040344B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і 6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бюджетних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установ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FC330E" w:rsidRPr="009119AA" w:rsidRDefault="00FC330E" w:rsidP="009119AA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</w:t>
      </w:r>
      <w:r w:rsidR="00C71C82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="00C71C82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Байтальська</w:t>
      </w:r>
      <w:proofErr w:type="spellEnd"/>
      <w:r w:rsidR="00C71C82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фі</w:t>
      </w:r>
      <w:proofErr w:type="gramStart"/>
      <w:r w:rsidR="00C71C82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л</w:t>
      </w:r>
      <w:proofErr w:type="gramEnd"/>
      <w:r w:rsidR="00C71C82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ія Комунальної </w:t>
      </w:r>
      <w:r w:rsidR="004B1E4D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установи </w:t>
      </w:r>
      <w:r w:rsidR="00C71C82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«Ананьївський ліцей№1 Ананьївської міської ради» 1-4</w:t>
      </w:r>
      <w:r w:rsidR="00180ABF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r w:rsidR="00C71C82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класи </w:t>
      </w:r>
    </w:p>
    <w:p w:rsidR="00FC330E" w:rsidRPr="009119AA" w:rsidRDefault="00FC330E" w:rsidP="009119AA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</w:t>
      </w:r>
      <w:r w:rsidR="00C71C82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r w:rsidR="00FE1E35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Відділення стац</w:t>
      </w:r>
      <w:r w:rsidR="00B1460F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і</w:t>
      </w:r>
      <w:r w:rsidR="00FE1E35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онарного догляду та тимчас</w:t>
      </w:r>
      <w:r w:rsidR="00B1460F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о</w:t>
      </w:r>
      <w:r w:rsidR="00FE1E35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в</w:t>
      </w:r>
      <w:r w:rsidR="00B1460F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о</w:t>
      </w:r>
      <w:r w:rsidR="00FE1E35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го проживання Комунальної установи «Центр надання соц</w:t>
      </w:r>
      <w:r w:rsidR="00B1460F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і</w:t>
      </w:r>
      <w:r w:rsidR="00FE1E35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альн</w:t>
      </w:r>
      <w:r w:rsidR="004B1E4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их</w:t>
      </w:r>
      <w:r w:rsidR="00FE1E35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послуг Ананьївської міської ради»</w:t>
      </w:r>
      <w:r w:rsidR="00C71C82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, який знаходиться в </w:t>
      </w:r>
      <w:proofErr w:type="spellStart"/>
      <w:r w:rsidR="00C71C82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с</w:t>
      </w:r>
      <w:proofErr w:type="gramStart"/>
      <w:r w:rsidR="00C71C82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.Б</w:t>
      </w:r>
      <w:proofErr w:type="gramEnd"/>
      <w:r w:rsidR="00C71C82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айтали</w:t>
      </w:r>
      <w:proofErr w:type="spellEnd"/>
      <w:r w:rsidR="00955ACB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.</w:t>
      </w:r>
    </w:p>
    <w:p w:rsidR="00FC330E" w:rsidRPr="009119AA" w:rsidRDefault="00FC330E" w:rsidP="009119AA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</w:t>
      </w:r>
      <w:r w:rsidR="00934CD6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3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934CD6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б</w:t>
      </w:r>
      <w:r w:rsidR="004B1E4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іблиотеки-філії</w:t>
      </w:r>
      <w:proofErr w:type="spellEnd"/>
      <w:r w:rsidR="004B1E4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(</w:t>
      </w:r>
      <w:r w:rsidR="00FE1E35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с. </w:t>
      </w:r>
      <w:proofErr w:type="spellStart"/>
      <w:r w:rsidR="00FE1E35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Байтали</w:t>
      </w:r>
      <w:proofErr w:type="spellEnd"/>
      <w:r w:rsidR="00FE1E35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, с </w:t>
      </w:r>
      <w:proofErr w:type="spellStart"/>
      <w:r w:rsidR="00FE1E35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Ананьїв</w:t>
      </w:r>
      <w:proofErr w:type="spellEnd"/>
      <w:r w:rsidR="00FE1E35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r w:rsidR="00180ABF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2-установи</w:t>
      </w:r>
      <w:r w:rsidR="004B1E4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)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C330E" w:rsidRPr="009119AA" w:rsidRDefault="00FC330E" w:rsidP="009119AA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</w:t>
      </w:r>
      <w:r w:rsidR="00934CD6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2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E1E35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Будинки Культури </w:t>
      </w:r>
      <w:r w:rsidR="004B1E4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(</w:t>
      </w:r>
      <w:proofErr w:type="spellStart"/>
      <w:r w:rsidR="00FE1E35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с</w:t>
      </w:r>
      <w:proofErr w:type="gramStart"/>
      <w:r w:rsidR="00FE1E35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.Б</w:t>
      </w:r>
      <w:proofErr w:type="gramEnd"/>
      <w:r w:rsidR="00FE1E35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айтали</w:t>
      </w:r>
      <w:proofErr w:type="spellEnd"/>
      <w:r w:rsidR="00FE1E35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, с. </w:t>
      </w:r>
      <w:proofErr w:type="spellStart"/>
      <w:r w:rsidR="00FE1E35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Ананьїв</w:t>
      </w:r>
      <w:proofErr w:type="spellEnd"/>
      <w:r w:rsidR="004B1E4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)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C330E" w:rsidRPr="009119AA" w:rsidRDefault="00FC330E" w:rsidP="009119AA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</w:t>
      </w:r>
      <w:r w:rsidR="00934CD6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4</w:t>
      </w:r>
      <w:r w:rsidR="004B1E4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медичний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пункт</w:t>
      </w:r>
      <w:r w:rsidR="004B1E4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и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B1E4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(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с. </w:t>
      </w:r>
      <w:proofErr w:type="spellStart"/>
      <w:r w:rsidR="002F5EC0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Байтали</w:t>
      </w:r>
      <w:proofErr w:type="spellEnd"/>
      <w:r w:rsidR="002F5EC0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, с. </w:t>
      </w:r>
      <w:proofErr w:type="spellStart"/>
      <w:r w:rsidR="002F5EC0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Селиванівка</w:t>
      </w:r>
      <w:proofErr w:type="spellEnd"/>
      <w:r w:rsidR="00B1460F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,</w:t>
      </w:r>
      <w:r w:rsidR="002F5EC0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с. </w:t>
      </w:r>
      <w:proofErr w:type="spellStart"/>
      <w:r w:rsidR="002F5EC0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Ананьїв</w:t>
      </w:r>
      <w:proofErr w:type="spellEnd"/>
      <w:r w:rsidR="004B1E4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2 – 2пункти</w:t>
      </w:r>
      <w:proofErr w:type="gramStart"/>
      <w:r w:rsidR="00180ABF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r w:rsidR="004B1E4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)</w:t>
      </w:r>
      <w:proofErr w:type="gramEnd"/>
    </w:p>
    <w:p w:rsidR="0040344B" w:rsidRPr="009119AA" w:rsidRDefault="0040344B" w:rsidP="009119AA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6)</w:t>
      </w:r>
      <w:r w:rsidR="004B1E4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Ананьївська  філія КУ «Ананьївської  ліцей №1 міської ради»</w:t>
      </w:r>
    </w:p>
    <w:p w:rsidR="00FC330E" w:rsidRPr="009119AA" w:rsidRDefault="00FC330E" w:rsidP="009119AA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Відповідно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покладених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мене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повноважень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FC330E" w:rsidRPr="009119AA" w:rsidRDefault="00FC330E" w:rsidP="009119AA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брала участь:</w:t>
      </w:r>
    </w:p>
    <w:p w:rsidR="00934CD6" w:rsidRPr="009119AA" w:rsidRDefault="004B1E4D" w:rsidP="009119AA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- </w:t>
      </w:r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пленарних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засіданнях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сесії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міської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ради,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виконавчого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комітету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можливістю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виступів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внесенням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пропозицій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порядку денного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засідань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виконавчого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комітету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C330E" w:rsidRPr="009119AA" w:rsidRDefault="004B1E4D" w:rsidP="009119AA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-</w:t>
      </w:r>
      <w:r w:rsidR="00934CD6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у засіданнях опікунської ради;</w:t>
      </w:r>
    </w:p>
    <w:p w:rsidR="00FC330E" w:rsidRPr="009119AA" w:rsidRDefault="004B1E4D" w:rsidP="009119AA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lastRenderedPageBreak/>
        <w:t xml:space="preserve">- </w:t>
      </w:r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здійсненні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контролю за станом благоустрою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відповідних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сіл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C330E" w:rsidRPr="009119AA" w:rsidRDefault="00FC330E" w:rsidP="009119AA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2)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здійснювала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прийом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громадян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допомагала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вирішувати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їхні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проблеми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proofErr w:type="gram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ізного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характеру;</w:t>
      </w:r>
    </w:p>
    <w:p w:rsidR="00FC330E" w:rsidRPr="009119AA" w:rsidRDefault="004B1E4D" w:rsidP="009119AA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сприяла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жителям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сіл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</w:t>
      </w:r>
      <w:proofErr w:type="spellStart"/>
      <w:proofErr w:type="gram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ідготовці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документів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подавалися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органів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місцевого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самоврядування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 до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органів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державної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виконавчої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влади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C330E" w:rsidRPr="009119AA" w:rsidRDefault="00FC330E" w:rsidP="009119AA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 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здійснювала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обстеження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визнач</w:t>
      </w:r>
      <w:r w:rsidR="004B1E4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ала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шлях</w:t>
      </w:r>
      <w:r w:rsidR="004B1E4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и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вирішення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основних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проблем, брала участь у заходах,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спрямованих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подолання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складних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життєвих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обставин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осіб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які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опинилися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proofErr w:type="gram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таких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обставинах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C330E" w:rsidRPr="009119AA" w:rsidRDefault="00FC330E" w:rsidP="009119AA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 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здійснювала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видач</w:t>
      </w:r>
      <w:proofErr w:type="spellEnd"/>
      <w:r w:rsidR="004B1E4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у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актів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обстеження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матеріально-побутових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умов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сімей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актів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ідтвердження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фактичного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місця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проживання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громадян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території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населеного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пункту, характеристик на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жителів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села до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різних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організацій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C330E" w:rsidRPr="009119AA" w:rsidRDefault="00FC330E" w:rsidP="009119AA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6)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виконувались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нотаріальні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дії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межах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компетенції</w:t>
      </w:r>
      <w:proofErr w:type="spellEnd"/>
      <w:r w:rsidR="002F5EC0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.</w:t>
      </w:r>
    </w:p>
    <w:p w:rsidR="00FC330E" w:rsidRPr="009119AA" w:rsidRDefault="00FC330E" w:rsidP="004B1E4D">
      <w:pPr>
        <w:shd w:val="clear" w:color="auto" w:fill="FFFFFF"/>
        <w:spacing w:after="240" w:line="38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</w:t>
      </w:r>
      <w:proofErr w:type="gramStart"/>
      <w:r w:rsidR="004B1E4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своїй</w:t>
      </w:r>
      <w:proofErr w:type="gramEnd"/>
      <w:r w:rsidR="004B1E4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роботі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B1E4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спільно працювала з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діловод</w:t>
      </w:r>
      <w:r w:rsidR="004B1E4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ами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відділу</w:t>
      </w:r>
      <w:proofErr w:type="spellEnd"/>
      <w:r w:rsidR="00180ABF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діловодства </w:t>
      </w:r>
      <w:r w:rsidR="00C71C82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Анан</w:t>
      </w:r>
      <w:r w:rsidR="004B1E4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ьї</w:t>
      </w:r>
      <w:r w:rsidR="00C71C82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вської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міської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ради</w:t>
      </w:r>
      <w:r w:rsidR="002F5EC0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Тетян</w:t>
      </w:r>
      <w:r w:rsidR="004B1E4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ою</w:t>
      </w:r>
      <w:r w:rsidR="002F5EC0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="002F5EC0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Медведенко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</w:t>
      </w:r>
      <w:r w:rsidR="00180ABF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r w:rsidR="002F5EC0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Тетян</w:t>
      </w:r>
      <w:r w:rsidR="004B1E4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ою</w:t>
      </w:r>
      <w:r w:rsidR="002F5EC0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="002F5EC0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Щербаченко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Протягом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року </w:t>
      </w:r>
      <w:r w:rsidR="004B1E4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спільно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здійснювали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ведення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книг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погосподарського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обл</w:t>
      </w:r>
      <w:proofErr w:type="gram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іку</w:t>
      </w:r>
      <w:proofErr w:type="spellEnd"/>
      <w:r w:rsidR="00C71C82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,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видачу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довідок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оформлення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субсидії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природний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газ та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тверде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паливо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допомагали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оформленні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допомоги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малозабезпеченим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родинам,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внутрішньо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переміщеним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особам, одиноким матерям,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соціальної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пенсії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тощо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C330E" w:rsidRPr="009119AA" w:rsidRDefault="00FC330E" w:rsidP="004B1E4D">
      <w:pPr>
        <w:shd w:val="clear" w:color="auto" w:fill="FFFFFF"/>
        <w:spacing w:after="240" w:line="38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Прийом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жителів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здійснюється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03C4A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два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дні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тиждень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 0</w:t>
      </w:r>
      <w:r w:rsidR="002F5EC0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9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.00 до </w:t>
      </w:r>
      <w:r w:rsidR="002F5EC0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12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.00 год, у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селі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F5EC0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Байтали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</w:t>
      </w:r>
      <w:r w:rsidR="002F5EC0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вівторок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четвер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у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селі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2F5EC0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Ананьїв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2F5EC0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з 08 до17. 00 год</w:t>
      </w:r>
      <w:proofErr w:type="gramStart"/>
      <w:r w:rsidR="002F5EC0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.</w:t>
      </w:r>
      <w:proofErr w:type="gramEnd"/>
      <w:r w:rsidR="002F5EC0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proofErr w:type="gramStart"/>
      <w:r w:rsidR="002F5EC0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п</w:t>
      </w:r>
      <w:proofErr w:type="gramEnd"/>
      <w:r w:rsidR="002F5EC0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онеділок, середа, </w:t>
      </w:r>
      <w:r w:rsidR="004719ED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п’ятниця</w:t>
      </w:r>
      <w:r w:rsidR="00703C4A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, та вівторок, четвер, з 13.00 до17.00 год.</w:t>
      </w:r>
    </w:p>
    <w:p w:rsidR="00FC330E" w:rsidRPr="009119AA" w:rsidRDefault="00CA7C1A" w:rsidP="009119AA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Так</w:t>
      </w:r>
      <w:r w:rsid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,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за 2022 рік прийнято та сформовано до передачі для надання різних видів  соціальних допомог</w:t>
      </w:r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FC330E" w:rsidRPr="009119AA" w:rsidRDefault="00B1460F" w:rsidP="009119AA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1</w:t>
      </w:r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16</w:t>
      </w:r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нотаріальних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дій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B1460F" w:rsidRPr="009119AA" w:rsidRDefault="00B1460F" w:rsidP="009119AA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2</w:t>
      </w:r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</w:t>
      </w:r>
      <w:r w:rsidR="00BB57F3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452</w:t>
      </w:r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послуг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соціального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характеру;</w:t>
      </w:r>
    </w:p>
    <w:p w:rsidR="00FC330E" w:rsidRPr="009119AA" w:rsidRDefault="00B1460F" w:rsidP="009119AA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3)</w:t>
      </w:r>
      <w:r w:rsidR="00533AE1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r w:rsidR="001E1AD6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1214</w:t>
      </w:r>
      <w:r w:rsidR="00533AE1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- довідок;</w:t>
      </w:r>
    </w:p>
    <w:p w:rsidR="00533AE1" w:rsidRPr="009119AA" w:rsidRDefault="00533AE1" w:rsidP="009119AA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4) 4</w:t>
      </w:r>
      <w:r w:rsidR="001E1AD6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9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- характеристик;</w:t>
      </w:r>
    </w:p>
    <w:p w:rsidR="00FC330E" w:rsidRPr="009119AA" w:rsidRDefault="00FC330E" w:rsidP="004719ED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2022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році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через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повномасштабне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вторгнення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рф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Україну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із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зони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бойових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дій</w:t>
      </w:r>
      <w:proofErr w:type="spellEnd"/>
      <w:r w:rsidR="00C06CA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уже з березня до наших сіл почали прибувати мешканці мі</w:t>
      </w:r>
      <w:proofErr w:type="gramStart"/>
      <w:r w:rsidR="00C06CA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ст</w:t>
      </w:r>
      <w:proofErr w:type="gramEnd"/>
      <w:r w:rsidR="00C06CA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і сіл</w:t>
      </w:r>
      <w:r w:rsid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, </w:t>
      </w:r>
      <w:r w:rsidR="00C06CA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які піддавались ворожим обстрілам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C06CA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Громада не стояла осторонь та </w:t>
      </w:r>
      <w:r w:rsidR="00C06CA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lastRenderedPageBreak/>
        <w:t>надавала всю можливу допомогу особам, що того потребували</w:t>
      </w:r>
      <w:r w:rsidR="00BB57F3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.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Разом з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мешканцями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старостинського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округу, 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допомагала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внутрішньо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перемішеним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особам продуктами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харчування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засобами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гі</w:t>
      </w:r>
      <w:proofErr w:type="gram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</w:t>
      </w:r>
      <w:proofErr w:type="gram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ієни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облаштуванням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житла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C330E" w:rsidRPr="009119AA" w:rsidRDefault="00FC330E" w:rsidP="004719ED">
      <w:pPr>
        <w:shd w:val="clear" w:color="auto" w:fill="FFFFFF"/>
        <w:spacing w:after="240" w:line="38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Незважаючи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важкий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2022 </w:t>
      </w:r>
      <w:proofErr w:type="spellStart"/>
      <w:proofErr w:type="gram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proofErr w:type="gram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ік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на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території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сіл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округу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виконано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наступні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заходи:</w:t>
      </w:r>
    </w:p>
    <w:p w:rsidR="00FC330E" w:rsidRPr="009119AA" w:rsidRDefault="00FC330E" w:rsidP="009119AA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1)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благоустрій сіл: прибирання кладовищ, парків, квіткові насадження. 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заходах з </w:t>
      </w:r>
      <w:proofErr w:type="gram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благоустрою</w:t>
      </w:r>
      <w:proofErr w:type="gram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брали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активну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участь</w:t>
      </w:r>
      <w:r w:rsidR="00BB57F3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,</w:t>
      </w:r>
      <w:r w:rsidR="00FF7E2B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працівники</w:t>
      </w:r>
      <w:r w:rsidR="00180ABF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r w:rsidR="00FF7E2B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культури</w:t>
      </w:r>
      <w:r w:rsid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та </w:t>
      </w:r>
      <w:proofErr w:type="spellStart"/>
      <w:r w:rsidR="00FF7E2B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біблеотекарі</w:t>
      </w:r>
      <w:proofErr w:type="spellEnd"/>
      <w:r w:rsidR="00FF7E2B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, працівники   школи  с. </w:t>
      </w:r>
      <w:proofErr w:type="spellStart"/>
      <w:r w:rsidR="00FF7E2B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Байтали</w:t>
      </w:r>
      <w:proofErr w:type="spellEnd"/>
      <w:r w:rsidR="00FF7E2B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,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жителі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сіл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разом з </w:t>
      </w:r>
      <w:r w:rsid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внутрішньо переміщеними особами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Хочу з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гордістю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жителів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округу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сказати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ми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починаємо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розуміти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ніхто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</w:t>
      </w:r>
      <w:proofErr w:type="gram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ім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нас, не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зробить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наші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села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привабливими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комфортними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проживання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C330E" w:rsidRPr="004719ED" w:rsidRDefault="00703C4A" w:rsidP="004719ED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2</w:t>
      </w:r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) заходи з культурного </w:t>
      </w:r>
      <w:proofErr w:type="spellStart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спрямування</w:t>
      </w:r>
      <w:proofErr w:type="spellEnd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, </w:t>
      </w:r>
      <w:proofErr w:type="spellStart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під</w:t>
      </w:r>
      <w:proofErr w:type="spellEnd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час </w:t>
      </w:r>
      <w:proofErr w:type="spellStart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дії</w:t>
      </w:r>
      <w:proofErr w:type="spellEnd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r w:rsid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воєнного</w:t>
      </w:r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стану, </w:t>
      </w:r>
      <w:proofErr w:type="spellStart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проводилися</w:t>
      </w:r>
      <w:proofErr w:type="spellEnd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в основному онлайн, не так активно, як минулого </w:t>
      </w:r>
      <w:r w:rsid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2021 </w:t>
      </w:r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року. Гурт «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Слов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`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яночка</w:t>
      </w:r>
      <w:proofErr w:type="spellEnd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» </w:t>
      </w:r>
      <w:proofErr w:type="spellStart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продовжує</w:t>
      </w:r>
      <w:proofErr w:type="spellEnd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свою </w:t>
      </w:r>
      <w:proofErr w:type="spellStart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діяльність</w:t>
      </w:r>
      <w:proofErr w:type="spellEnd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із</w:t>
      </w:r>
      <w:proofErr w:type="spellEnd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метою </w:t>
      </w:r>
      <w:proofErr w:type="spellStart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популяризації</w:t>
      </w:r>
      <w:proofErr w:type="spellEnd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українських</w:t>
      </w:r>
      <w:proofErr w:type="spellEnd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народних</w:t>
      </w:r>
      <w:proofErr w:type="spellEnd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пісень</w:t>
      </w:r>
      <w:proofErr w:type="spellEnd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та </w:t>
      </w:r>
      <w:proofErr w:type="spellStart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дотримання</w:t>
      </w:r>
      <w:proofErr w:type="spellEnd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національних</w:t>
      </w:r>
      <w:proofErr w:type="spellEnd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proofErr w:type="spellStart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традицій</w:t>
      </w:r>
      <w:proofErr w:type="spellEnd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, </w:t>
      </w:r>
      <w:proofErr w:type="spellStart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піднесення</w:t>
      </w:r>
      <w:proofErr w:type="spellEnd"/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духу патр</w:t>
      </w:r>
      <w:r w:rsid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іотизму, єдності, </w:t>
      </w:r>
      <w:proofErr w:type="spellStart"/>
      <w:r w:rsid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згуртованості.</w:t>
      </w:r>
      <w:r w:rsidR="00533AE1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Провели</w:t>
      </w:r>
      <w:proofErr w:type="spellEnd"/>
      <w:r w:rsidR="00533AE1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благодійний концерт </w:t>
      </w:r>
      <w:proofErr w:type="spellStart"/>
      <w:r w:rsidR="00533AE1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–ярмарок</w:t>
      </w:r>
      <w:proofErr w:type="spellEnd"/>
      <w:r w:rsidR="00533AE1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, та зібрані кошти передали на потреби  ЗСУ</w:t>
      </w:r>
      <w:r w:rsidR="00FC330E"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;</w:t>
      </w:r>
    </w:p>
    <w:p w:rsidR="00FC330E" w:rsidRPr="009119AA" w:rsidRDefault="00703C4A" w:rsidP="009119AA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3</w:t>
      </w:r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було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встановлено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систему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оповіщення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в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старостаті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4719ED" w:rsidRDefault="00703C4A" w:rsidP="009119AA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4</w:t>
      </w:r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 проводила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оповіщення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військовозобов’язаних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призовників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необхідність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з’явитися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 </w:t>
      </w:r>
      <w:r w:rsidR="004719ED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Другого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відділу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F7E2B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Подільського</w:t>
      </w:r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районного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територіального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центру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комплектування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соціальної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підтримки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сприяючи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забезпеченню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військового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обліку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військовозобов’язаних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території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старостинського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округу.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Укладалися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списки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юнаків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ідповідного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віку</w:t>
      </w:r>
      <w:proofErr w:type="spellEnd"/>
      <w:r w:rsidR="00FC330E"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</w:t>
      </w:r>
      <w:r w:rsid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приписки до </w:t>
      </w:r>
      <w:proofErr w:type="spellStart"/>
      <w:r w:rsid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призовної</w:t>
      </w:r>
      <w:proofErr w:type="spellEnd"/>
      <w:r w:rsid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дільниці</w:t>
      </w:r>
      <w:proofErr w:type="spellEnd"/>
      <w:r w:rsid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;</w:t>
      </w:r>
    </w:p>
    <w:p w:rsidR="004719ED" w:rsidRDefault="00FC330E" w:rsidP="009119AA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</w:pP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5)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організовувала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координувала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чергування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іншу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роботу </w:t>
      </w:r>
      <w:proofErr w:type="spellStart"/>
      <w:proofErr w:type="gram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proofErr w:type="gram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ісцевої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тер</w:t>
      </w:r>
      <w:proofErr w:type="spellStart"/>
      <w:r w:rsid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иторіальної</w:t>
      </w:r>
      <w:proofErr w:type="spellEnd"/>
      <w:r w:rsidR="004719ED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 xml:space="preserve"> </w:t>
      </w:r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оборони.  </w:t>
      </w:r>
    </w:p>
    <w:p w:rsidR="00FC330E" w:rsidRPr="004719ED" w:rsidRDefault="00FC330E" w:rsidP="004719ED">
      <w:pPr>
        <w:shd w:val="clear" w:color="auto" w:fill="FFFFFF"/>
        <w:spacing w:after="240" w:line="38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Цей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період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особливий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Переді</w:t>
      </w:r>
      <w:proofErr w:type="spellEnd"/>
      <w:r w:rsidRPr="009119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мною</w:t>
      </w:r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виникло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багато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нових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завдань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випробувань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 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обов’язків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Кожен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етап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певний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proofErr w:type="gram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івень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який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 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проходжу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завдяки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великій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підтримці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C330E" w:rsidRPr="00FC330E" w:rsidRDefault="00FC330E" w:rsidP="004719ED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inherit" w:eastAsia="Times New Roman" w:hAnsi="inherit" w:cs="Arial"/>
          <w:color w:val="444444"/>
          <w:sz w:val="27"/>
          <w:szCs w:val="27"/>
          <w:lang w:eastAsia="ru-RU"/>
        </w:rPr>
      </w:pPr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Та, 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незважаючи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всі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труднощі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які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виникали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я 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впевнена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мене 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чують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навчають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і ми 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продовжуємо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крокувати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розвитку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українських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сіл</w:t>
      </w:r>
      <w:proofErr w:type="spellEnd"/>
      <w:r w:rsidRPr="004719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</w:t>
      </w:r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європейського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proofErr w:type="gram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р</w:t>
      </w:r>
      <w:proofErr w:type="gram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івня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.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Керівництво</w:t>
      </w:r>
      <w:proofErr w:type="spellEnd"/>
      <w:r w:rsidR="00955ACB">
        <w:rPr>
          <w:rFonts w:ascii="inherit" w:eastAsia="Times New Roman" w:hAnsi="inherit" w:cs="Arial"/>
          <w:color w:val="444444"/>
          <w:sz w:val="27"/>
          <w:szCs w:val="27"/>
          <w:lang w:val="uk-UA" w:eastAsia="ru-RU"/>
        </w:rPr>
        <w:t xml:space="preserve"> Ананьївської</w:t>
      </w:r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територіальної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громади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не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залишає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нас на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самоті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та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звертає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увагу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на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наші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проблеми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.</w:t>
      </w:r>
    </w:p>
    <w:p w:rsidR="00FC330E" w:rsidRPr="004719ED" w:rsidRDefault="00FC330E" w:rsidP="004719ED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inherit" w:eastAsia="Times New Roman" w:hAnsi="inherit" w:cs="Arial"/>
          <w:color w:val="444444"/>
          <w:sz w:val="27"/>
          <w:szCs w:val="27"/>
          <w:lang w:val="uk-UA" w:eastAsia="ru-RU"/>
        </w:rPr>
      </w:pPr>
      <w:r w:rsidRPr="004719ED">
        <w:rPr>
          <w:rFonts w:ascii="inherit" w:eastAsia="Times New Roman" w:hAnsi="inherit" w:cs="Arial"/>
          <w:color w:val="444444"/>
          <w:sz w:val="27"/>
          <w:szCs w:val="27"/>
          <w:lang w:val="uk-UA" w:eastAsia="ru-RU"/>
        </w:rPr>
        <w:lastRenderedPageBreak/>
        <w:t>Наголошую, що усі позитивні зміни, події у селах округу – це результат співпраці</w:t>
      </w:r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 </w:t>
      </w:r>
      <w:r w:rsidRPr="004719ED">
        <w:rPr>
          <w:rFonts w:ascii="inherit" w:eastAsia="Times New Roman" w:hAnsi="inherit" w:cs="Arial"/>
          <w:color w:val="444444"/>
          <w:sz w:val="27"/>
          <w:szCs w:val="27"/>
          <w:lang w:val="uk-UA" w:eastAsia="ru-RU"/>
        </w:rPr>
        <w:t xml:space="preserve"> мешканців, міського голови, усіх працівників та депутатів міської ради, керівників, платників податків, громадських активістів, працівників бюджетної та комунальної сфер та інших осіб, які живуть чи працюють на території округу, і які своєю працею допомагають нам розвивати села, незважаючи на обставини.</w:t>
      </w:r>
    </w:p>
    <w:p w:rsidR="004719ED" w:rsidRDefault="00FC330E" w:rsidP="004719ED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inherit" w:eastAsia="Times New Roman" w:hAnsi="inherit" w:cs="Arial"/>
          <w:color w:val="444444"/>
          <w:sz w:val="27"/>
          <w:szCs w:val="27"/>
          <w:lang w:val="uk-UA" w:eastAsia="ru-RU"/>
        </w:rPr>
      </w:pP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Дякую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всі</w:t>
      </w:r>
      <w:proofErr w:type="gram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м</w:t>
      </w:r>
      <w:proofErr w:type="spellEnd"/>
      <w:proofErr w:type="gram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хто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долучається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до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розвитку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округу.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Дякую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жителям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сіл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які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підтримують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дають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поради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слушні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зауваження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та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конструктивну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критику, 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доносять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пропозиції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для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покращення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життя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громади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.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Це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наш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діалог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компроміс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допомога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узгодження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дій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та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плані</w:t>
      </w:r>
      <w:proofErr w:type="gram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в</w:t>
      </w:r>
      <w:proofErr w:type="spellEnd"/>
      <w:proofErr w:type="gram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. Без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співпраці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та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взаєморозуміння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, не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можливо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було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б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втілити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в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життя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нічого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. </w:t>
      </w:r>
    </w:p>
    <w:p w:rsidR="004719ED" w:rsidRDefault="00FC330E" w:rsidP="004719ED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inherit" w:eastAsia="Times New Roman" w:hAnsi="inherit" w:cs="Arial"/>
          <w:color w:val="444444"/>
          <w:sz w:val="27"/>
          <w:szCs w:val="27"/>
          <w:lang w:val="uk-UA" w:eastAsia="ru-RU"/>
        </w:rPr>
      </w:pP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Дякую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r w:rsidR="004719ED">
        <w:rPr>
          <w:rFonts w:ascii="inherit" w:eastAsia="Times New Roman" w:hAnsi="inherit" w:cs="Arial"/>
          <w:color w:val="444444"/>
          <w:sz w:val="27"/>
          <w:szCs w:val="27"/>
          <w:lang w:val="uk-UA" w:eastAsia="ru-RU"/>
        </w:rPr>
        <w:t>у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сім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хто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proofErr w:type="gram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п</w:t>
      </w:r>
      <w:proofErr w:type="gram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ідтримує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нас,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хто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допомагає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і словом, і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ділом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тим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хто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не просто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критикує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, а вносить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пропозиції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з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покращення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життя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громади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тим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хто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робить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наш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старостинський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округ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кращим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тим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хто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допомагає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нам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вистояти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у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цей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складний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військовий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час! </w:t>
      </w:r>
    </w:p>
    <w:p w:rsidR="00FC330E" w:rsidRPr="00FC330E" w:rsidRDefault="00FC330E" w:rsidP="004719ED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inherit" w:eastAsia="Times New Roman" w:hAnsi="inherit" w:cs="Arial"/>
          <w:color w:val="444444"/>
          <w:sz w:val="27"/>
          <w:szCs w:val="27"/>
          <w:lang w:eastAsia="ru-RU"/>
        </w:rPr>
      </w:pP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Дякую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тим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хто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розумі</w:t>
      </w:r>
      <w:proofErr w:type="gram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є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,</w:t>
      </w:r>
      <w:proofErr w:type="gram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що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від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нашого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внеску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роботи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активності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в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проведенні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змін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–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наші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села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стануть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кращими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бо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нам тут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жити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працювати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виховувати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 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дітей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.</w:t>
      </w:r>
    </w:p>
    <w:p w:rsidR="00FC330E" w:rsidRPr="00FC330E" w:rsidRDefault="00FC330E" w:rsidP="004719ED">
      <w:pPr>
        <w:shd w:val="clear" w:color="auto" w:fill="FFFFFF"/>
        <w:spacing w:after="240" w:line="384" w:lineRule="atLeast"/>
        <w:ind w:firstLine="708"/>
        <w:jc w:val="both"/>
        <w:textAlignment w:val="baseline"/>
        <w:rPr>
          <w:rFonts w:ascii="inherit" w:eastAsia="Times New Roman" w:hAnsi="inherit" w:cs="Arial"/>
          <w:color w:val="444444"/>
          <w:sz w:val="27"/>
          <w:szCs w:val="27"/>
          <w:lang w:eastAsia="ru-RU"/>
        </w:rPr>
      </w:pP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Тільки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разом нам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вдасться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зробити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багато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!</w:t>
      </w:r>
    </w:p>
    <w:p w:rsidR="00FC330E" w:rsidRPr="00FC330E" w:rsidRDefault="00FC330E" w:rsidP="004719ED">
      <w:pPr>
        <w:shd w:val="clear" w:color="auto" w:fill="FFFFFF"/>
        <w:spacing w:after="240" w:line="384" w:lineRule="atLeast"/>
        <w:ind w:firstLine="708"/>
        <w:jc w:val="both"/>
        <w:textAlignment w:val="baseline"/>
        <w:rPr>
          <w:rFonts w:ascii="inherit" w:eastAsia="Times New Roman" w:hAnsi="inherit" w:cs="Arial"/>
          <w:color w:val="444444"/>
          <w:sz w:val="27"/>
          <w:szCs w:val="27"/>
          <w:lang w:eastAsia="ru-RU"/>
        </w:rPr>
      </w:pPr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Та особливо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хочеться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від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щирого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серця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сказати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r w:rsidR="004719ED">
        <w:rPr>
          <w:rFonts w:ascii="inherit" w:eastAsia="Times New Roman" w:hAnsi="inherit" w:cs="Arial"/>
          <w:color w:val="444444"/>
          <w:sz w:val="27"/>
          <w:szCs w:val="27"/>
          <w:lang w:val="uk-UA" w:eastAsia="ru-RU"/>
        </w:rPr>
        <w:t>«</w:t>
      </w:r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ДЯКУЮ</w:t>
      </w:r>
      <w:r w:rsidR="004719ED">
        <w:rPr>
          <w:rFonts w:ascii="inherit" w:eastAsia="Times New Roman" w:hAnsi="inherit" w:cs="Arial"/>
          <w:color w:val="444444"/>
          <w:sz w:val="27"/>
          <w:szCs w:val="27"/>
          <w:lang w:val="uk-UA" w:eastAsia="ru-RU"/>
        </w:rPr>
        <w:t>»</w:t>
      </w:r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нашим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військовослужбовцям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які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стоять на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захисті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нашого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мирного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життя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завдяки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їм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, ми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можемо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сьогодні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працювати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на благо наших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сіл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та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держави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.</w:t>
      </w:r>
    </w:p>
    <w:p w:rsidR="00FC330E" w:rsidRPr="004719ED" w:rsidRDefault="00FC330E" w:rsidP="004719ED">
      <w:pPr>
        <w:shd w:val="clear" w:color="auto" w:fill="FFFFFF"/>
        <w:spacing w:after="240" w:line="384" w:lineRule="atLeast"/>
        <w:ind w:firstLine="708"/>
        <w:jc w:val="both"/>
        <w:textAlignment w:val="baseline"/>
        <w:rPr>
          <w:rFonts w:ascii="inherit" w:eastAsia="Times New Roman" w:hAnsi="inherit" w:cs="Arial"/>
          <w:color w:val="444444"/>
          <w:sz w:val="27"/>
          <w:szCs w:val="27"/>
          <w:lang w:val="uk-UA" w:eastAsia="ru-RU"/>
        </w:rPr>
      </w:pPr>
      <w:r w:rsidRPr="004719ED">
        <w:rPr>
          <w:rFonts w:ascii="inherit" w:eastAsia="Times New Roman" w:hAnsi="inherit" w:cs="Arial"/>
          <w:color w:val="444444"/>
          <w:sz w:val="27"/>
          <w:szCs w:val="27"/>
          <w:lang w:val="uk-UA" w:eastAsia="ru-RU"/>
        </w:rPr>
        <w:t xml:space="preserve">Можливо, цей рік був не такий багатий подіями, економічним розвитком, але він приніс нам більше: розвиток людяності, милосердя, співчуття, співпереживання, зорганізованості, дух незламності та велику віру в наші сили, </w:t>
      </w:r>
      <w:proofErr w:type="spellStart"/>
      <w:r w:rsidRPr="004719ED">
        <w:rPr>
          <w:rFonts w:ascii="inherit" w:eastAsia="Times New Roman" w:hAnsi="inherit" w:cs="Arial"/>
          <w:color w:val="444444"/>
          <w:sz w:val="27"/>
          <w:szCs w:val="27"/>
          <w:lang w:val="uk-UA" w:eastAsia="ru-RU"/>
        </w:rPr>
        <w:t>сили</w:t>
      </w:r>
      <w:proofErr w:type="spellEnd"/>
      <w:r w:rsidRPr="004719ED">
        <w:rPr>
          <w:rFonts w:ascii="inherit" w:eastAsia="Times New Roman" w:hAnsi="inherit" w:cs="Arial"/>
          <w:color w:val="444444"/>
          <w:sz w:val="27"/>
          <w:szCs w:val="27"/>
          <w:lang w:val="uk-UA" w:eastAsia="ru-RU"/>
        </w:rPr>
        <w:t xml:space="preserve"> наших захисників, віру в перемогу!</w:t>
      </w:r>
    </w:p>
    <w:p w:rsidR="00FC330E" w:rsidRPr="00FC330E" w:rsidRDefault="00FC330E" w:rsidP="004719ED">
      <w:pPr>
        <w:shd w:val="clear" w:color="auto" w:fill="FFFFFF"/>
        <w:spacing w:after="240" w:line="384" w:lineRule="atLeast"/>
        <w:ind w:firstLine="708"/>
        <w:jc w:val="both"/>
        <w:textAlignment w:val="baseline"/>
        <w:rPr>
          <w:rFonts w:ascii="inherit" w:eastAsia="Times New Roman" w:hAnsi="inherit" w:cs="Arial"/>
          <w:color w:val="444444"/>
          <w:sz w:val="27"/>
          <w:szCs w:val="27"/>
          <w:lang w:eastAsia="ru-RU"/>
        </w:rPr>
      </w:pPr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Я з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впевненістю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можу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сказати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що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разом ми – велика сила!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Що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разом ми все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подолаємо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!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Що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разом ми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переможемо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! </w:t>
      </w:r>
    </w:p>
    <w:p w:rsidR="00FC330E" w:rsidRPr="00FC330E" w:rsidRDefault="00FC330E" w:rsidP="004719ED">
      <w:pPr>
        <w:shd w:val="clear" w:color="auto" w:fill="FFFFFF"/>
        <w:spacing w:after="240" w:line="384" w:lineRule="atLeast"/>
        <w:ind w:firstLine="708"/>
        <w:jc w:val="both"/>
        <w:textAlignment w:val="baseline"/>
        <w:rPr>
          <w:rFonts w:ascii="inherit" w:eastAsia="Times New Roman" w:hAnsi="inherit" w:cs="Arial"/>
          <w:color w:val="444444"/>
          <w:sz w:val="27"/>
          <w:szCs w:val="27"/>
          <w:lang w:eastAsia="ru-RU"/>
        </w:rPr>
      </w:pPr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Нехай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цей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proofErr w:type="gram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р</w:t>
      </w:r>
      <w:proofErr w:type="gram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ік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буде роком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повернення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: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повернення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наших людей,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воїнів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– до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своїх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родин,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полонених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– до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своїх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домівок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переселенців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– до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своїх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міст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,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повернення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до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звичайного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життя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, до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щасливих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хвилин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без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комендантської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години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, до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земних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радощів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без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повітряних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тривог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.</w:t>
      </w:r>
    </w:p>
    <w:p w:rsidR="00FC330E" w:rsidRDefault="00FC330E" w:rsidP="009119AA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color w:val="444444"/>
          <w:sz w:val="27"/>
          <w:szCs w:val="27"/>
          <w:lang w:eastAsia="ru-RU"/>
        </w:rPr>
      </w:pPr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 xml:space="preserve">Слава </w:t>
      </w:r>
      <w:proofErr w:type="spellStart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Україні</w:t>
      </w:r>
      <w:proofErr w:type="spellEnd"/>
      <w:r w:rsidRPr="00FC330E">
        <w:rPr>
          <w:rFonts w:ascii="inherit" w:eastAsia="Times New Roman" w:hAnsi="inherit" w:cs="Arial"/>
          <w:color w:val="444444"/>
          <w:sz w:val="27"/>
          <w:szCs w:val="27"/>
          <w:lang w:eastAsia="ru-RU"/>
        </w:rPr>
        <w:t>!</w:t>
      </w:r>
    </w:p>
    <w:p w:rsidR="001E1AD6" w:rsidRPr="001E1AD6" w:rsidRDefault="001E1AD6" w:rsidP="009119AA">
      <w:pPr>
        <w:shd w:val="clear" w:color="auto" w:fill="FFFFFF"/>
        <w:spacing w:after="240" w:line="384" w:lineRule="atLeast"/>
        <w:jc w:val="both"/>
        <w:textAlignment w:val="baseline"/>
        <w:rPr>
          <w:rFonts w:ascii="inherit" w:eastAsia="Times New Roman" w:hAnsi="inherit" w:cs="Arial"/>
          <w:color w:val="444444"/>
          <w:sz w:val="27"/>
          <w:szCs w:val="27"/>
          <w:lang w:val="uk-UA" w:eastAsia="ru-RU"/>
        </w:rPr>
      </w:pPr>
      <w:r>
        <w:rPr>
          <w:rFonts w:ascii="inherit" w:eastAsia="Times New Roman" w:hAnsi="inherit" w:cs="Arial"/>
          <w:color w:val="444444"/>
          <w:sz w:val="27"/>
          <w:szCs w:val="27"/>
          <w:lang w:val="uk-UA" w:eastAsia="ru-RU"/>
        </w:rPr>
        <w:t xml:space="preserve">Староста Алла </w:t>
      </w:r>
      <w:proofErr w:type="spellStart"/>
      <w:r>
        <w:rPr>
          <w:rFonts w:ascii="inherit" w:eastAsia="Times New Roman" w:hAnsi="inherit" w:cs="Arial"/>
          <w:color w:val="444444"/>
          <w:sz w:val="27"/>
          <w:szCs w:val="27"/>
          <w:lang w:val="uk-UA" w:eastAsia="ru-RU"/>
        </w:rPr>
        <w:t>Медведенко</w:t>
      </w:r>
      <w:bookmarkStart w:id="0" w:name="_GoBack"/>
      <w:bookmarkEnd w:id="0"/>
      <w:proofErr w:type="spellEnd"/>
    </w:p>
    <w:sectPr w:rsidR="001E1AD6" w:rsidRPr="001E1AD6" w:rsidSect="004719E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C1E29"/>
    <w:multiLevelType w:val="multilevel"/>
    <w:tmpl w:val="A7C6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A1"/>
    <w:rsid w:val="0009510A"/>
    <w:rsid w:val="00180ABF"/>
    <w:rsid w:val="001E1AD6"/>
    <w:rsid w:val="002F5EC0"/>
    <w:rsid w:val="0040344B"/>
    <w:rsid w:val="004719ED"/>
    <w:rsid w:val="004B1E4D"/>
    <w:rsid w:val="00533AE1"/>
    <w:rsid w:val="00703C4A"/>
    <w:rsid w:val="00743086"/>
    <w:rsid w:val="007C2820"/>
    <w:rsid w:val="007F28B9"/>
    <w:rsid w:val="00890E4F"/>
    <w:rsid w:val="009119AA"/>
    <w:rsid w:val="00934CD6"/>
    <w:rsid w:val="00955ACB"/>
    <w:rsid w:val="00B0350F"/>
    <w:rsid w:val="00B1460F"/>
    <w:rsid w:val="00B211A1"/>
    <w:rsid w:val="00BB57F3"/>
    <w:rsid w:val="00BB7648"/>
    <w:rsid w:val="00C06CAE"/>
    <w:rsid w:val="00C71C82"/>
    <w:rsid w:val="00CA7C1A"/>
    <w:rsid w:val="00D826D3"/>
    <w:rsid w:val="00D87E08"/>
    <w:rsid w:val="00D87F92"/>
    <w:rsid w:val="00E568E5"/>
    <w:rsid w:val="00F604C2"/>
    <w:rsid w:val="00FC330E"/>
    <w:rsid w:val="00FE1E35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7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7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5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2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2464">
                  <w:marLeft w:val="0"/>
                  <w:marRight w:val="5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2023-03-28T06:41:00Z</cp:lastPrinted>
  <dcterms:created xsi:type="dcterms:W3CDTF">2023-03-16T14:23:00Z</dcterms:created>
  <dcterms:modified xsi:type="dcterms:W3CDTF">2023-04-03T09:09:00Z</dcterms:modified>
</cp:coreProperties>
</file>