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C5" w:rsidRPr="00067FC5" w:rsidRDefault="00067FC5" w:rsidP="00067F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67FC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F4CE9D5" wp14:editId="04B376E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C5" w:rsidRPr="00067FC5" w:rsidRDefault="00067FC5" w:rsidP="00067FC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67F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67FC5" w:rsidRPr="00067FC5" w:rsidRDefault="00067FC5" w:rsidP="00067F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67F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67F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67FC5" w:rsidRPr="00067FC5" w:rsidRDefault="00067FC5" w:rsidP="00067F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67F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67FC5" w:rsidRPr="00067FC5" w:rsidRDefault="00067FC5" w:rsidP="00067FC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067FC5" w:rsidRPr="00067FC5" w:rsidRDefault="00067FC5" w:rsidP="0006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7FC5">
        <w:rPr>
          <w:rFonts w:ascii="Times New Roman" w:hAnsi="Times New Roman"/>
          <w:sz w:val="28"/>
          <w:szCs w:val="28"/>
        </w:rPr>
        <w:t>27 січня 2023 року</w:t>
      </w:r>
      <w:r w:rsidRPr="00067FC5">
        <w:rPr>
          <w:rFonts w:ascii="Times New Roman" w:hAnsi="Times New Roman"/>
          <w:sz w:val="28"/>
          <w:szCs w:val="28"/>
        </w:rPr>
        <w:tab/>
      </w:r>
      <w:r w:rsidRPr="00067FC5">
        <w:rPr>
          <w:rFonts w:ascii="Times New Roman" w:hAnsi="Times New Roman"/>
          <w:sz w:val="28"/>
          <w:szCs w:val="28"/>
        </w:rPr>
        <w:tab/>
      </w:r>
      <w:r w:rsidRPr="00067FC5">
        <w:rPr>
          <w:rFonts w:ascii="Times New Roman" w:hAnsi="Times New Roman"/>
          <w:sz w:val="28"/>
          <w:szCs w:val="28"/>
        </w:rPr>
        <w:tab/>
      </w:r>
      <w:r w:rsidRPr="00067FC5">
        <w:rPr>
          <w:rFonts w:ascii="Times New Roman" w:hAnsi="Times New Roman"/>
          <w:sz w:val="28"/>
          <w:szCs w:val="28"/>
        </w:rPr>
        <w:tab/>
      </w:r>
      <w:r w:rsidRPr="00067FC5">
        <w:rPr>
          <w:rFonts w:ascii="Times New Roman" w:hAnsi="Times New Roman"/>
          <w:sz w:val="28"/>
          <w:szCs w:val="28"/>
        </w:rPr>
        <w:tab/>
      </w:r>
      <w:r w:rsidRPr="00067FC5">
        <w:rPr>
          <w:rFonts w:ascii="Times New Roman" w:hAnsi="Times New Roman"/>
          <w:sz w:val="28"/>
          <w:szCs w:val="28"/>
        </w:rPr>
        <w:tab/>
      </w:r>
      <w:r w:rsidRPr="00067FC5">
        <w:rPr>
          <w:rFonts w:ascii="Times New Roman" w:hAnsi="Times New Roman"/>
          <w:sz w:val="28"/>
          <w:szCs w:val="28"/>
        </w:rPr>
        <w:tab/>
        <w:t xml:space="preserve">           </w:t>
      </w:r>
      <w:r w:rsidRPr="00067FC5">
        <w:rPr>
          <w:rFonts w:ascii="Times New Roman" w:hAnsi="Times New Roman"/>
          <w:sz w:val="28"/>
          <w:szCs w:val="28"/>
          <w:lang w:val="ru-RU"/>
        </w:rPr>
        <w:t>№</w:t>
      </w:r>
      <w:r w:rsidRPr="00067FC5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>4</w:t>
      </w:r>
      <w:r w:rsidRPr="00067FC5">
        <w:rPr>
          <w:rFonts w:ascii="Times New Roman" w:hAnsi="Times New Roman"/>
          <w:sz w:val="28"/>
          <w:szCs w:val="28"/>
        </w:rPr>
        <w:t>-</w:t>
      </w:r>
      <w:r w:rsidRPr="00067FC5">
        <w:rPr>
          <w:rFonts w:ascii="Times New Roman" w:hAnsi="Times New Roman"/>
          <w:sz w:val="28"/>
          <w:szCs w:val="28"/>
          <w:lang w:val="en-US"/>
        </w:rPr>
        <w:t>V</w:t>
      </w:r>
      <w:r w:rsidRPr="00067FC5">
        <w:rPr>
          <w:rFonts w:ascii="Times New Roman" w:hAnsi="Times New Roman"/>
          <w:sz w:val="28"/>
          <w:szCs w:val="28"/>
          <w:lang w:val="ru-RU"/>
        </w:rPr>
        <w:t>ІІІ</w:t>
      </w:r>
    </w:p>
    <w:p w:rsidR="0053749B" w:rsidRDefault="0053749B" w:rsidP="0053749B">
      <w:pPr>
        <w:spacing w:after="0" w:line="240" w:lineRule="auto"/>
        <w:jc w:val="center"/>
      </w:pPr>
      <w:bookmarkStart w:id="0" w:name="_GoBack"/>
      <w:bookmarkEnd w:id="0"/>
      <w:r>
        <w:tab/>
      </w:r>
    </w:p>
    <w:p w:rsidR="0053749B" w:rsidRPr="0053749B" w:rsidRDefault="0053749B" w:rsidP="005374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749B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Pr="005374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натурі</w:t>
      </w:r>
    </w:p>
    <w:p w:rsidR="00B30CC7" w:rsidRDefault="0053749B" w:rsidP="005374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5374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  <w:r w:rsidR="00B30C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53749B" w:rsidRPr="0053749B" w:rsidRDefault="0053749B" w:rsidP="005374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74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передачі її в оренду</w:t>
      </w:r>
    </w:p>
    <w:p w:rsidR="0053749B" w:rsidRPr="0053749B" w:rsidRDefault="0053749B" w:rsidP="005374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Синюк</w:t>
      </w:r>
      <w:proofErr w:type="spellEnd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Н.М., </w:t>
      </w:r>
      <w:proofErr w:type="spellStart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Синюк</w:t>
      </w:r>
      <w:proofErr w:type="spellEnd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Д.М., на підставі Указу Президента 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раїни від 24 лютого 2022 року №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64/2022 «Про введення воєнного стану в Україні», затвердженого Законом України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24 лютого 2022 року №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2102-IX «Про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№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21 квітня 2022 року №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2212-IX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України від 22 травня 2022 року № 2263-IX «Про затвердження Указу Президента України «Про продовження строку дії воєнного стану в Україні», Указу Президента України від 12 серпня 2022 року №573/2022 «Про продовження строку дії воєнного стану в Україні», затвердженого Законом 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раїни від 15 серпня 2022 року №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2500-IX «Про затвердження Указу Президента України «Про продовження строку дії воєнного стану в Україні», Указу Президента України від 07 листопада 2022 року №757/2022 «Про продовження строку дії воєнного стану в Україні», затвердженого Законом Украї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ни від 16 листопада 2022 року №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2738-IX «Про затвердження Указу Президента України «Про продовження строку дії воєнного стану в Україні», керуючись статтями 12,93,124,125 Земельного кодексу України, статтями 50,55 Закону України «Про землеустрій», пунктом 34 частини </w:t>
      </w:r>
      <w:r w:rsidRPr="0053749B">
        <w:rPr>
          <w:rFonts w:ascii="Times New Roman" w:hAnsi="Times New Roman"/>
          <w:sz w:val="28"/>
          <w:szCs w:val="28"/>
          <w:lang w:eastAsia="uk-UA"/>
        </w:rPr>
        <w:t>першої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призначення та удосконалення законодавства щодо охорони земель», 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3749B" w:rsidRPr="0053749B" w:rsidRDefault="0053749B" w:rsidP="005374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749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3749B" w:rsidRPr="0053749B" w:rsidRDefault="0053749B" w:rsidP="00537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Синюк</w:t>
      </w:r>
      <w:proofErr w:type="spellEnd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Михайлівні ½ частки та гр. </w:t>
      </w:r>
      <w:proofErr w:type="spellStart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Синюк</w:t>
      </w:r>
      <w:proofErr w:type="spellEnd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Дмитру Миколайовичу ½ частки за адресою: Одеська область, Подільський район, м. Ананьїв, пров. Каштановий, 9.</w:t>
      </w:r>
    </w:p>
    <w:p w:rsidR="0053749B" w:rsidRPr="0053749B" w:rsidRDefault="0053749B" w:rsidP="00537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3749B" w:rsidRPr="0053749B" w:rsidRDefault="0053749B" w:rsidP="00537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Передати в оренду земельну ділянку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Синюк</w:t>
      </w:r>
      <w:proofErr w:type="spellEnd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Михайлівні ½ частки та гр. </w:t>
      </w:r>
      <w:proofErr w:type="spellStart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Синюк</w:t>
      </w:r>
      <w:proofErr w:type="spellEnd"/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Дмитру Миколайовичу ½ частки терміном на 1 (один) рік кадастровий номер 5120210100:02:002:0837 площею 0,0793 га за адресою: Одеська область, Подільський район, м. Ананьїв, пров. Каштановий, 9.</w:t>
      </w: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Зобов’язати </w:t>
      </w:r>
      <w:r w:rsidRPr="0053749B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громадян, зазначених у пункті 2, </w:t>
      </w: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укласти договір оренди земельної ділянки, здійснити державну реєстрацію та дотримуватись обов’язків землекористувачів згідно статті 96 Земельного кодексу України. </w:t>
      </w: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7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3749B" w:rsidRPr="0053749B" w:rsidRDefault="0053749B" w:rsidP="00537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3749B" w:rsidRPr="0053749B" w:rsidRDefault="0053749B" w:rsidP="005374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4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Виконуюча обов’язки </w:t>
      </w:r>
    </w:p>
    <w:p w:rsidR="0053749B" w:rsidRPr="0053749B" w:rsidRDefault="0053749B" w:rsidP="0053749B">
      <w:pPr>
        <w:spacing w:after="0" w:line="240" w:lineRule="auto"/>
      </w:pPr>
      <w:r w:rsidRPr="0053749B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Ананьївського  міського голови                                    Оксана ГЛУЩЕНКО</w:t>
      </w:r>
    </w:p>
    <w:p w:rsidR="005C26CB" w:rsidRDefault="005C26CB" w:rsidP="0053749B">
      <w:pPr>
        <w:tabs>
          <w:tab w:val="left" w:pos="3435"/>
        </w:tabs>
      </w:pPr>
    </w:p>
    <w:sectPr w:rsidR="005C26CB" w:rsidSect="003B54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72"/>
    <w:rsid w:val="00067FC5"/>
    <w:rsid w:val="003B5461"/>
    <w:rsid w:val="0053749B"/>
    <w:rsid w:val="005B7C23"/>
    <w:rsid w:val="005C26CB"/>
    <w:rsid w:val="00B30CC7"/>
    <w:rsid w:val="00F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C23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C2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2711</Words>
  <Characters>1546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2023-01-13T12:42:00Z</dcterms:created>
  <dcterms:modified xsi:type="dcterms:W3CDTF">2023-01-30T06:24:00Z</dcterms:modified>
</cp:coreProperties>
</file>