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E7" w:rsidRPr="00346FE7" w:rsidRDefault="00346FE7" w:rsidP="00346FE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46FE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25A9FD" wp14:editId="3EF70B9B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E7" w:rsidRPr="00346FE7" w:rsidRDefault="00346FE7" w:rsidP="00346FE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46FE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46FE7" w:rsidRPr="00346FE7" w:rsidRDefault="00346FE7" w:rsidP="00346F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46FE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46FE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46FE7" w:rsidRPr="00346FE7" w:rsidRDefault="00346FE7" w:rsidP="00346FE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6FE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46FE7" w:rsidRPr="00346FE7" w:rsidRDefault="00346FE7" w:rsidP="00346FE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46FE7" w:rsidRPr="00346FE7" w:rsidRDefault="00346FE7" w:rsidP="00346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FE7">
        <w:rPr>
          <w:rFonts w:ascii="Times New Roman" w:hAnsi="Times New Roman"/>
          <w:sz w:val="28"/>
          <w:szCs w:val="28"/>
          <w:lang w:val="uk-UA"/>
        </w:rPr>
        <w:t>27 січня 2023 року</w:t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</w:r>
      <w:r w:rsidRPr="00346FE7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346FE7">
        <w:rPr>
          <w:rFonts w:ascii="Times New Roman" w:hAnsi="Times New Roman"/>
          <w:sz w:val="28"/>
          <w:szCs w:val="28"/>
        </w:rPr>
        <w:t>№ 72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346FE7">
        <w:rPr>
          <w:rFonts w:ascii="Times New Roman" w:hAnsi="Times New Roman"/>
          <w:sz w:val="28"/>
          <w:szCs w:val="28"/>
          <w:lang w:val="uk-UA"/>
        </w:rPr>
        <w:t>-</w:t>
      </w:r>
      <w:r w:rsidRPr="00346FE7">
        <w:rPr>
          <w:rFonts w:ascii="Times New Roman" w:hAnsi="Times New Roman"/>
          <w:sz w:val="28"/>
          <w:szCs w:val="28"/>
          <w:lang w:val="en-US"/>
        </w:rPr>
        <w:t>V</w:t>
      </w:r>
      <w:r w:rsidRPr="00346FE7">
        <w:rPr>
          <w:rFonts w:ascii="Times New Roman" w:hAnsi="Times New Roman"/>
          <w:sz w:val="28"/>
          <w:szCs w:val="28"/>
        </w:rPr>
        <w:t>ІІІ</w:t>
      </w:r>
    </w:p>
    <w:p w:rsidR="008471A6" w:rsidRPr="00346FE7" w:rsidRDefault="008471A6" w:rsidP="008471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130F" w:rsidRDefault="00F6130F" w:rsidP="008471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погодження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переліку, тарифів </w:t>
      </w:r>
      <w:r w:rsidR="002F26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платн</w:t>
      </w:r>
      <w:r w:rsidR="002F26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послуг</w:t>
      </w:r>
      <w:r w:rsidR="002F261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які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надаються в </w:t>
      </w:r>
      <w:r w:rsidR="00191F1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омунальному некомерційному підприємстві «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Ананьївська  багатопрофільна  </w:t>
      </w:r>
      <w:r w:rsidR="008471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лікарня Ананьївської міської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bookmarkEnd w:id="0"/>
    <w:p w:rsidR="00DB175E" w:rsidRPr="00346FE7" w:rsidRDefault="00DB175E" w:rsidP="00346F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B175E" w:rsidRPr="00346FE7" w:rsidRDefault="00DB175E" w:rsidP="00346FE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6FE7">
        <w:rPr>
          <w:rFonts w:ascii="Times New Roman" w:hAnsi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в Україні», статті 18 Закону України «Основи законодавства України про охорону здоров’я», постанов К</w:t>
      </w:r>
      <w:r w:rsidR="007B24F9" w:rsidRPr="00346FE7">
        <w:rPr>
          <w:rFonts w:ascii="Times New Roman" w:hAnsi="Times New Roman"/>
          <w:sz w:val="28"/>
          <w:szCs w:val="28"/>
          <w:lang w:val="uk-UA" w:eastAsia="ru-RU"/>
        </w:rPr>
        <w:t xml:space="preserve">абінету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7B24F9" w:rsidRPr="00346FE7">
        <w:rPr>
          <w:rFonts w:ascii="Times New Roman" w:hAnsi="Times New Roman"/>
          <w:sz w:val="28"/>
          <w:szCs w:val="28"/>
          <w:lang w:val="uk-UA" w:eastAsia="ru-RU"/>
        </w:rPr>
        <w:t xml:space="preserve">іністрів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7B24F9" w:rsidRPr="00346FE7">
        <w:rPr>
          <w:rFonts w:ascii="Times New Roman" w:hAnsi="Times New Roman"/>
          <w:sz w:val="28"/>
          <w:szCs w:val="28"/>
          <w:lang w:val="uk-UA" w:eastAsia="ru-RU"/>
        </w:rPr>
        <w:t>країни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від 17.09.1996 року №1138 «Про затвердження переліку платних послуг, що надаються  в державних і комунальних закладах охорони здоров’я та вищих медичних навчальних закладах», від 27.12.2017 року №1075 «Про затвердження методики розрахунку вартості послуг з медичного обслуговування</w:t>
      </w:r>
      <w:r w:rsidR="007B24F9" w:rsidRPr="00346FE7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,  враховуючи </w:t>
      </w:r>
      <w:r w:rsidRPr="00346FE7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Ананьївської міської ради </w:t>
      </w:r>
      <w:r w:rsidR="00E267E7" w:rsidRPr="00346FE7"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E267E7" w:rsidRPr="00346FE7">
        <w:rPr>
          <w:rFonts w:ascii="Times New Roman" w:hAnsi="Times New Roman"/>
          <w:sz w:val="28"/>
          <w:szCs w:val="28"/>
          <w:lang w:val="uk-UA" w:eastAsia="ru-RU"/>
        </w:rPr>
        <w:t xml:space="preserve"> 26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січня 2023 року </w:t>
      </w:r>
      <w:r w:rsidRPr="00E50BC7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E50BC7" w:rsidRPr="00E50BC7"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E50BC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346FE7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рішення Ананьївської міської ради «</w:t>
      </w:r>
      <w:r w:rsidRPr="00346FE7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погодження 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переліку, тарифів </w:t>
      </w:r>
      <w:r w:rsidR="002F2613">
        <w:rPr>
          <w:rFonts w:ascii="Times New Roman" w:hAnsi="Times New Roman"/>
          <w:sz w:val="28"/>
          <w:szCs w:val="28"/>
          <w:lang w:val="uk-UA" w:eastAsia="ru-RU"/>
        </w:rPr>
        <w:t>на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платн</w:t>
      </w:r>
      <w:r w:rsidR="002F2613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послуг</w:t>
      </w:r>
      <w:r w:rsidR="002F2613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C65F63">
        <w:rPr>
          <w:rFonts w:ascii="Times New Roman" w:hAnsi="Times New Roman"/>
          <w:sz w:val="28"/>
          <w:szCs w:val="28"/>
          <w:lang w:val="uk-UA" w:eastAsia="ru-RU"/>
        </w:rPr>
        <w:t>які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6FE7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надаються в </w:t>
      </w:r>
      <w:r w:rsidR="00191F13" w:rsidRPr="00346FE7">
        <w:rPr>
          <w:rFonts w:ascii="Times New Roman" w:hAnsi="Times New Roman"/>
          <w:bCs/>
          <w:sz w:val="28"/>
          <w:szCs w:val="28"/>
          <w:lang w:val="uk-UA" w:eastAsia="ru-RU"/>
        </w:rPr>
        <w:t>К</w:t>
      </w:r>
      <w:r w:rsidRPr="00346FE7">
        <w:rPr>
          <w:rFonts w:ascii="Times New Roman" w:hAnsi="Times New Roman"/>
          <w:bCs/>
          <w:sz w:val="28"/>
          <w:szCs w:val="28"/>
          <w:lang w:val="uk-UA" w:eastAsia="ru-RU"/>
        </w:rPr>
        <w:t>омунальному некомерційному підприємстві «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>Ананьївська  багатопрофільна міська лікарня Ананьївської міської ради</w:t>
      </w:r>
      <w:r w:rsidRPr="00346FE7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>висновки та рекомендації постійної комісії з питань фінансів, бюджету, планування соціально-економічного розвитку, інвестицій та міжнародного співробітництва</w:t>
      </w:r>
      <w:r w:rsidRPr="00346FE7">
        <w:rPr>
          <w:rFonts w:ascii="Times New Roman" w:hAnsi="Times New Roman"/>
          <w:color w:val="333333"/>
          <w:sz w:val="28"/>
          <w:szCs w:val="28"/>
          <w:lang w:val="uk-UA" w:eastAsia="ru-RU"/>
        </w:rPr>
        <w:t>,</w:t>
      </w:r>
      <w:r w:rsidRPr="00346FE7">
        <w:rPr>
          <w:rFonts w:ascii="Times New Roman" w:hAnsi="Times New Roman"/>
          <w:sz w:val="28"/>
          <w:szCs w:val="28"/>
          <w:lang w:val="uk-UA" w:eastAsia="ru-RU"/>
        </w:rPr>
        <w:t xml:space="preserve"> Ананьївська міська рада</w:t>
      </w:r>
    </w:p>
    <w:p w:rsidR="00DB175E" w:rsidRPr="00DB175E" w:rsidRDefault="00DB175E" w:rsidP="00DB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val="uk-UA" w:eastAsia="ru-RU"/>
        </w:rPr>
      </w:pPr>
    </w:p>
    <w:p w:rsidR="00DB175E" w:rsidRDefault="00DB175E" w:rsidP="00DB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B175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F139C0" w:rsidRPr="00F139C0" w:rsidRDefault="00F139C0" w:rsidP="00DB1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AB60F0" w:rsidRDefault="00DB175E" w:rsidP="00DB1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DB17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Погодити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перелік</w:t>
      </w: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>, тариф</w:t>
      </w:r>
      <w:r w:rsidR="00D153FD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2F26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</w:t>
      </w: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платн</w:t>
      </w:r>
      <w:r w:rsidR="002F2613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послуг</w:t>
      </w:r>
      <w:r w:rsidR="002F261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що  </w:t>
      </w:r>
      <w:r w:rsidRPr="00DB17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надаються в </w:t>
      </w:r>
      <w:r w:rsidR="00191F1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</w:t>
      </w:r>
      <w:r w:rsidRPr="00DB17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омунальному некомерційному підприємстві «</w:t>
      </w:r>
      <w:r w:rsidRPr="00DB175E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Ананьївська   багатопрофільна міська лікарня Ананьївської міської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AB60F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(додається).</w:t>
      </w:r>
    </w:p>
    <w:p w:rsidR="00AB60F0" w:rsidRPr="00AB60F0" w:rsidRDefault="00AB60F0" w:rsidP="00DB1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DB175E" w:rsidRPr="00DB175E" w:rsidRDefault="00DB175E" w:rsidP="00DB1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17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</w:t>
      </w:r>
      <w:r w:rsidRPr="00DB17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цього  рішення покласти на постійну комісію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ради</w:t>
      </w:r>
      <w:r w:rsidRPr="00DB175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8471A6" w:rsidRDefault="008471A6" w:rsidP="00DB17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8471A6" w:rsidRDefault="008471A6" w:rsidP="00DB17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8471A6" w:rsidRDefault="008471A6" w:rsidP="00DB175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F139C0" w:rsidRPr="00F139C0" w:rsidRDefault="00F139C0" w:rsidP="00F139C0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139C0" w:rsidRPr="00F139C0" w:rsidRDefault="00F139C0" w:rsidP="00F13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F139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F139C0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F139C0" w:rsidRPr="00F139C0" w:rsidRDefault="00F139C0" w:rsidP="00F139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D78D6" w:rsidRDefault="00CD78D6">
      <w:pPr>
        <w:rPr>
          <w:lang w:val="uk-UA"/>
        </w:rPr>
      </w:pPr>
    </w:p>
    <w:p w:rsidR="00CA44CA" w:rsidRDefault="0047362A" w:rsidP="006E2DCA">
      <w:pPr>
        <w:spacing w:after="0" w:line="240" w:lineRule="auto"/>
        <w:ind w:left="652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lastRenderedPageBreak/>
        <w:t xml:space="preserve">                                                                            </w:t>
      </w:r>
      <w:r w:rsidRPr="008D7D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Додаток </w:t>
      </w:r>
      <w:r w:rsidR="008D7D6C" w:rsidRPr="008D7D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рішення </w:t>
      </w:r>
    </w:p>
    <w:p w:rsidR="008D7D6C" w:rsidRPr="008D7D6C" w:rsidRDefault="008D7D6C" w:rsidP="006E2DCA">
      <w:pPr>
        <w:spacing w:after="0" w:line="240" w:lineRule="auto"/>
        <w:ind w:left="652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D7D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Ананьївської міської ради </w:t>
      </w:r>
    </w:p>
    <w:p w:rsidR="006E2DCA" w:rsidRDefault="008D7D6C" w:rsidP="006E2DCA">
      <w:pPr>
        <w:spacing w:after="0" w:line="240" w:lineRule="auto"/>
        <w:ind w:left="652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8D7D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 2</w:t>
      </w:r>
      <w:r w:rsidR="00E267E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 w:rsidRPr="008D7D6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січня 2023 року </w:t>
      </w:r>
    </w:p>
    <w:p w:rsidR="00346FE7" w:rsidRPr="00346FE7" w:rsidRDefault="00346FE7" w:rsidP="00346FE7">
      <w:pPr>
        <w:spacing w:after="0" w:line="240" w:lineRule="auto"/>
        <w:ind w:left="652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46FE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№ 729-VІІІ</w:t>
      </w:r>
    </w:p>
    <w:p w:rsidR="0047362A" w:rsidRDefault="0047362A" w:rsidP="00BE29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AC0FFF" w:rsidRDefault="00AC0FFF" w:rsidP="00BE29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BE29EF" w:rsidRPr="00BE29EF" w:rsidRDefault="00BE29EF" w:rsidP="00BE29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29EF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ТАРИФИ</w:t>
      </w:r>
    </w:p>
    <w:p w:rsidR="00BE29EF" w:rsidRPr="00BE29EF" w:rsidRDefault="00637A58" w:rsidP="00BE29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на платні послуги</w:t>
      </w:r>
      <w:r w:rsidR="00BE29EF" w:rsidRPr="00BE29EF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, що надаються</w:t>
      </w:r>
      <w:r w:rsidR="00BE29EF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 xml:space="preserve"> </w:t>
      </w:r>
      <w:r w:rsidR="00BE29EF" w:rsidRPr="00BE29EF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КНП «Ананьївська багатопрофільна міська лі</w:t>
      </w:r>
      <w:r w:rsidR="00BE29EF">
        <w:rPr>
          <w:rFonts w:ascii="Times New Roman" w:eastAsia="Times New Roman" w:hAnsi="Times New Roman"/>
          <w:b/>
          <w:bCs/>
          <w:sz w:val="26"/>
          <w:szCs w:val="26"/>
          <w:lang w:val="uk-UA" w:eastAsia="ru-RU"/>
        </w:rPr>
        <w:t>карня Ананьївської міської ради»</w:t>
      </w:r>
    </w:p>
    <w:p w:rsidR="00BE29EF" w:rsidRPr="00637A58" w:rsidRDefault="00BE29EF" w:rsidP="00BE29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7"/>
          <w:lang w:val="uk-UA" w:eastAsia="ru-RU"/>
        </w:rPr>
      </w:pPr>
    </w:p>
    <w:p w:rsidR="00BE29EF" w:rsidRPr="00BE29EF" w:rsidRDefault="00BE29EF" w:rsidP="00BE29E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E29EF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МЕДИЧНІ ОГЛЯДИ</w:t>
      </w:r>
    </w:p>
    <w:tbl>
      <w:tblPr>
        <w:tblW w:w="9924" w:type="dxa"/>
        <w:tblCellSpacing w:w="0" w:type="dxa"/>
        <w:tblInd w:w="-30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6230"/>
        <w:gridCol w:w="7"/>
        <w:gridCol w:w="1225"/>
        <w:gridCol w:w="51"/>
        <w:gridCol w:w="1690"/>
        <w:gridCol w:w="11"/>
      </w:tblGrid>
      <w:tr w:rsidR="00BE29EF" w:rsidRPr="00BE29EF" w:rsidTr="00346FE7">
        <w:trPr>
          <w:trHeight w:val="57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№ З/п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b/>
                <w:bCs/>
                <w:szCs w:val="24"/>
                <w:lang w:val="uk-UA" w:eastAsia="ru-RU"/>
              </w:rPr>
              <w:t>Найменування послуг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b/>
                <w:bCs/>
                <w:szCs w:val="24"/>
                <w:lang w:val="uk-UA" w:eastAsia="ru-RU"/>
              </w:rPr>
              <w:t xml:space="preserve">Одиниця виміру </w:t>
            </w: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b/>
                <w:bCs/>
                <w:szCs w:val="24"/>
                <w:lang w:val="uk-UA" w:eastAsia="ru-RU"/>
              </w:rPr>
              <w:t xml:space="preserve">Тариф без ПДВ, гривень за одиницю виміру </w:t>
            </w:r>
          </w:p>
        </w:tc>
      </w:tr>
      <w:tr w:rsidR="00BE29EF" w:rsidRPr="00BE29EF" w:rsidTr="00346FE7">
        <w:trPr>
          <w:gridAfter w:val="1"/>
          <w:wAfter w:w="11" w:type="dxa"/>
          <w:trHeight w:val="1257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Медичний огляд кандидатів у водіїв та водіїв транспортних засобів для отримання медичної довідки щодо придатності до керування транспортним засобом затверджено Міністерством охорони здоров’я України, Міністерства внутрішніх справ України від 31.01.2013 №65/80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320</w:t>
            </w:r>
          </w:p>
        </w:tc>
      </w:tr>
      <w:tr w:rsidR="00BE29EF" w:rsidRPr="00BE29EF" w:rsidTr="00346FE7">
        <w:trPr>
          <w:gridAfter w:val="1"/>
          <w:wAfter w:w="11" w:type="dxa"/>
          <w:trHeight w:val="770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 робітників , контактуючих з продуктами харчування затверджено Міністерством охорони здоров’я України від 23.07.2002 №280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273</w:t>
            </w:r>
          </w:p>
        </w:tc>
      </w:tr>
      <w:tr w:rsidR="00BE29EF" w:rsidRPr="00BE29EF" w:rsidTr="00346FE7">
        <w:trPr>
          <w:gridAfter w:val="1"/>
          <w:wAfter w:w="11" w:type="dxa"/>
          <w:trHeight w:val="602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7A58" w:rsidRPr="00BE29EF" w:rsidRDefault="00BE29EF" w:rsidP="00DB175E">
            <w:pPr>
              <w:spacing w:before="100" w:beforeAutospacing="1" w:after="119" w:line="60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Огляд робітників , пов’язаних з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ядохімікатами</w:t>
            </w:r>
            <w:proofErr w:type="spellEnd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60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DB175E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256</w:t>
            </w:r>
          </w:p>
        </w:tc>
      </w:tr>
      <w:tr w:rsidR="00BE29EF" w:rsidRPr="00BE29EF" w:rsidTr="00346FE7">
        <w:trPr>
          <w:gridAfter w:val="1"/>
          <w:wAfter w:w="11" w:type="dxa"/>
          <w:trHeight w:val="590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4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Медичний огляд для отримання та носіння зброї громадянами </w:t>
            </w:r>
            <w:r w:rsidR="0047362A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(ліцензія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DB175E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285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Профілактичний огляд працівників підприємств за ініціативою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285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Медичний огляд працівників підприємств певних категорій (Наказ МОЗ України № 246 від 21.05.2007 р.)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307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7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Видача сертифікату про проходження профілактичного наркологічного огляду згідно з Переліком затвердженим Постановою Кабінету Міністрів України від 06.11.1997 року №1238 «Про обов’язковий профілактичний наркологічний о</w:t>
            </w:r>
            <w:r w:rsidR="004B51AB">
              <w:rPr>
                <w:rFonts w:ascii="Times New Roman" w:eastAsia="Times New Roman" w:hAnsi="Times New Roman"/>
                <w:szCs w:val="24"/>
                <w:lang w:val="uk-UA" w:eastAsia="ru-RU"/>
              </w:rPr>
              <w:t>гляд і порядок його проведення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»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169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8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Видача медичної довідки про проходження попереднього та періодичного психіатричного огляду затвердженим Постановою Кабінету Міністрів України від 27.09.2000 №1465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lastRenderedPageBreak/>
              <w:t>110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Медичний огляд ,щодо встановлення факту </w:t>
            </w:r>
            <w:r w:rsidR="004B51AB"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сп’яніння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150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Перед</w:t>
            </w:r>
            <w:r w:rsidR="004B51AB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рейсове та після</w:t>
            </w:r>
            <w:r w:rsidR="004B51AB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рейсове медичне обстеження водія транспортних засобів 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49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11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Медичний огляд для абітурієнтів ф.86 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DB175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210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12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DB175E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Медичний огляд призо</w:t>
            </w:r>
            <w:r w:rsidR="00BE29EF"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вників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289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9924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637A58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2. </w:t>
            </w:r>
            <w:r w:rsidR="00DB175E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Ультра</w:t>
            </w:r>
            <w:r w:rsidRPr="00637A58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звукова</w:t>
            </w:r>
            <w:r w:rsidR="00DB175E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 xml:space="preserve"> діагностика (</w:t>
            </w:r>
            <w:r w:rsidRPr="00637A58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УЗД) та рентгенологічні послуги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УЗД: печінка, жовчний міхур, жовчні протоки, підшлункова залоза, селезінка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222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УЗД: нирки, надниркові залози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 : передміхурова залоза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4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 : органи малого тазу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 : щитовидної залози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160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УЗД : молочні залози ( з двох сторін)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огляд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180</w:t>
            </w:r>
          </w:p>
        </w:tc>
      </w:tr>
      <w:tr w:rsidR="00BE29EF" w:rsidRPr="00BE29EF" w:rsidTr="00346FE7">
        <w:trPr>
          <w:gridAfter w:val="1"/>
          <w:wAfter w:w="11" w:type="dxa"/>
          <w:trHeight w:val="43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7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Рентгенологічні послуги та флю</w:t>
            </w:r>
            <w:r w:rsidR="00DB175E">
              <w:rPr>
                <w:rFonts w:ascii="Times New Roman" w:eastAsia="Times New Roman" w:hAnsi="Times New Roman"/>
                <w:szCs w:val="24"/>
                <w:lang w:val="uk-UA" w:eastAsia="ru-RU"/>
              </w:rPr>
              <w:t>о</w:t>
            </w: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рографія на цифрових апаратах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послуга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199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8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Рентгенологічні послуги на апарат АРД 40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-=-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187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DB175E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uk-UA" w:eastAsia="ru-RU"/>
              </w:rPr>
              <w:t>Рентгено</w:t>
            </w:r>
            <w:r w:rsidR="00BE29EF"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графія по стоматології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1знімок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52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991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637A58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b/>
                <w:szCs w:val="24"/>
                <w:lang w:val="uk-UA" w:eastAsia="ru-RU"/>
              </w:rPr>
            </w:pPr>
            <w:r w:rsidRPr="00637A5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ПОСЛУГИ ПО КЛІНЛАБОРАТОРІЇ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Дослідження ГГТ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1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досл</w:t>
            </w:r>
            <w:proofErr w:type="spellEnd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.</w:t>
            </w: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95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Печінкові проби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95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Печінкові проби АЛТ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95</w:t>
            </w:r>
          </w:p>
        </w:tc>
      </w:tr>
      <w:tr w:rsidR="00BE29EF" w:rsidRPr="00BE29EF" w:rsidTr="00346FE7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4</w:t>
            </w:r>
          </w:p>
        </w:tc>
        <w:tc>
          <w:tcPr>
            <w:tcW w:w="6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Печінкові проби білірубін</w:t>
            </w:r>
          </w:p>
        </w:tc>
        <w:tc>
          <w:tcPr>
            <w:tcW w:w="123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95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Фібріноген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91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Тромботест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91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7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Промтромбіновий</w:t>
            </w:r>
            <w:proofErr w:type="spellEnd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 індекс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91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8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Загальний аналіз крові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98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Наліз крові на глюкозу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93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Аналіз крові на білок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93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11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Аналіз крові на холестерин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102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12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Аналіз крові на групу та резус </w:t>
            </w:r>
            <w:r w:rsidR="000C038C"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приналежність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63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13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Загальний аналіз сечі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74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14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Аналіз сечі на діастазу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100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15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Сечовина біохімія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94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16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Тимолова проба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49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3F7B72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креатинін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109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18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хлориди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57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19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МНВ ( міжнародне нормалізоване відношення)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84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20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Резус антитіла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67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21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РМП ( реакція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мікропреципітації</w:t>
            </w:r>
            <w:proofErr w:type="spellEnd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77</w:t>
            </w:r>
          </w:p>
        </w:tc>
      </w:tr>
      <w:tr w:rsidR="00BE29EF" w:rsidRPr="00BE29EF" w:rsidTr="00346FE7">
        <w:trPr>
          <w:trHeight w:val="381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22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Проба по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Нечипуренку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55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23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Проба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Земницького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55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24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Аналіз на гельмінти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67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25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Аналіз мокротиння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109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26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 xml:space="preserve">Аналіз </w:t>
            </w:r>
            <w:proofErr w:type="spellStart"/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шкрябу</w:t>
            </w:r>
            <w:proofErr w:type="spellEnd"/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36</w:t>
            </w:r>
          </w:p>
        </w:tc>
      </w:tr>
      <w:tr w:rsidR="00BE29EF" w:rsidRPr="00BE29EF" w:rsidTr="00346FE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346FE7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27</w:t>
            </w:r>
          </w:p>
        </w:tc>
        <w:tc>
          <w:tcPr>
            <w:tcW w:w="62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Мазок на флору</w:t>
            </w:r>
          </w:p>
        </w:tc>
        <w:tc>
          <w:tcPr>
            <w:tcW w:w="12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E29EF" w:rsidRPr="00BE29EF" w:rsidRDefault="00BE29EF" w:rsidP="00BE29E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E29EF" w:rsidRPr="00BE29EF" w:rsidRDefault="00BE29EF" w:rsidP="00637A58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  <w:r w:rsidRPr="00BE29EF">
              <w:rPr>
                <w:rFonts w:ascii="Times New Roman" w:eastAsia="Times New Roman" w:hAnsi="Times New Roman"/>
                <w:szCs w:val="24"/>
                <w:lang w:val="uk-UA" w:eastAsia="ru-RU"/>
              </w:rPr>
              <w:t>56</w:t>
            </w:r>
          </w:p>
        </w:tc>
      </w:tr>
    </w:tbl>
    <w:p w:rsidR="00BE29EF" w:rsidRDefault="00BE29EF" w:rsidP="00BE29EF">
      <w:pPr>
        <w:rPr>
          <w:lang w:val="uk-UA"/>
        </w:rPr>
      </w:pPr>
    </w:p>
    <w:sectPr w:rsidR="00BE29EF" w:rsidSect="00AC0F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43"/>
    <w:rsid w:val="000036A0"/>
    <w:rsid w:val="000800D6"/>
    <w:rsid w:val="000C038C"/>
    <w:rsid w:val="00191F13"/>
    <w:rsid w:val="002F2613"/>
    <w:rsid w:val="00346FE7"/>
    <w:rsid w:val="0035524F"/>
    <w:rsid w:val="00364C77"/>
    <w:rsid w:val="003F7B72"/>
    <w:rsid w:val="0047362A"/>
    <w:rsid w:val="004B51AB"/>
    <w:rsid w:val="00637A58"/>
    <w:rsid w:val="006E2DCA"/>
    <w:rsid w:val="007B24F9"/>
    <w:rsid w:val="008471A6"/>
    <w:rsid w:val="008D7D6C"/>
    <w:rsid w:val="009D1843"/>
    <w:rsid w:val="00AB60F0"/>
    <w:rsid w:val="00AC0FFF"/>
    <w:rsid w:val="00B97C5C"/>
    <w:rsid w:val="00BE29EF"/>
    <w:rsid w:val="00C65F63"/>
    <w:rsid w:val="00CA44CA"/>
    <w:rsid w:val="00CD78D6"/>
    <w:rsid w:val="00D153FD"/>
    <w:rsid w:val="00D62942"/>
    <w:rsid w:val="00DB175E"/>
    <w:rsid w:val="00E176C6"/>
    <w:rsid w:val="00E267E7"/>
    <w:rsid w:val="00E50BC7"/>
    <w:rsid w:val="00F139C0"/>
    <w:rsid w:val="00F6130F"/>
    <w:rsid w:val="00F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A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46F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1A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46FE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3161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2023-02-02T11:54:00Z</cp:lastPrinted>
  <dcterms:created xsi:type="dcterms:W3CDTF">2023-01-13T13:51:00Z</dcterms:created>
  <dcterms:modified xsi:type="dcterms:W3CDTF">2023-02-02T11:55:00Z</dcterms:modified>
</cp:coreProperties>
</file>