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985" w:type="dxa"/>
        <w:tblInd w:w="137" w:type="dxa"/>
        <w:tblLook w:val="04A0" w:firstRow="1" w:lastRow="0" w:firstColumn="1" w:lastColumn="0" w:noHBand="0" w:noVBand="1"/>
      </w:tblPr>
      <w:tblGrid>
        <w:gridCol w:w="1418"/>
        <w:gridCol w:w="1586"/>
        <w:gridCol w:w="10150"/>
        <w:gridCol w:w="1831"/>
      </w:tblGrid>
      <w:tr w:rsidR="003B0A3B" w:rsidRPr="003A38F0" w:rsidTr="00046513">
        <w:tc>
          <w:tcPr>
            <w:tcW w:w="141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8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1015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3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046513">
        <w:tc>
          <w:tcPr>
            <w:tcW w:w="1418" w:type="dxa"/>
          </w:tcPr>
          <w:p w:rsidR="00D029D8" w:rsidRDefault="00D029D8" w:rsidP="00EC61A3">
            <w:pPr>
              <w:spacing w:line="0" w:lineRule="atLeast"/>
              <w:jc w:val="center"/>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М´ясо</w:t>
            </w:r>
            <w:proofErr w:type="spellEnd"/>
            <w:r>
              <w:rPr>
                <w:rFonts w:ascii="Times New Roman" w:eastAsia="Times New Roman" w:hAnsi="Times New Roman" w:cs="Times New Roman"/>
                <w:lang w:val="ru-RU" w:eastAsia="ru-RU"/>
              </w:rPr>
              <w:t xml:space="preserve"> </w:t>
            </w:r>
          </w:p>
          <w:p w:rsidR="003B0A3B" w:rsidRDefault="00D029D8"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w:t>
            </w:r>
            <w:proofErr w:type="spellStart"/>
            <w:r>
              <w:rPr>
                <w:rFonts w:ascii="Times New Roman" w:eastAsia="Times New Roman" w:hAnsi="Times New Roman" w:cs="Times New Roman"/>
                <w:lang w:val="ru-RU" w:eastAsia="ru-RU"/>
              </w:rPr>
              <w:t>Філе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куряче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охолоджене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м´ясо</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свинини</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охолоджене</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м´ясна</w:t>
            </w:r>
            <w:proofErr w:type="spellEnd"/>
            <w:r>
              <w:rPr>
                <w:rFonts w:ascii="Times New Roman" w:eastAsia="Times New Roman" w:hAnsi="Times New Roman" w:cs="Times New Roman"/>
                <w:lang w:val="ru-RU" w:eastAsia="ru-RU"/>
              </w:rPr>
              <w:t xml:space="preserve"> </w:t>
            </w:r>
            <w:proofErr w:type="spellStart"/>
            <w:r>
              <w:rPr>
                <w:rFonts w:ascii="Times New Roman" w:eastAsia="Times New Roman" w:hAnsi="Times New Roman" w:cs="Times New Roman"/>
                <w:lang w:val="ru-RU" w:eastAsia="ru-RU"/>
              </w:rPr>
              <w:t>м´якоть</w:t>
            </w:r>
            <w:proofErr w:type="spellEnd"/>
            <w:r>
              <w:rPr>
                <w:rFonts w:ascii="Times New Roman" w:eastAsia="Times New Roman" w:hAnsi="Times New Roman" w:cs="Times New Roman"/>
                <w:lang w:val="ru-RU" w:eastAsia="ru-RU"/>
              </w:rPr>
              <w:t xml:space="preserve"> без </w:t>
            </w:r>
            <w:proofErr w:type="spellStart"/>
            <w:r>
              <w:rPr>
                <w:rFonts w:ascii="Times New Roman" w:eastAsia="Times New Roman" w:hAnsi="Times New Roman" w:cs="Times New Roman"/>
                <w:lang w:val="ru-RU" w:eastAsia="ru-RU"/>
              </w:rPr>
              <w:t>кістки</w:t>
            </w:r>
            <w:proofErr w:type="spellEnd"/>
            <w:r>
              <w:rPr>
                <w:rFonts w:ascii="Times New Roman" w:eastAsia="Times New Roman" w:hAnsi="Times New Roman" w:cs="Times New Roman"/>
                <w:lang w:val="ru-RU" w:eastAsia="ru-RU"/>
              </w:rPr>
              <w:t>)</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D029D8"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15110000-2 </w:t>
            </w:r>
            <w:proofErr w:type="spellStart"/>
            <w:r>
              <w:rPr>
                <w:rFonts w:ascii="Times New Roman" w:eastAsia="Times New Roman" w:hAnsi="Times New Roman" w:cs="Times New Roman"/>
                <w:lang w:val="ru-RU" w:eastAsia="ru-RU"/>
              </w:rPr>
              <w:t>М´ясо</w:t>
            </w:r>
            <w:proofErr w:type="spellEnd"/>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86"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proofErr w:type="spellStart"/>
            <w:r w:rsidRPr="003A38F0">
              <w:rPr>
                <w:rFonts w:ascii="Times New Roman" w:eastAsia="Times New Roman" w:hAnsi="Times New Roman" w:cs="Times New Roman"/>
                <w:lang w:val="ru-RU" w:eastAsia="ru-RU"/>
              </w:rPr>
              <w:t>Відкриті</w:t>
            </w:r>
            <w:proofErr w:type="spellEnd"/>
            <w:r w:rsidRPr="003A38F0">
              <w:rPr>
                <w:rFonts w:ascii="Times New Roman" w:eastAsia="Times New Roman" w:hAnsi="Times New Roman" w:cs="Times New Roman"/>
                <w:lang w:val="ru-RU" w:eastAsia="ru-RU"/>
              </w:rPr>
              <w:t xml:space="preserve"> торги</w:t>
            </w:r>
          </w:p>
          <w:p w:rsidR="003B0A3B" w:rsidRPr="003A38F0" w:rsidRDefault="003B0A3B" w:rsidP="00D029D8">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02</w:t>
            </w:r>
            <w:r w:rsidRPr="003A38F0">
              <w:rPr>
                <w:rFonts w:ascii="Times New Roman" w:eastAsia="Times New Roman" w:hAnsi="Times New Roman" w:cs="Times New Roman"/>
                <w:lang w:val="en-US" w:eastAsia="ru-RU"/>
              </w:rPr>
              <w:t>-</w:t>
            </w:r>
            <w:r w:rsidR="00D108DA">
              <w:rPr>
                <w:rFonts w:ascii="Times New Roman" w:eastAsia="Times New Roman" w:hAnsi="Times New Roman" w:cs="Times New Roman"/>
                <w:lang w:eastAsia="ru-RU"/>
              </w:rPr>
              <w:t>0</w:t>
            </w:r>
            <w:r w:rsidR="00290BB5">
              <w:rPr>
                <w:rFonts w:ascii="Times New Roman" w:eastAsia="Times New Roman" w:hAnsi="Times New Roman" w:cs="Times New Roman"/>
                <w:lang w:eastAsia="ru-RU"/>
              </w:rPr>
              <w:t>6</w:t>
            </w:r>
            <w:r w:rsidRPr="003A38F0">
              <w:rPr>
                <w:rFonts w:ascii="Times New Roman" w:eastAsia="Times New Roman" w:hAnsi="Times New Roman" w:cs="Times New Roman"/>
                <w:lang w:val="en-US" w:eastAsia="ru-RU"/>
              </w:rPr>
              <w:t>-</w:t>
            </w:r>
            <w:r w:rsidR="00290BB5">
              <w:rPr>
                <w:rFonts w:ascii="Times New Roman" w:eastAsia="Times New Roman" w:hAnsi="Times New Roman" w:cs="Times New Roman"/>
                <w:lang w:eastAsia="ru-RU"/>
              </w:rPr>
              <w:t>00</w:t>
            </w:r>
            <w:r w:rsidR="00D029D8">
              <w:rPr>
                <w:rFonts w:ascii="Times New Roman" w:eastAsia="Times New Roman" w:hAnsi="Times New Roman" w:cs="Times New Roman"/>
                <w:lang w:eastAsia="ru-RU"/>
              </w:rPr>
              <w:t>3817</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10150" w:type="dxa"/>
          </w:tcPr>
          <w:p w:rsidR="00D029D8" w:rsidRPr="00D029D8" w:rsidRDefault="003B0A3B" w:rsidP="00D029D8">
            <w:pPr>
              <w:spacing w:line="0" w:lineRule="atLeast"/>
              <w:jc w:val="both"/>
              <w:rPr>
                <w:rFonts w:ascii="Times New Roman" w:eastAsia="Times New Roman" w:hAnsi="Times New Roman" w:cs="Times New Roman"/>
                <w:b/>
                <w:lang w:val="ru-RU" w:eastAsia="ru-RU"/>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FC7D1C">
              <w:rPr>
                <w:rFonts w:ascii="Times New Roman" w:eastAsia="Batang" w:hAnsi="Times New Roman" w:cs="Times New Roman"/>
              </w:rPr>
              <w:t xml:space="preserve">, </w:t>
            </w:r>
            <w:r w:rsidR="009F2169">
              <w:rPr>
                <w:rFonts w:ascii="Times New Roman" w:eastAsia="Batang" w:hAnsi="Times New Roman" w:cs="Times New Roman"/>
              </w:rPr>
              <w:t xml:space="preserve">а саме продукти харчування – </w:t>
            </w:r>
            <w:proofErr w:type="spellStart"/>
            <w:r w:rsidR="00D029D8" w:rsidRPr="00D029D8">
              <w:rPr>
                <w:rFonts w:ascii="Times New Roman" w:eastAsia="Times New Roman" w:hAnsi="Times New Roman" w:cs="Times New Roman"/>
                <w:b/>
                <w:lang w:val="ru-RU" w:eastAsia="ru-RU"/>
              </w:rPr>
              <w:t>М´ясо</w:t>
            </w:r>
            <w:proofErr w:type="spellEnd"/>
            <w:r w:rsidR="00D029D8" w:rsidRPr="00D029D8">
              <w:rPr>
                <w:rFonts w:ascii="Times New Roman" w:eastAsia="Times New Roman" w:hAnsi="Times New Roman" w:cs="Times New Roman"/>
                <w:b/>
                <w:lang w:val="ru-RU" w:eastAsia="ru-RU"/>
              </w:rPr>
              <w:t xml:space="preserve"> </w:t>
            </w:r>
          </w:p>
          <w:p w:rsidR="003B0A3B" w:rsidRPr="00D029D8" w:rsidRDefault="00D029D8" w:rsidP="00D029D8">
            <w:pPr>
              <w:spacing w:line="0" w:lineRule="atLeast"/>
              <w:jc w:val="both"/>
              <w:rPr>
                <w:rFonts w:ascii="Times New Roman" w:eastAsia="Times New Roman" w:hAnsi="Times New Roman" w:cs="Times New Roman"/>
                <w:b/>
                <w:lang w:val="ru-RU" w:eastAsia="ru-RU"/>
              </w:rPr>
            </w:pPr>
            <w:r w:rsidRPr="00D029D8">
              <w:rPr>
                <w:rFonts w:ascii="Times New Roman" w:eastAsia="Times New Roman" w:hAnsi="Times New Roman" w:cs="Times New Roman"/>
                <w:b/>
                <w:lang w:val="ru-RU" w:eastAsia="ru-RU"/>
              </w:rPr>
              <w:t>(</w:t>
            </w:r>
            <w:proofErr w:type="spellStart"/>
            <w:r w:rsidRPr="00D029D8">
              <w:rPr>
                <w:rFonts w:ascii="Times New Roman" w:eastAsia="Times New Roman" w:hAnsi="Times New Roman" w:cs="Times New Roman"/>
                <w:b/>
                <w:lang w:val="ru-RU" w:eastAsia="ru-RU"/>
              </w:rPr>
              <w:t>Філе</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куряче</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охолоджене</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м´ясо</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свинини</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охолоджене</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м´ясна</w:t>
            </w:r>
            <w:proofErr w:type="spellEnd"/>
            <w:r w:rsidRPr="00D029D8">
              <w:rPr>
                <w:rFonts w:ascii="Times New Roman" w:eastAsia="Times New Roman" w:hAnsi="Times New Roman" w:cs="Times New Roman"/>
                <w:b/>
                <w:lang w:val="ru-RU" w:eastAsia="ru-RU"/>
              </w:rPr>
              <w:t xml:space="preserve"> </w:t>
            </w:r>
            <w:proofErr w:type="spellStart"/>
            <w:r w:rsidRPr="00D029D8">
              <w:rPr>
                <w:rFonts w:ascii="Times New Roman" w:eastAsia="Times New Roman" w:hAnsi="Times New Roman" w:cs="Times New Roman"/>
                <w:b/>
                <w:lang w:val="ru-RU" w:eastAsia="ru-RU"/>
              </w:rPr>
              <w:t>м´якоть</w:t>
            </w:r>
            <w:proofErr w:type="spellEnd"/>
            <w:r w:rsidRPr="00D029D8">
              <w:rPr>
                <w:rFonts w:ascii="Times New Roman" w:eastAsia="Times New Roman" w:hAnsi="Times New Roman" w:cs="Times New Roman"/>
                <w:b/>
                <w:lang w:val="ru-RU" w:eastAsia="ru-RU"/>
              </w:rPr>
              <w:t xml:space="preserve"> без </w:t>
            </w:r>
            <w:proofErr w:type="spellStart"/>
            <w:r w:rsidRPr="00D029D8">
              <w:rPr>
                <w:rFonts w:ascii="Times New Roman" w:eastAsia="Times New Roman" w:hAnsi="Times New Roman" w:cs="Times New Roman"/>
                <w:b/>
                <w:lang w:val="ru-RU" w:eastAsia="ru-RU"/>
              </w:rPr>
              <w:t>кістки</w:t>
            </w:r>
            <w:proofErr w:type="spellEnd"/>
            <w:r w:rsidRPr="00D029D8">
              <w:rPr>
                <w:rFonts w:ascii="Times New Roman" w:eastAsia="Times New Roman" w:hAnsi="Times New Roman" w:cs="Times New Roman"/>
                <w:b/>
                <w:lang w:val="ru-RU" w:eastAsia="ru-RU"/>
              </w:rPr>
              <w:t>)</w:t>
            </w:r>
            <w:r>
              <w:rPr>
                <w:rFonts w:ascii="Times New Roman" w:eastAsia="Times New Roman" w:hAnsi="Times New Roman" w:cs="Times New Roman"/>
                <w:b/>
                <w:lang w:val="ru-RU" w:eastAsia="ru-RU"/>
              </w:rPr>
              <w:t xml:space="preserve"> </w:t>
            </w:r>
            <w:r w:rsidR="003B0A3B" w:rsidRPr="003A38F0">
              <w:rPr>
                <w:rFonts w:ascii="Times New Roman" w:eastAsia="Batang" w:hAnsi="Times New Roman" w:cs="Times New Roman"/>
              </w:rPr>
              <w:t xml:space="preserve">для забезпечення </w:t>
            </w:r>
            <w:r w:rsidR="009F2169">
              <w:rPr>
                <w:rFonts w:ascii="Times New Roman" w:eastAsia="Batang" w:hAnsi="Times New Roman" w:cs="Times New Roman"/>
              </w:rPr>
              <w:t>харчування дітей в КУ «</w:t>
            </w:r>
            <w:proofErr w:type="spellStart"/>
            <w:r w:rsidR="009F2169">
              <w:rPr>
                <w:rFonts w:ascii="Times New Roman" w:eastAsia="Batang" w:hAnsi="Times New Roman" w:cs="Times New Roman"/>
              </w:rPr>
              <w:t>Жеребківський</w:t>
            </w:r>
            <w:proofErr w:type="spellEnd"/>
            <w:r w:rsidR="009F2169">
              <w:rPr>
                <w:rFonts w:ascii="Times New Roman" w:eastAsia="Batang" w:hAnsi="Times New Roman" w:cs="Times New Roman"/>
              </w:rPr>
              <w:t xml:space="preserve"> ліцей </w:t>
            </w:r>
            <w:proofErr w:type="spellStart"/>
            <w:r w:rsidR="009F2169">
              <w:rPr>
                <w:rFonts w:ascii="Times New Roman" w:eastAsia="Batang" w:hAnsi="Times New Roman" w:cs="Times New Roman"/>
              </w:rPr>
              <w:t>Ананьївської</w:t>
            </w:r>
            <w:proofErr w:type="spellEnd"/>
            <w:r w:rsidR="009F2169">
              <w:rPr>
                <w:rFonts w:ascii="Times New Roman" w:eastAsia="Batang" w:hAnsi="Times New Roman" w:cs="Times New Roman"/>
              </w:rPr>
              <w:t xml:space="preserve"> міської ради» та в КУ «</w:t>
            </w:r>
            <w:proofErr w:type="spellStart"/>
            <w:r w:rsidR="009F2169">
              <w:rPr>
                <w:rFonts w:ascii="Times New Roman" w:eastAsia="Batang" w:hAnsi="Times New Roman" w:cs="Times New Roman"/>
              </w:rPr>
              <w:t>Гандрабурівський</w:t>
            </w:r>
            <w:proofErr w:type="spellEnd"/>
            <w:r w:rsidR="009F2169">
              <w:rPr>
                <w:rFonts w:ascii="Times New Roman" w:eastAsia="Batang" w:hAnsi="Times New Roman" w:cs="Times New Roman"/>
              </w:rPr>
              <w:t xml:space="preserve"> ліцей </w:t>
            </w:r>
            <w:proofErr w:type="spellStart"/>
            <w:r w:rsidR="009F2169">
              <w:rPr>
                <w:rFonts w:ascii="Times New Roman" w:eastAsia="Batang" w:hAnsi="Times New Roman" w:cs="Times New Roman"/>
              </w:rPr>
              <w:t>Ананьївської</w:t>
            </w:r>
            <w:proofErr w:type="spellEnd"/>
            <w:r w:rsidR="009F2169">
              <w:rPr>
                <w:rFonts w:ascii="Times New Roman" w:eastAsia="Batang" w:hAnsi="Times New Roman" w:cs="Times New Roman"/>
              </w:rPr>
              <w:t xml:space="preserve"> міської ради»</w:t>
            </w:r>
            <w:r w:rsidR="00AD7EAB" w:rsidRPr="003A38F0">
              <w:rPr>
                <w:rFonts w:ascii="Times New Roman" w:hAnsi="Times New Roman" w:cs="Times New Roman"/>
              </w:rPr>
              <w:t>.</w:t>
            </w:r>
            <w:r w:rsidR="003B0A3B" w:rsidRPr="003A38F0">
              <w:rPr>
                <w:rFonts w:ascii="Times New Roman" w:hAnsi="Times New Roman" w:cs="Times New Roman"/>
              </w:rPr>
              <w:t xml:space="preserve"> </w:t>
            </w:r>
          </w:p>
          <w:p w:rsidR="006C7FB1" w:rsidRPr="003A38F0" w:rsidRDefault="006C7FB1" w:rsidP="00EC61A3">
            <w:pPr>
              <w:ind w:left="4"/>
              <w:jc w:val="both"/>
              <w:rPr>
                <w:rFonts w:ascii="Times New Roman" w:hAnsi="Times New Roman" w:cs="Times New Roman"/>
              </w:rPr>
            </w:pPr>
          </w:p>
          <w:p w:rsidR="009F2169" w:rsidRPr="007C4789" w:rsidRDefault="00D831C7" w:rsidP="00D831C7">
            <w:pPr>
              <w:spacing w:line="240" w:lineRule="auto"/>
              <w:ind w:firstLine="27"/>
              <w:jc w:val="both"/>
              <w:rPr>
                <w:rFonts w:ascii="Times New Roman" w:hAnsi="Times New Roman"/>
                <w:b/>
                <w:spacing w:val="7"/>
              </w:rPr>
            </w:pPr>
            <w:r w:rsidRPr="003A38F0">
              <w:rPr>
                <w:rFonts w:ascii="Times New Roman" w:hAnsi="Times New Roman"/>
                <w:spacing w:val="7"/>
              </w:rPr>
              <w:t xml:space="preserve">Кількість: </w:t>
            </w:r>
            <w:proofErr w:type="spellStart"/>
            <w:r w:rsidR="00D029D8" w:rsidRPr="00D029D8">
              <w:rPr>
                <w:rFonts w:ascii="Times New Roman" w:eastAsia="Times New Roman" w:hAnsi="Times New Roman" w:cs="Times New Roman"/>
                <w:b/>
                <w:lang w:val="ru-RU" w:eastAsia="ru-RU"/>
              </w:rPr>
              <w:t>Філе</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куряче</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охолоджене</w:t>
            </w:r>
            <w:proofErr w:type="spellEnd"/>
            <w:r w:rsidR="00D029D8">
              <w:rPr>
                <w:rFonts w:ascii="Times New Roman" w:eastAsia="Times New Roman" w:hAnsi="Times New Roman" w:cs="Times New Roman"/>
                <w:b/>
                <w:lang w:val="ru-RU" w:eastAsia="ru-RU"/>
              </w:rPr>
              <w:t xml:space="preserve"> – 1 305 кг., </w:t>
            </w:r>
            <w:proofErr w:type="spellStart"/>
            <w:r w:rsidR="00D029D8" w:rsidRPr="00D029D8">
              <w:rPr>
                <w:rFonts w:ascii="Times New Roman" w:eastAsia="Times New Roman" w:hAnsi="Times New Roman" w:cs="Times New Roman"/>
                <w:b/>
                <w:lang w:val="ru-RU" w:eastAsia="ru-RU"/>
              </w:rPr>
              <w:t>м´ясо</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свинини</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охолоджене</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м´ясна</w:t>
            </w:r>
            <w:proofErr w:type="spellEnd"/>
            <w:r w:rsidR="00D029D8" w:rsidRPr="00D029D8">
              <w:rPr>
                <w:rFonts w:ascii="Times New Roman" w:eastAsia="Times New Roman" w:hAnsi="Times New Roman" w:cs="Times New Roman"/>
                <w:b/>
                <w:lang w:val="ru-RU" w:eastAsia="ru-RU"/>
              </w:rPr>
              <w:t xml:space="preserve"> </w:t>
            </w:r>
            <w:proofErr w:type="spellStart"/>
            <w:r w:rsidR="00D029D8" w:rsidRPr="00D029D8">
              <w:rPr>
                <w:rFonts w:ascii="Times New Roman" w:eastAsia="Times New Roman" w:hAnsi="Times New Roman" w:cs="Times New Roman"/>
                <w:b/>
                <w:lang w:val="ru-RU" w:eastAsia="ru-RU"/>
              </w:rPr>
              <w:t>м´якоть</w:t>
            </w:r>
            <w:proofErr w:type="spellEnd"/>
            <w:r w:rsidR="00D029D8" w:rsidRPr="00D029D8">
              <w:rPr>
                <w:rFonts w:ascii="Times New Roman" w:eastAsia="Times New Roman" w:hAnsi="Times New Roman" w:cs="Times New Roman"/>
                <w:b/>
                <w:lang w:val="ru-RU" w:eastAsia="ru-RU"/>
              </w:rPr>
              <w:t xml:space="preserve"> без </w:t>
            </w:r>
            <w:proofErr w:type="spellStart"/>
            <w:r w:rsidR="00D029D8" w:rsidRPr="00D029D8">
              <w:rPr>
                <w:rFonts w:ascii="Times New Roman" w:eastAsia="Times New Roman" w:hAnsi="Times New Roman" w:cs="Times New Roman"/>
                <w:b/>
                <w:lang w:val="ru-RU" w:eastAsia="ru-RU"/>
              </w:rPr>
              <w:t>кістки</w:t>
            </w:r>
            <w:proofErr w:type="spellEnd"/>
            <w:r w:rsidR="00D029D8" w:rsidRPr="00D029D8">
              <w:rPr>
                <w:rFonts w:ascii="Times New Roman" w:eastAsia="Times New Roman" w:hAnsi="Times New Roman" w:cs="Times New Roman"/>
                <w:b/>
                <w:lang w:val="ru-RU" w:eastAsia="ru-RU"/>
              </w:rPr>
              <w:t>)</w:t>
            </w:r>
            <w:r w:rsidR="00D029D8">
              <w:rPr>
                <w:rFonts w:ascii="Times New Roman" w:eastAsia="Times New Roman" w:hAnsi="Times New Roman" w:cs="Times New Roman"/>
                <w:b/>
                <w:lang w:val="ru-RU" w:eastAsia="ru-RU"/>
              </w:rPr>
              <w:t xml:space="preserve"> – 90 </w:t>
            </w:r>
            <w:proofErr w:type="gramStart"/>
            <w:r w:rsidR="00D029D8">
              <w:rPr>
                <w:rFonts w:ascii="Times New Roman" w:eastAsia="Times New Roman" w:hAnsi="Times New Roman" w:cs="Times New Roman"/>
                <w:b/>
                <w:lang w:val="ru-RU" w:eastAsia="ru-RU"/>
              </w:rPr>
              <w:t>кг..</w:t>
            </w:r>
            <w:proofErr w:type="gramEnd"/>
          </w:p>
          <w:p w:rsidR="00D831C7" w:rsidRPr="003A38F0" w:rsidRDefault="00D831C7" w:rsidP="007C4789">
            <w:pPr>
              <w:spacing w:line="240" w:lineRule="auto"/>
              <w:jc w:val="both"/>
              <w:rPr>
                <w:rFonts w:ascii="Times New Roman" w:hAnsi="Times New Roman"/>
                <w:b/>
                <w:bCs/>
              </w:rPr>
            </w:pPr>
          </w:p>
          <w:p w:rsidR="00D831C7" w:rsidRPr="003A38F0" w:rsidRDefault="00D831C7" w:rsidP="00AD7EAB">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r w:rsidR="007C4789">
              <w:rPr>
                <w:rFonts w:ascii="Times New Roman" w:hAnsi="Times New Roman"/>
                <w:b/>
                <w:spacing w:val="7"/>
              </w:rPr>
              <w:t xml:space="preserve"> дрібними партіями відповідно до умов Договору про закупівлю</w:t>
            </w:r>
            <w:r w:rsidR="00B67348" w:rsidRPr="003A38F0">
              <w:rPr>
                <w:rFonts w:ascii="Times New Roman" w:hAnsi="Times New Roman"/>
                <w:b/>
                <w:spacing w:val="7"/>
              </w:rPr>
              <w:t>.</w:t>
            </w:r>
          </w:p>
          <w:p w:rsidR="007C4789" w:rsidRDefault="007C4789" w:rsidP="00E26ACE">
            <w:pPr>
              <w:spacing w:line="0" w:lineRule="atLeast"/>
              <w:jc w:val="both"/>
              <w:rPr>
                <w:rFonts w:ascii="Times New Roman" w:hAnsi="Times New Roman" w:cs="Times New Roman"/>
                <w:b/>
                <w:sz w:val="20"/>
                <w:szCs w:val="20"/>
                <w:lang w:val="ru-RU"/>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663"/>
              <w:gridCol w:w="1418"/>
            </w:tblGrid>
            <w:tr w:rsidR="00D029D8" w:rsidRPr="00D744D6" w:rsidTr="00FB6DEA">
              <w:trPr>
                <w:trHeight w:val="310"/>
              </w:trPr>
              <w:tc>
                <w:tcPr>
                  <w:tcW w:w="1843"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D744D6">
                    <w:rPr>
                      <w:rFonts w:ascii="Times New Roman" w:eastAsia="Times New Roman" w:hAnsi="Times New Roman" w:cs="Times New Roman"/>
                      <w:sz w:val="20"/>
                      <w:szCs w:val="20"/>
                      <w:lang w:eastAsia="ru-RU"/>
                    </w:rPr>
                    <w:t>Найменування</w:t>
                  </w:r>
                </w:p>
              </w:tc>
              <w:tc>
                <w:tcPr>
                  <w:tcW w:w="6663"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D744D6">
                    <w:rPr>
                      <w:rFonts w:ascii="Times New Roman" w:eastAsia="Times New Roman" w:hAnsi="Times New Roman" w:cs="Times New Roman"/>
                      <w:sz w:val="20"/>
                      <w:szCs w:val="20"/>
                      <w:lang w:eastAsia="ru-RU"/>
                    </w:rPr>
                    <w:t>Технічні характеристики</w:t>
                  </w:r>
                </w:p>
              </w:tc>
              <w:tc>
                <w:tcPr>
                  <w:tcW w:w="1418"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D744D6">
                    <w:rPr>
                      <w:rFonts w:ascii="Times New Roman" w:eastAsia="Times New Roman" w:hAnsi="Times New Roman" w:cs="Times New Roman"/>
                      <w:sz w:val="20"/>
                      <w:szCs w:val="20"/>
                      <w:lang w:eastAsia="ru-RU"/>
                    </w:rPr>
                    <w:t>Кількість</w:t>
                  </w:r>
                </w:p>
              </w:tc>
            </w:tr>
            <w:tr w:rsidR="00D029D8" w:rsidRPr="00D744D6" w:rsidTr="00FB6DEA">
              <w:trPr>
                <w:trHeight w:val="310"/>
              </w:trPr>
              <w:tc>
                <w:tcPr>
                  <w:tcW w:w="1843"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D744D6">
                    <w:rPr>
                      <w:rFonts w:ascii="Times New Roman" w:eastAsia="Times New Roman" w:hAnsi="Times New Roman" w:cs="Times New Roman"/>
                      <w:b/>
                      <w:sz w:val="20"/>
                      <w:szCs w:val="20"/>
                      <w:lang w:eastAsia="ru-RU"/>
                    </w:rPr>
                    <w:t>Філе куряче охолоджене</w:t>
                  </w:r>
                </w:p>
              </w:tc>
              <w:tc>
                <w:tcPr>
                  <w:tcW w:w="6663" w:type="dxa"/>
                  <w:shd w:val="clear" w:color="auto" w:fill="auto"/>
                  <w:vAlign w:val="center"/>
                </w:tcPr>
                <w:p w:rsidR="00D029D8" w:rsidRPr="00D744D6" w:rsidRDefault="00D029D8" w:rsidP="00D029D8">
                  <w:pPr>
                    <w:spacing w:after="0" w:line="240" w:lineRule="auto"/>
                    <w:jc w:val="both"/>
                    <w:rPr>
                      <w:rFonts w:ascii="Times New Roman" w:hAnsi="Times New Roman" w:cs="Times New Roman"/>
                      <w:bCs/>
                      <w:color w:val="000000"/>
                      <w:sz w:val="20"/>
                      <w:szCs w:val="20"/>
                    </w:rPr>
                  </w:pPr>
                  <w:r w:rsidRPr="00D744D6">
                    <w:rPr>
                      <w:rFonts w:ascii="Times New Roman" w:hAnsi="Times New Roman" w:cs="Times New Roman"/>
                      <w:bCs/>
                      <w:color w:val="000000"/>
                      <w:sz w:val="20"/>
                      <w:szCs w:val="20"/>
                    </w:rPr>
                    <w:t xml:space="preserve">Філе не нижче 1 категорії. </w:t>
                  </w:r>
                  <w:r w:rsidRPr="00D744D6">
                    <w:rPr>
                      <w:rFonts w:ascii="Times New Roman" w:hAnsi="Times New Roman" w:cs="Times New Roman"/>
                      <w:color w:val="000000"/>
                      <w:sz w:val="20"/>
                      <w:szCs w:val="20"/>
                    </w:rPr>
                    <w:t>Охолоджене.</w:t>
                  </w:r>
                </w:p>
                <w:p w:rsidR="00D029D8" w:rsidRPr="00D744D6" w:rsidRDefault="00D029D8" w:rsidP="00D029D8">
                  <w:pPr>
                    <w:spacing w:after="0" w:line="240" w:lineRule="auto"/>
                    <w:jc w:val="both"/>
                    <w:rPr>
                      <w:rFonts w:ascii="Times New Roman" w:hAnsi="Times New Roman" w:cs="Times New Roman"/>
                      <w:color w:val="000000"/>
                      <w:sz w:val="20"/>
                      <w:szCs w:val="20"/>
                    </w:rPr>
                  </w:pPr>
                  <w:r w:rsidRPr="00D744D6">
                    <w:rPr>
                      <w:rFonts w:ascii="Times New Roman" w:hAnsi="Times New Roman" w:cs="Times New Roman"/>
                      <w:bCs/>
                      <w:color w:val="000000"/>
                      <w:sz w:val="20"/>
                      <w:szCs w:val="20"/>
                    </w:rPr>
                    <w:t>Філе куряче</w:t>
                  </w:r>
                  <w:r w:rsidRPr="00D744D6">
                    <w:rPr>
                      <w:rFonts w:ascii="Times New Roman" w:hAnsi="Times New Roman" w:cs="Times New Roman"/>
                      <w:color w:val="000000"/>
                      <w:sz w:val="20"/>
                      <w:szCs w:val="20"/>
                    </w:rPr>
                    <w:t xml:space="preserve"> має бути виготовлене за технологічною інструкцією з дотриманням ветеринарно-санітарних правил.</w:t>
                  </w:r>
                </w:p>
                <w:p w:rsidR="00D029D8" w:rsidRPr="00D744D6" w:rsidRDefault="00D029D8" w:rsidP="00D029D8">
                  <w:pPr>
                    <w:spacing w:after="0" w:line="240" w:lineRule="auto"/>
                    <w:jc w:val="both"/>
                    <w:rPr>
                      <w:rFonts w:ascii="Times New Roman" w:hAnsi="Times New Roman" w:cs="Times New Roman"/>
                      <w:color w:val="000000"/>
                      <w:sz w:val="20"/>
                      <w:szCs w:val="20"/>
                    </w:rPr>
                  </w:pPr>
                  <w:r w:rsidRPr="00D744D6">
                    <w:rPr>
                      <w:rFonts w:ascii="Times New Roman" w:hAnsi="Times New Roman" w:cs="Times New Roman"/>
                      <w:color w:val="000000"/>
                      <w:sz w:val="20"/>
                      <w:szCs w:val="20"/>
                    </w:rPr>
                    <w:t xml:space="preserve">Поверхня біло-рожевого кольору, добре знекровлена, чиста. Жир відсутній. Тканина м’яз щільна, пружна, злегка волога, але не липка. Філе без кісток та шкіри, синців, з чистим характерним для філе запахом, </w:t>
                  </w:r>
                  <w:r w:rsidRPr="00D744D6">
                    <w:rPr>
                      <w:rFonts w:ascii="Times New Roman" w:eastAsia="Times New Roman" w:hAnsi="Times New Roman" w:cs="Times New Roman"/>
                      <w:sz w:val="20"/>
                      <w:szCs w:val="20"/>
                      <w:lang w:eastAsia="uk-UA"/>
                    </w:rPr>
                    <w:t xml:space="preserve">повинно відповідати вимогам </w:t>
                  </w:r>
                  <w:r w:rsidRPr="00D744D6">
                    <w:rPr>
                      <w:rFonts w:ascii="Times New Roman" w:eastAsia="Times New Roman" w:hAnsi="Times New Roman" w:cs="Times New Roman"/>
                      <w:color w:val="333333"/>
                      <w:sz w:val="20"/>
                      <w:szCs w:val="20"/>
                      <w:lang w:eastAsia="uk-UA"/>
                    </w:rPr>
                    <w:t>ДСТУ</w:t>
                  </w:r>
                  <w:r w:rsidRPr="00D744D6">
                    <w:rPr>
                      <w:rFonts w:ascii="Times New Roman" w:hAnsi="Times New Roman" w:cs="Times New Roman"/>
                      <w:color w:val="000000"/>
                      <w:sz w:val="20"/>
                      <w:szCs w:val="20"/>
                    </w:rPr>
                    <w:t xml:space="preserve"> </w:t>
                  </w:r>
                  <w:r w:rsidRPr="00D744D6">
                    <w:rPr>
                      <w:rFonts w:ascii="Times New Roman" w:hAnsi="Times New Roman" w:cs="Times New Roman"/>
                      <w:bCs/>
                      <w:sz w:val="20"/>
                      <w:szCs w:val="20"/>
                      <w:lang w:val="ru-RU"/>
                    </w:rPr>
                    <w:t>3143:2013</w:t>
                  </w:r>
                  <w:r w:rsidRPr="00D744D6">
                    <w:rPr>
                      <w:rFonts w:ascii="Times New Roman" w:hAnsi="Times New Roman" w:cs="Times New Roman"/>
                      <w:bCs/>
                      <w:sz w:val="20"/>
                      <w:szCs w:val="20"/>
                    </w:rPr>
                    <w:t>.</w:t>
                  </w:r>
                </w:p>
                <w:p w:rsidR="00D029D8" w:rsidRPr="00D744D6" w:rsidRDefault="00D029D8" w:rsidP="00D029D8">
                  <w:pPr>
                    <w:spacing w:after="0" w:line="240" w:lineRule="auto"/>
                    <w:jc w:val="both"/>
                    <w:rPr>
                      <w:rFonts w:ascii="Times New Roman" w:hAnsi="Times New Roman" w:cs="Times New Roman"/>
                      <w:color w:val="000000"/>
                      <w:sz w:val="20"/>
                      <w:szCs w:val="20"/>
                    </w:rPr>
                  </w:pPr>
                  <w:r w:rsidRPr="00D744D6">
                    <w:rPr>
                      <w:rFonts w:ascii="Times New Roman" w:hAnsi="Times New Roman" w:cs="Times New Roman"/>
                      <w:color w:val="000000"/>
                      <w:sz w:val="20"/>
                      <w:szCs w:val="20"/>
                    </w:rPr>
                    <w:t>Не допускається наявність ознак псування, ослизнення тощо, без наповнювання будь-якими хімічними речовинами.</w:t>
                  </w:r>
                </w:p>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 xml:space="preserve">Згідно з ветеринарним законодавством та санітарно-епідеміологічними вимогами, бути доброякісним, розсортованим </w:t>
                  </w:r>
                  <w:r w:rsidRPr="00D744D6">
                    <w:rPr>
                      <w:rFonts w:ascii="Times New Roman" w:eastAsia="Times New Roman" w:hAnsi="Times New Roman" w:cs="Times New Roman"/>
                      <w:sz w:val="20"/>
                      <w:szCs w:val="20"/>
                      <w:lang w:val="ru-RU" w:eastAsia="uk-UA"/>
                    </w:rPr>
                    <w:t xml:space="preserve">в </w:t>
                  </w:r>
                  <w:r w:rsidRPr="00D744D6">
                    <w:rPr>
                      <w:rFonts w:ascii="Times New Roman" w:eastAsia="Times New Roman" w:hAnsi="Times New Roman" w:cs="Times New Roman"/>
                      <w:sz w:val="20"/>
                      <w:szCs w:val="20"/>
                      <w:lang w:eastAsia="uk-UA"/>
                    </w:rPr>
                    <w:t xml:space="preserve">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w:t>
                  </w:r>
                  <w:r w:rsidRPr="00D744D6">
                    <w:rPr>
                      <w:rFonts w:ascii="Times New Roman" w:eastAsia="Times New Roman" w:hAnsi="Times New Roman" w:cs="Times New Roman"/>
                      <w:sz w:val="20"/>
                      <w:szCs w:val="20"/>
                      <w:lang w:eastAsia="uk-UA"/>
                    </w:rPr>
                    <w:lastRenderedPageBreak/>
                    <w:t>вид, категорія та його термічний стан, дата виробництва (число, місяць, рік) умови зберігання, номер партії, позначення стандарту.</w:t>
                  </w:r>
                </w:p>
                <w:p w:rsidR="00D029D8" w:rsidRPr="00D744D6" w:rsidRDefault="00D029D8" w:rsidP="00D029D8">
                  <w:pPr>
                    <w:spacing w:after="0" w:line="240" w:lineRule="auto"/>
                    <w:jc w:val="both"/>
                    <w:rPr>
                      <w:rFonts w:ascii="Times New Roman" w:eastAsia="Times New Roman" w:hAnsi="Times New Roman" w:cs="Times New Roman"/>
                      <w:sz w:val="20"/>
                      <w:szCs w:val="20"/>
                      <w:lang w:eastAsia="ru-RU"/>
                    </w:rPr>
                  </w:pPr>
                </w:p>
              </w:tc>
              <w:tc>
                <w:tcPr>
                  <w:tcW w:w="1418"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D744D6">
                    <w:rPr>
                      <w:rFonts w:ascii="Times New Roman" w:eastAsia="Times New Roman" w:hAnsi="Times New Roman" w:cs="Times New Roman"/>
                      <w:sz w:val="20"/>
                      <w:szCs w:val="20"/>
                      <w:lang w:eastAsia="ru-RU"/>
                    </w:rPr>
                    <w:lastRenderedPageBreak/>
                    <w:t>1 305 кг.</w:t>
                  </w:r>
                </w:p>
              </w:tc>
            </w:tr>
            <w:tr w:rsidR="00D029D8" w:rsidRPr="00D744D6" w:rsidTr="00FB6DEA">
              <w:trPr>
                <w:trHeight w:val="310"/>
              </w:trPr>
              <w:tc>
                <w:tcPr>
                  <w:tcW w:w="1843"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D744D6">
                    <w:rPr>
                      <w:rFonts w:ascii="Times New Roman" w:eastAsia="Times New Roman" w:hAnsi="Times New Roman" w:cs="Times New Roman"/>
                      <w:b/>
                      <w:sz w:val="20"/>
                      <w:szCs w:val="20"/>
                    </w:rPr>
                    <w:lastRenderedPageBreak/>
                    <w:t>М'ясо свинини охолоджене (</w:t>
                  </w:r>
                  <w:r w:rsidRPr="00D744D6">
                    <w:rPr>
                      <w:rFonts w:ascii="Times New Roman" w:eastAsia="Times New Roman" w:hAnsi="Times New Roman" w:cs="Times New Roman"/>
                      <w:b/>
                      <w:bCs/>
                      <w:sz w:val="20"/>
                      <w:szCs w:val="20"/>
                      <w:lang w:eastAsia="uk-UA"/>
                    </w:rPr>
                    <w:t>м´ясна м´якоть без кістки)</w:t>
                  </w:r>
                </w:p>
              </w:tc>
              <w:tc>
                <w:tcPr>
                  <w:tcW w:w="6663" w:type="dxa"/>
                  <w:shd w:val="clear" w:color="auto" w:fill="auto"/>
                  <w:vAlign w:val="center"/>
                </w:tcPr>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 xml:space="preserve">М’ясо не нижче 1 </w:t>
                  </w:r>
                  <w:r w:rsidRPr="00D744D6">
                    <w:rPr>
                      <w:rFonts w:ascii="Times New Roman" w:eastAsia="Times New Roman" w:hAnsi="Times New Roman" w:cs="Times New Roman"/>
                      <w:color w:val="FF0000"/>
                      <w:sz w:val="20"/>
                      <w:szCs w:val="20"/>
                      <w:lang w:eastAsia="uk-UA"/>
                    </w:rPr>
                    <w:t xml:space="preserve"> </w:t>
                  </w:r>
                  <w:r w:rsidRPr="00D744D6">
                    <w:rPr>
                      <w:rFonts w:ascii="Times New Roman" w:eastAsia="Times New Roman" w:hAnsi="Times New Roman" w:cs="Times New Roman"/>
                      <w:sz w:val="20"/>
                      <w:szCs w:val="20"/>
                      <w:lang w:eastAsia="uk-UA"/>
                    </w:rPr>
                    <w:t>категорії. Охолоджене.</w:t>
                  </w:r>
                </w:p>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Зовнішній вигляд – м’ясна м’якоть великими шматками, без кісток у вакуумній упаковці.</w:t>
                  </w:r>
                </w:p>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 xml:space="preserve">Поверхня рівна, незавітрена, без </w:t>
                  </w:r>
                  <w:proofErr w:type="spellStart"/>
                  <w:r w:rsidRPr="00D744D6">
                    <w:rPr>
                      <w:rFonts w:ascii="Times New Roman" w:eastAsia="Times New Roman" w:hAnsi="Times New Roman" w:cs="Times New Roman"/>
                      <w:sz w:val="20"/>
                      <w:szCs w:val="20"/>
                      <w:lang w:eastAsia="uk-UA"/>
                    </w:rPr>
                    <w:t>ослизнювання</w:t>
                  </w:r>
                  <w:proofErr w:type="spellEnd"/>
                  <w:r w:rsidRPr="00D744D6">
                    <w:rPr>
                      <w:rFonts w:ascii="Times New Roman" w:eastAsia="Times New Roman" w:hAnsi="Times New Roman" w:cs="Times New Roman"/>
                      <w:sz w:val="20"/>
                      <w:szCs w:val="20"/>
                      <w:lang w:eastAsia="uk-UA"/>
                    </w:rPr>
                    <w:t xml:space="preserve">, зачищена від </w:t>
                  </w:r>
                  <w:proofErr w:type="spellStart"/>
                  <w:r w:rsidRPr="00D744D6">
                    <w:rPr>
                      <w:rFonts w:ascii="Times New Roman" w:eastAsia="Times New Roman" w:hAnsi="Times New Roman" w:cs="Times New Roman"/>
                      <w:sz w:val="20"/>
                      <w:szCs w:val="20"/>
                      <w:lang w:eastAsia="uk-UA"/>
                    </w:rPr>
                    <w:t>сухожиль</w:t>
                  </w:r>
                  <w:proofErr w:type="spellEnd"/>
                  <w:r w:rsidRPr="00D744D6">
                    <w:rPr>
                      <w:rFonts w:ascii="Times New Roman" w:eastAsia="Times New Roman" w:hAnsi="Times New Roman" w:cs="Times New Roman"/>
                      <w:sz w:val="20"/>
                      <w:szCs w:val="20"/>
                      <w:lang w:eastAsia="uk-UA"/>
                    </w:rPr>
                    <w:t xml:space="preserve"> і грубих поверхневих плівок, краї зарівнені, без бахромок. </w:t>
                  </w:r>
                  <w:r w:rsidRPr="00D744D6">
                    <w:rPr>
                      <w:rFonts w:ascii="Times New Roman" w:eastAsia="Times New Roman" w:hAnsi="Times New Roman" w:cs="Times New Roman"/>
                      <w:sz w:val="20"/>
                      <w:szCs w:val="20"/>
                      <w:lang w:eastAsia="uk-UA"/>
                    </w:rPr>
                    <w:br/>
                    <w:t xml:space="preserve">Колір – від рожевого до червоного. Запах – характерний для доброякісного м’яса, без стороннього запаху. </w:t>
                  </w:r>
                </w:p>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 xml:space="preserve">Консистенція – ніжна, м’яка повинна відповідати вимогам </w:t>
                  </w:r>
                  <w:r w:rsidRPr="00D744D6">
                    <w:rPr>
                      <w:rFonts w:ascii="Times New Roman" w:eastAsia="Times New Roman" w:hAnsi="Times New Roman" w:cs="Times New Roman"/>
                      <w:color w:val="333333"/>
                      <w:sz w:val="20"/>
                      <w:szCs w:val="20"/>
                      <w:lang w:eastAsia="uk-UA"/>
                    </w:rPr>
                    <w:t xml:space="preserve">ДСТУ </w:t>
                  </w:r>
                  <w:r w:rsidRPr="00D744D6">
                    <w:rPr>
                      <w:rFonts w:ascii="Times New Roman" w:eastAsia="Times New Roman" w:hAnsi="Times New Roman" w:cs="Times New Roman"/>
                      <w:color w:val="000000" w:themeColor="text1"/>
                      <w:sz w:val="20"/>
                      <w:szCs w:val="20"/>
                      <w:lang w:eastAsia="uk-UA"/>
                    </w:rPr>
                    <w:t xml:space="preserve">7158:2010. </w:t>
                  </w:r>
                </w:p>
                <w:p w:rsidR="00D029D8" w:rsidRPr="00D744D6" w:rsidRDefault="00D029D8" w:rsidP="00D029D8">
                  <w:pPr>
                    <w:spacing w:after="0" w:line="240" w:lineRule="auto"/>
                    <w:jc w:val="both"/>
                    <w:rPr>
                      <w:rFonts w:ascii="Times New Roman" w:eastAsia="Times New Roman" w:hAnsi="Times New Roman" w:cs="Times New Roman"/>
                      <w:sz w:val="20"/>
                      <w:szCs w:val="20"/>
                      <w:lang w:eastAsia="uk-UA"/>
                    </w:rPr>
                  </w:pPr>
                  <w:r w:rsidRPr="00D744D6">
                    <w:rPr>
                      <w:rFonts w:ascii="Times New Roman" w:eastAsia="Times New Roman" w:hAnsi="Times New Roman" w:cs="Times New Roman"/>
                      <w:sz w:val="20"/>
                      <w:szCs w:val="20"/>
                      <w:lang w:eastAsia="uk-UA"/>
                    </w:rPr>
                    <w:t xml:space="preserve">Згідно з ветеринарним законодавством та санітарно-епідеміологічними вимогами, бути доброякісним, розсортованим </w:t>
                  </w:r>
                  <w:r w:rsidRPr="00D744D6">
                    <w:rPr>
                      <w:rFonts w:ascii="Times New Roman" w:eastAsia="Times New Roman" w:hAnsi="Times New Roman" w:cs="Times New Roman"/>
                      <w:sz w:val="20"/>
                      <w:szCs w:val="20"/>
                      <w:lang w:val="ru-RU" w:eastAsia="uk-UA"/>
                    </w:rPr>
                    <w:t xml:space="preserve">в </w:t>
                  </w:r>
                  <w:r w:rsidRPr="00D744D6">
                    <w:rPr>
                      <w:rFonts w:ascii="Times New Roman" w:eastAsia="Times New Roman" w:hAnsi="Times New Roman" w:cs="Times New Roman"/>
                      <w:sz w:val="20"/>
                      <w:szCs w:val="20"/>
                      <w:lang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D029D8" w:rsidRPr="00D744D6" w:rsidRDefault="00D029D8" w:rsidP="00D029D8">
                  <w:pPr>
                    <w:spacing w:after="0" w:line="240" w:lineRule="auto"/>
                    <w:jc w:val="both"/>
                    <w:rPr>
                      <w:rFonts w:ascii="Times New Roman" w:eastAsia="Times New Roman" w:hAnsi="Times New Roman"/>
                      <w:sz w:val="20"/>
                      <w:szCs w:val="20"/>
                      <w:lang w:eastAsia="ru-RU"/>
                    </w:rPr>
                  </w:pPr>
                  <w:r w:rsidRPr="00D744D6">
                    <w:rPr>
                      <w:rFonts w:ascii="Times New Roman" w:eastAsia="Times New Roman" w:hAnsi="Times New Roman" w:cs="Times New Roman"/>
                      <w:sz w:val="20"/>
                      <w:szCs w:val="20"/>
                      <w:lang w:eastAsia="uk-UA"/>
                    </w:rPr>
                    <w:t xml:space="preserve"> </w:t>
                  </w:r>
                </w:p>
              </w:tc>
              <w:tc>
                <w:tcPr>
                  <w:tcW w:w="1418" w:type="dxa"/>
                  <w:shd w:val="clear" w:color="auto" w:fill="auto"/>
                  <w:vAlign w:val="center"/>
                </w:tcPr>
                <w:p w:rsidR="00D029D8" w:rsidRPr="00D744D6" w:rsidRDefault="00D029D8" w:rsidP="00D029D8">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sidRPr="00D744D6">
                    <w:rPr>
                      <w:rFonts w:ascii="Times New Roman" w:eastAsia="Times New Roman" w:hAnsi="Times New Roman" w:cs="Times New Roman"/>
                      <w:sz w:val="20"/>
                      <w:szCs w:val="20"/>
                      <w:lang w:eastAsia="ru-RU"/>
                    </w:rPr>
                    <w:t>90 кг.</w:t>
                  </w:r>
                </w:p>
              </w:tc>
            </w:tr>
          </w:tbl>
          <w:p w:rsidR="00D029D8" w:rsidRPr="00D744D6" w:rsidRDefault="00D029D8" w:rsidP="00D029D8">
            <w:pPr>
              <w:pStyle w:val="a9"/>
              <w:ind w:firstLine="540"/>
              <w:jc w:val="both"/>
              <w:rPr>
                <w:b/>
                <w:sz w:val="20"/>
                <w:szCs w:val="20"/>
                <w:lang w:val="ru-RU"/>
              </w:rPr>
            </w:pPr>
            <w:r w:rsidRPr="00D744D6">
              <w:rPr>
                <w:b/>
                <w:sz w:val="20"/>
                <w:szCs w:val="20"/>
                <w:lang w:val="ru-RU"/>
              </w:rPr>
              <w:t xml:space="preserve">Товар </w:t>
            </w:r>
            <w:proofErr w:type="spellStart"/>
            <w:r w:rsidRPr="00D744D6">
              <w:rPr>
                <w:b/>
                <w:sz w:val="20"/>
                <w:szCs w:val="20"/>
                <w:lang w:val="ru-RU"/>
              </w:rPr>
              <w:t>має</w:t>
            </w:r>
            <w:proofErr w:type="spellEnd"/>
            <w:r w:rsidRPr="00D744D6">
              <w:rPr>
                <w:b/>
                <w:sz w:val="20"/>
                <w:szCs w:val="20"/>
                <w:lang w:val="ru-RU"/>
              </w:rPr>
              <w:t xml:space="preserve"> бути без ГМО. </w:t>
            </w:r>
          </w:p>
          <w:p w:rsidR="00D029D8" w:rsidRPr="00D744D6" w:rsidRDefault="00D029D8" w:rsidP="00D029D8">
            <w:pPr>
              <w:spacing w:line="240" w:lineRule="auto"/>
              <w:ind w:firstLine="540"/>
              <w:jc w:val="both"/>
              <w:rPr>
                <w:rFonts w:ascii="Times New Roman" w:hAnsi="Times New Roman" w:cs="Times New Roman"/>
                <w:color w:val="000000"/>
                <w:sz w:val="20"/>
                <w:szCs w:val="20"/>
                <w:lang w:val="ru-RU"/>
              </w:rPr>
            </w:pPr>
            <w:proofErr w:type="spellStart"/>
            <w:r w:rsidRPr="00D744D6">
              <w:rPr>
                <w:rFonts w:ascii="Times New Roman" w:hAnsi="Times New Roman" w:cs="Times New Roman"/>
                <w:color w:val="000000"/>
                <w:sz w:val="20"/>
                <w:szCs w:val="20"/>
                <w:lang w:val="ru-RU"/>
              </w:rPr>
              <w:t>Споживча</w:t>
            </w:r>
            <w:proofErr w:type="spellEnd"/>
            <w:r w:rsidRPr="00D744D6">
              <w:rPr>
                <w:rFonts w:ascii="Times New Roman" w:hAnsi="Times New Roman" w:cs="Times New Roman"/>
                <w:color w:val="000000"/>
                <w:sz w:val="20"/>
                <w:szCs w:val="20"/>
                <w:lang w:val="ru-RU"/>
              </w:rPr>
              <w:t xml:space="preserve"> та </w:t>
            </w:r>
            <w:proofErr w:type="spellStart"/>
            <w:r w:rsidRPr="00D744D6">
              <w:rPr>
                <w:rFonts w:ascii="Times New Roman" w:hAnsi="Times New Roman" w:cs="Times New Roman"/>
                <w:color w:val="000000"/>
                <w:sz w:val="20"/>
                <w:szCs w:val="20"/>
                <w:lang w:val="ru-RU"/>
              </w:rPr>
              <w:t>транспортна</w:t>
            </w:r>
            <w:proofErr w:type="spellEnd"/>
            <w:r w:rsidRPr="00D744D6">
              <w:rPr>
                <w:rFonts w:ascii="Times New Roman" w:hAnsi="Times New Roman" w:cs="Times New Roman"/>
                <w:color w:val="000000"/>
                <w:sz w:val="20"/>
                <w:szCs w:val="20"/>
                <w:lang w:val="ru-RU"/>
              </w:rPr>
              <w:t xml:space="preserve"> тара</w:t>
            </w:r>
            <w:r w:rsidRPr="00D744D6">
              <w:rPr>
                <w:rFonts w:ascii="Times New Roman" w:hAnsi="Times New Roman" w:cs="Times New Roman"/>
                <w:color w:val="000000"/>
                <w:sz w:val="20"/>
                <w:szCs w:val="20"/>
              </w:rPr>
              <w:t xml:space="preserve"> товару</w:t>
            </w:r>
            <w:r w:rsidRPr="00D744D6">
              <w:rPr>
                <w:rFonts w:ascii="Times New Roman" w:hAnsi="Times New Roman" w:cs="Times New Roman"/>
                <w:color w:val="000000"/>
                <w:sz w:val="20"/>
                <w:szCs w:val="20"/>
                <w:lang w:val="ru-RU"/>
              </w:rPr>
              <w:t xml:space="preserve"> повинна бути чиста, суха та без </w:t>
            </w:r>
            <w:proofErr w:type="spellStart"/>
            <w:r w:rsidRPr="00D744D6">
              <w:rPr>
                <w:rFonts w:ascii="Times New Roman" w:hAnsi="Times New Roman" w:cs="Times New Roman"/>
                <w:color w:val="000000"/>
                <w:sz w:val="20"/>
                <w:szCs w:val="20"/>
                <w:lang w:val="ru-RU"/>
              </w:rPr>
              <w:t>пошкоджень</w:t>
            </w:r>
            <w:proofErr w:type="spellEnd"/>
            <w:r w:rsidRPr="00D744D6">
              <w:rPr>
                <w:rFonts w:ascii="Times New Roman" w:hAnsi="Times New Roman" w:cs="Times New Roman"/>
                <w:color w:val="000000"/>
                <w:sz w:val="20"/>
                <w:szCs w:val="20"/>
              </w:rPr>
              <w:t>.</w:t>
            </w:r>
            <w:r w:rsidRPr="00D744D6">
              <w:rPr>
                <w:rFonts w:ascii="Times New Roman" w:hAnsi="Times New Roman" w:cs="Times New Roman"/>
                <w:color w:val="000000"/>
                <w:sz w:val="20"/>
                <w:szCs w:val="20"/>
                <w:lang w:val="ru-RU"/>
              </w:rPr>
              <w:t xml:space="preserve"> </w:t>
            </w:r>
            <w:r w:rsidRPr="00D744D6">
              <w:rPr>
                <w:rFonts w:ascii="Times New Roman" w:hAnsi="Times New Roman" w:cs="Times New Roman"/>
                <w:color w:val="000000"/>
                <w:sz w:val="20"/>
                <w:szCs w:val="20"/>
              </w:rPr>
              <w:t>П</w:t>
            </w:r>
            <w:proofErr w:type="spellStart"/>
            <w:r w:rsidRPr="00D744D6">
              <w:rPr>
                <w:rFonts w:ascii="Times New Roman" w:hAnsi="Times New Roman" w:cs="Times New Roman"/>
                <w:color w:val="000000"/>
                <w:sz w:val="20"/>
                <w:szCs w:val="20"/>
                <w:lang w:val="ru-RU"/>
              </w:rPr>
              <w:t>ридатна</w:t>
            </w:r>
            <w:proofErr w:type="spellEnd"/>
            <w:r w:rsidRPr="00D744D6">
              <w:rPr>
                <w:rFonts w:ascii="Times New Roman" w:hAnsi="Times New Roman" w:cs="Times New Roman"/>
                <w:color w:val="000000"/>
                <w:sz w:val="20"/>
                <w:szCs w:val="20"/>
                <w:lang w:val="ru-RU"/>
              </w:rPr>
              <w:t xml:space="preserve"> для </w:t>
            </w:r>
            <w:proofErr w:type="spellStart"/>
            <w:r w:rsidRPr="00D744D6">
              <w:rPr>
                <w:rFonts w:ascii="Times New Roman" w:hAnsi="Times New Roman" w:cs="Times New Roman"/>
                <w:color w:val="000000"/>
                <w:sz w:val="20"/>
                <w:szCs w:val="20"/>
                <w:lang w:val="ru-RU"/>
              </w:rPr>
              <w:t>транспортування</w:t>
            </w:r>
            <w:proofErr w:type="spellEnd"/>
            <w:r w:rsidRPr="00D744D6">
              <w:rPr>
                <w:rFonts w:ascii="Times New Roman" w:hAnsi="Times New Roman" w:cs="Times New Roman"/>
                <w:color w:val="000000"/>
                <w:sz w:val="20"/>
                <w:szCs w:val="20"/>
                <w:lang w:val="ru-RU"/>
              </w:rPr>
              <w:t xml:space="preserve"> і </w:t>
            </w:r>
            <w:proofErr w:type="spellStart"/>
            <w:r w:rsidRPr="00D744D6">
              <w:rPr>
                <w:rFonts w:ascii="Times New Roman" w:hAnsi="Times New Roman" w:cs="Times New Roman"/>
                <w:color w:val="000000"/>
                <w:sz w:val="20"/>
                <w:szCs w:val="20"/>
                <w:lang w:val="ru-RU"/>
              </w:rPr>
              <w:t>відповідати</w:t>
            </w:r>
            <w:proofErr w:type="spellEnd"/>
            <w:r w:rsidRPr="00D744D6">
              <w:rPr>
                <w:rFonts w:ascii="Times New Roman" w:hAnsi="Times New Roman" w:cs="Times New Roman"/>
                <w:color w:val="000000"/>
                <w:sz w:val="20"/>
                <w:szCs w:val="20"/>
              </w:rPr>
              <w:t> </w:t>
            </w:r>
            <w:r w:rsidRPr="00D744D6">
              <w:rPr>
                <w:rFonts w:ascii="Times New Roman" w:hAnsi="Times New Roman" w:cs="Times New Roman"/>
                <w:color w:val="000000"/>
                <w:sz w:val="20"/>
                <w:szCs w:val="20"/>
                <w:lang w:val="ru-RU"/>
              </w:rPr>
              <w:t xml:space="preserve"> </w:t>
            </w:r>
            <w:proofErr w:type="spellStart"/>
            <w:r w:rsidRPr="00D744D6">
              <w:rPr>
                <w:rFonts w:ascii="Times New Roman" w:hAnsi="Times New Roman" w:cs="Times New Roman"/>
                <w:color w:val="000000"/>
                <w:sz w:val="20"/>
                <w:szCs w:val="20"/>
                <w:lang w:val="ru-RU"/>
              </w:rPr>
              <w:t>встановленим</w:t>
            </w:r>
            <w:proofErr w:type="spellEnd"/>
            <w:r w:rsidRPr="00D744D6">
              <w:rPr>
                <w:rFonts w:ascii="Times New Roman" w:hAnsi="Times New Roman" w:cs="Times New Roman"/>
                <w:color w:val="000000"/>
                <w:sz w:val="20"/>
                <w:szCs w:val="20"/>
                <w:lang w:val="ru-RU"/>
              </w:rPr>
              <w:t xml:space="preserve"> в </w:t>
            </w:r>
            <w:proofErr w:type="spellStart"/>
            <w:r w:rsidRPr="00D744D6">
              <w:rPr>
                <w:rFonts w:ascii="Times New Roman" w:hAnsi="Times New Roman" w:cs="Times New Roman"/>
                <w:color w:val="000000"/>
                <w:sz w:val="20"/>
                <w:szCs w:val="20"/>
                <w:lang w:val="ru-RU"/>
              </w:rPr>
              <w:t>Україні</w:t>
            </w:r>
            <w:proofErr w:type="spellEnd"/>
            <w:r w:rsidRPr="00D744D6">
              <w:rPr>
                <w:rFonts w:ascii="Times New Roman" w:hAnsi="Times New Roman" w:cs="Times New Roman"/>
                <w:color w:val="000000"/>
                <w:sz w:val="20"/>
                <w:szCs w:val="20"/>
                <w:lang w:val="ru-RU"/>
              </w:rPr>
              <w:t xml:space="preserve"> стандартам і </w:t>
            </w:r>
            <w:proofErr w:type="spellStart"/>
            <w:r w:rsidRPr="00D744D6">
              <w:rPr>
                <w:rFonts w:ascii="Times New Roman" w:hAnsi="Times New Roman" w:cs="Times New Roman"/>
                <w:color w:val="000000"/>
                <w:sz w:val="20"/>
                <w:szCs w:val="20"/>
                <w:lang w:val="ru-RU"/>
              </w:rPr>
              <w:t>забезпечувати</w:t>
            </w:r>
            <w:proofErr w:type="spellEnd"/>
            <w:r w:rsidRPr="00D744D6">
              <w:rPr>
                <w:rFonts w:ascii="Times New Roman" w:hAnsi="Times New Roman" w:cs="Times New Roman"/>
                <w:color w:val="000000"/>
                <w:sz w:val="20"/>
                <w:szCs w:val="20"/>
                <w:lang w:val="ru-RU"/>
              </w:rPr>
              <w:t xml:space="preserve"> </w:t>
            </w:r>
            <w:proofErr w:type="spellStart"/>
            <w:r w:rsidRPr="00D744D6">
              <w:rPr>
                <w:rFonts w:ascii="Times New Roman" w:hAnsi="Times New Roman" w:cs="Times New Roman"/>
                <w:color w:val="000000"/>
                <w:sz w:val="20"/>
                <w:szCs w:val="20"/>
                <w:lang w:val="ru-RU"/>
              </w:rPr>
              <w:t>збереження</w:t>
            </w:r>
            <w:proofErr w:type="spellEnd"/>
            <w:r w:rsidRPr="00D744D6">
              <w:rPr>
                <w:rFonts w:ascii="Times New Roman" w:hAnsi="Times New Roman" w:cs="Times New Roman"/>
                <w:color w:val="000000"/>
                <w:sz w:val="20"/>
                <w:szCs w:val="20"/>
                <w:lang w:val="ru-RU"/>
              </w:rPr>
              <w:t xml:space="preserve"> товару </w:t>
            </w:r>
            <w:proofErr w:type="spellStart"/>
            <w:r w:rsidRPr="00D744D6">
              <w:rPr>
                <w:rFonts w:ascii="Times New Roman" w:hAnsi="Times New Roman" w:cs="Times New Roman"/>
                <w:color w:val="000000"/>
                <w:sz w:val="20"/>
                <w:szCs w:val="20"/>
                <w:lang w:val="ru-RU"/>
              </w:rPr>
              <w:t>під</w:t>
            </w:r>
            <w:proofErr w:type="spellEnd"/>
            <w:r w:rsidRPr="00D744D6">
              <w:rPr>
                <w:rFonts w:ascii="Times New Roman" w:hAnsi="Times New Roman" w:cs="Times New Roman"/>
                <w:color w:val="000000"/>
                <w:sz w:val="20"/>
                <w:szCs w:val="20"/>
                <w:lang w:val="ru-RU"/>
              </w:rPr>
              <w:t xml:space="preserve"> час </w:t>
            </w:r>
            <w:proofErr w:type="spellStart"/>
            <w:r w:rsidRPr="00D744D6">
              <w:rPr>
                <w:rFonts w:ascii="Times New Roman" w:hAnsi="Times New Roman" w:cs="Times New Roman"/>
                <w:color w:val="000000"/>
                <w:sz w:val="20"/>
                <w:szCs w:val="20"/>
                <w:lang w:val="ru-RU"/>
              </w:rPr>
              <w:t>транспортування</w:t>
            </w:r>
            <w:proofErr w:type="spellEnd"/>
            <w:r w:rsidRPr="00D744D6">
              <w:rPr>
                <w:rFonts w:ascii="Times New Roman" w:hAnsi="Times New Roman" w:cs="Times New Roman"/>
                <w:color w:val="000000"/>
                <w:sz w:val="20"/>
                <w:szCs w:val="20"/>
                <w:lang w:val="ru-RU"/>
              </w:rPr>
              <w:t xml:space="preserve">, </w:t>
            </w:r>
            <w:proofErr w:type="spellStart"/>
            <w:r w:rsidRPr="00D744D6">
              <w:rPr>
                <w:rFonts w:ascii="Times New Roman" w:hAnsi="Times New Roman" w:cs="Times New Roman"/>
                <w:color w:val="000000"/>
                <w:sz w:val="20"/>
                <w:szCs w:val="20"/>
                <w:lang w:val="ru-RU"/>
              </w:rPr>
              <w:t>розвантажування</w:t>
            </w:r>
            <w:proofErr w:type="spellEnd"/>
            <w:r w:rsidRPr="00D744D6">
              <w:rPr>
                <w:rFonts w:ascii="Times New Roman" w:hAnsi="Times New Roman" w:cs="Times New Roman"/>
                <w:color w:val="000000"/>
                <w:sz w:val="20"/>
                <w:szCs w:val="20"/>
                <w:lang w:val="ru-RU"/>
              </w:rPr>
              <w:t xml:space="preserve"> та </w:t>
            </w:r>
            <w:proofErr w:type="spellStart"/>
            <w:r w:rsidRPr="00D744D6">
              <w:rPr>
                <w:rFonts w:ascii="Times New Roman" w:hAnsi="Times New Roman" w:cs="Times New Roman"/>
                <w:color w:val="000000"/>
                <w:sz w:val="20"/>
                <w:szCs w:val="20"/>
                <w:lang w:val="ru-RU"/>
              </w:rPr>
              <w:t>зберігання</w:t>
            </w:r>
            <w:proofErr w:type="spellEnd"/>
            <w:r w:rsidRPr="00D744D6">
              <w:rPr>
                <w:rFonts w:ascii="Times New Roman" w:hAnsi="Times New Roman" w:cs="Times New Roman"/>
                <w:color w:val="000000"/>
                <w:sz w:val="20"/>
                <w:szCs w:val="20"/>
                <w:lang w:val="ru-RU"/>
              </w:rPr>
              <w:t>.</w:t>
            </w:r>
          </w:p>
          <w:p w:rsidR="00D029D8" w:rsidRPr="00D744D6" w:rsidRDefault="00D029D8" w:rsidP="00D029D8">
            <w:pPr>
              <w:spacing w:line="240" w:lineRule="auto"/>
              <w:ind w:firstLine="540"/>
              <w:jc w:val="both"/>
              <w:rPr>
                <w:rFonts w:ascii="Times New Roman" w:hAnsi="Times New Roman" w:cs="Times New Roman"/>
                <w:color w:val="000000"/>
                <w:sz w:val="20"/>
                <w:szCs w:val="20"/>
              </w:rPr>
            </w:pPr>
          </w:p>
          <w:p w:rsidR="00D029D8" w:rsidRPr="00D744D6" w:rsidRDefault="00D029D8" w:rsidP="00D029D8">
            <w:pPr>
              <w:widowControl w:val="0"/>
              <w:suppressAutoHyphens/>
              <w:autoSpaceDE w:val="0"/>
              <w:spacing w:line="240" w:lineRule="auto"/>
              <w:ind w:firstLine="540"/>
              <w:jc w:val="both"/>
              <w:rPr>
                <w:rFonts w:ascii="Times New Roman" w:eastAsia="Arial" w:hAnsi="Times New Roman" w:cs="Times New Roman"/>
                <w:sz w:val="20"/>
                <w:szCs w:val="20"/>
                <w:lang w:bidi="en-US"/>
              </w:rPr>
            </w:pPr>
            <w:r w:rsidRPr="00D744D6">
              <w:rPr>
                <w:rFonts w:ascii="Times New Roman" w:eastAsia="Arial" w:hAnsi="Times New Roman" w:cs="Times New Roman"/>
                <w:sz w:val="20"/>
                <w:szCs w:val="20"/>
                <w:lang w:bidi="en-US"/>
              </w:rPr>
              <w:t xml:space="preserve">Термін придатності товару на момент поставки на склад повинен становити не менше </w:t>
            </w:r>
            <w:r w:rsidRPr="00D744D6">
              <w:rPr>
                <w:rFonts w:ascii="Times New Roman" w:eastAsia="Arial" w:hAnsi="Times New Roman" w:cs="Times New Roman"/>
                <w:b/>
                <w:sz w:val="20"/>
                <w:szCs w:val="20"/>
                <w:lang w:bidi="en-US"/>
              </w:rPr>
              <w:t>90%</w:t>
            </w:r>
            <w:r w:rsidRPr="00D744D6">
              <w:rPr>
                <w:rFonts w:ascii="Times New Roman" w:eastAsia="Arial" w:hAnsi="Times New Roman" w:cs="Times New Roman"/>
                <w:sz w:val="20"/>
                <w:szCs w:val="20"/>
                <w:lang w:bidi="en-US"/>
              </w:rPr>
              <w:t xml:space="preserve">  до загального строку зберігання.</w:t>
            </w:r>
          </w:p>
          <w:p w:rsidR="00D029D8" w:rsidRPr="00D744D6" w:rsidRDefault="00D029D8" w:rsidP="00D029D8">
            <w:pPr>
              <w:spacing w:line="0" w:lineRule="atLeast"/>
              <w:jc w:val="both"/>
              <w:rPr>
                <w:rFonts w:ascii="Times New Roman" w:hAnsi="Times New Roman" w:cs="Times New Roman"/>
                <w:sz w:val="20"/>
                <w:szCs w:val="20"/>
                <w:lang w:val="ru-RU"/>
              </w:rPr>
            </w:pPr>
          </w:p>
          <w:p w:rsidR="00D029D8" w:rsidRPr="00D744D6" w:rsidRDefault="00D029D8" w:rsidP="00D029D8">
            <w:pPr>
              <w:spacing w:line="0" w:lineRule="atLeast"/>
              <w:ind w:firstLine="567"/>
              <w:jc w:val="both"/>
              <w:rPr>
                <w:rFonts w:ascii="Times New Roman" w:hAnsi="Times New Roman" w:cs="Times New Roman"/>
                <w:b/>
                <w:sz w:val="20"/>
                <w:szCs w:val="20"/>
              </w:rPr>
            </w:pPr>
            <w:r w:rsidRPr="00D744D6">
              <w:rPr>
                <w:rFonts w:ascii="Times New Roman" w:hAnsi="Times New Roman" w:cs="Times New Roman"/>
                <w:b/>
                <w:sz w:val="20"/>
                <w:szCs w:val="20"/>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D744D6">
              <w:rPr>
                <w:rFonts w:ascii="Times New Roman" w:hAnsi="Times New Roman" w:cs="Times New Roman"/>
                <w:b/>
                <w:sz w:val="20"/>
                <w:szCs w:val="20"/>
              </w:rPr>
              <w:t>нетто</w:t>
            </w:r>
            <w:proofErr w:type="spellEnd"/>
            <w:r w:rsidRPr="00D744D6">
              <w:rPr>
                <w:rFonts w:ascii="Times New Roman" w:hAnsi="Times New Roman" w:cs="Times New Roman"/>
                <w:b/>
                <w:sz w:val="20"/>
                <w:szCs w:val="20"/>
              </w:rPr>
              <w:t>, склад, дата виготовлення, термін придатності та умови зберігання, дані про енергетичну цінність.</w:t>
            </w:r>
          </w:p>
          <w:p w:rsidR="00D029D8" w:rsidRPr="00D744D6" w:rsidRDefault="00D029D8" w:rsidP="00D029D8">
            <w:pPr>
              <w:spacing w:line="0" w:lineRule="atLeast"/>
              <w:ind w:firstLine="720"/>
              <w:jc w:val="both"/>
              <w:rPr>
                <w:rFonts w:ascii="Times New Roman" w:eastAsia="Times New Roman" w:hAnsi="Times New Roman" w:cs="Times New Roman"/>
                <w:b/>
                <w:i/>
                <w:iCs/>
                <w:sz w:val="20"/>
                <w:szCs w:val="20"/>
              </w:rPr>
            </w:pPr>
          </w:p>
          <w:p w:rsidR="00D029D8" w:rsidRPr="00D744D6" w:rsidRDefault="00D029D8" w:rsidP="00D029D8">
            <w:pPr>
              <w:spacing w:line="0" w:lineRule="atLeast"/>
              <w:ind w:firstLine="567"/>
              <w:jc w:val="both"/>
              <w:rPr>
                <w:rFonts w:ascii="Times New Roman" w:hAnsi="Times New Roman" w:cs="Times New Roman"/>
                <w:bCs/>
                <w:sz w:val="20"/>
                <w:szCs w:val="20"/>
              </w:rPr>
            </w:pPr>
            <w:r w:rsidRPr="00D744D6">
              <w:rPr>
                <w:rFonts w:ascii="Times New Roman" w:hAnsi="Times New Roman" w:cs="Times New Roman"/>
                <w:bCs/>
                <w:sz w:val="20"/>
                <w:szCs w:val="20"/>
              </w:rPr>
              <w:t xml:space="preserve">Товар, що постачається </w:t>
            </w:r>
            <w:proofErr w:type="spellStart"/>
            <w:r w:rsidRPr="00D744D6">
              <w:rPr>
                <w:rFonts w:ascii="Times New Roman" w:hAnsi="Times New Roman" w:cs="Times New Roman"/>
                <w:bCs/>
                <w:sz w:val="20"/>
                <w:szCs w:val="20"/>
              </w:rPr>
              <w:t>повиннен</w:t>
            </w:r>
            <w:proofErr w:type="spellEnd"/>
            <w:r w:rsidRPr="00D744D6">
              <w:rPr>
                <w:rFonts w:ascii="Times New Roman" w:hAnsi="Times New Roman" w:cs="Times New Roman"/>
                <w:bCs/>
                <w:sz w:val="20"/>
                <w:szCs w:val="20"/>
              </w:rPr>
              <w:t xml:space="preserve"> мати необхідні сертифікати якості виробника, реєстраційне посвідчення та висновок державної санітарно-епідеміологічної експертизи, або іншій подібний документ, що підтверджує відповідність товару вимогам, встановленим до нього загальнообов’язковими на території України нормами і правилами, повинен бути оформлений відповідно до вимог законодавства України.</w:t>
            </w:r>
          </w:p>
          <w:p w:rsidR="00D029D8" w:rsidRPr="00D744D6" w:rsidRDefault="00D029D8" w:rsidP="00D029D8">
            <w:pPr>
              <w:spacing w:line="0" w:lineRule="atLeast"/>
              <w:ind w:firstLine="720"/>
              <w:jc w:val="both"/>
              <w:rPr>
                <w:rFonts w:ascii="Times New Roman" w:hAnsi="Times New Roman" w:cs="Times New Roman"/>
                <w:bCs/>
                <w:sz w:val="20"/>
                <w:szCs w:val="20"/>
              </w:rPr>
            </w:pPr>
          </w:p>
          <w:p w:rsidR="00D029D8" w:rsidRPr="00D744D6" w:rsidRDefault="00D029D8" w:rsidP="00D029D8">
            <w:pPr>
              <w:spacing w:line="0" w:lineRule="atLeast"/>
              <w:ind w:firstLine="567"/>
              <w:jc w:val="both"/>
              <w:rPr>
                <w:rFonts w:ascii="Times New Roman" w:hAnsi="Times New Roman" w:cs="Times New Roman"/>
                <w:sz w:val="20"/>
                <w:szCs w:val="20"/>
                <w:lang w:val="ru-RU"/>
              </w:rPr>
            </w:pPr>
            <w:r w:rsidRPr="00D744D6">
              <w:rPr>
                <w:rFonts w:ascii="Times New Roman" w:hAnsi="Times New Roman" w:cs="Times New Roman"/>
                <w:sz w:val="20"/>
                <w:szCs w:val="20"/>
                <w:lang w:val="ru-RU"/>
              </w:rPr>
              <w:t xml:space="preserve">Товар повинен </w:t>
            </w:r>
            <w:proofErr w:type="spellStart"/>
            <w:r w:rsidRPr="00D744D6">
              <w:rPr>
                <w:rFonts w:ascii="Times New Roman" w:hAnsi="Times New Roman" w:cs="Times New Roman"/>
                <w:sz w:val="20"/>
                <w:szCs w:val="20"/>
                <w:lang w:val="ru-RU"/>
              </w:rPr>
              <w:t>відповідати</w:t>
            </w:r>
            <w:proofErr w:type="spellEnd"/>
            <w:r w:rsidRPr="00D744D6">
              <w:rPr>
                <w:rFonts w:ascii="Times New Roman" w:hAnsi="Times New Roman" w:cs="Times New Roman"/>
                <w:sz w:val="20"/>
                <w:szCs w:val="20"/>
                <w:lang w:val="ru-RU"/>
              </w:rPr>
              <w:t xml:space="preserve"> нормам ДСТУ для </w:t>
            </w:r>
            <w:proofErr w:type="spellStart"/>
            <w:r w:rsidRPr="00D744D6">
              <w:rPr>
                <w:rFonts w:ascii="Times New Roman" w:hAnsi="Times New Roman" w:cs="Times New Roman"/>
                <w:sz w:val="20"/>
                <w:szCs w:val="20"/>
                <w:lang w:val="ru-RU"/>
              </w:rPr>
              <w:t>зазначеного</w:t>
            </w:r>
            <w:proofErr w:type="spellEnd"/>
            <w:r w:rsidRPr="00D744D6">
              <w:rPr>
                <w:rFonts w:ascii="Times New Roman" w:hAnsi="Times New Roman" w:cs="Times New Roman"/>
                <w:sz w:val="20"/>
                <w:szCs w:val="20"/>
                <w:lang w:val="ru-RU"/>
              </w:rPr>
              <w:t xml:space="preserve"> в </w:t>
            </w:r>
            <w:proofErr w:type="spellStart"/>
            <w:r w:rsidRPr="00D744D6">
              <w:rPr>
                <w:rFonts w:ascii="Times New Roman" w:hAnsi="Times New Roman" w:cs="Times New Roman"/>
                <w:sz w:val="20"/>
                <w:szCs w:val="20"/>
                <w:lang w:val="ru-RU"/>
              </w:rPr>
              <w:t>таблиці</w:t>
            </w:r>
            <w:proofErr w:type="spellEnd"/>
            <w:r w:rsidRPr="00D744D6">
              <w:rPr>
                <w:rFonts w:ascii="Times New Roman" w:hAnsi="Times New Roman" w:cs="Times New Roman"/>
                <w:sz w:val="20"/>
                <w:szCs w:val="20"/>
                <w:lang w:val="ru-RU"/>
              </w:rPr>
              <w:t xml:space="preserve"> виду </w:t>
            </w:r>
            <w:proofErr w:type="spellStart"/>
            <w:r w:rsidRPr="00D744D6">
              <w:rPr>
                <w:rFonts w:ascii="Times New Roman" w:hAnsi="Times New Roman" w:cs="Times New Roman"/>
                <w:sz w:val="20"/>
                <w:szCs w:val="20"/>
                <w:lang w:val="ru-RU"/>
              </w:rPr>
              <w:t>м´яса</w:t>
            </w:r>
            <w:proofErr w:type="spellEnd"/>
            <w:r w:rsidRPr="00D744D6">
              <w:rPr>
                <w:rFonts w:ascii="Times New Roman" w:hAnsi="Times New Roman" w:cs="Times New Roman"/>
                <w:b/>
                <w:sz w:val="20"/>
                <w:szCs w:val="20"/>
                <w:lang w:val="ru-RU"/>
              </w:rPr>
              <w:t xml:space="preserve"> </w:t>
            </w:r>
            <w:r w:rsidRPr="00D744D6">
              <w:rPr>
                <w:rFonts w:ascii="Times New Roman" w:hAnsi="Times New Roman" w:cs="Times New Roman"/>
                <w:color w:val="000000" w:themeColor="text1"/>
                <w:sz w:val="20"/>
                <w:szCs w:val="20"/>
                <w:lang w:val="ru-RU"/>
              </w:rPr>
              <w:t xml:space="preserve">та </w:t>
            </w:r>
            <w:proofErr w:type="spellStart"/>
            <w:r w:rsidRPr="00D744D6">
              <w:rPr>
                <w:rFonts w:ascii="Times New Roman" w:hAnsi="Times New Roman" w:cs="Times New Roman"/>
                <w:color w:val="000000" w:themeColor="text1"/>
                <w:sz w:val="20"/>
                <w:szCs w:val="20"/>
                <w:lang w:val="ru-RU"/>
              </w:rPr>
              <w:t>вимогам</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діючого</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санітарного</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законодавства</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України</w:t>
            </w:r>
            <w:proofErr w:type="spellEnd"/>
            <w:r w:rsidRPr="00D744D6">
              <w:rPr>
                <w:rFonts w:ascii="Times New Roman" w:hAnsi="Times New Roman" w:cs="Times New Roman"/>
                <w:color w:val="000000" w:themeColor="text1"/>
                <w:sz w:val="20"/>
                <w:szCs w:val="20"/>
                <w:lang w:val="ru-RU"/>
              </w:rPr>
              <w:t xml:space="preserve">, нормам </w:t>
            </w:r>
            <w:proofErr w:type="spellStart"/>
            <w:r w:rsidRPr="00D744D6">
              <w:rPr>
                <w:rFonts w:ascii="Times New Roman" w:hAnsi="Times New Roman" w:cs="Times New Roman"/>
                <w:color w:val="000000" w:themeColor="text1"/>
                <w:sz w:val="20"/>
                <w:szCs w:val="20"/>
                <w:lang w:val="ru-RU"/>
              </w:rPr>
              <w:t>харчування</w:t>
            </w:r>
            <w:proofErr w:type="spellEnd"/>
            <w:r w:rsidRPr="00D744D6">
              <w:rPr>
                <w:rFonts w:ascii="Times New Roman" w:hAnsi="Times New Roman" w:cs="Times New Roman"/>
                <w:color w:val="000000" w:themeColor="text1"/>
                <w:sz w:val="20"/>
                <w:szCs w:val="20"/>
                <w:lang w:val="ru-RU"/>
              </w:rPr>
              <w:t xml:space="preserve">. Товар повинен </w:t>
            </w:r>
            <w:proofErr w:type="spellStart"/>
            <w:r w:rsidRPr="00D744D6">
              <w:rPr>
                <w:rFonts w:ascii="Times New Roman" w:hAnsi="Times New Roman" w:cs="Times New Roman"/>
                <w:color w:val="000000" w:themeColor="text1"/>
                <w:sz w:val="20"/>
                <w:szCs w:val="20"/>
                <w:lang w:val="ru-RU"/>
              </w:rPr>
              <w:t>відповідати</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показникам</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безпечності</w:t>
            </w:r>
            <w:proofErr w:type="spellEnd"/>
            <w:r w:rsidRPr="00D744D6">
              <w:rPr>
                <w:rFonts w:ascii="Times New Roman" w:hAnsi="Times New Roman" w:cs="Times New Roman"/>
                <w:color w:val="000000" w:themeColor="text1"/>
                <w:sz w:val="20"/>
                <w:szCs w:val="20"/>
                <w:lang w:val="ru-RU"/>
              </w:rPr>
              <w:t xml:space="preserve"> та </w:t>
            </w:r>
            <w:proofErr w:type="spellStart"/>
            <w:r w:rsidRPr="00D744D6">
              <w:rPr>
                <w:rFonts w:ascii="Times New Roman" w:hAnsi="Times New Roman" w:cs="Times New Roman"/>
                <w:color w:val="000000" w:themeColor="text1"/>
                <w:sz w:val="20"/>
                <w:szCs w:val="20"/>
                <w:lang w:val="ru-RU"/>
              </w:rPr>
              <w:t>якості</w:t>
            </w:r>
            <w:proofErr w:type="spellEnd"/>
            <w:r w:rsidRPr="00D744D6">
              <w:rPr>
                <w:rFonts w:ascii="Times New Roman" w:hAnsi="Times New Roman" w:cs="Times New Roman"/>
                <w:color w:val="000000" w:themeColor="text1"/>
                <w:sz w:val="20"/>
                <w:szCs w:val="20"/>
                <w:lang w:val="ru-RU"/>
              </w:rPr>
              <w:t xml:space="preserve"> для </w:t>
            </w:r>
            <w:proofErr w:type="spellStart"/>
            <w:r w:rsidRPr="00D744D6">
              <w:rPr>
                <w:rFonts w:ascii="Times New Roman" w:hAnsi="Times New Roman" w:cs="Times New Roman"/>
                <w:color w:val="000000" w:themeColor="text1"/>
                <w:sz w:val="20"/>
                <w:szCs w:val="20"/>
                <w:lang w:val="ru-RU"/>
              </w:rPr>
              <w:t>харчових</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продуктів</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чинним</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нормативним</w:t>
            </w:r>
            <w:proofErr w:type="spellEnd"/>
            <w:r w:rsidRPr="00D744D6">
              <w:rPr>
                <w:rFonts w:ascii="Times New Roman" w:hAnsi="Times New Roman" w:cs="Times New Roman"/>
                <w:color w:val="000000" w:themeColor="text1"/>
                <w:sz w:val="20"/>
                <w:szCs w:val="20"/>
                <w:lang w:val="ru-RU"/>
              </w:rPr>
              <w:t xml:space="preserve"> документам, </w:t>
            </w:r>
            <w:proofErr w:type="spellStart"/>
            <w:r w:rsidRPr="00D744D6">
              <w:rPr>
                <w:rFonts w:ascii="Times New Roman" w:hAnsi="Times New Roman" w:cs="Times New Roman"/>
                <w:color w:val="000000" w:themeColor="text1"/>
                <w:sz w:val="20"/>
                <w:szCs w:val="20"/>
                <w:lang w:val="ru-RU"/>
              </w:rPr>
              <w:t>затвердженим</w:t>
            </w:r>
            <w:proofErr w:type="spellEnd"/>
            <w:r w:rsidRPr="00D744D6">
              <w:rPr>
                <w:rFonts w:ascii="Times New Roman" w:hAnsi="Times New Roman" w:cs="Times New Roman"/>
                <w:color w:val="000000" w:themeColor="text1"/>
                <w:sz w:val="20"/>
                <w:szCs w:val="20"/>
                <w:lang w:val="ru-RU"/>
              </w:rPr>
              <w:t xml:space="preserve"> у </w:t>
            </w:r>
            <w:proofErr w:type="spellStart"/>
            <w:r w:rsidRPr="00D744D6">
              <w:rPr>
                <w:rFonts w:ascii="Times New Roman" w:hAnsi="Times New Roman" w:cs="Times New Roman"/>
                <w:color w:val="000000" w:themeColor="text1"/>
                <w:sz w:val="20"/>
                <w:szCs w:val="20"/>
                <w:lang w:val="ru-RU"/>
              </w:rPr>
              <w:t>встановленому</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законодавством</w:t>
            </w:r>
            <w:proofErr w:type="spellEnd"/>
            <w:r w:rsidRPr="00D744D6">
              <w:rPr>
                <w:rFonts w:ascii="Times New Roman" w:hAnsi="Times New Roman" w:cs="Times New Roman"/>
                <w:color w:val="000000" w:themeColor="text1"/>
                <w:sz w:val="20"/>
                <w:szCs w:val="20"/>
                <w:lang w:val="ru-RU"/>
              </w:rPr>
              <w:t xml:space="preserve"> </w:t>
            </w:r>
            <w:r w:rsidRPr="00D744D6">
              <w:rPr>
                <w:rFonts w:ascii="Times New Roman" w:hAnsi="Times New Roman" w:cs="Times New Roman"/>
                <w:color w:val="000000" w:themeColor="text1"/>
                <w:sz w:val="20"/>
                <w:szCs w:val="20"/>
                <w:lang w:val="ru-RU"/>
              </w:rPr>
              <w:lastRenderedPageBreak/>
              <w:t xml:space="preserve">порядку, </w:t>
            </w:r>
            <w:proofErr w:type="spellStart"/>
            <w:r w:rsidRPr="00D744D6">
              <w:rPr>
                <w:rFonts w:ascii="Times New Roman" w:hAnsi="Times New Roman" w:cs="Times New Roman"/>
                <w:color w:val="000000" w:themeColor="text1"/>
                <w:sz w:val="20"/>
                <w:szCs w:val="20"/>
                <w:lang w:val="ru-RU"/>
              </w:rPr>
              <w:t>відповідати</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вимогам</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Законів</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України</w:t>
            </w:r>
            <w:proofErr w:type="spellEnd"/>
            <w:r w:rsidRPr="00D744D6">
              <w:rPr>
                <w:rFonts w:ascii="Times New Roman" w:hAnsi="Times New Roman" w:cs="Times New Roman"/>
                <w:color w:val="000000" w:themeColor="text1"/>
                <w:sz w:val="20"/>
                <w:szCs w:val="20"/>
                <w:lang w:val="ru-RU"/>
              </w:rPr>
              <w:t xml:space="preserve"> «</w:t>
            </w:r>
            <w:r w:rsidRPr="00D744D6">
              <w:rPr>
                <w:rFonts w:ascii="Times New Roman" w:hAnsi="Times New Roman" w:cs="Times New Roman"/>
                <w:bCs/>
                <w:color w:val="000000" w:themeColor="text1"/>
                <w:sz w:val="20"/>
                <w:szCs w:val="20"/>
                <w:shd w:val="clear" w:color="auto" w:fill="FFFFFF"/>
                <w:lang w:val="ru-RU"/>
              </w:rPr>
              <w:t xml:space="preserve">Про </w:t>
            </w:r>
            <w:proofErr w:type="spellStart"/>
            <w:r w:rsidRPr="00D744D6">
              <w:rPr>
                <w:rFonts w:ascii="Times New Roman" w:hAnsi="Times New Roman" w:cs="Times New Roman"/>
                <w:bCs/>
                <w:color w:val="000000" w:themeColor="text1"/>
                <w:sz w:val="20"/>
                <w:szCs w:val="20"/>
                <w:shd w:val="clear" w:color="auto" w:fill="FFFFFF"/>
                <w:lang w:val="ru-RU"/>
              </w:rPr>
              <w:t>основні</w:t>
            </w:r>
            <w:proofErr w:type="spellEnd"/>
            <w:r w:rsidRPr="00D744D6">
              <w:rPr>
                <w:rFonts w:ascii="Times New Roman" w:hAnsi="Times New Roman" w:cs="Times New Roman"/>
                <w:bCs/>
                <w:color w:val="000000" w:themeColor="text1"/>
                <w:sz w:val="20"/>
                <w:szCs w:val="20"/>
                <w:shd w:val="clear" w:color="auto" w:fill="FFFFFF"/>
                <w:lang w:val="ru-RU"/>
              </w:rPr>
              <w:t xml:space="preserve"> </w:t>
            </w:r>
            <w:proofErr w:type="spellStart"/>
            <w:r w:rsidRPr="00D744D6">
              <w:rPr>
                <w:rFonts w:ascii="Times New Roman" w:hAnsi="Times New Roman" w:cs="Times New Roman"/>
                <w:bCs/>
                <w:color w:val="000000" w:themeColor="text1"/>
                <w:sz w:val="20"/>
                <w:szCs w:val="20"/>
                <w:shd w:val="clear" w:color="auto" w:fill="FFFFFF"/>
                <w:lang w:val="ru-RU"/>
              </w:rPr>
              <w:t>принципи</w:t>
            </w:r>
            <w:proofErr w:type="spellEnd"/>
            <w:r w:rsidRPr="00D744D6">
              <w:rPr>
                <w:rFonts w:ascii="Times New Roman" w:hAnsi="Times New Roman" w:cs="Times New Roman"/>
                <w:bCs/>
                <w:color w:val="000000" w:themeColor="text1"/>
                <w:sz w:val="20"/>
                <w:szCs w:val="20"/>
                <w:shd w:val="clear" w:color="auto" w:fill="FFFFFF"/>
                <w:lang w:val="ru-RU"/>
              </w:rPr>
              <w:t xml:space="preserve"> та </w:t>
            </w:r>
            <w:proofErr w:type="spellStart"/>
            <w:r w:rsidRPr="00D744D6">
              <w:rPr>
                <w:rFonts w:ascii="Times New Roman" w:hAnsi="Times New Roman" w:cs="Times New Roman"/>
                <w:bCs/>
                <w:color w:val="000000" w:themeColor="text1"/>
                <w:sz w:val="20"/>
                <w:szCs w:val="20"/>
                <w:shd w:val="clear" w:color="auto" w:fill="FFFFFF"/>
                <w:lang w:val="ru-RU"/>
              </w:rPr>
              <w:t>вимоги</w:t>
            </w:r>
            <w:proofErr w:type="spellEnd"/>
            <w:r w:rsidRPr="00D744D6">
              <w:rPr>
                <w:rFonts w:ascii="Times New Roman" w:hAnsi="Times New Roman" w:cs="Times New Roman"/>
                <w:bCs/>
                <w:color w:val="000000" w:themeColor="text1"/>
                <w:sz w:val="20"/>
                <w:szCs w:val="20"/>
                <w:shd w:val="clear" w:color="auto" w:fill="FFFFFF"/>
                <w:lang w:val="ru-RU"/>
              </w:rPr>
              <w:t xml:space="preserve"> до </w:t>
            </w:r>
            <w:proofErr w:type="spellStart"/>
            <w:r w:rsidRPr="00D744D6">
              <w:rPr>
                <w:rFonts w:ascii="Times New Roman" w:hAnsi="Times New Roman" w:cs="Times New Roman"/>
                <w:bCs/>
                <w:color w:val="000000" w:themeColor="text1"/>
                <w:sz w:val="20"/>
                <w:szCs w:val="20"/>
                <w:shd w:val="clear" w:color="auto" w:fill="FFFFFF"/>
                <w:lang w:val="ru-RU"/>
              </w:rPr>
              <w:t>безпечності</w:t>
            </w:r>
            <w:proofErr w:type="spellEnd"/>
            <w:r w:rsidRPr="00D744D6">
              <w:rPr>
                <w:rFonts w:ascii="Times New Roman" w:hAnsi="Times New Roman" w:cs="Times New Roman"/>
                <w:bCs/>
                <w:color w:val="000000" w:themeColor="text1"/>
                <w:sz w:val="20"/>
                <w:szCs w:val="20"/>
                <w:shd w:val="clear" w:color="auto" w:fill="FFFFFF"/>
                <w:lang w:val="ru-RU"/>
              </w:rPr>
              <w:t xml:space="preserve"> та </w:t>
            </w:r>
            <w:proofErr w:type="spellStart"/>
            <w:r w:rsidRPr="00D744D6">
              <w:rPr>
                <w:rFonts w:ascii="Times New Roman" w:hAnsi="Times New Roman" w:cs="Times New Roman"/>
                <w:bCs/>
                <w:color w:val="000000" w:themeColor="text1"/>
                <w:sz w:val="20"/>
                <w:szCs w:val="20"/>
                <w:shd w:val="clear" w:color="auto" w:fill="FFFFFF"/>
                <w:lang w:val="ru-RU"/>
              </w:rPr>
              <w:t>якості</w:t>
            </w:r>
            <w:proofErr w:type="spellEnd"/>
            <w:r w:rsidRPr="00D744D6">
              <w:rPr>
                <w:rFonts w:ascii="Times New Roman" w:hAnsi="Times New Roman" w:cs="Times New Roman"/>
                <w:bCs/>
                <w:color w:val="000000" w:themeColor="text1"/>
                <w:sz w:val="20"/>
                <w:szCs w:val="20"/>
                <w:shd w:val="clear" w:color="auto" w:fill="FFFFFF"/>
                <w:lang w:val="ru-RU"/>
              </w:rPr>
              <w:t xml:space="preserve"> </w:t>
            </w:r>
            <w:proofErr w:type="spellStart"/>
            <w:r w:rsidRPr="00D744D6">
              <w:rPr>
                <w:rFonts w:ascii="Times New Roman" w:hAnsi="Times New Roman" w:cs="Times New Roman"/>
                <w:bCs/>
                <w:color w:val="000000" w:themeColor="text1"/>
                <w:sz w:val="20"/>
                <w:szCs w:val="20"/>
                <w:shd w:val="clear" w:color="auto" w:fill="FFFFFF"/>
                <w:lang w:val="ru-RU"/>
              </w:rPr>
              <w:t>харчових</w:t>
            </w:r>
            <w:proofErr w:type="spellEnd"/>
            <w:r w:rsidRPr="00D744D6">
              <w:rPr>
                <w:rFonts w:ascii="Times New Roman" w:hAnsi="Times New Roman" w:cs="Times New Roman"/>
                <w:bCs/>
                <w:color w:val="000000" w:themeColor="text1"/>
                <w:sz w:val="20"/>
                <w:szCs w:val="20"/>
                <w:shd w:val="clear" w:color="auto" w:fill="FFFFFF"/>
                <w:lang w:val="ru-RU"/>
              </w:rPr>
              <w:t xml:space="preserve"> </w:t>
            </w:r>
            <w:proofErr w:type="spellStart"/>
            <w:r w:rsidRPr="00D744D6">
              <w:rPr>
                <w:rFonts w:ascii="Times New Roman" w:hAnsi="Times New Roman" w:cs="Times New Roman"/>
                <w:bCs/>
                <w:color w:val="000000" w:themeColor="text1"/>
                <w:sz w:val="20"/>
                <w:szCs w:val="20"/>
                <w:shd w:val="clear" w:color="auto" w:fill="FFFFFF"/>
                <w:lang w:val="ru-RU"/>
              </w:rPr>
              <w:t>продуктів</w:t>
            </w:r>
            <w:proofErr w:type="spellEnd"/>
            <w:r w:rsidRPr="00D744D6">
              <w:rPr>
                <w:rFonts w:ascii="Times New Roman" w:hAnsi="Times New Roman" w:cs="Times New Roman"/>
                <w:bCs/>
                <w:color w:val="000000" w:themeColor="text1"/>
                <w:sz w:val="20"/>
                <w:szCs w:val="20"/>
                <w:shd w:val="clear" w:color="auto" w:fill="FFFFFF"/>
                <w:lang w:val="ru-RU"/>
              </w:rPr>
              <w:t xml:space="preserve">», </w:t>
            </w:r>
            <w:r w:rsidRPr="00D744D6">
              <w:rPr>
                <w:rFonts w:ascii="Times New Roman" w:hAnsi="Times New Roman" w:cs="Times New Roman"/>
                <w:color w:val="000000" w:themeColor="text1"/>
                <w:sz w:val="20"/>
                <w:szCs w:val="20"/>
                <w:lang w:val="ru-RU"/>
              </w:rPr>
              <w:t xml:space="preserve">«Про </w:t>
            </w:r>
            <w:proofErr w:type="spellStart"/>
            <w:r w:rsidRPr="00D744D6">
              <w:rPr>
                <w:rFonts w:ascii="Times New Roman" w:hAnsi="Times New Roman" w:cs="Times New Roman"/>
                <w:color w:val="000000" w:themeColor="text1"/>
                <w:sz w:val="20"/>
                <w:szCs w:val="20"/>
                <w:lang w:val="ru-RU"/>
              </w:rPr>
              <w:t>дитяче</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харчування</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спільних</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наказів</w:t>
            </w:r>
            <w:proofErr w:type="spellEnd"/>
            <w:r w:rsidRPr="00D744D6">
              <w:rPr>
                <w:rFonts w:ascii="Times New Roman" w:hAnsi="Times New Roman" w:cs="Times New Roman"/>
                <w:color w:val="000000" w:themeColor="text1"/>
                <w:sz w:val="20"/>
                <w:szCs w:val="20"/>
                <w:lang w:val="ru-RU"/>
              </w:rPr>
              <w:t xml:space="preserve"> МОН </w:t>
            </w:r>
            <w:proofErr w:type="spellStart"/>
            <w:r w:rsidRPr="00D744D6">
              <w:rPr>
                <w:rFonts w:ascii="Times New Roman" w:hAnsi="Times New Roman" w:cs="Times New Roman"/>
                <w:color w:val="000000" w:themeColor="text1"/>
                <w:sz w:val="20"/>
                <w:szCs w:val="20"/>
                <w:lang w:val="ru-RU"/>
              </w:rPr>
              <w:t>України</w:t>
            </w:r>
            <w:proofErr w:type="spellEnd"/>
            <w:r w:rsidRPr="00D744D6">
              <w:rPr>
                <w:rFonts w:ascii="Times New Roman" w:hAnsi="Times New Roman" w:cs="Times New Roman"/>
                <w:color w:val="000000" w:themeColor="text1"/>
                <w:sz w:val="20"/>
                <w:szCs w:val="20"/>
                <w:lang w:val="ru-RU"/>
              </w:rPr>
              <w:t xml:space="preserve"> та МОЗ </w:t>
            </w:r>
            <w:proofErr w:type="spellStart"/>
            <w:r w:rsidRPr="00D744D6">
              <w:rPr>
                <w:rFonts w:ascii="Times New Roman" w:hAnsi="Times New Roman" w:cs="Times New Roman"/>
                <w:color w:val="000000" w:themeColor="text1"/>
                <w:sz w:val="20"/>
                <w:szCs w:val="20"/>
                <w:lang w:val="ru-RU"/>
              </w:rPr>
              <w:t>України</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від</w:t>
            </w:r>
            <w:proofErr w:type="spellEnd"/>
            <w:r w:rsidRPr="00D744D6">
              <w:rPr>
                <w:rFonts w:ascii="Times New Roman" w:hAnsi="Times New Roman" w:cs="Times New Roman"/>
                <w:color w:val="000000" w:themeColor="text1"/>
                <w:sz w:val="20"/>
                <w:szCs w:val="20"/>
                <w:lang w:val="ru-RU"/>
              </w:rPr>
              <w:t xml:space="preserve"> 17.04.2006 р. № 298/227 «Про </w:t>
            </w:r>
            <w:proofErr w:type="spellStart"/>
            <w:r w:rsidRPr="00D744D6">
              <w:rPr>
                <w:rFonts w:ascii="Times New Roman" w:hAnsi="Times New Roman" w:cs="Times New Roman"/>
                <w:color w:val="000000" w:themeColor="text1"/>
                <w:sz w:val="20"/>
                <w:szCs w:val="20"/>
                <w:lang w:val="ru-RU"/>
              </w:rPr>
              <w:t>затвердження</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Інструкції</w:t>
            </w:r>
            <w:proofErr w:type="spellEnd"/>
            <w:r w:rsidRPr="00D744D6">
              <w:rPr>
                <w:rFonts w:ascii="Times New Roman" w:hAnsi="Times New Roman" w:cs="Times New Roman"/>
                <w:color w:val="000000" w:themeColor="text1"/>
                <w:sz w:val="20"/>
                <w:szCs w:val="20"/>
                <w:lang w:val="ru-RU"/>
              </w:rPr>
              <w:t xml:space="preserve"> з </w:t>
            </w:r>
            <w:proofErr w:type="spellStart"/>
            <w:r w:rsidRPr="00D744D6">
              <w:rPr>
                <w:rFonts w:ascii="Times New Roman" w:hAnsi="Times New Roman" w:cs="Times New Roman"/>
                <w:color w:val="000000" w:themeColor="text1"/>
                <w:sz w:val="20"/>
                <w:szCs w:val="20"/>
                <w:lang w:val="ru-RU"/>
              </w:rPr>
              <w:t>організації</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харчування</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дітей</w:t>
            </w:r>
            <w:proofErr w:type="spellEnd"/>
            <w:r w:rsidRPr="00D744D6">
              <w:rPr>
                <w:rFonts w:ascii="Times New Roman" w:hAnsi="Times New Roman" w:cs="Times New Roman"/>
                <w:color w:val="000000" w:themeColor="text1"/>
                <w:sz w:val="20"/>
                <w:szCs w:val="20"/>
                <w:lang w:val="ru-RU"/>
              </w:rPr>
              <w:t xml:space="preserve"> у </w:t>
            </w:r>
            <w:proofErr w:type="spellStart"/>
            <w:r w:rsidRPr="00D744D6">
              <w:rPr>
                <w:rFonts w:ascii="Times New Roman" w:hAnsi="Times New Roman" w:cs="Times New Roman"/>
                <w:color w:val="000000" w:themeColor="text1"/>
                <w:sz w:val="20"/>
                <w:szCs w:val="20"/>
                <w:lang w:val="ru-RU"/>
              </w:rPr>
              <w:t>дошкільних</w:t>
            </w:r>
            <w:proofErr w:type="spellEnd"/>
            <w:r w:rsidRPr="00D744D6">
              <w:rPr>
                <w:rFonts w:ascii="Times New Roman" w:hAnsi="Times New Roman" w:cs="Times New Roman"/>
                <w:color w:val="000000" w:themeColor="text1"/>
                <w:sz w:val="20"/>
                <w:szCs w:val="20"/>
                <w:lang w:val="ru-RU"/>
              </w:rPr>
              <w:t xml:space="preserve"> закладах», постанови </w:t>
            </w:r>
            <w:proofErr w:type="spellStart"/>
            <w:r w:rsidRPr="00D744D6">
              <w:rPr>
                <w:rFonts w:ascii="Times New Roman" w:hAnsi="Times New Roman" w:cs="Times New Roman"/>
                <w:color w:val="000000" w:themeColor="text1"/>
                <w:sz w:val="20"/>
                <w:szCs w:val="20"/>
                <w:lang w:val="ru-RU"/>
              </w:rPr>
              <w:t>Кабінету</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Міністрів</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color w:val="000000" w:themeColor="text1"/>
                <w:sz w:val="20"/>
                <w:szCs w:val="20"/>
                <w:lang w:val="ru-RU"/>
              </w:rPr>
              <w:t>України</w:t>
            </w:r>
            <w:proofErr w:type="spellEnd"/>
            <w:r w:rsidRPr="00D744D6">
              <w:rPr>
                <w:rFonts w:ascii="Times New Roman" w:hAnsi="Times New Roman" w:cs="Times New Roman"/>
                <w:color w:val="000000" w:themeColor="text1"/>
                <w:sz w:val="20"/>
                <w:szCs w:val="20"/>
                <w:lang w:val="ru-RU"/>
              </w:rPr>
              <w:t xml:space="preserve"> </w:t>
            </w:r>
            <w:proofErr w:type="spellStart"/>
            <w:r w:rsidRPr="00D744D6">
              <w:rPr>
                <w:rFonts w:ascii="Times New Roman" w:hAnsi="Times New Roman" w:cs="Times New Roman"/>
                <w:bCs/>
                <w:color w:val="000000" w:themeColor="text1"/>
                <w:sz w:val="20"/>
                <w:szCs w:val="20"/>
                <w:shd w:val="clear" w:color="auto" w:fill="FFFFFF"/>
                <w:lang w:val="ru-RU"/>
              </w:rPr>
              <w:t>від</w:t>
            </w:r>
            <w:proofErr w:type="spellEnd"/>
            <w:r w:rsidRPr="00D744D6">
              <w:rPr>
                <w:rFonts w:ascii="Times New Roman" w:hAnsi="Times New Roman" w:cs="Times New Roman"/>
                <w:bCs/>
                <w:color w:val="000000" w:themeColor="text1"/>
                <w:sz w:val="20"/>
                <w:szCs w:val="20"/>
                <w:shd w:val="clear" w:color="auto" w:fill="FFFFFF"/>
                <w:lang w:val="ru-RU"/>
              </w:rPr>
              <w:t xml:space="preserve"> 24 </w:t>
            </w:r>
            <w:proofErr w:type="spellStart"/>
            <w:r w:rsidRPr="00D744D6">
              <w:rPr>
                <w:rFonts w:ascii="Times New Roman" w:hAnsi="Times New Roman" w:cs="Times New Roman"/>
                <w:bCs/>
                <w:color w:val="000000" w:themeColor="text1"/>
                <w:sz w:val="20"/>
                <w:szCs w:val="20"/>
                <w:shd w:val="clear" w:color="auto" w:fill="FFFFFF"/>
                <w:lang w:val="ru-RU"/>
              </w:rPr>
              <w:t>березня</w:t>
            </w:r>
            <w:proofErr w:type="spellEnd"/>
            <w:r w:rsidRPr="00D744D6">
              <w:rPr>
                <w:rFonts w:ascii="Times New Roman" w:hAnsi="Times New Roman" w:cs="Times New Roman"/>
                <w:bCs/>
                <w:color w:val="000000" w:themeColor="text1"/>
                <w:sz w:val="20"/>
                <w:szCs w:val="20"/>
                <w:shd w:val="clear" w:color="auto" w:fill="FFFFFF"/>
                <w:lang w:val="ru-RU"/>
              </w:rPr>
              <w:t xml:space="preserve"> 2021 р. №305</w:t>
            </w:r>
            <w:r w:rsidRPr="00D744D6">
              <w:rPr>
                <w:rFonts w:ascii="Times New Roman" w:hAnsi="Times New Roman" w:cs="Times New Roman"/>
                <w:color w:val="000000" w:themeColor="text1"/>
                <w:sz w:val="20"/>
                <w:szCs w:val="20"/>
                <w:lang w:val="ru-RU"/>
              </w:rPr>
              <w:t xml:space="preserve"> «</w:t>
            </w:r>
            <w:r w:rsidRPr="00D744D6">
              <w:rPr>
                <w:rFonts w:ascii="Times New Roman" w:hAnsi="Times New Roman" w:cs="Times New Roman"/>
                <w:bCs/>
                <w:color w:val="000000" w:themeColor="text1"/>
                <w:sz w:val="20"/>
                <w:szCs w:val="20"/>
                <w:shd w:val="clear" w:color="auto" w:fill="FFFFFF"/>
                <w:lang w:val="ru-RU"/>
              </w:rPr>
              <w:t xml:space="preserve">Про </w:t>
            </w:r>
            <w:proofErr w:type="spellStart"/>
            <w:r w:rsidRPr="00D744D6">
              <w:rPr>
                <w:rFonts w:ascii="Times New Roman" w:hAnsi="Times New Roman" w:cs="Times New Roman"/>
                <w:bCs/>
                <w:color w:val="000000" w:themeColor="text1"/>
                <w:sz w:val="20"/>
                <w:szCs w:val="20"/>
                <w:shd w:val="clear" w:color="auto" w:fill="FFFFFF"/>
                <w:lang w:val="ru-RU"/>
              </w:rPr>
              <w:t>затвердження</w:t>
            </w:r>
            <w:proofErr w:type="spellEnd"/>
            <w:r w:rsidRPr="00D744D6">
              <w:rPr>
                <w:rFonts w:ascii="Times New Roman" w:hAnsi="Times New Roman" w:cs="Times New Roman"/>
                <w:b/>
                <w:bCs/>
                <w:color w:val="000000" w:themeColor="text1"/>
                <w:sz w:val="20"/>
                <w:szCs w:val="20"/>
                <w:shd w:val="clear" w:color="auto" w:fill="FFFFFF"/>
                <w:lang w:val="ru-RU"/>
              </w:rPr>
              <w:t xml:space="preserve"> </w:t>
            </w:r>
            <w:r w:rsidRPr="00D744D6">
              <w:rPr>
                <w:rFonts w:ascii="Times New Roman" w:hAnsi="Times New Roman" w:cs="Times New Roman"/>
                <w:bCs/>
                <w:color w:val="000000" w:themeColor="text1"/>
                <w:sz w:val="20"/>
                <w:szCs w:val="20"/>
                <w:shd w:val="clear" w:color="auto" w:fill="FFFFFF"/>
                <w:lang w:val="ru-RU"/>
              </w:rPr>
              <w:t xml:space="preserve">норм та Порядку </w:t>
            </w:r>
            <w:proofErr w:type="spellStart"/>
            <w:r w:rsidRPr="00D744D6">
              <w:rPr>
                <w:rFonts w:ascii="Times New Roman" w:hAnsi="Times New Roman" w:cs="Times New Roman"/>
                <w:bCs/>
                <w:color w:val="000000" w:themeColor="text1"/>
                <w:sz w:val="20"/>
                <w:szCs w:val="20"/>
                <w:shd w:val="clear" w:color="auto" w:fill="FFFFFF"/>
                <w:lang w:val="ru-RU"/>
              </w:rPr>
              <w:t>організації</w:t>
            </w:r>
            <w:proofErr w:type="spellEnd"/>
            <w:r w:rsidRPr="00D744D6">
              <w:rPr>
                <w:rFonts w:ascii="Times New Roman" w:hAnsi="Times New Roman" w:cs="Times New Roman"/>
                <w:bCs/>
                <w:color w:val="000000" w:themeColor="text1"/>
                <w:sz w:val="20"/>
                <w:szCs w:val="20"/>
                <w:shd w:val="clear" w:color="auto" w:fill="FFFFFF"/>
                <w:lang w:val="ru-RU"/>
              </w:rPr>
              <w:t xml:space="preserve"> </w:t>
            </w:r>
            <w:proofErr w:type="spellStart"/>
            <w:r w:rsidRPr="00D744D6">
              <w:rPr>
                <w:rFonts w:ascii="Times New Roman" w:hAnsi="Times New Roman" w:cs="Times New Roman"/>
                <w:bCs/>
                <w:color w:val="000000" w:themeColor="text1"/>
                <w:sz w:val="20"/>
                <w:szCs w:val="20"/>
                <w:shd w:val="clear" w:color="auto" w:fill="FFFFFF"/>
                <w:lang w:val="ru-RU"/>
              </w:rPr>
              <w:t>харчування</w:t>
            </w:r>
            <w:proofErr w:type="spellEnd"/>
            <w:r w:rsidRPr="00D744D6">
              <w:rPr>
                <w:rFonts w:ascii="Times New Roman" w:hAnsi="Times New Roman" w:cs="Times New Roman"/>
                <w:bCs/>
                <w:color w:val="000000" w:themeColor="text1"/>
                <w:sz w:val="20"/>
                <w:szCs w:val="20"/>
                <w:shd w:val="clear" w:color="auto" w:fill="FFFFFF"/>
                <w:lang w:val="ru-RU"/>
              </w:rPr>
              <w:t xml:space="preserve"> у закладах </w:t>
            </w:r>
            <w:proofErr w:type="spellStart"/>
            <w:r w:rsidRPr="00D744D6">
              <w:rPr>
                <w:rFonts w:ascii="Times New Roman" w:hAnsi="Times New Roman" w:cs="Times New Roman"/>
                <w:bCs/>
                <w:color w:val="000000" w:themeColor="text1"/>
                <w:sz w:val="20"/>
                <w:szCs w:val="20"/>
                <w:shd w:val="clear" w:color="auto" w:fill="FFFFFF"/>
                <w:lang w:val="ru-RU"/>
              </w:rPr>
              <w:t>освіти</w:t>
            </w:r>
            <w:proofErr w:type="spellEnd"/>
            <w:r w:rsidRPr="00D744D6">
              <w:rPr>
                <w:rFonts w:ascii="Times New Roman" w:hAnsi="Times New Roman" w:cs="Times New Roman"/>
                <w:bCs/>
                <w:color w:val="000000" w:themeColor="text1"/>
                <w:sz w:val="20"/>
                <w:szCs w:val="20"/>
                <w:shd w:val="clear" w:color="auto" w:fill="FFFFFF"/>
                <w:lang w:val="ru-RU"/>
              </w:rPr>
              <w:t xml:space="preserve"> та </w:t>
            </w:r>
            <w:proofErr w:type="spellStart"/>
            <w:r w:rsidRPr="00D744D6">
              <w:rPr>
                <w:rFonts w:ascii="Times New Roman" w:hAnsi="Times New Roman" w:cs="Times New Roman"/>
                <w:bCs/>
                <w:color w:val="000000" w:themeColor="text1"/>
                <w:sz w:val="20"/>
                <w:szCs w:val="20"/>
                <w:shd w:val="clear" w:color="auto" w:fill="FFFFFF"/>
                <w:lang w:val="ru-RU"/>
              </w:rPr>
              <w:t>дитячих</w:t>
            </w:r>
            <w:proofErr w:type="spellEnd"/>
            <w:r w:rsidRPr="00D744D6">
              <w:rPr>
                <w:rFonts w:ascii="Times New Roman" w:hAnsi="Times New Roman" w:cs="Times New Roman"/>
                <w:bCs/>
                <w:color w:val="000000" w:themeColor="text1"/>
                <w:sz w:val="20"/>
                <w:szCs w:val="20"/>
                <w:shd w:val="clear" w:color="auto" w:fill="FFFFFF"/>
                <w:lang w:val="ru-RU"/>
              </w:rPr>
              <w:t xml:space="preserve"> закладах </w:t>
            </w:r>
            <w:proofErr w:type="spellStart"/>
            <w:r w:rsidRPr="00D744D6">
              <w:rPr>
                <w:rFonts w:ascii="Times New Roman" w:hAnsi="Times New Roman" w:cs="Times New Roman"/>
                <w:bCs/>
                <w:color w:val="000000" w:themeColor="text1"/>
                <w:sz w:val="20"/>
                <w:szCs w:val="20"/>
                <w:shd w:val="clear" w:color="auto" w:fill="FFFFFF"/>
                <w:lang w:val="ru-RU"/>
              </w:rPr>
              <w:t>оздоровлення</w:t>
            </w:r>
            <w:proofErr w:type="spellEnd"/>
            <w:r w:rsidRPr="00D744D6">
              <w:rPr>
                <w:rFonts w:ascii="Times New Roman" w:hAnsi="Times New Roman" w:cs="Times New Roman"/>
                <w:bCs/>
                <w:color w:val="000000" w:themeColor="text1"/>
                <w:sz w:val="20"/>
                <w:szCs w:val="20"/>
                <w:shd w:val="clear" w:color="auto" w:fill="FFFFFF"/>
                <w:lang w:val="ru-RU"/>
              </w:rPr>
              <w:t xml:space="preserve"> та </w:t>
            </w:r>
            <w:proofErr w:type="spellStart"/>
            <w:r w:rsidRPr="00D744D6">
              <w:rPr>
                <w:rFonts w:ascii="Times New Roman" w:hAnsi="Times New Roman" w:cs="Times New Roman"/>
                <w:bCs/>
                <w:color w:val="000000" w:themeColor="text1"/>
                <w:sz w:val="20"/>
                <w:szCs w:val="20"/>
                <w:shd w:val="clear" w:color="auto" w:fill="FFFFFF"/>
                <w:lang w:val="ru-RU"/>
              </w:rPr>
              <w:t>відпочинку</w:t>
            </w:r>
            <w:proofErr w:type="spellEnd"/>
            <w:r w:rsidRPr="00D744D6">
              <w:rPr>
                <w:rFonts w:ascii="Times New Roman" w:hAnsi="Times New Roman" w:cs="Times New Roman"/>
                <w:color w:val="000000" w:themeColor="text1"/>
                <w:sz w:val="20"/>
                <w:szCs w:val="20"/>
                <w:lang w:val="ru-RU"/>
              </w:rPr>
              <w:t>».</w:t>
            </w:r>
          </w:p>
          <w:p w:rsidR="00D029D8" w:rsidRPr="00D744D6" w:rsidRDefault="00D029D8" w:rsidP="00D029D8">
            <w:pPr>
              <w:spacing w:line="240" w:lineRule="auto"/>
              <w:ind w:firstLine="540"/>
              <w:jc w:val="both"/>
              <w:rPr>
                <w:rFonts w:ascii="Times New Roman" w:hAnsi="Times New Roman" w:cs="Times New Roman"/>
                <w:color w:val="000000" w:themeColor="text1"/>
                <w:sz w:val="20"/>
                <w:szCs w:val="20"/>
                <w:lang w:val="ru-RU"/>
              </w:rPr>
            </w:pPr>
          </w:p>
          <w:p w:rsidR="00D029D8" w:rsidRPr="00D744D6" w:rsidRDefault="00D029D8" w:rsidP="00D029D8">
            <w:pPr>
              <w:pStyle w:val="a4"/>
              <w:ind w:left="0" w:firstLine="567"/>
              <w:jc w:val="both"/>
              <w:rPr>
                <w:rFonts w:eastAsia="Times New Roman"/>
                <w:bdr w:val="none" w:sz="0" w:space="0" w:color="auto" w:frame="1"/>
                <w:lang w:val="ru-RU"/>
              </w:rPr>
            </w:pPr>
            <w:r w:rsidRPr="00D744D6">
              <w:rPr>
                <w:rFonts w:eastAsia="Times New Roman"/>
                <w:bdr w:val="none" w:sz="0" w:space="0" w:color="auto" w:frame="1"/>
                <w:lang w:val="ru-RU"/>
              </w:rPr>
              <w:t xml:space="preserve">Поставка (передача) товару </w:t>
            </w:r>
            <w:proofErr w:type="spellStart"/>
            <w:r w:rsidRPr="00D744D6">
              <w:rPr>
                <w:rFonts w:eastAsia="Times New Roman"/>
                <w:bdr w:val="none" w:sz="0" w:space="0" w:color="auto" w:frame="1"/>
                <w:lang w:val="ru-RU"/>
              </w:rPr>
              <w:t>здійснюється</w:t>
            </w:r>
            <w:proofErr w:type="spellEnd"/>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дрібними</w:t>
            </w:r>
            <w:proofErr w:type="spellEnd"/>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партіями</w:t>
            </w:r>
            <w:proofErr w:type="spellEnd"/>
            <w:r w:rsidRPr="00D744D6">
              <w:rPr>
                <w:rFonts w:eastAsia="Times New Roman"/>
                <w:bdr w:val="none" w:sz="0" w:space="0" w:color="auto" w:frame="1"/>
                <w:lang w:val="ru-RU"/>
              </w:rPr>
              <w:t xml:space="preserve"> транспортом </w:t>
            </w:r>
            <w:proofErr w:type="spellStart"/>
            <w:r w:rsidRPr="00D744D6">
              <w:rPr>
                <w:rFonts w:eastAsia="Times New Roman"/>
                <w:bdr w:val="none" w:sz="0" w:space="0" w:color="auto" w:frame="1"/>
                <w:lang w:val="ru-RU"/>
              </w:rPr>
              <w:t>Учасника-переможця</w:t>
            </w:r>
            <w:proofErr w:type="spellEnd"/>
            <w:r w:rsidRPr="00D744D6">
              <w:rPr>
                <w:rFonts w:eastAsia="Times New Roman"/>
                <w:bdr w:val="none" w:sz="0" w:space="0" w:color="auto" w:frame="1"/>
                <w:lang w:val="ru-RU"/>
              </w:rPr>
              <w:t>, (</w:t>
            </w:r>
            <w:proofErr w:type="spellStart"/>
            <w:r w:rsidRPr="00D744D6">
              <w:rPr>
                <w:rFonts w:eastAsia="Times New Roman"/>
                <w:u w:val="single"/>
                <w:bdr w:val="none" w:sz="0" w:space="0" w:color="auto" w:frame="1"/>
                <w:lang w:val="ru-RU"/>
              </w:rPr>
              <w:t>спеціально</w:t>
            </w:r>
            <w:proofErr w:type="spellEnd"/>
            <w:r w:rsidRPr="00D744D6">
              <w:rPr>
                <w:rFonts w:eastAsia="Times New Roman"/>
                <w:u w:val="single"/>
                <w:bdr w:val="none" w:sz="0" w:space="0" w:color="auto" w:frame="1"/>
                <w:lang w:val="ru-RU"/>
              </w:rPr>
              <w:t xml:space="preserve"> </w:t>
            </w:r>
            <w:proofErr w:type="spellStart"/>
            <w:r w:rsidRPr="00D744D6">
              <w:rPr>
                <w:rFonts w:eastAsia="Times New Roman"/>
                <w:u w:val="single"/>
                <w:bdr w:val="none" w:sz="0" w:space="0" w:color="auto" w:frame="1"/>
                <w:lang w:val="ru-RU"/>
              </w:rPr>
              <w:t>обладнаним</w:t>
            </w:r>
            <w:proofErr w:type="spellEnd"/>
            <w:r w:rsidRPr="00D744D6">
              <w:rPr>
                <w:rFonts w:eastAsia="Times New Roman"/>
                <w:u w:val="single"/>
                <w:bdr w:val="none" w:sz="0" w:space="0" w:color="auto" w:frame="1"/>
                <w:lang w:val="ru-RU"/>
              </w:rPr>
              <w:t xml:space="preserve"> транспортом </w:t>
            </w:r>
            <w:proofErr w:type="spellStart"/>
            <w:r w:rsidRPr="00D744D6">
              <w:rPr>
                <w:rFonts w:eastAsia="Times New Roman"/>
                <w:u w:val="single"/>
                <w:bdr w:val="none" w:sz="0" w:space="0" w:color="auto" w:frame="1"/>
                <w:lang w:val="ru-RU"/>
              </w:rPr>
              <w:t>Учасника-переможця</w:t>
            </w:r>
            <w:proofErr w:type="spellEnd"/>
            <w:r w:rsidRPr="00D744D6">
              <w:rPr>
                <w:rFonts w:eastAsia="Times New Roman"/>
                <w:u w:val="single"/>
                <w:bdr w:val="none" w:sz="0" w:space="0" w:color="auto" w:frame="1"/>
                <w:lang w:val="ru-RU"/>
              </w:rPr>
              <w:t xml:space="preserve"> з </w:t>
            </w:r>
            <w:proofErr w:type="spellStart"/>
            <w:r w:rsidRPr="00D744D6">
              <w:rPr>
                <w:rFonts w:eastAsia="Times New Roman"/>
                <w:u w:val="single"/>
                <w:bdr w:val="none" w:sz="0" w:space="0" w:color="auto" w:frame="1"/>
                <w:lang w:val="ru-RU"/>
              </w:rPr>
              <w:t>дотриманням</w:t>
            </w:r>
            <w:proofErr w:type="spellEnd"/>
            <w:r w:rsidRPr="00D744D6">
              <w:rPr>
                <w:rFonts w:eastAsia="Times New Roman"/>
                <w:u w:val="single"/>
                <w:bdr w:val="none" w:sz="0" w:space="0" w:color="auto" w:frame="1"/>
                <w:lang w:val="ru-RU"/>
              </w:rPr>
              <w:t xml:space="preserve"> </w:t>
            </w:r>
            <w:proofErr w:type="spellStart"/>
            <w:r w:rsidRPr="00D744D6">
              <w:rPr>
                <w:rFonts w:eastAsia="Times New Roman"/>
                <w:u w:val="single"/>
                <w:bdr w:val="none" w:sz="0" w:space="0" w:color="auto" w:frame="1"/>
                <w:lang w:val="ru-RU"/>
              </w:rPr>
              <w:t>санітарно-гігієнічних</w:t>
            </w:r>
            <w:proofErr w:type="spellEnd"/>
            <w:r w:rsidRPr="00D744D6">
              <w:rPr>
                <w:rFonts w:eastAsia="Times New Roman"/>
                <w:u w:val="single"/>
                <w:bdr w:val="none" w:sz="0" w:space="0" w:color="auto" w:frame="1"/>
                <w:lang w:val="ru-RU"/>
              </w:rPr>
              <w:t xml:space="preserve"> умов </w:t>
            </w:r>
            <w:proofErr w:type="spellStart"/>
            <w:r w:rsidRPr="00D744D6">
              <w:rPr>
                <w:rFonts w:eastAsia="Times New Roman"/>
                <w:u w:val="single"/>
                <w:bdr w:val="none" w:sz="0" w:space="0" w:color="auto" w:frame="1"/>
                <w:lang w:val="ru-RU"/>
              </w:rPr>
              <w:t>зберігання</w:t>
            </w:r>
            <w:proofErr w:type="spellEnd"/>
            <w:r w:rsidRPr="00D744D6">
              <w:rPr>
                <w:rFonts w:eastAsia="Times New Roman"/>
                <w:u w:val="single"/>
                <w:bdr w:val="none" w:sz="0" w:space="0" w:color="auto" w:frame="1"/>
                <w:lang w:val="ru-RU"/>
              </w:rPr>
              <w:t xml:space="preserve"> та </w:t>
            </w:r>
            <w:proofErr w:type="spellStart"/>
            <w:r w:rsidRPr="00D744D6">
              <w:rPr>
                <w:rFonts w:eastAsia="Times New Roman"/>
                <w:u w:val="single"/>
                <w:bdr w:val="none" w:sz="0" w:space="0" w:color="auto" w:frame="1"/>
                <w:lang w:val="ru-RU"/>
              </w:rPr>
              <w:t>перевезення</w:t>
            </w:r>
            <w:proofErr w:type="spellEnd"/>
            <w:r w:rsidRPr="00D744D6">
              <w:rPr>
                <w:rFonts w:eastAsia="Times New Roman"/>
                <w:u w:val="single"/>
                <w:bdr w:val="none" w:sz="0" w:space="0" w:color="auto" w:frame="1"/>
                <w:lang w:val="ru-RU"/>
              </w:rPr>
              <w:t xml:space="preserve"> товару)</w:t>
            </w:r>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згідно</w:t>
            </w:r>
            <w:proofErr w:type="spellEnd"/>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наданих</w:t>
            </w:r>
            <w:proofErr w:type="spellEnd"/>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попереднього</w:t>
            </w:r>
            <w:proofErr w:type="spellEnd"/>
            <w:r w:rsidRPr="00D744D6">
              <w:rPr>
                <w:rFonts w:eastAsia="Times New Roman"/>
                <w:bdr w:val="none" w:sz="0" w:space="0" w:color="auto" w:frame="1"/>
                <w:lang w:val="ru-RU"/>
              </w:rPr>
              <w:t xml:space="preserve"> </w:t>
            </w:r>
            <w:proofErr w:type="spellStart"/>
            <w:r w:rsidRPr="00D744D6">
              <w:rPr>
                <w:rFonts w:eastAsia="Times New Roman"/>
                <w:bdr w:val="none" w:sz="0" w:space="0" w:color="auto" w:frame="1"/>
                <w:lang w:val="ru-RU"/>
              </w:rPr>
              <w:t>тижня</w:t>
            </w:r>
            <w:proofErr w:type="spellEnd"/>
            <w:r w:rsidRPr="00D744D6">
              <w:rPr>
                <w:rFonts w:eastAsia="Times New Roman"/>
                <w:bdr w:val="none" w:sz="0" w:space="0" w:color="auto" w:frame="1"/>
                <w:lang w:val="ru-RU"/>
              </w:rPr>
              <w:t xml:space="preserve"> заявок </w:t>
            </w:r>
            <w:proofErr w:type="spellStart"/>
            <w:r w:rsidRPr="00D744D6">
              <w:rPr>
                <w:rFonts w:eastAsia="Times New Roman"/>
                <w:bdr w:val="none" w:sz="0" w:space="0" w:color="auto" w:frame="1"/>
                <w:lang w:val="ru-RU"/>
              </w:rPr>
              <w:t>Замовником</w:t>
            </w:r>
            <w:proofErr w:type="spellEnd"/>
            <w:r w:rsidRPr="00D744D6">
              <w:rPr>
                <w:rFonts w:eastAsia="Times New Roman"/>
                <w:bdr w:val="none" w:sz="0" w:space="0" w:color="auto" w:frame="1"/>
                <w:lang w:val="ru-RU"/>
              </w:rPr>
              <w:t>.</w:t>
            </w:r>
          </w:p>
          <w:p w:rsidR="00D029D8" w:rsidRPr="00D744D6" w:rsidRDefault="00D029D8" w:rsidP="00D029D8">
            <w:pPr>
              <w:widowControl w:val="0"/>
              <w:tabs>
                <w:tab w:val="left" w:pos="2070"/>
              </w:tabs>
              <w:autoSpaceDE w:val="0"/>
              <w:spacing w:line="240" w:lineRule="auto"/>
              <w:ind w:firstLine="567"/>
              <w:jc w:val="both"/>
              <w:rPr>
                <w:rFonts w:ascii="Times New Roman" w:eastAsia="Arial" w:hAnsi="Times New Roman" w:cs="Times New Roman"/>
                <w:sz w:val="20"/>
                <w:szCs w:val="20"/>
                <w:lang w:bidi="en-US"/>
              </w:rPr>
            </w:pPr>
            <w:r w:rsidRPr="00D744D6">
              <w:rPr>
                <w:rFonts w:ascii="Times New Roman" w:eastAsia="Arial" w:hAnsi="Times New Roman" w:cs="Times New Roman"/>
                <w:sz w:val="20"/>
                <w:szCs w:val="20"/>
                <w:lang w:bidi="en-US"/>
              </w:rPr>
              <w:t xml:space="preserve">При постачанні товар супроводжується товарно-транспортною накладною. </w:t>
            </w:r>
          </w:p>
          <w:p w:rsidR="00D029D8" w:rsidRPr="00D744D6" w:rsidRDefault="00D029D8" w:rsidP="00D029D8">
            <w:pPr>
              <w:pStyle w:val="a4"/>
              <w:numPr>
                <w:ilvl w:val="0"/>
                <w:numId w:val="6"/>
              </w:numPr>
              <w:tabs>
                <w:tab w:val="clear" w:pos="720"/>
              </w:tabs>
              <w:spacing w:line="259" w:lineRule="auto"/>
              <w:ind w:left="0" w:firstLine="0"/>
              <w:jc w:val="both"/>
              <w:rPr>
                <w:color w:val="000000"/>
                <w:lang w:val="ru-RU" w:eastAsia="x-none"/>
              </w:rPr>
            </w:pPr>
            <w:r w:rsidRPr="00D744D6">
              <w:rPr>
                <w:color w:val="000000"/>
                <w:lang w:val="ru-RU" w:eastAsia="x-none"/>
              </w:rPr>
              <w:t xml:space="preserve">         Доставка до </w:t>
            </w:r>
            <w:proofErr w:type="spellStart"/>
            <w:r w:rsidRPr="00D744D6">
              <w:rPr>
                <w:color w:val="000000"/>
                <w:lang w:val="ru-RU" w:eastAsia="x-none"/>
              </w:rPr>
              <w:t>місця</w:t>
            </w:r>
            <w:proofErr w:type="spellEnd"/>
            <w:r w:rsidRPr="00D744D6">
              <w:rPr>
                <w:color w:val="000000"/>
                <w:lang w:val="ru-RU" w:eastAsia="x-none"/>
              </w:rPr>
              <w:t xml:space="preserve"> поставки товару, </w:t>
            </w:r>
            <w:proofErr w:type="spellStart"/>
            <w:r w:rsidRPr="00D744D6">
              <w:rPr>
                <w:color w:val="000000"/>
                <w:lang w:val="ru-RU" w:eastAsia="x-none"/>
              </w:rPr>
              <w:t>навантаження</w:t>
            </w:r>
            <w:proofErr w:type="spellEnd"/>
            <w:r w:rsidRPr="00D744D6">
              <w:rPr>
                <w:color w:val="000000"/>
                <w:lang w:val="ru-RU" w:eastAsia="x-none"/>
              </w:rPr>
              <w:t xml:space="preserve"> та </w:t>
            </w:r>
            <w:proofErr w:type="spellStart"/>
            <w:r w:rsidRPr="00D744D6">
              <w:rPr>
                <w:color w:val="000000"/>
                <w:lang w:val="ru-RU" w:eastAsia="x-none"/>
              </w:rPr>
              <w:t>розвантаження</w:t>
            </w:r>
            <w:proofErr w:type="spellEnd"/>
            <w:r w:rsidRPr="00D744D6">
              <w:rPr>
                <w:color w:val="000000"/>
                <w:lang w:val="ru-RU" w:eastAsia="x-none"/>
              </w:rPr>
              <w:t xml:space="preserve">, </w:t>
            </w:r>
            <w:proofErr w:type="spellStart"/>
            <w:r w:rsidRPr="00D744D6">
              <w:rPr>
                <w:color w:val="000000"/>
                <w:lang w:val="ru-RU" w:eastAsia="x-none"/>
              </w:rPr>
              <w:t>здійснюється</w:t>
            </w:r>
            <w:proofErr w:type="spellEnd"/>
            <w:r w:rsidRPr="00D744D6">
              <w:rPr>
                <w:color w:val="000000"/>
                <w:lang w:val="ru-RU" w:eastAsia="x-none"/>
              </w:rPr>
              <w:t xml:space="preserve"> </w:t>
            </w:r>
            <w:proofErr w:type="spellStart"/>
            <w:r w:rsidRPr="00D744D6">
              <w:rPr>
                <w:color w:val="000000"/>
                <w:lang w:val="ru-RU" w:eastAsia="x-none"/>
              </w:rPr>
              <w:t>Учасником</w:t>
            </w:r>
            <w:proofErr w:type="spellEnd"/>
            <w:r w:rsidRPr="00D744D6">
              <w:rPr>
                <w:color w:val="000000"/>
                <w:lang w:val="ru-RU" w:eastAsia="x-none"/>
              </w:rPr>
              <w:t xml:space="preserve"> за </w:t>
            </w:r>
            <w:proofErr w:type="spellStart"/>
            <w:r w:rsidRPr="00D744D6">
              <w:rPr>
                <w:color w:val="000000"/>
                <w:lang w:val="ru-RU" w:eastAsia="x-none"/>
              </w:rPr>
              <w:t>його</w:t>
            </w:r>
            <w:proofErr w:type="spellEnd"/>
            <w:r w:rsidRPr="00D744D6">
              <w:rPr>
                <w:color w:val="000000"/>
                <w:lang w:val="ru-RU" w:eastAsia="x-none"/>
              </w:rPr>
              <w:t xml:space="preserve"> </w:t>
            </w:r>
            <w:proofErr w:type="spellStart"/>
            <w:r w:rsidRPr="00D744D6">
              <w:rPr>
                <w:color w:val="000000"/>
                <w:lang w:val="ru-RU" w:eastAsia="x-none"/>
              </w:rPr>
              <w:t>власний</w:t>
            </w:r>
            <w:proofErr w:type="spellEnd"/>
            <w:r w:rsidRPr="00D744D6">
              <w:rPr>
                <w:color w:val="000000"/>
                <w:lang w:val="ru-RU" w:eastAsia="x-none"/>
              </w:rPr>
              <w:t xml:space="preserve"> </w:t>
            </w:r>
            <w:proofErr w:type="spellStart"/>
            <w:r w:rsidRPr="00D744D6">
              <w:rPr>
                <w:color w:val="000000"/>
                <w:lang w:val="ru-RU" w:eastAsia="x-none"/>
              </w:rPr>
              <w:t>рахунок</w:t>
            </w:r>
            <w:proofErr w:type="spellEnd"/>
            <w:r w:rsidRPr="00D744D6">
              <w:rPr>
                <w:color w:val="000000"/>
                <w:lang w:val="ru-RU" w:eastAsia="x-none"/>
              </w:rPr>
              <w:t xml:space="preserve"> та входить до </w:t>
            </w:r>
            <w:proofErr w:type="spellStart"/>
            <w:r w:rsidRPr="00D744D6">
              <w:rPr>
                <w:color w:val="000000"/>
                <w:lang w:val="ru-RU" w:eastAsia="x-none"/>
              </w:rPr>
              <w:t>ціни</w:t>
            </w:r>
            <w:proofErr w:type="spellEnd"/>
            <w:r w:rsidRPr="00D744D6">
              <w:rPr>
                <w:color w:val="000000"/>
                <w:lang w:val="ru-RU" w:eastAsia="x-none"/>
              </w:rPr>
              <w:t xml:space="preserve"> товару.</w:t>
            </w:r>
          </w:p>
          <w:p w:rsidR="00D029D8" w:rsidRPr="00D744D6" w:rsidRDefault="00D029D8" w:rsidP="00D029D8">
            <w:pPr>
              <w:jc w:val="both"/>
              <w:rPr>
                <w:rFonts w:ascii="Times New Roman" w:hAnsi="Times New Roman" w:cs="Times New Roman"/>
                <w:color w:val="000000"/>
                <w:sz w:val="20"/>
                <w:szCs w:val="20"/>
                <w:lang w:val="ru-RU" w:eastAsia="x-none"/>
              </w:rPr>
            </w:pPr>
          </w:p>
          <w:p w:rsidR="00D029D8" w:rsidRPr="00D744D6" w:rsidRDefault="00D029D8" w:rsidP="00D029D8">
            <w:pPr>
              <w:pStyle w:val="a4"/>
              <w:numPr>
                <w:ilvl w:val="1"/>
                <w:numId w:val="6"/>
              </w:numPr>
              <w:tabs>
                <w:tab w:val="clear" w:pos="720"/>
              </w:tabs>
              <w:autoSpaceDE w:val="0"/>
              <w:autoSpaceDN w:val="0"/>
              <w:ind w:left="0" w:firstLine="567"/>
              <w:jc w:val="both"/>
            </w:pPr>
            <w:r w:rsidRPr="00D744D6">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D744D6">
              <w:t>фартуком</w:t>
            </w:r>
            <w:proofErr w:type="spellEnd"/>
            <w:r w:rsidRPr="00D744D6">
              <w:t xml:space="preserve"> та рукавицями).</w:t>
            </w:r>
          </w:p>
          <w:p w:rsidR="00D029D8" w:rsidRPr="00D744D6" w:rsidRDefault="00D029D8" w:rsidP="00D029D8">
            <w:pPr>
              <w:pStyle w:val="a4"/>
              <w:ind w:left="0"/>
              <w:jc w:val="both"/>
              <w:rPr>
                <w:color w:val="000000"/>
                <w:lang w:val="ru-RU" w:eastAsia="x-none"/>
              </w:rPr>
            </w:pPr>
          </w:p>
          <w:p w:rsidR="00D029D8" w:rsidRPr="00D744D6" w:rsidRDefault="00D029D8" w:rsidP="00D029D8">
            <w:pPr>
              <w:widowControl w:val="0"/>
              <w:tabs>
                <w:tab w:val="left" w:pos="2070"/>
              </w:tabs>
              <w:autoSpaceDE w:val="0"/>
              <w:spacing w:line="240" w:lineRule="auto"/>
              <w:ind w:firstLine="567"/>
              <w:jc w:val="both"/>
              <w:rPr>
                <w:rFonts w:ascii="Times New Roman" w:eastAsia="Arial" w:hAnsi="Times New Roman" w:cs="Times New Roman"/>
                <w:color w:val="000000"/>
                <w:sz w:val="20"/>
                <w:szCs w:val="20"/>
                <w:lang w:eastAsia="ru-RU"/>
              </w:rPr>
            </w:pPr>
            <w:r w:rsidRPr="00D744D6">
              <w:rPr>
                <w:rFonts w:ascii="Times New Roman" w:eastAsia="Arial" w:hAnsi="Times New Roman" w:cs="Times New Roman"/>
                <w:color w:val="000000"/>
                <w:sz w:val="20"/>
                <w:szCs w:val="20"/>
                <w:lang w:val="ru-RU" w:eastAsia="ru-RU"/>
              </w:rPr>
              <w:t xml:space="preserve">При </w:t>
            </w:r>
            <w:proofErr w:type="spellStart"/>
            <w:r w:rsidRPr="00D744D6">
              <w:rPr>
                <w:rFonts w:ascii="Times New Roman" w:eastAsia="Arial" w:hAnsi="Times New Roman" w:cs="Times New Roman"/>
                <w:color w:val="000000"/>
                <w:sz w:val="20"/>
                <w:szCs w:val="20"/>
                <w:lang w:val="ru-RU" w:eastAsia="ru-RU"/>
              </w:rPr>
              <w:t>виявленні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неякісн</w:t>
            </w:r>
            <w:proofErr w:type="spellEnd"/>
            <w:r w:rsidRPr="00D744D6">
              <w:rPr>
                <w:rFonts w:ascii="Times New Roman" w:eastAsia="Arial" w:hAnsi="Times New Roman" w:cs="Times New Roman"/>
                <w:color w:val="000000"/>
                <w:sz w:val="20"/>
                <w:szCs w:val="20"/>
                <w:lang w:eastAsia="ru-RU"/>
              </w:rPr>
              <w:t>ого товару</w:t>
            </w:r>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складається</w:t>
            </w:r>
            <w:proofErr w:type="spellEnd"/>
            <w:r w:rsidRPr="00D744D6">
              <w:rPr>
                <w:rFonts w:ascii="Times New Roman" w:eastAsia="Arial" w:hAnsi="Times New Roman" w:cs="Times New Roman"/>
                <w:color w:val="000000"/>
                <w:sz w:val="20"/>
                <w:szCs w:val="20"/>
                <w:lang w:val="ru-RU" w:eastAsia="ru-RU"/>
              </w:rPr>
              <w:t xml:space="preserve"> </w:t>
            </w:r>
            <w:proofErr w:type="gramStart"/>
            <w:r w:rsidRPr="00D744D6">
              <w:rPr>
                <w:rFonts w:ascii="Times New Roman" w:eastAsia="Arial" w:hAnsi="Times New Roman" w:cs="Times New Roman"/>
                <w:color w:val="000000"/>
                <w:sz w:val="20"/>
                <w:szCs w:val="20"/>
                <w:lang w:val="ru-RU" w:eastAsia="ru-RU"/>
              </w:rPr>
              <w:t xml:space="preserve">акт  </w:t>
            </w:r>
            <w:proofErr w:type="spellStart"/>
            <w:r w:rsidRPr="00D744D6">
              <w:rPr>
                <w:rFonts w:ascii="Times New Roman" w:eastAsia="Arial" w:hAnsi="Times New Roman" w:cs="Times New Roman"/>
                <w:color w:val="000000"/>
                <w:sz w:val="20"/>
                <w:szCs w:val="20"/>
                <w:lang w:val="ru-RU" w:eastAsia="ru-RU"/>
              </w:rPr>
              <w:t>відповідно</w:t>
            </w:r>
            <w:proofErr w:type="spellEnd"/>
            <w:proofErr w:type="gramEnd"/>
            <w:r w:rsidRPr="00D744D6">
              <w:rPr>
                <w:rFonts w:ascii="Times New Roman" w:eastAsia="Arial" w:hAnsi="Times New Roman" w:cs="Times New Roman"/>
                <w:color w:val="000000"/>
                <w:sz w:val="20"/>
                <w:szCs w:val="20"/>
                <w:lang w:eastAsia="ru-RU"/>
              </w:rPr>
              <w:t xml:space="preserve"> </w:t>
            </w:r>
            <w:r w:rsidRPr="00D744D6">
              <w:rPr>
                <w:rFonts w:ascii="Times New Roman" w:eastAsia="Arial" w:hAnsi="Times New Roman" w:cs="Times New Roman"/>
                <w:color w:val="000000"/>
                <w:sz w:val="20"/>
                <w:szCs w:val="20"/>
                <w:lang w:val="ru-RU" w:eastAsia="ru-RU"/>
              </w:rPr>
              <w:t xml:space="preserve"> до </w:t>
            </w:r>
            <w:r w:rsidRPr="00D744D6">
              <w:rPr>
                <w:rFonts w:ascii="Times New Roman" w:eastAsia="Arial" w:hAnsi="Times New Roman" w:cs="Times New Roman"/>
                <w:color w:val="000000"/>
                <w:sz w:val="20"/>
                <w:szCs w:val="20"/>
                <w:lang w:eastAsia="ru-RU"/>
              </w:rPr>
              <w:t>вимог</w:t>
            </w:r>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діючого</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законодавства</w:t>
            </w:r>
            <w:proofErr w:type="spellEnd"/>
            <w:r w:rsidRPr="00D744D6">
              <w:rPr>
                <w:rFonts w:ascii="Times New Roman" w:eastAsia="Arial" w:hAnsi="Times New Roman" w:cs="Times New Roman"/>
                <w:color w:val="000000"/>
                <w:sz w:val="20"/>
                <w:szCs w:val="20"/>
                <w:lang w:val="ru-RU" w:eastAsia="ru-RU"/>
              </w:rPr>
              <w:t>.</w:t>
            </w:r>
            <w:r w:rsidRPr="00D744D6">
              <w:rPr>
                <w:rFonts w:ascii="Arial" w:eastAsia="Arial" w:hAnsi="Arial" w:cs="Arial"/>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Неякісний</w:t>
            </w:r>
            <w:proofErr w:type="spellEnd"/>
            <w:r w:rsidRPr="00D744D6">
              <w:rPr>
                <w:rFonts w:ascii="Times New Roman" w:eastAsia="Arial" w:hAnsi="Times New Roman" w:cs="Times New Roman"/>
                <w:color w:val="000000"/>
                <w:sz w:val="20"/>
                <w:szCs w:val="20"/>
                <w:lang w:val="ru-RU" w:eastAsia="ru-RU"/>
              </w:rPr>
              <w:t xml:space="preserve"> товар </w:t>
            </w:r>
            <w:proofErr w:type="spellStart"/>
            <w:r w:rsidRPr="00D744D6">
              <w:rPr>
                <w:rFonts w:ascii="Times New Roman" w:eastAsia="Arial" w:hAnsi="Times New Roman" w:cs="Times New Roman"/>
                <w:color w:val="000000"/>
                <w:sz w:val="20"/>
                <w:szCs w:val="20"/>
                <w:lang w:val="ru-RU" w:eastAsia="ru-RU"/>
              </w:rPr>
              <w:t>підлягає</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заміні</w:t>
            </w:r>
            <w:proofErr w:type="spellEnd"/>
            <w:r w:rsidRPr="00D744D6">
              <w:rPr>
                <w:rFonts w:ascii="Times New Roman" w:eastAsia="Arial" w:hAnsi="Times New Roman" w:cs="Times New Roman"/>
                <w:color w:val="000000"/>
                <w:sz w:val="20"/>
                <w:szCs w:val="20"/>
                <w:lang w:val="ru-RU" w:eastAsia="ru-RU"/>
              </w:rPr>
              <w:t xml:space="preserve"> </w:t>
            </w:r>
            <w:r w:rsidRPr="00D744D6">
              <w:rPr>
                <w:rFonts w:ascii="Times New Roman" w:eastAsia="Arial" w:hAnsi="Times New Roman" w:cs="Times New Roman"/>
                <w:color w:val="000000"/>
                <w:sz w:val="20"/>
                <w:szCs w:val="20"/>
                <w:lang w:eastAsia="ru-RU"/>
              </w:rPr>
              <w:t xml:space="preserve">до кінця робочого дня </w:t>
            </w:r>
            <w:proofErr w:type="gramStart"/>
            <w:r w:rsidRPr="00D744D6">
              <w:rPr>
                <w:rFonts w:ascii="Times New Roman" w:eastAsia="Arial" w:hAnsi="Times New Roman" w:cs="Times New Roman"/>
                <w:color w:val="000000"/>
                <w:sz w:val="20"/>
                <w:szCs w:val="20"/>
                <w:lang w:eastAsia="ru-RU"/>
              </w:rPr>
              <w:t>у день</w:t>
            </w:r>
            <w:proofErr w:type="gramEnd"/>
            <w:r w:rsidRPr="00D744D6">
              <w:rPr>
                <w:rFonts w:ascii="Times New Roman" w:eastAsia="Arial" w:hAnsi="Times New Roman" w:cs="Times New Roman"/>
                <w:color w:val="000000"/>
                <w:sz w:val="20"/>
                <w:szCs w:val="20"/>
                <w:lang w:eastAsia="ru-RU"/>
              </w:rPr>
              <w:t xml:space="preserve"> поставки, але не пізніше 16:00 год.</w:t>
            </w:r>
            <w:r w:rsidRPr="00D744D6">
              <w:rPr>
                <w:rFonts w:ascii="Times New Roman" w:eastAsia="Arial" w:hAnsi="Times New Roman" w:cs="Times New Roman"/>
                <w:color w:val="000000"/>
                <w:sz w:val="20"/>
                <w:szCs w:val="20"/>
                <w:lang w:val="ru-RU" w:eastAsia="ru-RU"/>
              </w:rPr>
              <w:t xml:space="preserve"> У </w:t>
            </w:r>
            <w:proofErr w:type="spellStart"/>
            <w:r w:rsidRPr="00D744D6">
              <w:rPr>
                <w:rFonts w:ascii="Times New Roman" w:eastAsia="Arial" w:hAnsi="Times New Roman" w:cs="Times New Roman"/>
                <w:color w:val="000000"/>
                <w:sz w:val="20"/>
                <w:szCs w:val="20"/>
                <w:lang w:val="ru-RU" w:eastAsia="ru-RU"/>
              </w:rPr>
              <w:t>цей</w:t>
            </w:r>
            <w:proofErr w:type="spellEnd"/>
            <w:r w:rsidRPr="00D744D6">
              <w:rPr>
                <w:rFonts w:ascii="Times New Roman" w:eastAsia="Arial" w:hAnsi="Times New Roman" w:cs="Times New Roman"/>
                <w:color w:val="000000"/>
                <w:sz w:val="20"/>
                <w:szCs w:val="20"/>
                <w:lang w:val="ru-RU" w:eastAsia="ru-RU"/>
              </w:rPr>
              <w:t xml:space="preserve"> же строк </w:t>
            </w:r>
            <w:r w:rsidRPr="00D744D6">
              <w:rPr>
                <w:rFonts w:ascii="Times New Roman" w:eastAsia="Arial" w:hAnsi="Times New Roman" w:cs="Times New Roman"/>
                <w:color w:val="000000"/>
                <w:sz w:val="20"/>
                <w:szCs w:val="20"/>
                <w:lang w:eastAsia="ru-RU"/>
              </w:rPr>
              <w:t xml:space="preserve">Учасник </w:t>
            </w:r>
            <w:proofErr w:type="spellStart"/>
            <w:r w:rsidRPr="00D744D6">
              <w:rPr>
                <w:rFonts w:ascii="Times New Roman" w:eastAsia="Arial" w:hAnsi="Times New Roman" w:cs="Times New Roman"/>
                <w:color w:val="000000"/>
                <w:sz w:val="20"/>
                <w:szCs w:val="20"/>
                <w:lang w:val="ru-RU" w:eastAsia="ru-RU"/>
              </w:rPr>
              <w:t>здійснює</w:t>
            </w:r>
            <w:proofErr w:type="spellEnd"/>
            <w:r w:rsidRPr="00D744D6">
              <w:rPr>
                <w:rFonts w:ascii="Times New Roman" w:eastAsia="Arial" w:hAnsi="Times New Roman" w:cs="Times New Roman"/>
                <w:color w:val="000000"/>
                <w:sz w:val="20"/>
                <w:szCs w:val="20"/>
                <w:lang w:val="ru-RU" w:eastAsia="ru-RU"/>
              </w:rPr>
              <w:t xml:space="preserve"> допоставку </w:t>
            </w:r>
            <w:proofErr w:type="spellStart"/>
            <w:r w:rsidRPr="00D744D6">
              <w:rPr>
                <w:rFonts w:ascii="Times New Roman" w:eastAsia="Arial" w:hAnsi="Times New Roman" w:cs="Times New Roman"/>
                <w:color w:val="000000"/>
                <w:sz w:val="20"/>
                <w:szCs w:val="20"/>
                <w:lang w:val="ru-RU" w:eastAsia="ru-RU"/>
              </w:rPr>
              <w:t>партії</w:t>
            </w:r>
            <w:proofErr w:type="spellEnd"/>
            <w:r w:rsidRPr="00D744D6">
              <w:rPr>
                <w:rFonts w:ascii="Times New Roman" w:eastAsia="Arial" w:hAnsi="Times New Roman" w:cs="Times New Roman"/>
                <w:color w:val="000000"/>
                <w:sz w:val="20"/>
                <w:szCs w:val="20"/>
                <w:lang w:val="ru-RU" w:eastAsia="ru-RU"/>
              </w:rPr>
              <w:t xml:space="preserve"> товару, </w:t>
            </w:r>
            <w:proofErr w:type="spellStart"/>
            <w:r w:rsidRPr="00D744D6">
              <w:rPr>
                <w:rFonts w:ascii="Times New Roman" w:eastAsia="Arial" w:hAnsi="Times New Roman" w:cs="Times New Roman"/>
                <w:color w:val="000000"/>
                <w:sz w:val="20"/>
                <w:szCs w:val="20"/>
                <w:lang w:val="ru-RU" w:eastAsia="ru-RU"/>
              </w:rPr>
              <w:t>якщо</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товари</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поставлені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Замовнику</w:t>
            </w:r>
            <w:proofErr w:type="spellEnd"/>
            <w:r w:rsidRPr="00D744D6">
              <w:rPr>
                <w:rFonts w:ascii="Times New Roman" w:eastAsia="Arial" w:hAnsi="Times New Roman" w:cs="Times New Roman"/>
                <w:color w:val="000000"/>
                <w:sz w:val="20"/>
                <w:szCs w:val="20"/>
                <w:lang w:val="ru-RU" w:eastAsia="ru-RU"/>
              </w:rPr>
              <w:t xml:space="preserve"> в </w:t>
            </w:r>
            <w:proofErr w:type="spellStart"/>
            <w:r w:rsidRPr="00D744D6">
              <w:rPr>
                <w:rFonts w:ascii="Times New Roman" w:eastAsia="Arial" w:hAnsi="Times New Roman" w:cs="Times New Roman"/>
                <w:color w:val="000000"/>
                <w:sz w:val="20"/>
                <w:szCs w:val="20"/>
                <w:lang w:val="ru-RU" w:eastAsia="ru-RU"/>
              </w:rPr>
              <w:t>кількості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меншій</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ніж</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вказано</w:t>
            </w:r>
            <w:proofErr w:type="spellEnd"/>
            <w:r w:rsidRPr="00D744D6">
              <w:rPr>
                <w:rFonts w:ascii="Times New Roman" w:eastAsia="Arial" w:hAnsi="Times New Roman" w:cs="Times New Roman"/>
                <w:color w:val="000000"/>
                <w:sz w:val="20"/>
                <w:szCs w:val="20"/>
                <w:lang w:val="ru-RU" w:eastAsia="ru-RU"/>
              </w:rPr>
              <w:t xml:space="preserve"> в </w:t>
            </w:r>
            <w:proofErr w:type="spellStart"/>
            <w:r w:rsidRPr="00D744D6">
              <w:rPr>
                <w:rFonts w:ascii="Times New Roman" w:eastAsia="Arial" w:hAnsi="Times New Roman" w:cs="Times New Roman"/>
                <w:color w:val="000000"/>
                <w:sz w:val="20"/>
                <w:szCs w:val="20"/>
                <w:lang w:val="ru-RU" w:eastAsia="ru-RU"/>
              </w:rPr>
              <w:t>його</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заявці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Всі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витрати</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пов’язані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із</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заміною</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неякісних</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товарів</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або</w:t>
            </w:r>
            <w:proofErr w:type="spellEnd"/>
            <w:r w:rsidRPr="00D744D6">
              <w:rPr>
                <w:rFonts w:ascii="Times New Roman" w:eastAsia="Arial" w:hAnsi="Times New Roman" w:cs="Times New Roman"/>
                <w:color w:val="000000"/>
                <w:sz w:val="20"/>
                <w:szCs w:val="20"/>
                <w:lang w:val="ru-RU" w:eastAsia="ru-RU"/>
              </w:rPr>
              <w:t xml:space="preserve"> допоставку </w:t>
            </w:r>
            <w:proofErr w:type="spellStart"/>
            <w:r w:rsidRPr="00D744D6">
              <w:rPr>
                <w:rFonts w:ascii="Times New Roman" w:eastAsia="Arial" w:hAnsi="Times New Roman" w:cs="Times New Roman"/>
                <w:color w:val="000000"/>
                <w:sz w:val="20"/>
                <w:szCs w:val="20"/>
                <w:lang w:val="ru-RU" w:eastAsia="ru-RU"/>
              </w:rPr>
              <w:t>товарів</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транспортні</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витрати</w:t>
            </w:r>
            <w:proofErr w:type="spellEnd"/>
            <w:r w:rsidRPr="00D744D6">
              <w:rPr>
                <w:rFonts w:ascii="Times New Roman" w:eastAsia="Arial" w:hAnsi="Times New Roman" w:cs="Times New Roman"/>
                <w:color w:val="000000"/>
                <w:sz w:val="20"/>
                <w:szCs w:val="20"/>
                <w:lang w:val="ru-RU" w:eastAsia="ru-RU"/>
              </w:rPr>
              <w:t xml:space="preserve"> та </w:t>
            </w:r>
            <w:proofErr w:type="spellStart"/>
            <w:r w:rsidRPr="00D744D6">
              <w:rPr>
                <w:rFonts w:ascii="Times New Roman" w:eastAsia="Arial" w:hAnsi="Times New Roman" w:cs="Times New Roman"/>
                <w:color w:val="000000"/>
                <w:sz w:val="20"/>
                <w:szCs w:val="20"/>
                <w:lang w:val="ru-RU" w:eastAsia="ru-RU"/>
              </w:rPr>
              <w:t>ін</w:t>
            </w:r>
            <w:proofErr w:type="spellEnd"/>
            <w:r w:rsidRPr="00D744D6">
              <w:rPr>
                <w:rFonts w:ascii="Times New Roman" w:eastAsia="Arial" w:hAnsi="Times New Roman" w:cs="Times New Roman"/>
                <w:color w:val="000000"/>
                <w:sz w:val="20"/>
                <w:szCs w:val="20"/>
                <w:lang w:val="ru-RU" w:eastAsia="ru-RU"/>
              </w:rPr>
              <w:t xml:space="preserve">.) </w:t>
            </w:r>
            <w:proofErr w:type="spellStart"/>
            <w:r w:rsidRPr="00D744D6">
              <w:rPr>
                <w:rFonts w:ascii="Times New Roman" w:eastAsia="Arial" w:hAnsi="Times New Roman" w:cs="Times New Roman"/>
                <w:color w:val="000000"/>
                <w:sz w:val="20"/>
                <w:szCs w:val="20"/>
                <w:lang w:val="ru-RU" w:eastAsia="ru-RU"/>
              </w:rPr>
              <w:t>несе</w:t>
            </w:r>
            <w:proofErr w:type="spellEnd"/>
            <w:r w:rsidRPr="00D744D6">
              <w:rPr>
                <w:rFonts w:ascii="Times New Roman" w:eastAsia="Arial" w:hAnsi="Times New Roman" w:cs="Times New Roman"/>
                <w:color w:val="000000"/>
                <w:sz w:val="20"/>
                <w:szCs w:val="20"/>
                <w:lang w:eastAsia="ru-RU"/>
              </w:rPr>
              <w:t xml:space="preserve"> Учасник</w:t>
            </w:r>
            <w:r w:rsidRPr="00D744D6">
              <w:rPr>
                <w:rFonts w:ascii="Times New Roman" w:eastAsia="Arial" w:hAnsi="Times New Roman" w:cs="Times New Roman"/>
                <w:color w:val="000000"/>
                <w:sz w:val="20"/>
                <w:szCs w:val="20"/>
                <w:lang w:val="ru-RU" w:eastAsia="ru-RU"/>
              </w:rPr>
              <w:t>.</w:t>
            </w:r>
          </w:p>
          <w:p w:rsidR="00D029D8" w:rsidRPr="00D744D6" w:rsidRDefault="00D029D8" w:rsidP="00D029D8">
            <w:pPr>
              <w:spacing w:line="0" w:lineRule="atLeast"/>
              <w:ind w:firstLine="720"/>
              <w:jc w:val="both"/>
              <w:rPr>
                <w:rFonts w:ascii="Times New Roman" w:eastAsia="Times New Roman" w:hAnsi="Times New Roman" w:cs="Times New Roman"/>
                <w:b/>
                <w:bCs/>
                <w:color w:val="000000"/>
                <w:sz w:val="20"/>
                <w:szCs w:val="20"/>
              </w:rPr>
            </w:pPr>
          </w:p>
          <w:p w:rsidR="003B0A3B" w:rsidRPr="00D029D8" w:rsidRDefault="003B0A3B" w:rsidP="00D029D8">
            <w:pPr>
              <w:widowControl w:val="0"/>
              <w:tabs>
                <w:tab w:val="left" w:pos="2070"/>
              </w:tabs>
              <w:autoSpaceDE w:val="0"/>
              <w:spacing w:line="240" w:lineRule="auto"/>
              <w:ind w:firstLine="567"/>
              <w:jc w:val="both"/>
              <w:rPr>
                <w:rFonts w:ascii="Times New Roman" w:eastAsia="Times New Roman" w:hAnsi="Times New Roman" w:cs="Times New Roman"/>
                <w:lang w:eastAsia="uk-UA"/>
              </w:rPr>
            </w:pPr>
          </w:p>
        </w:tc>
        <w:tc>
          <w:tcPr>
            <w:tcW w:w="183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D029D8" w:rsidP="00154DCE">
            <w:pPr>
              <w:spacing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251 500,00</w:t>
            </w:r>
            <w:bookmarkStart w:id="0" w:name="_GoBack"/>
            <w:bookmarkEnd w:id="0"/>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54DCE" w:rsidP="00214896">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Зазначена сума розрахована на підставі цінов</w:t>
            </w:r>
            <w:r w:rsidR="007C4789">
              <w:rPr>
                <w:rFonts w:ascii="Times New Roman" w:hAnsi="Times New Roman" w:cs="Times New Roman"/>
              </w:rPr>
              <w:t>ої</w:t>
            </w:r>
            <w:r w:rsidR="00147D66">
              <w:rPr>
                <w:rFonts w:ascii="Times New Roman" w:hAnsi="Times New Roman" w:cs="Times New Roman"/>
              </w:rPr>
              <w:t xml:space="preserve"> пропозиці</w:t>
            </w:r>
            <w:r w:rsidR="007C4789">
              <w:rPr>
                <w:rFonts w:ascii="Times New Roman" w:hAnsi="Times New Roman" w:cs="Times New Roman"/>
              </w:rPr>
              <w:t xml:space="preserve">ї ФОП, </w:t>
            </w:r>
            <w:r w:rsidR="00214896">
              <w:rPr>
                <w:rFonts w:ascii="Times New Roman" w:hAnsi="Times New Roman" w:cs="Times New Roman"/>
              </w:rPr>
              <w:t>середніх споживчих цін на товари по Одеській області станом на 31.12.2022 р., оперативних даних цінового спостереження Головного Управління ДПСС на ринках продовольства.</w:t>
            </w:r>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D0236"/>
    <w:rsid w:val="002016DD"/>
    <w:rsid w:val="00210DBA"/>
    <w:rsid w:val="00214896"/>
    <w:rsid w:val="00252082"/>
    <w:rsid w:val="00290BB5"/>
    <w:rsid w:val="002C3698"/>
    <w:rsid w:val="002C6322"/>
    <w:rsid w:val="002F582F"/>
    <w:rsid w:val="003073EF"/>
    <w:rsid w:val="00365A2F"/>
    <w:rsid w:val="003A38F0"/>
    <w:rsid w:val="003B0A3B"/>
    <w:rsid w:val="003B756F"/>
    <w:rsid w:val="003D16D7"/>
    <w:rsid w:val="003F6716"/>
    <w:rsid w:val="00406932"/>
    <w:rsid w:val="005B126E"/>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C37BA"/>
    <w:rsid w:val="009241B8"/>
    <w:rsid w:val="00961403"/>
    <w:rsid w:val="00981FB5"/>
    <w:rsid w:val="00987C58"/>
    <w:rsid w:val="00995735"/>
    <w:rsid w:val="009F2169"/>
    <w:rsid w:val="00A22352"/>
    <w:rsid w:val="00A7299C"/>
    <w:rsid w:val="00A94E86"/>
    <w:rsid w:val="00AD7EAB"/>
    <w:rsid w:val="00B65035"/>
    <w:rsid w:val="00B67348"/>
    <w:rsid w:val="00BB6335"/>
    <w:rsid w:val="00C74BA2"/>
    <w:rsid w:val="00C84A6D"/>
    <w:rsid w:val="00CD19EE"/>
    <w:rsid w:val="00D029D8"/>
    <w:rsid w:val="00D108DA"/>
    <w:rsid w:val="00D24F13"/>
    <w:rsid w:val="00D72F84"/>
    <w:rsid w:val="00D831C7"/>
    <w:rsid w:val="00D94AD4"/>
    <w:rsid w:val="00DD284E"/>
    <w:rsid w:val="00E26ACE"/>
    <w:rsid w:val="00E32C07"/>
    <w:rsid w:val="00EE5E35"/>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2E64"/>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2021-02-23T08:59:00Z</cp:lastPrinted>
  <dcterms:created xsi:type="dcterms:W3CDTF">2023-02-10T09:05:00Z</dcterms:created>
  <dcterms:modified xsi:type="dcterms:W3CDTF">2023-02-10T09:11:00Z</dcterms:modified>
</cp:coreProperties>
</file>