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AD" w:rsidRPr="00CC7DAD" w:rsidRDefault="00CC7DAD" w:rsidP="00CC7D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CC7DA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B5716B9" wp14:editId="570FC3D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DAD" w:rsidRPr="00CC7DAD" w:rsidRDefault="00CC7DAD" w:rsidP="00CC7DAD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CC7D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C7DAD" w:rsidRPr="00CC7DAD" w:rsidRDefault="00CC7DAD" w:rsidP="00CC7DAD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CC7D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CC7D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CC7DAD" w:rsidRPr="00CC7DAD" w:rsidRDefault="00CC7DAD" w:rsidP="00CC7DAD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DA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CC7DAD" w:rsidRPr="00CC7DAD" w:rsidRDefault="00CC7DAD" w:rsidP="00CC7DA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CC7DAD" w:rsidRPr="00CC7DAD" w:rsidRDefault="00CC7DAD" w:rsidP="00CC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DAD">
        <w:rPr>
          <w:rFonts w:ascii="Times New Roman" w:eastAsia="Calibri" w:hAnsi="Times New Roman" w:cs="Times New Roman"/>
          <w:sz w:val="28"/>
          <w:szCs w:val="28"/>
          <w:lang w:val="uk-UA"/>
        </w:rPr>
        <w:t>13 травня</w:t>
      </w:r>
      <w:r w:rsidRPr="00CC7DAD">
        <w:rPr>
          <w:rFonts w:ascii="Times New Roman" w:eastAsia="Calibri" w:hAnsi="Times New Roman" w:cs="Times New Roman"/>
          <w:sz w:val="28"/>
          <w:szCs w:val="28"/>
        </w:rPr>
        <w:t xml:space="preserve"> 2022 року</w:t>
      </w:r>
      <w:r w:rsidRPr="00CC7DAD">
        <w:rPr>
          <w:rFonts w:ascii="Times New Roman" w:eastAsia="Calibri" w:hAnsi="Times New Roman" w:cs="Times New Roman"/>
          <w:sz w:val="28"/>
          <w:szCs w:val="28"/>
        </w:rPr>
        <w:tab/>
      </w:r>
      <w:r w:rsidRPr="00CC7DAD">
        <w:rPr>
          <w:rFonts w:ascii="Times New Roman" w:eastAsia="Calibri" w:hAnsi="Times New Roman" w:cs="Times New Roman"/>
          <w:sz w:val="28"/>
          <w:szCs w:val="28"/>
        </w:rPr>
        <w:tab/>
      </w:r>
      <w:r w:rsidRPr="00CC7DAD">
        <w:rPr>
          <w:rFonts w:ascii="Times New Roman" w:eastAsia="Calibri" w:hAnsi="Times New Roman" w:cs="Times New Roman"/>
          <w:sz w:val="28"/>
          <w:szCs w:val="28"/>
        </w:rPr>
        <w:tab/>
      </w:r>
      <w:r w:rsidRPr="00CC7DAD">
        <w:rPr>
          <w:rFonts w:ascii="Times New Roman" w:eastAsia="Calibri" w:hAnsi="Times New Roman" w:cs="Times New Roman"/>
          <w:sz w:val="28"/>
          <w:szCs w:val="28"/>
        </w:rPr>
        <w:tab/>
      </w:r>
      <w:r w:rsidRPr="00CC7DAD">
        <w:rPr>
          <w:rFonts w:ascii="Times New Roman" w:eastAsia="Calibri" w:hAnsi="Times New Roman" w:cs="Times New Roman"/>
          <w:sz w:val="28"/>
          <w:szCs w:val="28"/>
        </w:rPr>
        <w:tab/>
      </w:r>
      <w:r w:rsidRPr="00CC7DAD">
        <w:rPr>
          <w:rFonts w:ascii="Times New Roman" w:eastAsia="Calibri" w:hAnsi="Times New Roman" w:cs="Times New Roman"/>
          <w:sz w:val="28"/>
          <w:szCs w:val="28"/>
        </w:rPr>
        <w:tab/>
      </w:r>
      <w:r w:rsidRPr="00CC7DAD">
        <w:rPr>
          <w:rFonts w:ascii="Times New Roman" w:eastAsia="Calibri" w:hAnsi="Times New Roman" w:cs="Times New Roman"/>
          <w:sz w:val="28"/>
          <w:szCs w:val="28"/>
        </w:rPr>
        <w:tab/>
        <w:t xml:space="preserve">            № 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36</w:t>
      </w:r>
      <w:r w:rsidRPr="00CC7DAD">
        <w:rPr>
          <w:rFonts w:ascii="Times New Roman" w:eastAsia="Calibri" w:hAnsi="Times New Roman" w:cs="Times New Roman"/>
          <w:sz w:val="28"/>
          <w:szCs w:val="28"/>
        </w:rPr>
        <w:t>-</w:t>
      </w:r>
      <w:r w:rsidRPr="00CC7DA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C7DAD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EF4E06" w:rsidRPr="00FD409E" w:rsidRDefault="00EF4E06" w:rsidP="00FD4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F4E06" w:rsidRDefault="00FD409E" w:rsidP="00FD409E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D24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внесення змін до рішення Ананьївської міської ради </w:t>
      </w:r>
    </w:p>
    <w:p w:rsidR="00FD409E" w:rsidRPr="005D24AA" w:rsidRDefault="00EF4E06" w:rsidP="00FD409E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22 грудня </w:t>
      </w:r>
      <w:r w:rsidR="00FD40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2021 року №464-</w:t>
      </w:r>
      <w:r w:rsidR="00FD409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="00FD409E" w:rsidRPr="005D24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FD409E" w:rsidRPr="005D24AA" w:rsidRDefault="00FD409E" w:rsidP="00EF4E06">
      <w:pPr>
        <w:spacing w:after="17" w:line="240" w:lineRule="auto"/>
        <w:ind w:left="20" w:right="40" w:hanging="2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FD409E" w:rsidRDefault="00FD409E" w:rsidP="00EF4E0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4E06">
        <w:rPr>
          <w:rFonts w:ascii="Times New Roman" w:eastAsia="Arial" w:hAnsi="Times New Roman" w:cs="Times New Roman"/>
          <w:bCs/>
          <w:sz w:val="28"/>
          <w:szCs w:val="28"/>
          <w:lang w:val="uk-UA" w:eastAsia="uk-UA" w:bidi="uk-UA"/>
        </w:rPr>
        <w:t>Керуючись статтями 25,27,59  Закону України «Про місцеве самоврядування в Україні»,</w:t>
      </w:r>
      <w:r w:rsidRPr="00EF4E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EF4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Pr="00EF4E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4E06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EF4E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виконавчого комітету Ананьївської міської ради від </w:t>
      </w:r>
      <w:r w:rsidR="006236D5" w:rsidRPr="006236D5">
        <w:rPr>
          <w:rFonts w:ascii="Times New Roman" w:hAnsi="Times New Roman" w:cs="Times New Roman"/>
          <w:sz w:val="28"/>
          <w:szCs w:val="28"/>
          <w:lang w:val="uk-UA" w:eastAsia="ru-RU"/>
        </w:rPr>
        <w:t>10</w:t>
      </w:r>
      <w:r w:rsidRPr="00D550C1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9771FE">
        <w:rPr>
          <w:rFonts w:ascii="Times New Roman" w:hAnsi="Times New Roman" w:cs="Times New Roman"/>
          <w:sz w:val="28"/>
          <w:szCs w:val="28"/>
          <w:lang w:val="uk-UA" w:eastAsia="ru-RU"/>
        </w:rPr>
        <w:t>травня  2022 року №79</w:t>
      </w:r>
      <w:r w:rsidRPr="00EF4E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4E06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Pr="00EF4E06">
        <w:rPr>
          <w:rFonts w:ascii="Times New Roman" w:hAnsi="Times New Roman" w:cs="Times New Roman"/>
          <w:sz w:val="28"/>
          <w:szCs w:val="28"/>
          <w:lang w:val="uk-UA" w:eastAsia="ru-RU"/>
        </w:rPr>
        <w:t>Про</w:t>
      </w:r>
      <w:r w:rsidRPr="00EF4E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схвалення рішення «Про внесення змін до рішення Ананьївської</w:t>
      </w:r>
      <w:r w:rsidR="00EF4E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від 22 грудня </w:t>
      </w:r>
      <w:r w:rsidRPr="00EF4E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2021 року №464-</w:t>
      </w:r>
      <w:r w:rsidRPr="00EF4E0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EF4E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EF4E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  <w:r w:rsidRPr="00EF4E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F4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</w:t>
      </w:r>
      <w:r w:rsidRPr="005D24AA">
        <w:rPr>
          <w:rFonts w:eastAsia="Times New Roman"/>
          <w:lang w:val="uk-UA" w:eastAsia="ru-RU"/>
        </w:rPr>
        <w:t xml:space="preserve"> </w:t>
      </w:r>
      <w:r w:rsidRPr="00EF4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міжнародного співробітництва,  Ананьївська міська рада</w:t>
      </w:r>
    </w:p>
    <w:p w:rsidR="00EF4E06" w:rsidRPr="00EF4E06" w:rsidRDefault="00EF4E06" w:rsidP="00EF4E06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D409E" w:rsidRPr="005D24AA" w:rsidRDefault="00FD409E" w:rsidP="00FD409E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5D24AA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FD409E" w:rsidRPr="00EF4E06" w:rsidRDefault="00FD409E" w:rsidP="00FD409E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2C312E" w:rsidRPr="002C312E" w:rsidRDefault="00FD409E" w:rsidP="002C312E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4E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r w:rsidR="00887F4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4E06">
        <w:rPr>
          <w:rFonts w:ascii="Times New Roman" w:hAnsi="Times New Roman" w:cs="Times New Roman"/>
          <w:sz w:val="28"/>
          <w:szCs w:val="28"/>
          <w:lang w:val="uk-UA" w:eastAsia="ru-RU"/>
        </w:rPr>
        <w:t>Внести зміни до рішення Ананьївської місь</w:t>
      </w:r>
      <w:r w:rsidR="00887F4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кої ради від 22 грудня </w:t>
      </w:r>
      <w:r w:rsidRPr="00EF4E06">
        <w:rPr>
          <w:rFonts w:ascii="Times New Roman" w:hAnsi="Times New Roman" w:cs="Times New Roman"/>
          <w:sz w:val="28"/>
          <w:szCs w:val="28"/>
          <w:lang w:val="uk-UA" w:eastAsia="ru-RU"/>
        </w:rPr>
        <w:t>2021 року №464-</w:t>
      </w:r>
      <w:r w:rsidRPr="00EF4E06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EF4E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затвердження фінансового плану  Комунального некомерційного підприємства «Ананьївський  центр первинної медико-санітарної допомоги Ананьївської міської ради на 2022</w:t>
      </w:r>
      <w:r w:rsidR="00887F4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2C312E">
        <w:rPr>
          <w:rFonts w:ascii="Times New Roman" w:hAnsi="Times New Roman" w:cs="Times New Roman"/>
          <w:sz w:val="28"/>
          <w:szCs w:val="28"/>
          <w:lang w:val="uk-UA" w:eastAsia="ru-RU"/>
        </w:rPr>
        <w:t>»,</w:t>
      </w:r>
      <w:r w:rsidR="002C312E" w:rsidRPr="002C31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виклавши  його в новій редакції (додається).</w:t>
      </w:r>
    </w:p>
    <w:p w:rsidR="00EF4E06" w:rsidRPr="00EF4E06" w:rsidRDefault="00EF4E06" w:rsidP="00EF4E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FD409E" w:rsidRPr="00EF4E06" w:rsidRDefault="002C312E" w:rsidP="00EF4E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FD409E" w:rsidRPr="00EF4E06">
        <w:rPr>
          <w:rFonts w:ascii="Times New Roman" w:hAnsi="Times New Roman" w:cs="Times New Roman"/>
          <w:sz w:val="28"/>
          <w:szCs w:val="28"/>
          <w:lang w:val="uk-UA" w:eastAsia="ru-RU"/>
        </w:rPr>
        <w:t>.  Контроль за виконанням даного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FD409E" w:rsidRPr="00EF4E06" w:rsidRDefault="00FD409E" w:rsidP="00CC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87F48" w:rsidRDefault="00887F48" w:rsidP="00CC7DA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C7DAD" w:rsidRPr="00CC7DAD" w:rsidRDefault="00CC7DAD" w:rsidP="00CC7DA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D409E" w:rsidRDefault="00FD409E" w:rsidP="00FD40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24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</w:t>
      </w:r>
      <w:r w:rsidRPr="005D24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D24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F4E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D24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Юрій ТИЩЕНКО</w:t>
      </w:r>
    </w:p>
    <w:p w:rsidR="00891B7A" w:rsidRDefault="00891B7A" w:rsidP="00FD40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1B7A" w:rsidRDefault="00891B7A" w:rsidP="00FD40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312E" w:rsidRDefault="002C312E" w:rsidP="00891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312E" w:rsidRDefault="002C312E" w:rsidP="00891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312E" w:rsidRDefault="002C312E" w:rsidP="00891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1B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Ананьївської  міської ради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затвердження змін до фінансового плану на 2022 рік Комунального некомерційного підприємства «Ананьївський  центр первинної медико-санітарної допомоги  Ананьївської міської ради»</w:t>
      </w:r>
    </w:p>
    <w:p w:rsidR="00891B7A" w:rsidRPr="00891B7A" w:rsidRDefault="00891B7A" w:rsidP="00891B7A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val="uk-UA" w:eastAsia="zh-CN"/>
        </w:rPr>
      </w:pPr>
    </w:p>
    <w:p w:rsidR="00934B50" w:rsidRDefault="00934B50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Зміни д</w:t>
      </w:r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>ох</w:t>
      </w: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</w:t>
      </w:r>
      <w:proofErr w:type="spellStart"/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>дн</w:t>
      </w: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ої</w:t>
      </w:r>
      <w:proofErr w:type="spellEnd"/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>частин</w:t>
      </w:r>
      <w:proofErr w:type="spellEnd"/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и</w:t>
      </w:r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>фінансового</w:t>
      </w:r>
      <w:proofErr w:type="spellEnd"/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плану на  20</w:t>
      </w: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22</w:t>
      </w:r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91B7A">
        <w:rPr>
          <w:rFonts w:ascii="Times New Roman" w:eastAsia="SimSun" w:hAnsi="Times New Roman" w:cs="Times New Roman"/>
          <w:sz w:val="28"/>
          <w:szCs w:val="28"/>
          <w:lang w:eastAsia="zh-CN"/>
        </w:rPr>
        <w:t>рік</w:t>
      </w:r>
      <w:proofErr w:type="spellEnd"/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: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рядок 110 Дохід з місцевого бюджету зміни становлять - -5,5 тис. грн  згідно   розподілу показників зведених кошторисів  від 05 січня 2022 року та довідок про зміни до кошторису № 1 від 21 січня 2022 року та № 6 від 16.02.2022 року</w:t>
      </w:r>
      <w:r w:rsidR="004C67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в</w:t>
      </w: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ідділу охорони здоров’я та соціальної політики Ананьївської міської ради. 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Зміни витратної частини  складаються з: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рядок 140 «Собівартість реалізованої продукції»  разом  зміни   +55,9 </w:t>
      </w:r>
      <w:proofErr w:type="spellStart"/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тис.грн</w:t>
      </w:r>
      <w:proofErr w:type="spellEnd"/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. з них: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витрати на оплату праці  + 123,3,0 тис. грн. Збільшення витрат на оплату праці на виконання Постанови Кабінету Міністрів України від 12.01.2022 року №2 «Деякі питання оплати праці медичних працівників закладів охорони здоров’я», а саме: нарахування заробітної плати медичним працівникам на рівні не менше 20 000,00 грн - лікарям та професіоналам з вищою немедичною освітою, та 13500,00 грн – для молодших спеціалістів з медичною освітою.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Відрахування на соціальні заходи +29,6 тис. грн. В зв’язку із збільшенням витрат на заробітну плату збільшуються  і витрати  на єдиний соціальний внесок.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Амортизація - +25,6 тис. грн.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Інші витрати – -122,6 тис. грн.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Рядок 150 «Адміністративні витрати» - разом зміни складають +18,00 тис. грн.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Інші витрати +18,0 тис. грн. в зв’язку із збільшенням ціни на послуги телефонного зв’язку, інтернет, технічне обслуговування автомобіля, газового обладнання.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Рядок 400 «Капітальні інвестиції» + 100,00 грн. а саме:  придбання (виготовлення) інших необоротних матеріальних активів – придбання меблів для </w:t>
      </w:r>
      <w:proofErr w:type="spellStart"/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Жеребківської</w:t>
      </w:r>
      <w:proofErr w:type="spellEnd"/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амбулаторії загальної практики - сімейної медицини.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Рядок  503 Депозити +179,4 тис. грн.</w:t>
      </w:r>
    </w:p>
    <w:p w:rsidR="00891B7A" w:rsidRPr="00891B7A" w:rsidRDefault="00891B7A" w:rsidP="00891B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891B7A" w:rsidRPr="00891B7A" w:rsidRDefault="00891B7A" w:rsidP="00891B7A">
      <w:pPr>
        <w:tabs>
          <w:tab w:val="left" w:pos="600"/>
          <w:tab w:val="left" w:pos="1830"/>
          <w:tab w:val="left" w:pos="3165"/>
        </w:tabs>
        <w:autoSpaceDN w:val="0"/>
        <w:spacing w:after="0" w:line="312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891B7A" w:rsidRPr="00891B7A" w:rsidRDefault="00891B7A" w:rsidP="00891B7A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891B7A" w:rsidRPr="00891B7A" w:rsidRDefault="00891B7A" w:rsidP="00891B7A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 w:cs="Times New Roman"/>
          <w:b/>
          <w:color w:val="333333"/>
          <w:sz w:val="28"/>
          <w:szCs w:val="28"/>
          <w:lang w:val="uk-UA" w:eastAsia="zh-CN"/>
        </w:rPr>
      </w:pPr>
      <w:r w:rsidRPr="00891B7A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Директор  КНП «Ананьївський ЦПМСД»                                  В.І. Ченчик </w:t>
      </w:r>
    </w:p>
    <w:p w:rsidR="00891B7A" w:rsidRPr="006C2167" w:rsidRDefault="00891B7A" w:rsidP="00FD409E">
      <w:pPr>
        <w:rPr>
          <w:rFonts w:ascii="Calibri" w:eastAsia="Times New Roman" w:hAnsi="Calibri" w:cs="Times New Roman"/>
          <w:lang w:val="uk-UA" w:eastAsia="ru-RU"/>
        </w:rPr>
      </w:pPr>
    </w:p>
    <w:p w:rsidR="0005634F" w:rsidRDefault="0005634F"/>
    <w:sectPr w:rsidR="0005634F" w:rsidSect="00EF4E0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40"/>
    <w:rsid w:val="0005634F"/>
    <w:rsid w:val="002C312E"/>
    <w:rsid w:val="004C676B"/>
    <w:rsid w:val="00611EED"/>
    <w:rsid w:val="006236D5"/>
    <w:rsid w:val="00887F48"/>
    <w:rsid w:val="00891B7A"/>
    <w:rsid w:val="008E0D21"/>
    <w:rsid w:val="00934B50"/>
    <w:rsid w:val="009771FE"/>
    <w:rsid w:val="009A3040"/>
    <w:rsid w:val="00CC7DAD"/>
    <w:rsid w:val="00D550C1"/>
    <w:rsid w:val="00EF4E06"/>
    <w:rsid w:val="00F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9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09E"/>
    <w:rPr>
      <w:rFonts w:ascii="Tahoma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EF4E06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9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09E"/>
    <w:rPr>
      <w:rFonts w:ascii="Tahoma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EF4E06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2022-05-14T06:49:00Z</cp:lastPrinted>
  <dcterms:created xsi:type="dcterms:W3CDTF">2022-05-02T10:51:00Z</dcterms:created>
  <dcterms:modified xsi:type="dcterms:W3CDTF">2022-05-14T06:53:00Z</dcterms:modified>
</cp:coreProperties>
</file>