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72" w:rsidRPr="00991372" w:rsidRDefault="00991372" w:rsidP="009913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9137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1B35CCB" wp14:editId="26C952D4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72" w:rsidRPr="00991372" w:rsidRDefault="00991372" w:rsidP="0099137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9137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91372" w:rsidRPr="00991372" w:rsidRDefault="00991372" w:rsidP="0099137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99137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91372" w:rsidRPr="00991372" w:rsidRDefault="00991372" w:rsidP="0099137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91372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91372" w:rsidRPr="00991372" w:rsidRDefault="00991372" w:rsidP="00991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991372" w:rsidRPr="00991372" w:rsidRDefault="00012605" w:rsidP="00991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991372" w:rsidRPr="00991372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991372">
        <w:rPr>
          <w:rFonts w:ascii="Times New Roman" w:hAnsi="Times New Roman"/>
          <w:sz w:val="28"/>
          <w:szCs w:val="28"/>
          <w:lang w:val="ru-RU"/>
        </w:rPr>
        <w:t>022 року</w:t>
      </w:r>
      <w:r w:rsidR="00991372">
        <w:rPr>
          <w:rFonts w:ascii="Times New Roman" w:hAnsi="Times New Roman"/>
          <w:sz w:val="28"/>
          <w:szCs w:val="28"/>
          <w:lang w:val="ru-RU"/>
        </w:rPr>
        <w:tab/>
      </w:r>
      <w:r w:rsidR="00991372">
        <w:rPr>
          <w:rFonts w:ascii="Times New Roman" w:hAnsi="Times New Roman"/>
          <w:sz w:val="28"/>
          <w:szCs w:val="28"/>
          <w:lang w:val="ru-RU"/>
        </w:rPr>
        <w:tab/>
      </w:r>
      <w:r w:rsidR="00991372">
        <w:rPr>
          <w:rFonts w:ascii="Times New Roman" w:hAnsi="Times New Roman"/>
          <w:sz w:val="28"/>
          <w:szCs w:val="28"/>
          <w:lang w:val="ru-RU"/>
        </w:rPr>
        <w:tab/>
      </w:r>
      <w:r w:rsidR="00991372">
        <w:rPr>
          <w:rFonts w:ascii="Times New Roman" w:hAnsi="Times New Roman"/>
          <w:sz w:val="28"/>
          <w:szCs w:val="28"/>
          <w:lang w:val="ru-RU"/>
        </w:rPr>
        <w:tab/>
      </w:r>
      <w:r w:rsidR="00991372">
        <w:rPr>
          <w:rFonts w:ascii="Times New Roman" w:hAnsi="Times New Roman"/>
          <w:sz w:val="28"/>
          <w:szCs w:val="28"/>
          <w:lang w:val="ru-RU"/>
        </w:rPr>
        <w:tab/>
      </w:r>
      <w:r w:rsidR="00991372">
        <w:rPr>
          <w:rFonts w:ascii="Times New Roman" w:hAnsi="Times New Roman"/>
          <w:sz w:val="28"/>
          <w:szCs w:val="28"/>
          <w:lang w:val="ru-RU"/>
        </w:rPr>
        <w:tab/>
      </w:r>
      <w:r w:rsidR="00991372">
        <w:rPr>
          <w:rFonts w:ascii="Times New Roman" w:hAnsi="Times New Roman"/>
          <w:sz w:val="28"/>
          <w:szCs w:val="28"/>
          <w:lang w:val="ru-RU"/>
        </w:rPr>
        <w:tab/>
        <w:t xml:space="preserve">            № 625</w:t>
      </w:r>
      <w:r w:rsidR="00991372" w:rsidRPr="00991372">
        <w:rPr>
          <w:rFonts w:ascii="Times New Roman" w:hAnsi="Times New Roman"/>
          <w:sz w:val="28"/>
          <w:szCs w:val="28"/>
          <w:lang w:val="ru-RU"/>
        </w:rPr>
        <w:t>-</w:t>
      </w:r>
      <w:r w:rsidR="00991372" w:rsidRPr="00991372">
        <w:rPr>
          <w:rFonts w:ascii="Times New Roman" w:hAnsi="Times New Roman"/>
          <w:sz w:val="28"/>
          <w:szCs w:val="28"/>
          <w:lang w:val="en-US"/>
        </w:rPr>
        <w:t>V</w:t>
      </w:r>
      <w:r w:rsidR="00991372" w:rsidRPr="00991372">
        <w:rPr>
          <w:rFonts w:ascii="Times New Roman" w:hAnsi="Times New Roman"/>
          <w:sz w:val="28"/>
          <w:szCs w:val="28"/>
          <w:lang w:val="ru-RU"/>
        </w:rPr>
        <w:t>ІІІ</w:t>
      </w:r>
    </w:p>
    <w:p w:rsidR="00DB1923" w:rsidRPr="00991372" w:rsidRDefault="00DB1923" w:rsidP="00635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991372" w:rsidRDefault="00635AF7" w:rsidP="00635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проведення земельних торгів </w:t>
      </w:r>
    </w:p>
    <w:p w:rsidR="00635AF7" w:rsidRPr="00635AF7" w:rsidRDefault="00635AF7" w:rsidP="00635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b/>
          <w:sz w:val="28"/>
          <w:szCs w:val="28"/>
          <w:lang w:eastAsia="uk-UA"/>
        </w:rPr>
        <w:t>з набуття права оренди земельної ділянки</w:t>
      </w:r>
    </w:p>
    <w:p w:rsidR="00635AF7" w:rsidRPr="00635AF7" w:rsidRDefault="00635AF7" w:rsidP="00635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35AF7" w:rsidRPr="00635AF7" w:rsidRDefault="00635AF7" w:rsidP="00635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AF7">
        <w:rPr>
          <w:rFonts w:ascii="Times New Roman" w:hAnsi="Times New Roman"/>
          <w:color w:val="000000"/>
          <w:sz w:val="28"/>
          <w:szCs w:val="28"/>
        </w:rPr>
        <w:t>Керуючись пунктом 34 частини першої статті 26 Закону України «Про місцеве</w:t>
      </w:r>
      <w:r w:rsidRPr="00635AF7">
        <w:rPr>
          <w:rFonts w:ascii="Times New Roman" w:hAnsi="Times New Roman"/>
          <w:sz w:val="28"/>
          <w:szCs w:val="28"/>
        </w:rPr>
        <w:t xml:space="preserve"> самоврядування в Україні»,</w:t>
      </w:r>
      <w:r w:rsidRPr="00635AF7">
        <w:rPr>
          <w:rFonts w:ascii="Times New Roman" w:hAnsi="Times New Roman"/>
          <w:color w:val="000000"/>
          <w:sz w:val="28"/>
          <w:szCs w:val="28"/>
        </w:rPr>
        <w:t xml:space="preserve"> статтями 12,124,134-139  Земельного кодексу України, Законом України «Про оренду землі», з метою ефективного використання земельного фонду Ананьївської міської територіальної громади, створення прозорого механізму набуття права оренди на земельні ділянки комунальної форми власності, збільшення надходжень та залучення додаткових коштів до місцевого бюджету, </w:t>
      </w:r>
      <w:r w:rsidRPr="00635AF7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35AF7" w:rsidRPr="00635AF7" w:rsidRDefault="00635AF7" w:rsidP="00635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5AF7" w:rsidRPr="00635AF7" w:rsidRDefault="00635AF7" w:rsidP="00635A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 </w:t>
      </w:r>
    </w:p>
    <w:p w:rsidR="00635AF7" w:rsidRPr="00635AF7" w:rsidRDefault="00635AF7" w:rsidP="00635A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земельну ділянку (лот) комунальної власності </w:t>
      </w:r>
      <w:r w:rsidRPr="00635A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Ананьївської міської територіальної громади</w:t>
      </w: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 xml:space="preserve"> з кадастровим номером  5120283900:01:001:0297 </w:t>
      </w:r>
      <w:r w:rsidRPr="00635A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>набуття права оренди  за вхідними даними, що додаються.</w:t>
      </w:r>
    </w:p>
    <w:p w:rsidR="00DB1923" w:rsidRPr="00DB1923" w:rsidRDefault="00DB1923" w:rsidP="00DB192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>Встановити відсоток для розрахунку розміру річної орендної плати за користування земельною ділянкою, яка виставляється на земельні торги, на рівні 8% від їх нормативної грошової оцінки.</w:t>
      </w:r>
    </w:p>
    <w:p w:rsidR="00DB1923" w:rsidRPr="00DB1923" w:rsidRDefault="00DB1923" w:rsidP="00DB192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Провести земельні торги з набуття права оренди земельної ділянки, зазначеної у пункті 1 цього рішення, </w:t>
      </w:r>
      <w:r w:rsidRPr="00635AF7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через 30 днів з дня оприлюднення оголошення про проведення земельних торгів </w:t>
      </w: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>та передати в оренду земельну ділянку переможцю аукціону.</w:t>
      </w:r>
    </w:p>
    <w:p w:rsidR="00DB1923" w:rsidRPr="00635AF7" w:rsidRDefault="00DB1923" w:rsidP="00DB192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проект договору оренди земельної ділянки (лот) комунальної власності </w:t>
      </w:r>
      <w:r w:rsidRPr="00635A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Ананьївської міської територіальної громади для </w:t>
      </w: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 xml:space="preserve">набуття права оренди, що додається. </w:t>
      </w:r>
    </w:p>
    <w:p w:rsidR="00DB1923" w:rsidRPr="00DB1923" w:rsidRDefault="00DB1923" w:rsidP="00DB192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Уповноважити Ананьївського міського голову на підписання протоколу земельних торгів та договору оренди земельної ділянки з </w:t>
      </w: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переможцем земельних торгів за ціною, визначеною за результатами земельних торгів по лоту.</w:t>
      </w:r>
    </w:p>
    <w:p w:rsidR="00DB1923" w:rsidRPr="00DB1923" w:rsidRDefault="00DB1923" w:rsidP="00DB192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>Витрати здійснені на підготовку лота на земельних торгах відшкодовуються переможцем земельних торгів.</w:t>
      </w:r>
    </w:p>
    <w:p w:rsidR="00DB1923" w:rsidRPr="00DB1923" w:rsidRDefault="00DB1923" w:rsidP="00DB192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numPr>
          <w:ilvl w:val="0"/>
          <w:numId w:val="1"/>
        </w:numPr>
        <w:tabs>
          <w:tab w:val="clear" w:pos="49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35AF7" w:rsidRPr="00635AF7" w:rsidRDefault="00635AF7" w:rsidP="00635AF7">
      <w:pPr>
        <w:tabs>
          <w:tab w:val="num" w:pos="495"/>
        </w:tabs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</w:p>
    <w:p w:rsidR="00635AF7" w:rsidRPr="00635AF7" w:rsidRDefault="00635AF7" w:rsidP="00635A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AF7">
        <w:rPr>
          <w:rFonts w:ascii="Times New Roman" w:hAnsi="Times New Roman"/>
          <w:b/>
          <w:sz w:val="28"/>
          <w:szCs w:val="28"/>
          <w:lang w:val="ru-RU"/>
        </w:rPr>
        <w:t xml:space="preserve">Ананьївський міський голова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635AF7">
        <w:rPr>
          <w:rFonts w:ascii="Times New Roman" w:hAnsi="Times New Roman"/>
          <w:b/>
          <w:sz w:val="28"/>
          <w:szCs w:val="28"/>
          <w:lang w:val="ru-RU"/>
        </w:rPr>
        <w:t xml:space="preserve">   Юрій ТИЩЕНКО</w:t>
      </w:r>
    </w:p>
    <w:p w:rsidR="00635AF7" w:rsidRPr="00635AF7" w:rsidRDefault="00635AF7" w:rsidP="00635AF7">
      <w:pPr>
        <w:spacing w:after="0" w:line="240" w:lineRule="auto"/>
        <w:ind w:firstLine="765"/>
        <w:jc w:val="both"/>
        <w:rPr>
          <w:rFonts w:ascii="Times New Roman" w:hAnsi="Times New Roman"/>
          <w:b/>
          <w:sz w:val="28"/>
          <w:szCs w:val="28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  <w:sectPr w:rsidR="00635AF7" w:rsidRPr="00635AF7">
          <w:pgSz w:w="11906" w:h="16838"/>
          <w:pgMar w:top="851" w:right="851" w:bottom="851" w:left="1701" w:header="709" w:footer="709" w:gutter="0"/>
          <w:cols w:space="720"/>
        </w:sectPr>
      </w:pPr>
    </w:p>
    <w:p w:rsidR="00635AF7" w:rsidRPr="00635AF7" w:rsidRDefault="00635AF7" w:rsidP="00635AF7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635AF7" w:rsidRPr="00635AF7" w:rsidRDefault="00635AF7" w:rsidP="00635AF7">
      <w:pPr>
        <w:spacing w:after="0" w:line="240" w:lineRule="auto"/>
        <w:ind w:left="11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sz w:val="28"/>
          <w:szCs w:val="28"/>
          <w:lang w:eastAsia="ru-RU"/>
        </w:rPr>
        <w:t>рішення Ананьївської</w:t>
      </w:r>
    </w:p>
    <w:p w:rsidR="00635AF7" w:rsidRPr="00635AF7" w:rsidRDefault="00635AF7" w:rsidP="00635AF7">
      <w:pPr>
        <w:spacing w:after="0" w:line="240" w:lineRule="auto"/>
        <w:ind w:left="11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635AF7" w:rsidRPr="00635AF7" w:rsidRDefault="00635AF7" w:rsidP="00635AF7">
      <w:pPr>
        <w:tabs>
          <w:tab w:val="left" w:pos="8647"/>
        </w:tabs>
        <w:spacing w:after="0" w:line="240" w:lineRule="auto"/>
        <w:ind w:left="11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sz w:val="28"/>
          <w:szCs w:val="28"/>
          <w:lang w:eastAsia="ru-RU"/>
        </w:rPr>
        <w:t xml:space="preserve">від 4 березня 2022 року </w:t>
      </w:r>
    </w:p>
    <w:p w:rsidR="009652D8" w:rsidRPr="00991372" w:rsidRDefault="009652D8" w:rsidP="009652D8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625</w:t>
      </w:r>
      <w:r w:rsidRPr="00991372">
        <w:rPr>
          <w:rFonts w:ascii="Times New Roman" w:hAnsi="Times New Roman"/>
          <w:sz w:val="28"/>
          <w:szCs w:val="28"/>
          <w:lang w:val="ru-RU"/>
        </w:rPr>
        <w:t>-</w:t>
      </w:r>
      <w:r w:rsidRPr="00991372">
        <w:rPr>
          <w:rFonts w:ascii="Times New Roman" w:hAnsi="Times New Roman"/>
          <w:sz w:val="28"/>
          <w:szCs w:val="28"/>
          <w:lang w:val="en-US"/>
        </w:rPr>
        <w:t>V</w:t>
      </w:r>
      <w:r w:rsidRPr="00991372">
        <w:rPr>
          <w:rFonts w:ascii="Times New Roman" w:hAnsi="Times New Roman"/>
          <w:sz w:val="28"/>
          <w:szCs w:val="28"/>
          <w:lang w:val="ru-RU"/>
        </w:rPr>
        <w:t>ІІІ</w:t>
      </w:r>
    </w:p>
    <w:p w:rsidR="00635AF7" w:rsidRPr="00635AF7" w:rsidRDefault="00635AF7" w:rsidP="00635AF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35AF7" w:rsidRPr="00635AF7" w:rsidRDefault="00635AF7" w:rsidP="00635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lang w:eastAsia="uk-UA"/>
        </w:rPr>
        <w:t>Вихідні дані</w:t>
      </w:r>
    </w:p>
    <w:p w:rsidR="00635AF7" w:rsidRPr="00635AF7" w:rsidRDefault="00635AF7" w:rsidP="00635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</w:p>
    <w:p w:rsidR="00635AF7" w:rsidRPr="00635AF7" w:rsidRDefault="00635AF7" w:rsidP="00635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635AF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на земельну ділянку (лот)  комунальної власності   для набуття права оренди </w:t>
      </w:r>
    </w:p>
    <w:p w:rsidR="00635AF7" w:rsidRPr="00635AF7" w:rsidRDefault="00635AF7" w:rsidP="00635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</w:p>
    <w:p w:rsidR="00635AF7" w:rsidRPr="00635AF7" w:rsidRDefault="00635AF7" w:rsidP="00635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</w:p>
    <w:tbl>
      <w:tblPr>
        <w:tblStyle w:val="a3"/>
        <w:tblW w:w="148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93"/>
        <w:gridCol w:w="1135"/>
        <w:gridCol w:w="1277"/>
        <w:gridCol w:w="1702"/>
        <w:gridCol w:w="708"/>
        <w:gridCol w:w="993"/>
        <w:gridCol w:w="992"/>
        <w:gridCol w:w="850"/>
        <w:gridCol w:w="851"/>
        <w:gridCol w:w="850"/>
        <w:gridCol w:w="851"/>
        <w:gridCol w:w="1702"/>
        <w:gridCol w:w="2552"/>
      </w:tblGrid>
      <w:tr w:rsidR="00635AF7" w:rsidRPr="00635AF7" w:rsidTr="00635AF7">
        <w:trPr>
          <w:trHeight w:val="1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№</w:t>
            </w:r>
          </w:p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Місце розташування земельної ділянки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Кадастровий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Категорія земель, цільове призначення земельної ділянки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Строк оренди,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Площа земельної ділянки,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Нормативна грошова оцінка земельної ділянки,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Стартова ціна лота,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Мінімальний крок торгів (1,0 % від стартової ціни лота),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Гарантійний внесок (30% від стартової ціни лота), грн.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Відомості про обмеження у використанні земельної ділянки</w:t>
            </w:r>
          </w:p>
          <w:p w:rsidR="00635AF7" w:rsidRPr="00635AF7" w:rsidRDefault="00635AF7" w:rsidP="00635AF7">
            <w:pPr>
              <w:spacing w:line="240" w:lineRule="auto"/>
              <w:ind w:left="383" w:right="45" w:hanging="5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Рішення</w:t>
            </w:r>
          </w:p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Про внесення земельної ділянки до Переліку земельних ділянок для продажу права на земельних торгах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Технічна документація із землеустрою, була затверджена при підготовці земельної ділянки до земельних торгів</w:t>
            </w:r>
          </w:p>
        </w:tc>
      </w:tr>
      <w:tr w:rsidR="00635AF7" w:rsidRPr="00635AF7" w:rsidTr="00635A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5120283900:01:001:0297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Землі сільськогосподарського призначення; 01.01 Землі для ведення товарного сільськогосподарського виробництва</w:t>
            </w:r>
          </w:p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15,2805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109935,01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8794,80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2638,44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Від 26 лютого 2021 року №162- VІІІ</w:t>
            </w:r>
          </w:p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«Про затвердження Переліку земельних ділянок комунальної власності Ананьївської міської територіальної громади  призначених для продажу права їх оренди на земельних торгах у формі аукціону»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від 09.07.2021 р №281- VІІІ «Про затвердження </w:t>
            </w:r>
            <w:proofErr w:type="spellStart"/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проєктів</w:t>
            </w:r>
            <w:proofErr w:type="spellEnd"/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землеустрою щодо відведення земельних ділянок зі зміною цільового призначення», яким затверджено </w:t>
            </w:r>
            <w:proofErr w:type="spellStart"/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проєкти</w:t>
            </w:r>
            <w:proofErr w:type="spellEnd"/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землеустрою щодо зміни цільового призначення з коду 16.00 на код 01.01</w:t>
            </w:r>
          </w:p>
          <w:p w:rsidR="00635AF7" w:rsidRPr="00635AF7" w:rsidRDefault="00635AF7" w:rsidP="00635A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ФОП </w:t>
            </w:r>
            <w:proofErr w:type="spellStart"/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Скріпнік</w:t>
            </w:r>
            <w:proofErr w:type="spellEnd"/>
            <w:r w:rsidRPr="00635AF7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В.В.</w:t>
            </w:r>
          </w:p>
        </w:tc>
      </w:tr>
    </w:tbl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  <w:sectPr w:rsidR="00635AF7" w:rsidSect="00A86E5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Pr="00635AF7" w:rsidRDefault="00635AF7" w:rsidP="00635AF7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ЗАТВЕРДЖЕНО</w:t>
      </w:r>
    </w:p>
    <w:p w:rsidR="00635AF7" w:rsidRPr="00635AF7" w:rsidRDefault="00635AF7" w:rsidP="00635AF7">
      <w:pPr>
        <w:spacing w:after="0" w:line="240" w:lineRule="auto"/>
        <w:ind w:firstLine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sz w:val="28"/>
          <w:szCs w:val="28"/>
          <w:lang w:eastAsia="ru-RU"/>
        </w:rPr>
        <w:t>рішення Ананьївської</w:t>
      </w:r>
    </w:p>
    <w:p w:rsidR="00635AF7" w:rsidRPr="00635AF7" w:rsidRDefault="00635AF7" w:rsidP="00635AF7">
      <w:pPr>
        <w:spacing w:after="0" w:line="240" w:lineRule="auto"/>
        <w:ind w:left="595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635AF7" w:rsidRPr="00635AF7" w:rsidRDefault="00635AF7" w:rsidP="00635AF7">
      <w:pPr>
        <w:spacing w:after="0" w:line="240" w:lineRule="auto"/>
        <w:ind w:left="595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F7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04 березня 2022 року </w:t>
      </w:r>
    </w:p>
    <w:p w:rsidR="009652D8" w:rsidRPr="00991372" w:rsidRDefault="009652D8" w:rsidP="009652D8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625</w:t>
      </w:r>
      <w:r w:rsidRPr="00991372">
        <w:rPr>
          <w:rFonts w:ascii="Times New Roman" w:hAnsi="Times New Roman"/>
          <w:sz w:val="28"/>
          <w:szCs w:val="28"/>
          <w:lang w:val="ru-RU"/>
        </w:rPr>
        <w:t>-</w:t>
      </w:r>
      <w:r w:rsidRPr="00991372">
        <w:rPr>
          <w:rFonts w:ascii="Times New Roman" w:hAnsi="Times New Roman"/>
          <w:sz w:val="28"/>
          <w:szCs w:val="28"/>
          <w:lang w:val="en-US"/>
        </w:rPr>
        <w:t>V</w:t>
      </w:r>
      <w:r w:rsidRPr="00991372">
        <w:rPr>
          <w:rFonts w:ascii="Times New Roman" w:hAnsi="Times New Roman"/>
          <w:sz w:val="28"/>
          <w:szCs w:val="28"/>
          <w:lang w:val="ru-RU"/>
        </w:rPr>
        <w:t>ІІІ</w:t>
      </w:r>
    </w:p>
    <w:p w:rsidR="00635AF7" w:rsidRPr="00635AF7" w:rsidRDefault="00635AF7" w:rsidP="00635AF7">
      <w:pPr>
        <w:suppressAutoHyphens/>
        <w:spacing w:after="0" w:line="240" w:lineRule="auto"/>
        <w:ind w:left="5246" w:firstLine="283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635AF7" w:rsidRPr="00635AF7" w:rsidRDefault="00635AF7" w:rsidP="00635AF7">
      <w:pPr>
        <w:suppressAutoHyphens/>
        <w:spacing w:after="0" w:line="240" w:lineRule="auto"/>
        <w:ind w:left="5246" w:firstLine="283"/>
        <w:jc w:val="right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 w:rsidRPr="00635AF7">
        <w:rPr>
          <w:rFonts w:ascii="Times New Roman" w:hAnsi="Times New Roman" w:cs="Calibri"/>
          <w:sz w:val="28"/>
          <w:szCs w:val="28"/>
          <w:lang w:eastAsia="ar-SA"/>
        </w:rPr>
        <w:t>Проєкт</w:t>
      </w:r>
      <w:proofErr w:type="spellEnd"/>
      <w:r w:rsidRPr="00635AF7">
        <w:rPr>
          <w:rFonts w:ascii="Times New Roman" w:hAnsi="Times New Roman" w:cs="Calibri"/>
          <w:sz w:val="28"/>
          <w:szCs w:val="28"/>
          <w:lang w:eastAsia="ar-SA"/>
        </w:rPr>
        <w:t xml:space="preserve"> договору оренди землі</w:t>
      </w:r>
    </w:p>
    <w:p w:rsidR="00635AF7" w:rsidRPr="00635AF7" w:rsidRDefault="00635AF7" w:rsidP="00635AF7">
      <w:pPr>
        <w:suppressAutoHyphens/>
        <w:spacing w:after="0" w:line="240" w:lineRule="auto"/>
        <w:ind w:left="5246"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635AF7" w:rsidRPr="00635AF7" w:rsidRDefault="00635AF7" w:rsidP="00635AF7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635AF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ДОГОВІР ОРЕНДИ ЗЕМЛІ №_____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м.Ананьїв</w:t>
      </w:r>
      <w:proofErr w:type="spellEnd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"____" _____ 2022 р.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Ананьївська міська рада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код ЄДРПОУ: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>04056807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, запис про державну реєстрацію якого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внесено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до Єдиного державного реєстру юридичних осіб, фізичних осіб-підприємців та громадських формувань, в особі  Ананьївського міського голови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>Тищенка Юрія Сергійовича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, що діє на підставі Закону України «Про місцеве самоврядування в Україні» (далі – Орендодавець)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з однієї сторони, та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_____________________________________________________________________________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(прізвище, ім'я, по-батькові фізичної особи)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 код ЄДРПОУ______________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(найменування юридичної особи) 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(далі – Орендар), в особі__________________________________ з іншої сторони, а разом 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                  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(прізвище, ім'я, по-батькові посада керівника)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іменовані – «Сторони», уклали цей договір про нижченаведене: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Предмет договору</w:t>
      </w:r>
    </w:p>
    <w:p w:rsidR="00635AF7" w:rsidRPr="00635AF7" w:rsidRDefault="00635AF7" w:rsidP="00635AF7">
      <w:pPr>
        <w:spacing w:after="0" w:line="24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Орендодавець, на підставі протоколу про результати земельних торгів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надає, а Орендар приймає у строкове  платне користування земельну ділянку загальною площею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ru-RU"/>
        </w:rPr>
        <w:t>15,2805</w:t>
      </w:r>
      <w:r w:rsidRPr="00635AF7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ru-RU"/>
        </w:rPr>
        <w:t>га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  сільськогосподарського призначення комунальної власності для ведення товарного сільськогосподарського виробництва з кадастровим номером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ru-RU"/>
        </w:rPr>
        <w:t>5120283900:01:001:0297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розташована на території Ананьївської міської територіальної громади. </w:t>
      </w: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 Об'єкт оренди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2.1.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>15,2805</w:t>
      </w:r>
      <w:r w:rsidRPr="00635AF7">
        <w:rPr>
          <w:rFonts w:eastAsia="Times New Roman"/>
          <w:b/>
          <w:sz w:val="16"/>
          <w:szCs w:val="16"/>
          <w:lang w:eastAsia="uk-UA"/>
        </w:rPr>
        <w:t xml:space="preserve"> </w:t>
      </w:r>
      <w:r w:rsidRPr="00635AF7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га.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2.2. Кадастровий номер земельної ділянки:</w:t>
      </w:r>
      <w:r w:rsidRPr="00635AF7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>5120283900:01:001:0297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Категорія земель: землі сільськогосподарського призначення.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Код використання згідно з класифікатором видів цільового призначення земель(КВЦПЗ): А.01.01- для ведення товарного сільськогосподарського виробництва.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2.3. На земельній ділянці не розміщені об'єкти нерухомого майна та об'єкти інфраструктури.</w:t>
      </w:r>
    </w:p>
    <w:p w:rsidR="00635AF7" w:rsidRPr="00635AF7" w:rsidRDefault="00635AF7" w:rsidP="00635AF7">
      <w:pPr>
        <w:spacing w:before="120"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Нормативна грошова оцінка земельної ділянки на дату укладення договору становить: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ru-RU"/>
        </w:rPr>
        <w:t>109935,01 грн</w:t>
      </w:r>
      <w:r w:rsidRPr="00635AF7">
        <w:rPr>
          <w:rFonts w:eastAsia="Times New Roman"/>
          <w:sz w:val="16"/>
          <w:szCs w:val="16"/>
          <w:lang w:eastAsia="ru-RU"/>
        </w:rPr>
        <w:t xml:space="preserve">. 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>(сто дев'ять тисяч дев’ятсот тридцять п'ять   гривень 01 копійка) та підлягає щорічній індексації.</w:t>
      </w:r>
    </w:p>
    <w:p w:rsidR="00635AF7" w:rsidRPr="00635AF7" w:rsidRDefault="00635AF7" w:rsidP="00635AF7">
      <w:pPr>
        <w:spacing w:before="120"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>2.5. Земельна ділянка, яка передається в оренду, не має недоліків, що можуть перешкоджати її ефективному використанню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Строк дії договору</w:t>
      </w:r>
    </w:p>
    <w:p w:rsidR="00635AF7" w:rsidRPr="00635AF7" w:rsidRDefault="00635AF7" w:rsidP="00635AF7">
      <w:pPr>
        <w:numPr>
          <w:ilvl w:val="1"/>
          <w:numId w:val="3"/>
        </w:numPr>
        <w:spacing w:before="120"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Договір укладено на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ru-RU"/>
        </w:rPr>
        <w:t>7 (сім)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років.</w:t>
      </w:r>
    </w:p>
    <w:p w:rsidR="00635AF7" w:rsidRPr="00635AF7" w:rsidRDefault="00635AF7" w:rsidP="00635AF7">
      <w:pPr>
        <w:numPr>
          <w:ilvl w:val="1"/>
          <w:numId w:val="3"/>
        </w:numPr>
        <w:spacing w:before="120"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оренди земельної ділянки виникає у Орендаря з моменту державної </w:t>
      </w:r>
    </w:p>
    <w:p w:rsidR="00635AF7" w:rsidRPr="00635AF7" w:rsidRDefault="00635AF7" w:rsidP="00635AF7">
      <w:pPr>
        <w:spacing w:before="120"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>реєстрації відповідно до закону.</w:t>
      </w:r>
    </w:p>
    <w:p w:rsidR="00635AF7" w:rsidRPr="00635AF7" w:rsidRDefault="00635AF7" w:rsidP="00635AF7">
      <w:pPr>
        <w:spacing w:before="120"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5AF7">
        <w:rPr>
          <w:rFonts w:ascii="Antiqua" w:eastAsia="Times New Roman" w:hAnsi="Antiqua"/>
          <w:sz w:val="24"/>
          <w:szCs w:val="24"/>
          <w:lang w:eastAsia="ru-RU"/>
        </w:rPr>
        <w:t xml:space="preserve">Після закінчення строку дії договору Орендар має переважне право поновити його на новий строк. У цьому разі орендар повинен не пізніше ніж за </w:t>
      </w:r>
      <w:r w:rsidRPr="00635AF7">
        <w:rPr>
          <w:rFonts w:ascii="Antiqua" w:eastAsia="Times New Roman" w:hAnsi="Antiqua"/>
          <w:b/>
          <w:sz w:val="24"/>
          <w:szCs w:val="24"/>
          <w:u w:val="single"/>
          <w:lang w:eastAsia="ru-RU"/>
        </w:rPr>
        <w:t>90</w:t>
      </w:r>
      <w:r w:rsidRPr="00635AF7">
        <w:rPr>
          <w:rFonts w:ascii="Antiqua" w:eastAsia="Times New Roman" w:hAnsi="Antiqua"/>
          <w:sz w:val="24"/>
          <w:szCs w:val="24"/>
          <w:lang w:eastAsia="ru-RU"/>
        </w:rPr>
        <w:t xml:space="preserve"> днів до закінчення строку дії договору повідомити письмово орендодавця про намір продовжити його дію.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Орендна плата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4.1. Орендна плата вноситься Орендарем на рахунок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ГУК в </w:t>
      </w:r>
      <w:proofErr w:type="spellStart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Од.обл</w:t>
      </w:r>
      <w:proofErr w:type="spellEnd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./</w:t>
      </w:r>
      <w:proofErr w:type="spellStart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м.Ананьїв</w:t>
      </w:r>
      <w:proofErr w:type="spellEnd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/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у грошовій формі та розмірі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>_________________грн.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за 1(один) рік відповідно до протоколу про результати земельних торгів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>___________________________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, що становить  _______% від нормативної грошової оцінки земельної ділянки та складає </w:t>
      </w:r>
      <w:r w:rsidRPr="00635AF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___________________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грн. за один місяць. </w:t>
      </w: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Орендна плата вноситься Орендарем не пізніше 28-го числа місяця, наступного за звітним</w:t>
      </w:r>
      <w:r w:rsidRPr="0063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4.2. Протягом дії договору сплата орендної плати за земельну ділянку здійснюється з урахуванням індексації.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Встановлення розміру орендної плати за земельну ділянку здійснюється з урахуванням її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4.3. За перший рік користування земельною ділянкою Орендар протягом п'яти робочих днів з дня підписання цього договору сплачує на рахунок ГУК в </w:t>
      </w:r>
      <w:proofErr w:type="spellStart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Од.обл</w:t>
      </w:r>
      <w:proofErr w:type="spellEnd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./</w:t>
      </w:r>
      <w:proofErr w:type="spellStart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м.Ананьїв</w:t>
      </w:r>
      <w:proofErr w:type="spellEnd"/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/, зазначений в оголошені про проведення земельних торгів, за виключенням сплаченого гарантійного внеску (за вирахуванням винагороди оператора електронного майданчика), ціну продажу лота у сумі </w:t>
      </w:r>
      <w:r w:rsidRPr="00635AF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_______________________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грн.</w:t>
      </w:r>
    </w:p>
    <w:p w:rsidR="00635AF7" w:rsidRPr="00635AF7" w:rsidRDefault="00635AF7" w:rsidP="00635AF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4.4. Розмір орендної плати переглядається один раз на рік у разі: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зміни умов господарювання, передбачених договором;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зміни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граничних розмірів орендної плати, визначених Податковим кодексом України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підвищення цін і тарифів, зміни коефіцієнтів індексації, визначених законодавством;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погіршення стану орендованої земельної ділянки не з вини орендаря, що підтверджено документами;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зміни нормативної грошової оцінки земельної ділянки;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 інших випадках, передбачених законом.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Розмір орендної плати за земельну ділянку комунальної власності не може переглядатися у бік зменшення.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4.5. У разі невнесення орендної плати у строки, визначені цим договором:</w:t>
      </w:r>
    </w:p>
    <w:p w:rsidR="00635AF7" w:rsidRPr="00635AF7" w:rsidRDefault="00635AF7" w:rsidP="00635AF7">
      <w:pPr>
        <w:autoSpaceDE w:val="0"/>
        <w:autoSpaceDN w:val="0"/>
        <w:adjustRightInd w:val="0"/>
        <w:spacing w:after="0" w:line="240" w:lineRule="atLeast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стягується пеня у розмірі 2 відсотків несплаченої суми за кожний день прострочення.</w:t>
      </w:r>
    </w:p>
    <w:p w:rsid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4.6. Протягом п'яти робочих днів з дня підписання цього договору Орендар сплачує на рахунки, зазначені в оголошені про проведення земельних торгів витрати(видатки), здійснені на підготовку лота до продажу у сумі </w:t>
      </w:r>
      <w:r w:rsidRPr="00635AF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10248,64 грн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 десять тисяч двісті сорок вісім гривень 64 копійки).</w:t>
      </w:r>
    </w:p>
    <w:p w:rsidR="00A86E51" w:rsidRPr="00635AF7" w:rsidRDefault="00A86E51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Умови використання земельної ділянки.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5.1. Земельна ділянка передається в оренду для  ведення товарного сільськогосподарського виробництва.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5.2. Цільове призначення земельної ділянки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для ведення товарного сільськогосподарського виробництва.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5.3. Орендар зобов'язаний використовувати земельну ділянку відповідно до умов Договору та вимог чинного законодавства.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5.4 Орендована земельна ділянка повинна використовуватись способами, що не суперечать екологічним вимогам. Господарська та інша діяльність, яка зумовлює забруднення земель і ґрунтів понад встановлені гранично допустимі концентрації небезпечних речовин, забороняється.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Умови повернення земельної ділянки.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6.1. Після припинення дії договору Орендар повертає орендодавцеві земельну ділянку у стані не гіршому порівняно з тим, у якому він одержав її в оренду.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Орендодавець у разі погіршення корисних властивостей орендованої земельної ділянки, пов'язаних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 разі погіршення якості ґрунтового покриву та інших корисних властивостей орендованої земельної ділянки (орендованих земельних ділянок) або приведення її (їх) у непридатний для використання за цільовим призначенням стан збитки, що підлягають відшкодуванню.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6.2. Поліпшення стану земельної ділянки, проведені Орендарем за письмовою згодою Орендодавця та/або без згоди Орендодавця, не підлягають відшкодуванню.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6.3.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Збитками вважаються: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права;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доходи, які орендар міг би реально отримати в разі належного виконання Орендодавцем, а також витрати, які Орендар здійснив або повинен здійснити для відновлення свого порушеного права;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доходи, які орендар міг би реально отримати в разі належного виконання Орендодавцем умов договору.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6.4. Розмір фактичних витрат орендаря визначається на підставі документально підтверджених даних.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Обмеження (обтяження) щодо використання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земельної ділянки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7.1. На    орендовану   земельну   ділянку 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  <w:t xml:space="preserve">встановлено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обмеження: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зміна цільового призначення земельної ділянки на весь строк дії договору.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7.2. Передача в оренду земельної ділянки не є підставою для припинення або зміни обмежень (обтяжень) та інших прав третіх осіб на цю ділянку.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Інші права та обов'язки сторін*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tLeas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8.1. Права Орендодавця:</w:t>
      </w:r>
    </w:p>
    <w:p w:rsidR="00635AF7" w:rsidRPr="00635AF7" w:rsidRDefault="00635AF7" w:rsidP="00635AF7">
      <w:pPr>
        <w:spacing w:after="0" w:line="24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Орендодавець має право вимагати від Орендаря:</w:t>
      </w:r>
    </w:p>
    <w:p w:rsidR="00635AF7" w:rsidRPr="00635AF7" w:rsidRDefault="00635AF7" w:rsidP="00635AF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використання земельної ділянки за цільовим призначенням згідно з договором оренди;</w:t>
      </w: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дотримання екологічної безпеки землекористування шляхом додержання вимог земельного і природоохоронного законодавства України, державних стандартів, норм і правил щодо використання землі у тому числі місцевих правил забудови населених пунктів;</w:t>
      </w: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своєчасного внесення орендної плати;</w:t>
      </w: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-вільного доступу до переданої в оренду земельної ділянки для контролю за додержанням Орендарем умов договору;</w:t>
      </w: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-вимагати від Орендаря збільшення розмірів орендної плати у разі збільшення відповідно до законодавства України розмірів земельного податку та ін.</w:t>
      </w:r>
    </w:p>
    <w:p w:rsidR="00635AF7" w:rsidRPr="00635AF7" w:rsidRDefault="00635AF7" w:rsidP="00635AF7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tLeas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8.2. Обов’язки Орендодавця:</w:t>
      </w: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забезпечувати відповідно до закону права третіх осіб щодо орендованої земельної ділянки;</w:t>
      </w: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 передати Орендарю у належному стані та у визначених межах земельну ділянку згідно з цим договором;</w:t>
      </w:r>
    </w:p>
    <w:p w:rsidR="00635AF7" w:rsidRPr="00635AF7" w:rsidRDefault="00635AF7" w:rsidP="00635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 не втручатись у господарську діяльність Орендаря і не створювати перешкод при виконанні умов цього договору;</w:t>
      </w:r>
    </w:p>
    <w:p w:rsidR="00635AF7" w:rsidRPr="00635AF7" w:rsidRDefault="00635AF7" w:rsidP="00635AF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n156"/>
      <w:bookmarkStart w:id="2" w:name="n158"/>
      <w:bookmarkEnd w:id="1"/>
      <w:bookmarkEnd w:id="2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попередити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Орендаря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особливі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властивості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недоліки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 </w:t>
      </w:r>
      <w:proofErr w:type="gram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процесі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її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можуть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спричинити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екологічно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небезпечні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наслідки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для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довкілля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або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призвести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погіршення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стану самого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об’єкта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8.3. Права Орендаря: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використовувати орендовану земельну ділянку на власний розсуд у відповідності до мети, обумовленої у договорі;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умови, що він сплачує ціну, за якою вона продається, а у разі продажу на конкурсі (аукціоні) - якщо його пропозиція є рівною з пропозицією, яка є найбільшою із запропонованих учасниками конкурсу (аукціону);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за згодою Орендодавця, визначеною у окремій угоді сторін, проводити поліпшення земельної ділянки;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за згодою Орендодавця передавати у володіння і користування орендовану земельну ділянку або її частину іншій особі (суборенда) у випадках та на умовах, передбачених законом. Умови договору суборенди земельної ділянки мають бути визначені в межах договору оренди земельної ділянки і не суперечити йому. Строк договору суборенди не може перевищувати строку дії договору оренди земельної ділянки. У разі припинення або розірвання договору оренди чинність договору суборенди припиняється, що не потребує складання будь-яких угод з цього приводу. Договір суборенди підлягає державній реєстрації;</w:t>
      </w:r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самостійно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господарювати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землі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дотриманням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 договору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землі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  <w:bookmarkStart w:id="3" w:name="n164"/>
      <w:bookmarkStart w:id="4" w:name="n165"/>
      <w:bookmarkEnd w:id="3"/>
      <w:bookmarkEnd w:id="4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отримувати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продукцію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доходи;</w:t>
      </w:r>
      <w:bookmarkStart w:id="5" w:name="n166"/>
      <w:bookmarkEnd w:id="5"/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здійснювати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установленому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законодавством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порядку за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письмовою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згодою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орендодавця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будівництво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водогосподарських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меліоративних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систем.</w:t>
      </w:r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Орендар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установленому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законом порядку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має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право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витребувати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орендовану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земельну</w:t>
      </w:r>
      <w:proofErr w:type="spellEnd"/>
      <w:proofErr w:type="gram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ділянку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будь-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якого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незаконного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володіння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користування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, на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усунення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перешкод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користуванні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нею,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відшкодування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шкоди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заподіяної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земельній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ділянці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громадянами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і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юридичними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особами України,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іноземцями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, особами без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громадянства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іноземними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юридичними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особами, у тому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числі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міжнародними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об’єднаннями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організаціями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.</w:t>
      </w:r>
    </w:p>
    <w:p w:rsidR="00635AF7" w:rsidRPr="00635AF7" w:rsidRDefault="00635AF7" w:rsidP="00635AF7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8.4. Обов’язки Орендаря: 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- приступити до використання орендованої земельної ділянки в строки, встановлені договором оренди землі, але не раніше державної  реєстрації відповідного права оренди;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використовувати орендовану земельну ділянку відповідно до її цільового призначення, дотримуючись при цьому вимог чинного земельного і екологічного законодавства, державних і місцевих стандартів, норм і правил щодо використання землі;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своєчасно вносити орендну плату;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враховувати при використанні земельної ділянки права третіх осіб, набуті відповідно до закону і цього договору;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у належному стані повернути Орендодавцю земельну ділянку після закінчення строку оренди.</w:t>
      </w:r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n169"/>
      <w:bookmarkEnd w:id="6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виконувати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встановлені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об’єкта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обмеження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обтяження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в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обсязі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передбаченому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законом та договором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землі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  <w:bookmarkStart w:id="7" w:name="n170"/>
      <w:bookmarkEnd w:id="7"/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дотримуватися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режиму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земель природно-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заповідного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іншого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природоохоронного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призначення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оздоровчого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рекреаційного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історико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-культурного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призначення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35AF7" w:rsidRPr="00635AF7" w:rsidRDefault="00635AF7" w:rsidP="00635AF7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" w:name="n171"/>
      <w:bookmarkEnd w:id="8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п’ятиденний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строк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після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державної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реєстрації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державної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або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комунальної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власності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надати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копію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відповідному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>податковому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органу.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635AF7"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  <w:t xml:space="preserve"> </w:t>
      </w:r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в разі зміни нормативної грошової оцінки земельної ділянки в місячний термін звернутися до Орендодавця щодо перерахунку розміру орендної плати;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дотримуватися санітарних і протипожежних норм, забезпечити зберігання інженерних комунікацій і споруд, що знаходяться на орендованій земельній ділянці та під її поверхнею;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- надавати згоду на передачу інформації по </w:t>
      </w:r>
      <w:proofErr w:type="spellStart"/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платежах</w:t>
      </w:r>
      <w:proofErr w:type="spellEnd"/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 за оренду землі органами ДПІ до Відділу земельних відносин та охорони навколишнього середовища Ананьївської міської ради;</w:t>
      </w:r>
    </w:p>
    <w:p w:rsidR="00635AF7" w:rsidRPr="00635AF7" w:rsidRDefault="00635AF7" w:rsidP="00635AF7">
      <w:pPr>
        <w:spacing w:after="0" w:line="240" w:lineRule="atLeast"/>
        <w:ind w:firstLine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- неповернення земельної ділянки в зазначений термін не звільняє Орендаря від плати за фактичне користування земельною ділянкою. Плата за землю у цьому випадку - вноситься у розмірах, визначених цим договором.</w:t>
      </w:r>
    </w:p>
    <w:p w:rsidR="00635AF7" w:rsidRPr="00635AF7" w:rsidRDefault="00635AF7" w:rsidP="00635AF7">
      <w:pPr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Орендар не має права передавати в заставу або вносити до статутного фонду право оренди земельної ділянки, що є предметом даного Договору.</w:t>
      </w:r>
    </w:p>
    <w:p w:rsidR="00635AF7" w:rsidRPr="00635AF7" w:rsidRDefault="00635AF7" w:rsidP="00635AF7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Ризик випадкового знищення або пошкодження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об'єкта оренди чи його частини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A86E5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Ризик випадкового знищення або пошкодження об'єкта оренди чи його частини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несе орендар.</w:t>
      </w:r>
    </w:p>
    <w:p w:rsidR="00635AF7" w:rsidRPr="00635AF7" w:rsidRDefault="00635AF7" w:rsidP="00635AF7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 разі прострочення орендодавцем або орендарем установлених договором оренди землі строків передачі об'єкта оренди ризик його випадкового знищення або пошкодження у цей період несе сторона, яка допустила прострочення його передачі.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Страхування об'єкта оренди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10.1. Згідно з цим договором  об'єкт  оренди  не підлягає  страхуванню  на  весь період дії цього договору.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Зміна умов договору і припинення його дії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11.1. Зміна умов договору здійснюється у письмовій формі за взаємною згодою сторін.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 разі недосягнення згоди щодо зміни умов договору спір розв'язується у судовому порядку.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11.2.  Дія договору припиняється у разі: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- закінчення строку, на який його було укладено;</w:t>
      </w:r>
    </w:p>
    <w:p w:rsidR="00635AF7" w:rsidRPr="00635AF7" w:rsidRDefault="00635AF7" w:rsidP="00635A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hanging="2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викупу земельної ділянки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(земельних ділянок)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для суспільних потреб або примусового відчуження земельної ділянки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(земельних ділянок)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мотивів суспільної необхідності в порядку, встановленому законом;</w:t>
      </w:r>
    </w:p>
    <w:p w:rsidR="00635AF7" w:rsidRPr="00635AF7" w:rsidRDefault="00635AF7" w:rsidP="00635A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ліквідації юридичної особи-Орендаря;</w:t>
      </w:r>
    </w:p>
    <w:p w:rsidR="00635AF7" w:rsidRPr="00635AF7" w:rsidRDefault="00635AF7" w:rsidP="00635A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смерті фізичної особи-орендаря;</w:t>
      </w:r>
    </w:p>
    <w:p w:rsidR="00635AF7" w:rsidRPr="00635AF7" w:rsidRDefault="00635AF7" w:rsidP="00635A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засудження фізичної-особи орендаря до позбавлення волі або обмеження його дієздатності за рішенням суду та відмови або відсутності членів його сім'ї, а також осіб, які використовували цю земельну ділянку разом з орендарем від виконання укладеного договору.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Договір припиняється також в інших випадках, передбачених законом.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11.3. Дія договору припиняється шляхом його розірвання за: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взаємною згодою Сторін;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рішенням суду на вимогу однієї із Сторін у наслідок невиконання другою стороною обов'язків, передбачених договором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11.4. Розірвання   договору   оренди   землі   в   односторонньому   порядку не допускається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11.5. У разі укладання договору оренди землі на новий строк, його умови можуть бути змінені за згодою Сторін.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11.6. Перехід права власності на орендовану земельну ділянку </w:t>
      </w: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 xml:space="preserve">(орендовані земельні ділянки)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другої особи, а також  реорганізація  юридичної особи-орендаря є підставою для зміни умов або розірвання договору.</w:t>
      </w:r>
    </w:p>
    <w:p w:rsid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Право на орендовану земельну ділянку у разі смерті фізичної особи - орендаря, засудження або обмеження її дієздатності за  рішенням  суду не переходить до спадкоємців або інших осіб, які використовують цю земельну ділянку разом з орендарем.</w:t>
      </w:r>
    </w:p>
    <w:p w:rsidR="00A86E51" w:rsidRPr="00635AF7" w:rsidRDefault="00A86E51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Відповідальність сторін за невиконання або </w:t>
      </w: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неналежне виконання договору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12.1. За невиконання або неналежне виконання договору Сторони несуть відповідальність відповідно до закону та цього договору.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12.2. Сторона, яка порушила зобов'язання за договором, звільняється від відповідальності, якщо вона доведе, що це порушення сталося не з її вини.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 недосягненні згоди спір вирішується у судовому порядку.</w:t>
      </w:r>
    </w:p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Default="00635AF7" w:rsidP="00635A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Прикінцеві положення</w:t>
      </w:r>
    </w:p>
    <w:p w:rsidR="00A86E51" w:rsidRPr="00635AF7" w:rsidRDefault="00A86E51" w:rsidP="00A86E51">
      <w:pPr>
        <w:widowControl w:val="0"/>
        <w:autoSpaceDE w:val="0"/>
        <w:autoSpaceDN w:val="0"/>
        <w:adjustRightInd w:val="0"/>
        <w:spacing w:after="0" w:line="240" w:lineRule="atLeast"/>
        <w:ind w:left="50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13.1. Цей договір набирає чинності після підписання сторонами. Право оренди земельної ділянки виникає з моменту  державної реєстрації такого права. Витрати, пов’язані з державною реєстрацією покладаються на Орендаря.</w:t>
      </w: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13.2. Цей договір укладено у двох примірниках, що мають однакову юридичну силу, один з яких знаходиться в Орендодавця, другий – в Орендаря.</w:t>
      </w: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35AF7">
        <w:rPr>
          <w:rFonts w:ascii="Times New Roman" w:eastAsia="Times New Roman" w:hAnsi="Times New Roman"/>
          <w:sz w:val="24"/>
          <w:szCs w:val="24"/>
          <w:lang w:eastAsia="uk-UA"/>
        </w:rPr>
        <w:t>За згодою сторін у договорі оренди землі можуть зазначатися інші умови.</w:t>
      </w:r>
    </w:p>
    <w:p w:rsidR="00635AF7" w:rsidRPr="00635AF7" w:rsidRDefault="00635AF7" w:rsidP="00635AF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before="120"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35A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Реквізити сторін</w:t>
      </w:r>
    </w:p>
    <w:p w:rsidR="00635AF7" w:rsidRPr="00635AF7" w:rsidRDefault="00635AF7" w:rsidP="00635AF7">
      <w:pPr>
        <w:spacing w:before="120" w:after="0" w:line="240" w:lineRule="atLeas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6"/>
        <w:gridCol w:w="284"/>
        <w:gridCol w:w="3858"/>
      </w:tblGrid>
      <w:tr w:rsidR="00635AF7" w:rsidRPr="00635AF7" w:rsidTr="00635AF7">
        <w:tc>
          <w:tcPr>
            <w:tcW w:w="5106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Орендодавець:            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Ананьївська міська рада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ЄДРПОУ 04056807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66401, вул. Незалежності, буд.№51 м. Ананьїв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Подільський район, Одеська область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Отримувач для юридичних осіб</w:t>
            </w: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ГУК в 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Од.обл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м.Ананьїв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/18010600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отримувача (ЄДРПОУ)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37607526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 отримувача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Казначейство України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.) 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МФО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899998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рахунку (IBAN)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UA098999980334129812000015634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Код класифікації доходів бюджету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18010600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Отримувач для фізичних осіб</w:t>
            </w: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ГУК в 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Од.обл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м.Ананьїв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/18010900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отримувача (ЄДРПОУ)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37607526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 отримувача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Казначейство України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.) 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МФО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899998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рахунку (IBAN)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UA518999980334139815000015634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Код класифікації доходів бюджету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18010900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635AF7" w:rsidRPr="00635AF7" w:rsidRDefault="00635AF7" w:rsidP="00635AF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AF7" w:rsidRPr="00635AF7" w:rsidRDefault="00635AF7" w:rsidP="00635AF7">
            <w:pPr>
              <w:tabs>
                <w:tab w:val="left" w:pos="4712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AF7" w:rsidRPr="00635AF7" w:rsidRDefault="00635AF7" w:rsidP="00635AF7">
            <w:pPr>
              <w:widowControl w:val="0"/>
              <w:tabs>
                <w:tab w:val="left" w:pos="4712"/>
              </w:tabs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Підписи сторін</w:t>
            </w:r>
          </w:p>
        </w:tc>
        <w:tc>
          <w:tcPr>
            <w:tcW w:w="284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Орендар: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__________________________</w:t>
            </w:r>
          </w:p>
          <w:p w:rsidR="00635AF7" w:rsidRPr="00635AF7" w:rsidRDefault="00635AF7" w:rsidP="00635AF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(назва юридичної особи)</w:t>
            </w:r>
          </w:p>
          <w:p w:rsidR="00635AF7" w:rsidRPr="00635AF7" w:rsidRDefault="00635AF7" w:rsidP="00635AF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right="43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 xml:space="preserve">(прізвище, ім'я, по-батькові 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фізичної особи)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КодЄДРПОУ</w:t>
            </w:r>
            <w:proofErr w:type="spellEnd"/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Ідентиф.код</w:t>
            </w:r>
            <w:proofErr w:type="spellEnd"/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._________________________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Адреса_______________________________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  <w:p w:rsidR="00635AF7" w:rsidRPr="00635AF7" w:rsidRDefault="00635AF7" w:rsidP="00635AF7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Банківські реквізити:</w:t>
            </w:r>
          </w:p>
          <w:p w:rsidR="00635AF7" w:rsidRPr="00635AF7" w:rsidRDefault="00635AF7" w:rsidP="00635AF7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635AF7" w:rsidRPr="00635AF7" w:rsidRDefault="00635AF7" w:rsidP="00635AF7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5AF7" w:rsidRPr="00635AF7" w:rsidTr="00635AF7">
        <w:tc>
          <w:tcPr>
            <w:tcW w:w="5106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Орендодавець: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Ананьївський міський голова</w:t>
            </w:r>
          </w:p>
          <w:p w:rsidR="00635AF7" w:rsidRPr="00635AF7" w:rsidRDefault="00635AF7" w:rsidP="00635AF7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35AF7" w:rsidRPr="00635AF7" w:rsidRDefault="00635AF7" w:rsidP="00635AF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_____________________Юрій</w:t>
            </w:r>
            <w:r w:rsidRPr="00635A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35A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ТИЩЕНКО</w:t>
            </w:r>
          </w:p>
        </w:tc>
        <w:tc>
          <w:tcPr>
            <w:tcW w:w="284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Орендар: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635AF7">
              <w:rPr>
                <w:rFonts w:ascii="Times New Roman" w:eastAsia="Times New Roman" w:hAnsi="Times New Roman"/>
              </w:rPr>
              <w:t>(посада для юридичних осіб)</w:t>
            </w: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A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________________________</w:t>
            </w:r>
            <w:r w:rsidRPr="00635A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5AF7" w:rsidRPr="00635AF7" w:rsidTr="00635AF7">
        <w:tc>
          <w:tcPr>
            <w:tcW w:w="5106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35AF7" w:rsidRPr="00635AF7" w:rsidTr="00635AF7">
        <w:tc>
          <w:tcPr>
            <w:tcW w:w="5106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 (за наявності печатки)</w:t>
            </w:r>
          </w:p>
        </w:tc>
        <w:tc>
          <w:tcPr>
            <w:tcW w:w="284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AF7" w:rsidRPr="00635AF7" w:rsidRDefault="00635AF7" w:rsidP="00635A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5AF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 (за наявності печатки)</w:t>
            </w:r>
          </w:p>
        </w:tc>
      </w:tr>
    </w:tbl>
    <w:p w:rsidR="00635AF7" w:rsidRPr="00635AF7" w:rsidRDefault="00635AF7" w:rsidP="00635AF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35AF7" w:rsidRPr="00635AF7" w:rsidRDefault="00635AF7" w:rsidP="00635AF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35AF7" w:rsidRDefault="00635AF7"/>
    <w:sectPr w:rsidR="00635AF7" w:rsidSect="00635AF7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FA4"/>
    <w:multiLevelType w:val="hybridMultilevel"/>
    <w:tmpl w:val="4A2E3184"/>
    <w:lvl w:ilvl="0" w:tplc="2FC2835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61E1"/>
    <w:multiLevelType w:val="hybridMultilevel"/>
    <w:tmpl w:val="732A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2EB3"/>
    <w:multiLevelType w:val="multilevel"/>
    <w:tmpl w:val="F732E0AC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" w15:restartNumberingAfterBreak="0">
    <w:nsid w:val="2B301E15"/>
    <w:multiLevelType w:val="hybridMultilevel"/>
    <w:tmpl w:val="E92838C4"/>
    <w:lvl w:ilvl="0" w:tplc="F0BA9072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</w:lvl>
    <w:lvl w:ilvl="1" w:tplc="0422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62"/>
    <w:rsid w:val="00012605"/>
    <w:rsid w:val="002E3B54"/>
    <w:rsid w:val="00363219"/>
    <w:rsid w:val="00635AF7"/>
    <w:rsid w:val="00847462"/>
    <w:rsid w:val="009652D8"/>
    <w:rsid w:val="00991372"/>
    <w:rsid w:val="00A86E51"/>
    <w:rsid w:val="00AD6BFC"/>
    <w:rsid w:val="00D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94A7"/>
  <w15:chartTrackingRefBased/>
  <w15:docId w15:val="{385882C6-EA7D-4D51-B106-892EFCB5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13824</Words>
  <Characters>7881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2022-03-14T14:57:00Z</cp:lastPrinted>
  <dcterms:created xsi:type="dcterms:W3CDTF">2022-02-21T17:53:00Z</dcterms:created>
  <dcterms:modified xsi:type="dcterms:W3CDTF">2022-03-14T14:57:00Z</dcterms:modified>
</cp:coreProperties>
</file>