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F6" w:rsidRDefault="005133F6" w:rsidP="005133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9EA723F" wp14:editId="431E2C0A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F6" w:rsidRDefault="005133F6" w:rsidP="005133F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133F6" w:rsidRDefault="005133F6" w:rsidP="005133F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5133F6" w:rsidRDefault="005133F6" w:rsidP="005133F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20361" w:rsidRDefault="005133F6" w:rsidP="00857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579A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8579A4" w:rsidRDefault="008579A4" w:rsidP="008579A4">
      <w:pPr>
        <w:spacing w:after="0" w:line="240" w:lineRule="auto"/>
        <w:jc w:val="both"/>
      </w:pP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B6BD0"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</w:t>
      </w:r>
      <w:proofErr w:type="spellStart"/>
      <w:r w:rsidRPr="001B6BD0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1B6BD0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8579A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B6BD0"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 для передачі її в оренду</w:t>
      </w: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1B6BD0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 будівель</w:t>
      </w: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6BD0">
        <w:rPr>
          <w:rFonts w:ascii="Times New Roman" w:hAnsi="Times New Roman"/>
          <w:sz w:val="28"/>
          <w:szCs w:val="28"/>
          <w:lang w:eastAsia="uk-UA"/>
        </w:rPr>
        <w:t>Розглянувши заяву громадянки Тищенко Т.В.,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B6BD0" w:rsidRPr="001B6BD0" w:rsidRDefault="001B6BD0" w:rsidP="00857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1B6BD0" w:rsidRPr="001B6BD0" w:rsidRDefault="001B6BD0" w:rsidP="001B6BD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для передачі її в оренду терміном на 7 (сім) років для обслуговування нежитлових будівель із земель комунальної власності Ананьївської міської територіальної громади:</w:t>
      </w:r>
      <w:r w:rsidRPr="001B6BD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Тищенко Тетяні Володимирівні за адресою: Одеська область, Подільський район,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вул.Гагаріна,105.</w:t>
      </w:r>
    </w:p>
    <w:p w:rsidR="001B6BD0" w:rsidRPr="008579A4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1B6BD0">
        <w:rPr>
          <w:rFonts w:ascii="Times New Roman" w:hAnsi="Times New Roman"/>
          <w:sz w:val="28"/>
          <w:szCs w:val="28"/>
        </w:rPr>
        <w:t xml:space="preserve"> Надати земельну ділянку </w:t>
      </w:r>
      <w:r w:rsidRPr="001B6BD0">
        <w:rPr>
          <w:rFonts w:ascii="Times New Roman" w:eastAsia="Times New Roman" w:hAnsi="Times New Roman"/>
          <w:sz w:val="28"/>
          <w:szCs w:val="28"/>
        </w:rPr>
        <w:t xml:space="preserve">для передачі її в оренду терміном на 7 (сім) років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обслуговування нежитлових будівель із земель комунальної власності Ананьївської міської територіальної громади:</w:t>
      </w:r>
      <w:r w:rsidRPr="001B6BD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гр. Тищенко Тетяні Володимирівні кадастровий номер 5120210100:02:002:0814 площею 2,1700 га</w:t>
      </w:r>
    </w:p>
    <w:p w:rsidR="001B6BD0" w:rsidRPr="001B6BD0" w:rsidRDefault="001B6BD0" w:rsidP="001B6B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вул.Гагаріна,105.</w:t>
      </w:r>
    </w:p>
    <w:p w:rsidR="001B6BD0" w:rsidRPr="008579A4" w:rsidRDefault="001B6BD0" w:rsidP="001B6B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B6BD0" w:rsidRPr="001B6BD0" w:rsidRDefault="001B6BD0" w:rsidP="001B6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1B6BD0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 w:rsidR="00FB5D1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B6BD0">
        <w:rPr>
          <w:rFonts w:ascii="Times New Roman" w:hAnsi="Times New Roman"/>
          <w:sz w:val="28"/>
          <w:szCs w:val="28"/>
        </w:rPr>
        <w:t xml:space="preserve">Зобов’язати громадянку Тищенко Тетяну Володимирівну укласти  договір оренди земельної ділянки та зареєструвати його.  </w:t>
      </w:r>
      <w:r w:rsidRPr="001B6BD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1B6BD0" w:rsidRPr="008579A4" w:rsidRDefault="001B6BD0" w:rsidP="001B6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6BD0" w:rsidRPr="001B6BD0" w:rsidRDefault="001B6BD0" w:rsidP="001B6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</w:t>
      </w:r>
      <w:r w:rsidR="00FB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8579A4" w:rsidRPr="001B6BD0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8579A4" w:rsidRPr="001B6BD0" w:rsidRDefault="008579A4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1B6BD0" w:rsidRDefault="001B6BD0" w:rsidP="008579A4">
      <w:pPr>
        <w:spacing w:after="0" w:line="240" w:lineRule="auto"/>
      </w:pP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8579A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   </w:t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1B6BD0" w:rsidRDefault="001B6BD0"/>
    <w:sectPr w:rsidR="001B6BD0" w:rsidSect="008579A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69"/>
    <w:rsid w:val="001B6BD0"/>
    <w:rsid w:val="00292B69"/>
    <w:rsid w:val="005133F6"/>
    <w:rsid w:val="008579A4"/>
    <w:rsid w:val="00D20361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544C"/>
  <w15:chartTrackingRefBased/>
  <w15:docId w15:val="{00F7E5DA-1ED6-4634-A272-0E0EF517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2021-12-10T16:00:00Z</dcterms:created>
  <dcterms:modified xsi:type="dcterms:W3CDTF">2021-12-11T07:06:00Z</dcterms:modified>
</cp:coreProperties>
</file>