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11" w:rsidRPr="00B26B11" w:rsidRDefault="00B26B11" w:rsidP="00B26B1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B26B11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0F5F6BF" wp14:editId="04328568">
            <wp:extent cx="525780" cy="68580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B11" w:rsidRPr="00B26B11" w:rsidRDefault="00B26B11" w:rsidP="00B26B1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B26B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26B11" w:rsidRPr="00B26B11" w:rsidRDefault="00B26B11" w:rsidP="00B26B11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B26B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26B11" w:rsidRPr="00B26B11" w:rsidRDefault="00B26B11" w:rsidP="00B26B11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26B11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bookmarkStart w:id="0" w:name="_GoBack"/>
      <w:bookmarkEnd w:id="0"/>
    </w:p>
    <w:p w:rsidR="00B26B11" w:rsidRPr="00B26B11" w:rsidRDefault="00B26B11" w:rsidP="00B26B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B1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 грудня 2021 року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№ 508</w:t>
      </w:r>
      <w:r w:rsidRPr="00B26B11">
        <w:rPr>
          <w:rFonts w:ascii="Times New Roman" w:eastAsia="Calibri" w:hAnsi="Times New Roman" w:cs="Times New Roman"/>
          <w:sz w:val="28"/>
          <w:szCs w:val="28"/>
        </w:rPr>
        <w:t>-</w:t>
      </w:r>
      <w:r w:rsidRPr="00B26B1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26B11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B451C6" w:rsidRPr="00B451C6" w:rsidRDefault="00B451C6" w:rsidP="00B451C6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51C6" w:rsidRPr="00B451C6" w:rsidRDefault="00B451C6" w:rsidP="00B451C6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51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погодження перереєстрації транспортного засобу</w:t>
      </w:r>
    </w:p>
    <w:p w:rsidR="00B451C6" w:rsidRPr="00B451C6" w:rsidRDefault="00B451C6" w:rsidP="00B45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uk-UA"/>
        </w:rPr>
      </w:pPr>
    </w:p>
    <w:p w:rsidR="00B451C6" w:rsidRPr="00B451C6" w:rsidRDefault="00B451C6" w:rsidP="00B45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1C6">
        <w:rPr>
          <w:rFonts w:ascii="Calibri" w:eastAsia="Calibri" w:hAnsi="Calibri" w:cs="Times New Roman"/>
        </w:rPr>
        <w:tab/>
      </w: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Керуючись статтями 25,26,60 Закону України “Про місцеве самоврядування в Україні”, </w:t>
      </w:r>
      <w:r w:rsidRPr="00B451C6">
        <w:rPr>
          <w:rFonts w:ascii="Times New Roman" w:eastAsia="Calibri" w:hAnsi="Times New Roman" w:cs="Times New Roman"/>
          <w:bCs/>
          <w:sz w:val="28"/>
          <w:szCs w:val="28"/>
        </w:rPr>
        <w:t>Порядком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мопедів», затвердженого</w:t>
      </w: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 постановою Кабінету Міністрів України </w:t>
      </w:r>
      <w:r w:rsidRPr="00B451C6">
        <w:rPr>
          <w:rFonts w:ascii="Times New Roman" w:eastAsia="Calibri" w:hAnsi="Times New Roman" w:cs="Times New Roman"/>
          <w:bCs/>
          <w:sz w:val="28"/>
          <w:szCs w:val="28"/>
        </w:rPr>
        <w:t>від 7 вересня 1998 року  №1388,</w:t>
      </w: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 враховуючи висновки та рекомендації постійної комісії Ананьївської міської ради з питань   комунальної власності, житлово-комунального господарства, енергозбереження та транспорту, Ананьївська міська рада</w:t>
      </w:r>
    </w:p>
    <w:p w:rsidR="00B451C6" w:rsidRPr="00B451C6" w:rsidRDefault="00B451C6" w:rsidP="00B45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uk-UA"/>
        </w:rPr>
      </w:pPr>
    </w:p>
    <w:p w:rsidR="00B451C6" w:rsidRPr="00B451C6" w:rsidRDefault="00B451C6" w:rsidP="00B45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uk-UA"/>
        </w:rPr>
      </w:pPr>
      <w:r w:rsidRPr="00B451C6">
        <w:rPr>
          <w:rFonts w:ascii="Times New Roman" w:eastAsia="Batang" w:hAnsi="Times New Roman" w:cs="Times New Roman"/>
          <w:b/>
          <w:sz w:val="28"/>
          <w:szCs w:val="28"/>
          <w:lang w:eastAsia="uk-UA"/>
        </w:rPr>
        <w:t>ВИРІШИЛА:</w:t>
      </w:r>
    </w:p>
    <w:p w:rsidR="00B451C6" w:rsidRPr="00B451C6" w:rsidRDefault="00B451C6" w:rsidP="00B45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1C6" w:rsidRPr="00B451C6" w:rsidRDefault="00B451C6" w:rsidP="00B451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Погодити проведення перереєстрації 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Ананьївською міською радою транспортного засобу: легковий автомобіль марки TOYOTA COROLLA, рік випуску 2008, </w:t>
      </w:r>
      <w:r w:rsidRPr="00B451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VIN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Pr="00B451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JTNBV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58</w:t>
      </w:r>
      <w:r w:rsidRPr="00B451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90</w:t>
      </w:r>
      <w:r w:rsidRPr="00B451C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028232, повна маса </w:t>
      </w:r>
      <w:r w:rsidR="005C3D98">
        <w:rPr>
          <w:rFonts w:ascii="Times New Roman" w:eastAsia="Times New Roman" w:hAnsi="Times New Roman" w:cs="Times New Roman"/>
          <w:sz w:val="28"/>
          <w:szCs w:val="28"/>
          <w:lang w:eastAsia="uk-UA"/>
        </w:rPr>
        <w:t>1760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об’єм двигуна 1598см</w:t>
      </w:r>
      <w:r w:rsidRPr="00B451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тип пального – </w:t>
      </w:r>
      <w:r w:rsidR="005C3D9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бензин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колір сірий, реєстраційний номер ВН 0176 ОР, свідоцтво про реєстрацію транспортного засобу СХА №668606, </w:t>
      </w:r>
      <w:r w:rsidR="00A01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балансова вартість 102719,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05грн., 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в територіальному  органі  з  надання сервісних послуг МВС.</w:t>
      </w:r>
    </w:p>
    <w:p w:rsidR="00B451C6" w:rsidRP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6" w:rsidRDefault="00B451C6" w:rsidP="00B451C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Взяти на баланс Ананьївської міської ради майно</w:t>
      </w:r>
      <w:r w:rsidR="00931C2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визначене пунктом 1 цього рішення, після проведення реєстрації за Ананьївською міською радою.</w:t>
      </w:r>
    </w:p>
    <w:p w:rsidR="00B451C6" w:rsidRPr="00B451C6" w:rsidRDefault="00B451C6" w:rsidP="005278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451C6" w:rsidRP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3. Контроль за виконанням </w:t>
      </w:r>
      <w:r w:rsidR="00931C20">
        <w:rPr>
          <w:rFonts w:ascii="Times New Roman" w:eastAsia="Calibri" w:hAnsi="Times New Roman" w:cs="Times New Roman"/>
          <w:sz w:val="28"/>
          <w:szCs w:val="28"/>
        </w:rPr>
        <w:t>цього</w:t>
      </w:r>
      <w:r w:rsidRPr="00B451C6">
        <w:rPr>
          <w:rFonts w:ascii="Times New Roman" w:eastAsia="Calibri" w:hAnsi="Times New Roman" w:cs="Times New Roman"/>
          <w:sz w:val="28"/>
          <w:szCs w:val="28"/>
        </w:rPr>
        <w:t xml:space="preserve"> рішення покласти на постійну комісію Ананьївської міської ради з питань  комунальної власності, житлово-комунального господарства, енергозбереження та транспорту.</w:t>
      </w:r>
    </w:p>
    <w:p w:rsidR="00B451C6" w:rsidRP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6" w:rsidRPr="00B451C6" w:rsidRDefault="00B451C6" w:rsidP="00B45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6" w:rsidRPr="00B451C6" w:rsidRDefault="00B451C6" w:rsidP="00B451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451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</w:t>
      </w:r>
      <w:r w:rsidRPr="00B451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Юрій ТИЩЕНКО</w:t>
      </w:r>
    </w:p>
    <w:p w:rsidR="00B451C6" w:rsidRPr="00B451C6" w:rsidRDefault="00B451C6" w:rsidP="00B451C6">
      <w:pPr>
        <w:spacing w:after="200" w:line="276" w:lineRule="auto"/>
        <w:rPr>
          <w:rFonts w:ascii="Calibri" w:eastAsia="Times New Roman" w:hAnsi="Calibri" w:cs="Times New Roman"/>
          <w:lang w:eastAsia="uk-UA"/>
        </w:rPr>
      </w:pPr>
    </w:p>
    <w:p w:rsidR="00717CF7" w:rsidRDefault="00717CF7"/>
    <w:sectPr w:rsidR="00717CF7" w:rsidSect="00B451C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E9"/>
    <w:rsid w:val="000B43E9"/>
    <w:rsid w:val="00527832"/>
    <w:rsid w:val="005C3D98"/>
    <w:rsid w:val="00717CF7"/>
    <w:rsid w:val="008648A3"/>
    <w:rsid w:val="00931C20"/>
    <w:rsid w:val="00A01720"/>
    <w:rsid w:val="00B26B11"/>
    <w:rsid w:val="00B451C6"/>
    <w:rsid w:val="00B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FD55"/>
  <w15:chartTrackingRefBased/>
  <w15:docId w15:val="{F31C5153-0A65-4A2C-848E-4293A32A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2021-12-28T11:19:00Z</cp:lastPrinted>
  <dcterms:created xsi:type="dcterms:W3CDTF">2021-12-23T11:33:00Z</dcterms:created>
  <dcterms:modified xsi:type="dcterms:W3CDTF">2021-12-28T11:28:00Z</dcterms:modified>
</cp:coreProperties>
</file>