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4D0" w:rsidRDefault="00F554D0" w:rsidP="00F554D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0657AC88" wp14:editId="73D2DB77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4D0" w:rsidRDefault="00F554D0" w:rsidP="00F554D0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554D0" w:rsidRDefault="00F554D0" w:rsidP="00F554D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F554D0" w:rsidRDefault="00F554D0" w:rsidP="00F554D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F554D0" w:rsidRDefault="00F554D0" w:rsidP="00F55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грудня 2021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7A24A1" w:rsidRPr="007A24A1" w:rsidRDefault="007A24A1" w:rsidP="007A24A1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:rsidR="007A24A1" w:rsidRPr="007A24A1" w:rsidRDefault="007A24A1" w:rsidP="007A24A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A24A1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Pr="007A24A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дозволів на розробку </w:t>
      </w:r>
      <w:proofErr w:type="spellStart"/>
      <w:r w:rsidRPr="007A24A1">
        <w:rPr>
          <w:rFonts w:ascii="Times New Roman" w:eastAsia="Times New Roman" w:hAnsi="Times New Roman"/>
          <w:b/>
          <w:sz w:val="28"/>
          <w:szCs w:val="28"/>
          <w:lang w:eastAsia="ar-SA"/>
        </w:rPr>
        <w:t>проєктів</w:t>
      </w:r>
      <w:proofErr w:type="spellEnd"/>
      <w:r w:rsidRPr="007A24A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землеустрою </w:t>
      </w:r>
    </w:p>
    <w:p w:rsidR="007A24A1" w:rsidRPr="007A24A1" w:rsidRDefault="007A24A1" w:rsidP="007A24A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7A24A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щодо відведення земельних ділянок для передачі їх безоплатно у власність </w:t>
      </w:r>
      <w:r w:rsidRPr="007A24A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для ведення особистого селянського господарства </w:t>
      </w:r>
    </w:p>
    <w:p w:rsidR="007A24A1" w:rsidRPr="007A24A1" w:rsidRDefault="007A24A1" w:rsidP="007A24A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A24A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за межами населених пунктів</w:t>
      </w:r>
    </w:p>
    <w:p w:rsidR="007A24A1" w:rsidRPr="007A24A1" w:rsidRDefault="007A24A1" w:rsidP="007A24A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A24A1" w:rsidRPr="007A24A1" w:rsidRDefault="007A24A1" w:rsidP="007A24A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A24A1">
        <w:rPr>
          <w:rFonts w:ascii="Times New Roman" w:hAnsi="Times New Roman"/>
          <w:sz w:val="28"/>
          <w:szCs w:val="28"/>
          <w:lang w:eastAsia="ar-SA"/>
        </w:rPr>
        <w:t>Розглянувши заяви громадян Роман П.М., Роман І.В., керуючись статтями 12,81,83,116,118,121,125 Земельного кодексу України, статтями 50,55,57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7A24A1" w:rsidRPr="007A24A1" w:rsidRDefault="007A24A1" w:rsidP="007A24A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A24A1" w:rsidRPr="007A24A1" w:rsidRDefault="007A24A1" w:rsidP="007A24A1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7A24A1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7A24A1" w:rsidRPr="007A24A1" w:rsidRDefault="007A24A1" w:rsidP="007A24A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7A24A1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</w:t>
      </w:r>
    </w:p>
    <w:p w:rsidR="007A24A1" w:rsidRPr="007A24A1" w:rsidRDefault="007A24A1" w:rsidP="007A24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7A24A1">
        <w:rPr>
          <w:rFonts w:ascii="Times New Roman" w:hAnsi="Times New Roman"/>
          <w:sz w:val="28"/>
          <w:szCs w:val="28"/>
          <w:lang w:eastAsia="ar-SA"/>
        </w:rPr>
        <w:t xml:space="preserve">         1. </w:t>
      </w:r>
      <w:r w:rsidRPr="007A24A1">
        <w:rPr>
          <w:rFonts w:ascii="Times New Roman" w:eastAsia="Times New Roman" w:hAnsi="Times New Roman"/>
          <w:sz w:val="28"/>
          <w:szCs w:val="28"/>
          <w:lang w:eastAsia="ar-SA"/>
        </w:rPr>
        <w:t xml:space="preserve">Надати дозвіл на розробку </w:t>
      </w:r>
      <w:proofErr w:type="spellStart"/>
      <w:r w:rsidRPr="007A24A1">
        <w:rPr>
          <w:rFonts w:ascii="Times New Roman" w:eastAsia="Times New Roman" w:hAnsi="Times New Roman"/>
          <w:sz w:val="28"/>
          <w:szCs w:val="28"/>
          <w:lang w:eastAsia="ar-SA"/>
        </w:rPr>
        <w:t>проєктів</w:t>
      </w:r>
      <w:proofErr w:type="spellEnd"/>
      <w:r w:rsidRPr="007A24A1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із земель комунальної власності,  </w:t>
      </w:r>
      <w:r w:rsidRPr="007A24A1">
        <w:rPr>
          <w:rFonts w:ascii="Times New Roman" w:hAnsi="Times New Roman"/>
          <w:sz w:val="28"/>
          <w:szCs w:val="28"/>
          <w:lang w:eastAsia="ar-SA"/>
        </w:rPr>
        <w:t xml:space="preserve">які розташовані на території Ананьївської міської територіальної громади за межами населених пунктів: </w:t>
      </w:r>
    </w:p>
    <w:p w:rsidR="007A24A1" w:rsidRPr="007A24A1" w:rsidRDefault="007A24A1" w:rsidP="007A24A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A24A1">
        <w:rPr>
          <w:rFonts w:ascii="Times New Roman" w:hAnsi="Times New Roman"/>
          <w:sz w:val="28"/>
          <w:szCs w:val="28"/>
          <w:lang w:eastAsia="ar-SA"/>
        </w:rPr>
        <w:t>1.1 гр. Роман Петру Михайловичу орієнтовною площею 2,0000 га згідно графічного матеріалу, що додається;</w:t>
      </w:r>
    </w:p>
    <w:p w:rsidR="007A24A1" w:rsidRPr="007A24A1" w:rsidRDefault="007A24A1" w:rsidP="007A24A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A24A1">
        <w:rPr>
          <w:rFonts w:ascii="Times New Roman" w:hAnsi="Times New Roman"/>
          <w:sz w:val="28"/>
          <w:szCs w:val="28"/>
          <w:lang w:eastAsia="ar-SA"/>
        </w:rPr>
        <w:t>1.2 гр. Роман Ірині Валеріївні орієнтовною площею 2,0000 га згідно графічного матеріалу, що додається;</w:t>
      </w:r>
    </w:p>
    <w:p w:rsidR="007A24A1" w:rsidRPr="007A24A1" w:rsidRDefault="007A24A1" w:rsidP="007A24A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A24A1" w:rsidRPr="007A24A1" w:rsidRDefault="007A24A1" w:rsidP="007A24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4A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2. </w:t>
      </w:r>
      <w:r w:rsidRPr="007A24A1">
        <w:rPr>
          <w:rFonts w:ascii="Times New Roman" w:eastAsia="MS Mincho" w:hAnsi="Times New Roman"/>
          <w:sz w:val="28"/>
          <w:szCs w:val="28"/>
          <w:lang w:eastAsia="ar-SA"/>
        </w:rPr>
        <w:t xml:space="preserve">Зобов’язати громадян, зазначених в пункті 1 </w:t>
      </w:r>
      <w:r w:rsidRPr="007A24A1">
        <w:rPr>
          <w:rFonts w:ascii="Times New Roman" w:eastAsia="Times New Roman" w:hAnsi="Times New Roman"/>
          <w:sz w:val="28"/>
          <w:szCs w:val="28"/>
          <w:lang w:eastAsia="ar-SA"/>
        </w:rPr>
        <w:t xml:space="preserve">розроблені </w:t>
      </w:r>
      <w:proofErr w:type="spellStart"/>
      <w:r w:rsidRPr="007A24A1">
        <w:rPr>
          <w:rFonts w:ascii="Times New Roman" w:eastAsia="Times New Roman" w:hAnsi="Times New Roman"/>
          <w:sz w:val="28"/>
          <w:szCs w:val="28"/>
          <w:lang w:eastAsia="ar-SA"/>
        </w:rPr>
        <w:t>проєкти</w:t>
      </w:r>
      <w:proofErr w:type="spellEnd"/>
      <w:r w:rsidRPr="007A24A1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земельних ділянок подати на затвердження до Ананьївської міської ради у встановленому порядку.  </w:t>
      </w:r>
    </w:p>
    <w:p w:rsidR="007A24A1" w:rsidRPr="007A24A1" w:rsidRDefault="007A24A1" w:rsidP="007A24A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7A24A1" w:rsidRPr="007A24A1" w:rsidRDefault="007A24A1" w:rsidP="007A24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7A24A1">
        <w:rPr>
          <w:rFonts w:ascii="Times New Roman" w:hAnsi="Times New Roman"/>
          <w:sz w:val="28"/>
          <w:szCs w:val="28"/>
          <w:lang w:eastAsia="ar-SA"/>
        </w:rPr>
        <w:t xml:space="preserve">         3</w:t>
      </w:r>
      <w:r w:rsidRPr="007A24A1">
        <w:rPr>
          <w:rFonts w:ascii="Times New Roman" w:hAnsi="Times New Roman"/>
          <w:sz w:val="28"/>
          <w:szCs w:val="28"/>
          <w:lang w:val="ru-RU" w:eastAsia="ar-SA"/>
        </w:rPr>
        <w:t xml:space="preserve">.  Контроль за </w:t>
      </w:r>
      <w:proofErr w:type="spellStart"/>
      <w:r w:rsidRPr="007A24A1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Pr="007A24A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7A24A1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Pr="007A24A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7A24A1">
        <w:rPr>
          <w:rFonts w:ascii="Times New Roman" w:hAnsi="Times New Roman"/>
          <w:sz w:val="28"/>
          <w:szCs w:val="28"/>
          <w:lang w:val="ru-RU" w:eastAsia="ar-SA"/>
        </w:rPr>
        <w:t>рішення</w:t>
      </w:r>
      <w:proofErr w:type="spellEnd"/>
      <w:r w:rsidRPr="007A24A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7A24A1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Pr="007A24A1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7A24A1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Pr="007A24A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7A24A1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Pr="007A24A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7A24A1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Pr="007A24A1"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 w:rsidRPr="007A24A1"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 w:rsidRPr="007A24A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7A24A1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Pr="007A24A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7A24A1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Pr="007A24A1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7A24A1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7A24A1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7A24A1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Pr="007A24A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7A24A1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Pr="007A24A1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7A24A1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Pr="007A24A1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7A24A1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Pr="007A24A1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7A24A1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Pr="007A24A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7A24A1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Pr="007A24A1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7A24A1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Pr="007A24A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7A24A1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Pr="007A24A1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7A24A1" w:rsidRPr="007A24A1" w:rsidRDefault="007A24A1" w:rsidP="007A24A1">
      <w:pPr>
        <w:suppressAutoHyphens/>
        <w:spacing w:after="0" w:line="240" w:lineRule="auto"/>
        <w:ind w:firstLine="709"/>
        <w:jc w:val="both"/>
        <w:rPr>
          <w:rFonts w:cs="Calibri"/>
          <w:sz w:val="24"/>
          <w:szCs w:val="24"/>
          <w:lang w:val="ru-RU" w:eastAsia="ar-SA"/>
        </w:rPr>
      </w:pPr>
      <w:r w:rsidRPr="007A24A1">
        <w:rPr>
          <w:rFonts w:ascii="Times New Roman" w:hAnsi="Times New Roman"/>
          <w:sz w:val="24"/>
          <w:szCs w:val="24"/>
          <w:lang w:val="ru-RU" w:eastAsia="ar-SA"/>
        </w:rPr>
        <w:t xml:space="preserve">       </w:t>
      </w:r>
    </w:p>
    <w:p w:rsidR="007A24A1" w:rsidRDefault="007A24A1" w:rsidP="007A24A1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</w:p>
    <w:p w:rsidR="007A24A1" w:rsidRDefault="007A24A1" w:rsidP="007A24A1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</w:p>
    <w:p w:rsidR="00964431" w:rsidRDefault="007A24A1" w:rsidP="009558E0">
      <w:pPr>
        <w:suppressAutoHyphens/>
        <w:spacing w:after="0" w:line="240" w:lineRule="auto"/>
        <w:jc w:val="both"/>
      </w:pPr>
      <w:r w:rsidRPr="007A24A1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Ананьївський міський голова                                             Юрій ТИЩЕНКО    </w:t>
      </w:r>
      <w:bookmarkStart w:id="0" w:name="_GoBack"/>
      <w:bookmarkEnd w:id="0"/>
    </w:p>
    <w:sectPr w:rsidR="00964431" w:rsidSect="007A24A1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88"/>
    <w:rsid w:val="003F3188"/>
    <w:rsid w:val="007A24A1"/>
    <w:rsid w:val="009558E0"/>
    <w:rsid w:val="00964431"/>
    <w:rsid w:val="00F5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3C529-CB05-41E3-8924-1E861ED9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4D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8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1210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2021-12-23T12:36:00Z</cp:lastPrinted>
  <dcterms:created xsi:type="dcterms:W3CDTF">2021-12-23T11:42:00Z</dcterms:created>
  <dcterms:modified xsi:type="dcterms:W3CDTF">2021-12-23T12:37:00Z</dcterms:modified>
</cp:coreProperties>
</file>