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33" w:rsidRPr="00B64133" w:rsidRDefault="00B64133" w:rsidP="00B641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314" w:rsidRPr="00BE0314" w:rsidRDefault="00BE0314" w:rsidP="00BE03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n1105"/>
      <w:bookmarkEnd w:id="0"/>
      <w:r w:rsidRPr="00BE0314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00EFDDF" wp14:editId="540FD0E4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14" w:rsidRPr="00BE0314" w:rsidRDefault="00BE0314" w:rsidP="00BE031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E03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E0314" w:rsidRPr="00BE0314" w:rsidRDefault="00BE0314" w:rsidP="00BE0314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E03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E0314" w:rsidRPr="00BE0314" w:rsidRDefault="00BE0314" w:rsidP="00BE0314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E031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BE0314" w:rsidRPr="00BE0314" w:rsidRDefault="00BE0314" w:rsidP="00BE0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314" w:rsidRPr="00BE0314" w:rsidRDefault="00BE0314" w:rsidP="00BE03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314">
        <w:rPr>
          <w:rFonts w:ascii="Times New Roman" w:eastAsia="Calibri" w:hAnsi="Times New Roman" w:cs="Times New Roman"/>
          <w:sz w:val="28"/>
          <w:szCs w:val="28"/>
        </w:rPr>
        <w:t>22 груд</w:t>
      </w:r>
      <w:r>
        <w:rPr>
          <w:rFonts w:ascii="Times New Roman" w:eastAsia="Calibri" w:hAnsi="Times New Roman" w:cs="Times New Roman"/>
          <w:sz w:val="28"/>
          <w:szCs w:val="28"/>
        </w:rPr>
        <w:t>ня 2021 року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№ 457</w:t>
      </w:r>
      <w:r w:rsidRPr="00BE0314">
        <w:rPr>
          <w:rFonts w:ascii="Times New Roman" w:eastAsia="Calibri" w:hAnsi="Times New Roman" w:cs="Times New Roman"/>
          <w:sz w:val="28"/>
          <w:szCs w:val="28"/>
        </w:rPr>
        <w:t>-</w:t>
      </w:r>
      <w:r w:rsidRPr="00BE031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E0314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B64133" w:rsidRPr="00B64133" w:rsidRDefault="00B64133" w:rsidP="00257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133">
        <w:rPr>
          <w:rFonts w:ascii="Times New Roman" w:eastAsia="Calibri" w:hAnsi="Times New Roman" w:cs="Times New Roman"/>
          <w:b/>
          <w:sz w:val="28"/>
          <w:szCs w:val="28"/>
        </w:rPr>
        <w:t xml:space="preserve">Про визначення уповноваженого органу приватизації житлового </w:t>
      </w:r>
    </w:p>
    <w:p w:rsidR="00B64133" w:rsidRPr="00B64133" w:rsidRDefault="00B64133" w:rsidP="00B641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B64133">
        <w:rPr>
          <w:rFonts w:ascii="Times New Roman" w:eastAsia="Calibri" w:hAnsi="Times New Roman" w:cs="Times New Roman"/>
          <w:b/>
          <w:sz w:val="28"/>
          <w:szCs w:val="28"/>
        </w:rPr>
        <w:t>фонду, що перебуває у комунальній власності Ананьївської міської територіальної громади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n16"/>
      <w:bookmarkEnd w:id="1"/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133">
        <w:rPr>
          <w:rFonts w:ascii="Times New Roman" w:eastAsia="Calibri" w:hAnsi="Times New Roman" w:cs="Times New Roman"/>
          <w:sz w:val="28"/>
          <w:szCs w:val="28"/>
        </w:rPr>
        <w:t>З метою реалізації права громадян на приватизацію житла, керуючись пунктом 30 частини першої статті 26, частиною першою, третьою статті 59, частиною 5 статті 60 Закону України «Про місцеве самоврядування в Україні», враховуючи статтю 15 Житлового кодексу Української РСР, статтю 8 Закону України «Про приватизацію державного житлового фонду», Закону України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16.12.2009р. №396, зареєстрованого в Міністерстві юс</w:t>
      </w:r>
      <w:r w:rsidR="00BE0314">
        <w:rPr>
          <w:rFonts w:ascii="Times New Roman" w:eastAsia="Calibri" w:hAnsi="Times New Roman" w:cs="Times New Roman"/>
          <w:sz w:val="28"/>
          <w:szCs w:val="28"/>
        </w:rPr>
        <w:t>тиції України 29.01.2010р. за №</w:t>
      </w:r>
      <w:r w:rsidRPr="00B64133">
        <w:rPr>
          <w:rFonts w:ascii="Times New Roman" w:eastAsia="Calibri" w:hAnsi="Times New Roman" w:cs="Times New Roman"/>
          <w:sz w:val="28"/>
          <w:szCs w:val="28"/>
        </w:rPr>
        <w:t>109/17404,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B64133" w:rsidRPr="00B64133" w:rsidRDefault="00B64133" w:rsidP="00B6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B64133" w:rsidRPr="00B64133" w:rsidRDefault="00B64133" w:rsidP="00B64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133" w:rsidRPr="00B64133" w:rsidRDefault="00B64133" w:rsidP="00B6413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Визначити уповноваженим органом приватизації житлового фонду, 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перебуває у </w:t>
      </w:r>
      <w:r w:rsidRPr="00B6413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комунальній власності Ананьївської міської територіальної громади 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виконавчий комітет Ананьївської міської ради.</w:t>
      </w:r>
    </w:p>
    <w:p w:rsidR="00B64133" w:rsidRPr="00B64133" w:rsidRDefault="00B64133" w:rsidP="00B6413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Надати </w:t>
      </w:r>
      <w:proofErr w:type="spellStart"/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Ананьївському</w:t>
      </w:r>
      <w:proofErr w:type="spellEnd"/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міському голові право підписувати свідоцтва про право власності на житло.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 Передачу житла у власність громадян здійснювати відповідно до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16.12.2009 р.</w:t>
      </w:r>
      <w:r w:rsidR="00B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№396, </w:t>
      </w:r>
      <w:r w:rsidRPr="00B64133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ареєстрованого в Міністерстві юстиції України 29.01.2010р. за №109/17404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 В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ідділу з питань будівництва, житлово-комунального господарства та інфраструктури Ананьївської міської ради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здійснювати: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- прийняття заяв громадян на приватизацію житла з доданими документами;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 ведення  журналу  реєстрації  заяв  та  прийнятих  документів;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 підготовку  проектів  рішень  виконавчого  комітету  Ананьївської  міської ради з питань приватизації житла (рішення органу приватизації);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оформлення </w:t>
      </w:r>
      <w:proofErr w:type="spellStart"/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свідоцтв</w:t>
      </w:r>
      <w:proofErr w:type="spellEnd"/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право власності за формою, згідно додатку. 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Керуючій справами виконавчого комітету Ананьївської міської ради 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здійснювати: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 ведення книги реєстрації квартир (будинків), жилих приміщень у гуртожитках, кімнат у комунальних квартирах, що належать громадянам на праві приватної (спільної сумісної,</w:t>
      </w:r>
      <w:r w:rsidR="00B130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спільної часткової) власності;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 формування приватизаційних справ після видачі </w:t>
      </w:r>
      <w:proofErr w:type="spellStart"/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свідоцтв</w:t>
      </w:r>
      <w:proofErr w:type="spellEnd"/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право власності.</w:t>
      </w:r>
    </w:p>
    <w:p w:rsidR="00B64133" w:rsidRPr="00B64133" w:rsidRDefault="00B64133" w:rsidP="00B641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4133" w:rsidRPr="00B64133" w:rsidRDefault="00B64133" w:rsidP="00B641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33">
        <w:rPr>
          <w:rFonts w:ascii="Times New Roman" w:eastAsia="Calibri" w:hAnsi="Times New Roman" w:cs="Times New Roman"/>
          <w:bCs/>
          <w:sz w:val="28"/>
          <w:szCs w:val="28"/>
        </w:rPr>
        <w:t xml:space="preserve">6. Юридичному відділу апарату Ананьївської міської ради забезпечити правовий супровід при розгляді питань з </w:t>
      </w:r>
      <w:r w:rsidRPr="00B64133">
        <w:rPr>
          <w:rFonts w:ascii="Times New Roman" w:eastAsia="Calibri" w:hAnsi="Times New Roman" w:cs="Times New Roman"/>
          <w:sz w:val="28"/>
          <w:szCs w:val="28"/>
        </w:rPr>
        <w:t>приватизації житлового фонду, що перебуває у комунальній власності Ананьївської міської територіальної громади.</w:t>
      </w:r>
    </w:p>
    <w:p w:rsidR="00B64133" w:rsidRPr="00B64133" w:rsidRDefault="00B64133" w:rsidP="00B6413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133" w:rsidRPr="00B64133" w:rsidRDefault="00B64133" w:rsidP="00B641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33">
        <w:rPr>
          <w:rFonts w:ascii="Times New Roman" w:eastAsia="Calibri" w:hAnsi="Times New Roman" w:cs="Times New Roman"/>
          <w:sz w:val="28"/>
          <w:szCs w:val="28"/>
        </w:rPr>
        <w:t>7. 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B64133" w:rsidRPr="00B64133" w:rsidRDefault="00B64133" w:rsidP="00B641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200" w:line="276" w:lineRule="auto"/>
        <w:rPr>
          <w:rFonts w:ascii="Times New Roman" w:eastAsia="Times New Roman" w:hAnsi="Times New Roman" w:cs="Times New Roman"/>
          <w:lang w:eastAsia="uk-UA"/>
        </w:rPr>
      </w:pP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</w:t>
      </w: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Юрій ТИЩЕНКО   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553F8" w:rsidRDefault="007553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553F8" w:rsidRDefault="007553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130C0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    </w:t>
      </w:r>
      <w:r w:rsidR="00B64133"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B130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B130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Ананьївської міської ради</w:t>
      </w:r>
    </w:p>
    <w:p w:rsidR="00F367F8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B130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22 грудня 2021 року </w:t>
      </w:r>
    </w:p>
    <w:p w:rsidR="00BE0314" w:rsidRPr="00BE0314" w:rsidRDefault="00F367F8" w:rsidP="00BE03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13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bookmarkStart w:id="2" w:name="_GoBack"/>
      <w:bookmarkEnd w:id="2"/>
      <w:r w:rsidR="00BE0314">
        <w:rPr>
          <w:rFonts w:ascii="Times New Roman" w:eastAsia="Calibri" w:hAnsi="Times New Roman" w:cs="Times New Roman"/>
          <w:sz w:val="28"/>
          <w:szCs w:val="28"/>
        </w:rPr>
        <w:t>№ 457</w:t>
      </w:r>
      <w:r w:rsidR="00BE0314" w:rsidRPr="00BE0314">
        <w:rPr>
          <w:rFonts w:ascii="Times New Roman" w:eastAsia="Calibri" w:hAnsi="Times New Roman" w:cs="Times New Roman"/>
          <w:sz w:val="28"/>
          <w:szCs w:val="28"/>
        </w:rPr>
        <w:t>-</w:t>
      </w:r>
      <w:r w:rsidR="00BE0314" w:rsidRPr="00BE031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E0314" w:rsidRPr="00BE0314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(бланк виконавчого комітету Ананьївської міської ради )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uk-UA"/>
        </w:rPr>
      </w:pPr>
      <w:r w:rsidRPr="00B64133">
        <w:rPr>
          <w:rFonts w:ascii="Times New Roman" w:eastAsia="Times New Roman" w:hAnsi="Times New Roman" w:cs="Times New Roman"/>
          <w:b/>
          <w:sz w:val="48"/>
          <w:szCs w:val="48"/>
          <w:lang w:eastAsia="uk-UA"/>
        </w:rPr>
        <w:t>СВІДОЦТВО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р о   п р а в о  в л а с н о с т і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« _____» ___________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  202___  р.  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№ ___</w:t>
      </w:r>
    </w:p>
    <w:p w:rsidR="007553F8" w:rsidRPr="00B64133" w:rsidRDefault="007553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B64133">
        <w:rPr>
          <w:rFonts w:ascii="Times New Roman" w:eastAsia="Times New Roman" w:hAnsi="Times New Roman" w:cs="Times New Roman"/>
          <w:sz w:val="2"/>
          <w:szCs w:val="2"/>
          <w:u w:val="single"/>
          <w:lang w:eastAsia="uk-UA"/>
        </w:rPr>
        <w:t>.</w:t>
      </w:r>
      <w:r w:rsidRPr="00B6413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                       Виконавчий комітет Ананьївської міської ради                             </w:t>
      </w:r>
      <w:r w:rsidRPr="00B64133">
        <w:rPr>
          <w:rFonts w:ascii="Times New Roman" w:eastAsia="Times New Roman" w:hAnsi="Times New Roman" w:cs="Times New Roman"/>
          <w:sz w:val="2"/>
          <w:szCs w:val="2"/>
          <w:u w:val="single"/>
          <w:lang w:eastAsia="uk-UA"/>
        </w:rPr>
        <w:t>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органу приватизації)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посвідчує,  що  квартира  (будинок),  жиле  приміщення  у  гуртожитку,  кімната  у комунальній квартирі), яка (яке) знаходиться за адресою: 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</w:t>
      </w:r>
      <w:r w:rsidR="00F367F8"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дійсно належить на праві приватної, спільної (сумісної або часткової) власності 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гр. _____________________________________________________та членам його сім’ї ________________________________________________________________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>(прізвище, ім’я, по батькові з відображенням долі вартості квартири (будинку) при спільній частковій власності)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Квартира (будинок), жиле приміщення у гуртожитку, кімната у комунальній квартирі) приватизована (приватизоване) згідно з Законом України «Про приватизацію державного житлового фонду».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Загальна площа квартири (будинку), жилого приміщення у гуртожитку, кімнати у комунальній квартирі) становить _____ </w:t>
      </w:r>
      <w:proofErr w:type="spellStart"/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кв.м</w:t>
      </w:r>
      <w:proofErr w:type="spellEnd"/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., а відновлена вартість на момент приватизації ______ грн.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Характеристика квартири (будинку), жилого приміщення у гуртожитку, кімнати у комунальній квартирі) та її (його) обладнання наведені у технічному паспорті, який є складовою частиною цього свідоцтва.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Свідоцтво видане на підставі рішення виконавчого комітету Ананьївської міської ради від «_____» ________________ 202__ р. № ___ 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7553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Ананьївський міський голова   _________________________________________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(підпис)   </w:t>
      </w: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 xml:space="preserve"> ( ім’я, прізвище)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66296" w:rsidRDefault="007553F8" w:rsidP="009A40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>М.П.</w:t>
      </w:r>
      <w:r w:rsidR="00B64133"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</w:t>
      </w:r>
    </w:p>
    <w:sectPr w:rsidR="00566296" w:rsidSect="00F367F8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1A"/>
    <w:rsid w:val="00257F9E"/>
    <w:rsid w:val="00566296"/>
    <w:rsid w:val="007553F8"/>
    <w:rsid w:val="009A403F"/>
    <w:rsid w:val="00B130C0"/>
    <w:rsid w:val="00B64133"/>
    <w:rsid w:val="00BE0314"/>
    <w:rsid w:val="00D5481A"/>
    <w:rsid w:val="00F3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0531"/>
  <w15:chartTrackingRefBased/>
  <w15:docId w15:val="{C9EC78DF-E030-4780-B4CE-0EDE6B93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3333</Words>
  <Characters>1900</Characters>
  <Application>Microsoft Office Word</Application>
  <DocSecurity>0</DocSecurity>
  <Lines>15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2021-12-07T12:54:00Z</dcterms:created>
  <dcterms:modified xsi:type="dcterms:W3CDTF">2021-12-20T17:03:00Z</dcterms:modified>
</cp:coreProperties>
</file>