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082" w:rsidRDefault="004A0082" w:rsidP="004A0082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2A4FC0D9" wp14:editId="5B968846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082" w:rsidRDefault="004A0082" w:rsidP="004A0082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4A0082" w:rsidRDefault="004A0082" w:rsidP="004A008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4A0082" w:rsidRDefault="004A0082" w:rsidP="004A008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ar-SA"/>
        </w:rPr>
      </w:pPr>
    </w:p>
    <w:p w:rsidR="004A0082" w:rsidRDefault="004A0082" w:rsidP="004A008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22 грудня 2021 року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  №        -</w:t>
      </w:r>
      <w:r>
        <w:rPr>
          <w:rFonts w:ascii="Times New Roman" w:eastAsia="Calibri" w:hAnsi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/>
          <w:sz w:val="28"/>
          <w:szCs w:val="28"/>
        </w:rPr>
        <w:t>ІІІ</w:t>
      </w:r>
    </w:p>
    <w:p w:rsidR="00AE0F03" w:rsidRPr="00741DF1" w:rsidRDefault="00AE0F03" w:rsidP="00AE0F0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AE0F03" w:rsidRPr="00AE0F03" w:rsidRDefault="00AE0F03" w:rsidP="00AE0F0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AE0F03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Про надання </w:t>
      </w:r>
      <w:r w:rsidRPr="00AE0F03">
        <w:rPr>
          <w:rFonts w:ascii="Times New Roman" w:hAnsi="Times New Roman"/>
          <w:b/>
          <w:sz w:val="28"/>
          <w:szCs w:val="28"/>
          <w:lang w:eastAsia="ar-SA"/>
        </w:rPr>
        <w:t xml:space="preserve">дозволів на </w:t>
      </w:r>
      <w:r w:rsidRPr="00AE0F03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розробку технічних  документацій із землеустрою щодо встановлення (відновлення) меж земельних ділянок </w:t>
      </w:r>
    </w:p>
    <w:p w:rsidR="00AE0F03" w:rsidRPr="00AE0F03" w:rsidRDefault="00AE0F03" w:rsidP="00AE0F0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AE0F03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в натурі (на місцевості) для ведення товарного сільськогосподарського виробництва для передачі їх безоплатно у власність</w:t>
      </w:r>
    </w:p>
    <w:p w:rsidR="00AE0F03" w:rsidRPr="00741DF1" w:rsidRDefault="00AE0F03" w:rsidP="00AE0F03">
      <w:pPr>
        <w:spacing w:after="0" w:line="24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ar-SA"/>
        </w:rPr>
      </w:pPr>
    </w:p>
    <w:p w:rsidR="00AE0F03" w:rsidRPr="00AE0F03" w:rsidRDefault="00AE0F03" w:rsidP="00AE0F0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AE0F03">
        <w:rPr>
          <w:rFonts w:ascii="Times New Roman" w:eastAsia="Calibri" w:hAnsi="Times New Roman"/>
          <w:sz w:val="28"/>
          <w:szCs w:val="28"/>
          <w:lang w:eastAsia="ar-SA"/>
        </w:rPr>
        <w:t xml:space="preserve">Розглянувши заяви громадян </w:t>
      </w:r>
      <w:proofErr w:type="spellStart"/>
      <w:r w:rsidRPr="00AE0F03">
        <w:rPr>
          <w:rFonts w:ascii="Times New Roman" w:eastAsia="Calibri" w:hAnsi="Times New Roman"/>
          <w:sz w:val="28"/>
          <w:szCs w:val="28"/>
          <w:lang w:eastAsia="ar-SA"/>
        </w:rPr>
        <w:t>Міховського</w:t>
      </w:r>
      <w:proofErr w:type="spellEnd"/>
      <w:r w:rsidRPr="00AE0F03">
        <w:rPr>
          <w:rFonts w:ascii="Times New Roman" w:eastAsia="Calibri" w:hAnsi="Times New Roman"/>
          <w:sz w:val="28"/>
          <w:szCs w:val="28"/>
          <w:lang w:eastAsia="ar-SA"/>
        </w:rPr>
        <w:t xml:space="preserve"> С.О., </w:t>
      </w:r>
      <w:proofErr w:type="spellStart"/>
      <w:r w:rsidRPr="00AE0F03">
        <w:rPr>
          <w:rFonts w:ascii="Times New Roman" w:eastAsia="Calibri" w:hAnsi="Times New Roman"/>
          <w:sz w:val="28"/>
          <w:szCs w:val="28"/>
          <w:lang w:eastAsia="ar-SA"/>
        </w:rPr>
        <w:t>Гершун</w:t>
      </w:r>
      <w:proofErr w:type="spellEnd"/>
      <w:r w:rsidRPr="00AE0F03">
        <w:rPr>
          <w:rFonts w:ascii="Times New Roman" w:eastAsia="Calibri" w:hAnsi="Times New Roman"/>
          <w:sz w:val="28"/>
          <w:szCs w:val="28"/>
          <w:lang w:eastAsia="ar-SA"/>
        </w:rPr>
        <w:t xml:space="preserve"> Н.В., </w:t>
      </w:r>
      <w:proofErr w:type="spellStart"/>
      <w:r w:rsidRPr="00AE0F03">
        <w:rPr>
          <w:rFonts w:ascii="Times New Roman" w:eastAsia="Calibri" w:hAnsi="Times New Roman"/>
          <w:sz w:val="28"/>
          <w:szCs w:val="28"/>
          <w:lang w:eastAsia="ar-SA"/>
        </w:rPr>
        <w:t>Гернець</w:t>
      </w:r>
      <w:proofErr w:type="spellEnd"/>
      <w:r w:rsidRPr="00AE0F03">
        <w:rPr>
          <w:rFonts w:ascii="Times New Roman" w:eastAsia="Calibri" w:hAnsi="Times New Roman"/>
          <w:sz w:val="28"/>
          <w:szCs w:val="28"/>
          <w:lang w:eastAsia="ar-SA"/>
        </w:rPr>
        <w:t xml:space="preserve"> В.В., </w:t>
      </w:r>
      <w:proofErr w:type="spellStart"/>
      <w:r w:rsidRPr="00AE0F03">
        <w:rPr>
          <w:rFonts w:ascii="Times New Roman" w:eastAsia="Calibri" w:hAnsi="Times New Roman"/>
          <w:sz w:val="28"/>
          <w:szCs w:val="28"/>
          <w:lang w:eastAsia="ar-SA"/>
        </w:rPr>
        <w:t>Чеботар</w:t>
      </w:r>
      <w:proofErr w:type="spellEnd"/>
      <w:r w:rsidRPr="00AE0F03">
        <w:rPr>
          <w:rFonts w:ascii="Times New Roman" w:eastAsia="Calibri" w:hAnsi="Times New Roman"/>
          <w:sz w:val="28"/>
          <w:szCs w:val="28"/>
          <w:lang w:eastAsia="ar-SA"/>
        </w:rPr>
        <w:t xml:space="preserve"> Р.І., керуючись статтями 12,81,125 Земельного кодексу України, статтею 55 Закону України «Про землеустрій», пунктом 34 частини 1 статті 26 Закону України «Про місцеве самоврядування в Україні», Законом України «Про порядок виділення в натурі (на місцевості) земельних ділянок власникам земельних часток (паїв)»,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AE0F03" w:rsidRPr="00741DF1" w:rsidRDefault="00AE0F03" w:rsidP="00AE0F0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p w:rsidR="00AE0F03" w:rsidRPr="00AE0F03" w:rsidRDefault="00AE0F03" w:rsidP="00AE0F0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AE0F03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AE0F03" w:rsidRPr="00741DF1" w:rsidRDefault="00AE0F03" w:rsidP="00AE0F0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p w:rsidR="00AE0F03" w:rsidRPr="00AE0F03" w:rsidRDefault="00AE0F03" w:rsidP="00741DF1">
      <w:pPr>
        <w:numPr>
          <w:ilvl w:val="0"/>
          <w:numId w:val="1"/>
        </w:numPr>
        <w:tabs>
          <w:tab w:val="clear" w:pos="780"/>
          <w:tab w:val="num" w:pos="0"/>
          <w:tab w:val="num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AE0F03">
        <w:rPr>
          <w:rFonts w:ascii="Times New Roman" w:hAnsi="Times New Roman" w:cs="Calibri"/>
          <w:sz w:val="28"/>
          <w:szCs w:val="28"/>
          <w:lang w:eastAsia="ru-RU"/>
        </w:rPr>
        <w:t>Надати дозвіл на розробку технічних документацій із землеустрою щодо встановлення (відновлення) меж земельних ділянок в натурі (на місцевості) для передачі їх безоплатно у власність</w:t>
      </w:r>
      <w:r w:rsidRPr="00AE0F03">
        <w:rPr>
          <w:rFonts w:ascii="Times New Roman" w:eastAsia="Calibri" w:hAnsi="Times New Roman"/>
          <w:sz w:val="28"/>
          <w:szCs w:val="28"/>
          <w:lang w:eastAsia="ar-SA"/>
        </w:rPr>
        <w:t xml:space="preserve"> для ведення товарного сільськогосподарського виробництва:</w:t>
      </w:r>
    </w:p>
    <w:p w:rsidR="00AE0F03" w:rsidRPr="00AE0F03" w:rsidRDefault="00AE0F03" w:rsidP="00741DF1">
      <w:pPr>
        <w:tabs>
          <w:tab w:val="num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AE0F03">
        <w:rPr>
          <w:rFonts w:ascii="Times New Roman" w:hAnsi="Times New Roman" w:cs="Calibri"/>
          <w:sz w:val="28"/>
          <w:szCs w:val="28"/>
          <w:lang w:eastAsia="ru-RU"/>
        </w:rPr>
        <w:t xml:space="preserve">1.1 гр. </w:t>
      </w:r>
      <w:proofErr w:type="spellStart"/>
      <w:r w:rsidRPr="00AE0F03">
        <w:rPr>
          <w:rFonts w:ascii="Times New Roman" w:hAnsi="Times New Roman" w:cs="Calibri"/>
          <w:sz w:val="28"/>
          <w:szCs w:val="28"/>
          <w:lang w:eastAsia="ru-RU"/>
        </w:rPr>
        <w:t>Міховському</w:t>
      </w:r>
      <w:proofErr w:type="spellEnd"/>
      <w:r w:rsidRPr="00AE0F03">
        <w:rPr>
          <w:rFonts w:ascii="Times New Roman" w:hAnsi="Times New Roman" w:cs="Calibri"/>
          <w:sz w:val="28"/>
          <w:szCs w:val="28"/>
          <w:lang w:eastAsia="ru-RU"/>
        </w:rPr>
        <w:t xml:space="preserve"> Сергію Олександровичу орієнтовною площею 5,09 умовних кадастрових гектарів  </w:t>
      </w:r>
      <w:r w:rsidRPr="00AE0F03">
        <w:rPr>
          <w:rFonts w:ascii="Times New Roman" w:eastAsia="Calibri" w:hAnsi="Times New Roman"/>
          <w:sz w:val="28"/>
          <w:szCs w:val="28"/>
          <w:lang w:eastAsia="ar-SA"/>
        </w:rPr>
        <w:t xml:space="preserve">за адресою: Одеська область, Подільський район, за межами с. </w:t>
      </w:r>
      <w:proofErr w:type="spellStart"/>
      <w:r w:rsidRPr="00AE0F03">
        <w:rPr>
          <w:rFonts w:ascii="Times New Roman" w:eastAsia="Calibri" w:hAnsi="Times New Roman"/>
          <w:sz w:val="28"/>
          <w:szCs w:val="28"/>
          <w:lang w:eastAsia="ar-SA"/>
        </w:rPr>
        <w:t>Шимкове</w:t>
      </w:r>
      <w:proofErr w:type="spellEnd"/>
      <w:r w:rsidRPr="00AE0F03">
        <w:rPr>
          <w:rFonts w:ascii="Times New Roman" w:eastAsia="Calibri" w:hAnsi="Times New Roman"/>
          <w:sz w:val="28"/>
          <w:szCs w:val="28"/>
          <w:lang w:eastAsia="ar-SA"/>
        </w:rPr>
        <w:t xml:space="preserve"> згідно графічного матеріалу, що додається;</w:t>
      </w:r>
    </w:p>
    <w:p w:rsidR="00AE0F03" w:rsidRPr="00AE0F03" w:rsidRDefault="00AE0F03" w:rsidP="00741DF1">
      <w:pPr>
        <w:tabs>
          <w:tab w:val="num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AE0F03">
        <w:rPr>
          <w:rFonts w:ascii="Times New Roman" w:hAnsi="Times New Roman" w:cs="Calibri"/>
          <w:sz w:val="28"/>
          <w:szCs w:val="28"/>
          <w:lang w:eastAsia="ru-RU"/>
        </w:rPr>
        <w:t xml:space="preserve">1.2 гр. </w:t>
      </w:r>
      <w:proofErr w:type="spellStart"/>
      <w:r w:rsidRPr="00AE0F03">
        <w:rPr>
          <w:rFonts w:ascii="Times New Roman" w:hAnsi="Times New Roman" w:cs="Calibri"/>
          <w:sz w:val="28"/>
          <w:szCs w:val="28"/>
          <w:lang w:eastAsia="ru-RU"/>
        </w:rPr>
        <w:t>Гершун</w:t>
      </w:r>
      <w:proofErr w:type="spellEnd"/>
      <w:r w:rsidRPr="00AE0F03">
        <w:rPr>
          <w:rFonts w:ascii="Times New Roman" w:hAnsi="Times New Roman" w:cs="Calibri"/>
          <w:sz w:val="28"/>
          <w:szCs w:val="28"/>
          <w:lang w:eastAsia="ru-RU"/>
        </w:rPr>
        <w:t xml:space="preserve"> Наталії Володимирівні орієнтовною площею 4,43 умовних кадастрових гектарів  </w:t>
      </w:r>
      <w:r w:rsidRPr="00AE0F03">
        <w:rPr>
          <w:rFonts w:ascii="Times New Roman" w:eastAsia="Calibri" w:hAnsi="Times New Roman"/>
          <w:sz w:val="28"/>
          <w:szCs w:val="28"/>
          <w:lang w:eastAsia="ar-SA"/>
        </w:rPr>
        <w:t xml:space="preserve">за адресою: Одеська область, Подільський район, за межами с. </w:t>
      </w:r>
      <w:proofErr w:type="spellStart"/>
      <w:r w:rsidRPr="00AE0F03">
        <w:rPr>
          <w:rFonts w:ascii="Times New Roman" w:eastAsia="Calibri" w:hAnsi="Times New Roman"/>
          <w:sz w:val="28"/>
          <w:szCs w:val="28"/>
          <w:lang w:eastAsia="ar-SA"/>
        </w:rPr>
        <w:t>Новогеоргіївка</w:t>
      </w:r>
      <w:proofErr w:type="spellEnd"/>
      <w:r w:rsidRPr="00AE0F03">
        <w:rPr>
          <w:rFonts w:ascii="Times New Roman" w:eastAsia="Calibri" w:hAnsi="Times New Roman"/>
          <w:sz w:val="28"/>
          <w:szCs w:val="28"/>
          <w:lang w:eastAsia="ar-SA"/>
        </w:rPr>
        <w:t xml:space="preserve"> згідно графічного матеріалу, що додається;</w:t>
      </w:r>
    </w:p>
    <w:p w:rsidR="00AE0F03" w:rsidRPr="00AE0F03" w:rsidRDefault="00AE0F03" w:rsidP="00741DF1">
      <w:pPr>
        <w:tabs>
          <w:tab w:val="num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AE0F03">
        <w:rPr>
          <w:rFonts w:ascii="Times New Roman" w:hAnsi="Times New Roman" w:cs="Calibri"/>
          <w:sz w:val="28"/>
          <w:szCs w:val="28"/>
          <w:lang w:eastAsia="ru-RU"/>
        </w:rPr>
        <w:t xml:space="preserve">1.3 гр. </w:t>
      </w:r>
      <w:proofErr w:type="spellStart"/>
      <w:r w:rsidRPr="00AE0F03">
        <w:rPr>
          <w:rFonts w:ascii="Times New Roman" w:hAnsi="Times New Roman" w:cs="Calibri"/>
          <w:sz w:val="28"/>
          <w:szCs w:val="28"/>
          <w:lang w:eastAsia="ru-RU"/>
        </w:rPr>
        <w:t>Гернець</w:t>
      </w:r>
      <w:proofErr w:type="spellEnd"/>
      <w:r w:rsidRPr="00AE0F03">
        <w:rPr>
          <w:rFonts w:ascii="Times New Roman" w:hAnsi="Times New Roman" w:cs="Calibri"/>
          <w:sz w:val="28"/>
          <w:szCs w:val="28"/>
          <w:lang w:eastAsia="ru-RU"/>
        </w:rPr>
        <w:t xml:space="preserve"> Валерії Валеріївні орієнтовною площею 2,41 умовних кадастрових гектарів  </w:t>
      </w:r>
      <w:r w:rsidRPr="00AE0F03">
        <w:rPr>
          <w:rFonts w:ascii="Times New Roman" w:eastAsia="Calibri" w:hAnsi="Times New Roman"/>
          <w:sz w:val="28"/>
          <w:szCs w:val="28"/>
          <w:lang w:eastAsia="ar-SA"/>
        </w:rPr>
        <w:t xml:space="preserve">за адресою: Одеська область, Подільський район, за межами с. </w:t>
      </w:r>
      <w:proofErr w:type="spellStart"/>
      <w:r w:rsidRPr="00AE0F03">
        <w:rPr>
          <w:rFonts w:ascii="Times New Roman" w:eastAsia="Calibri" w:hAnsi="Times New Roman"/>
          <w:sz w:val="28"/>
          <w:szCs w:val="28"/>
          <w:lang w:eastAsia="ar-SA"/>
        </w:rPr>
        <w:t>Точилове</w:t>
      </w:r>
      <w:proofErr w:type="spellEnd"/>
      <w:r w:rsidRPr="00AE0F03">
        <w:rPr>
          <w:rFonts w:ascii="Times New Roman" w:eastAsia="Calibri" w:hAnsi="Times New Roman"/>
          <w:sz w:val="28"/>
          <w:szCs w:val="28"/>
          <w:lang w:eastAsia="ar-SA"/>
        </w:rPr>
        <w:t xml:space="preserve"> згідно графічного матеріалу, що додається;</w:t>
      </w:r>
    </w:p>
    <w:p w:rsidR="00AE0F03" w:rsidRPr="00AE0F03" w:rsidRDefault="00AE0F03" w:rsidP="00741DF1">
      <w:pPr>
        <w:tabs>
          <w:tab w:val="num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AE0F03">
        <w:rPr>
          <w:rFonts w:ascii="Times New Roman" w:hAnsi="Times New Roman" w:cs="Calibri"/>
          <w:sz w:val="28"/>
          <w:szCs w:val="28"/>
          <w:lang w:eastAsia="ru-RU"/>
        </w:rPr>
        <w:t xml:space="preserve">1.4 гр. </w:t>
      </w:r>
      <w:proofErr w:type="spellStart"/>
      <w:r w:rsidRPr="00AE0F03">
        <w:rPr>
          <w:rFonts w:ascii="Times New Roman" w:hAnsi="Times New Roman" w:cs="Calibri"/>
          <w:sz w:val="28"/>
          <w:szCs w:val="28"/>
          <w:lang w:eastAsia="ru-RU"/>
        </w:rPr>
        <w:t>Чеботар</w:t>
      </w:r>
      <w:proofErr w:type="spellEnd"/>
      <w:r w:rsidRPr="00AE0F03">
        <w:rPr>
          <w:rFonts w:ascii="Times New Roman" w:hAnsi="Times New Roman" w:cs="Calibri"/>
          <w:sz w:val="28"/>
          <w:szCs w:val="28"/>
          <w:lang w:eastAsia="ru-RU"/>
        </w:rPr>
        <w:t xml:space="preserve"> Руслану </w:t>
      </w:r>
      <w:proofErr w:type="spellStart"/>
      <w:r w:rsidRPr="00AE0F03">
        <w:rPr>
          <w:rFonts w:ascii="Times New Roman" w:hAnsi="Times New Roman" w:cs="Calibri"/>
          <w:sz w:val="28"/>
          <w:szCs w:val="28"/>
          <w:lang w:eastAsia="ru-RU"/>
        </w:rPr>
        <w:t>Іульяновичу</w:t>
      </w:r>
      <w:proofErr w:type="spellEnd"/>
      <w:r w:rsidRPr="00AE0F03">
        <w:rPr>
          <w:rFonts w:ascii="Times New Roman" w:hAnsi="Times New Roman" w:cs="Calibri"/>
          <w:sz w:val="28"/>
          <w:szCs w:val="28"/>
          <w:lang w:eastAsia="ru-RU"/>
        </w:rPr>
        <w:t xml:space="preserve"> орієнтовною площею 4,10 умовних кадастрових гектарів  </w:t>
      </w:r>
      <w:r w:rsidRPr="00AE0F03">
        <w:rPr>
          <w:rFonts w:ascii="Times New Roman" w:eastAsia="Calibri" w:hAnsi="Times New Roman"/>
          <w:sz w:val="28"/>
          <w:szCs w:val="28"/>
          <w:lang w:eastAsia="ar-SA"/>
        </w:rPr>
        <w:t>за адресою: Одеська область, Подільський район, за межами с. Ананьїв згідно графічного матеріалу, що додається.</w:t>
      </w:r>
    </w:p>
    <w:p w:rsidR="00AE0F03" w:rsidRPr="00AE0F03" w:rsidRDefault="00AE0F03" w:rsidP="00AE0F0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AE0F03" w:rsidRPr="00AE0F03" w:rsidRDefault="00AE0F03" w:rsidP="00AE0F03">
      <w:pPr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</w:p>
    <w:p w:rsidR="00AE0F03" w:rsidRPr="00AE0F03" w:rsidRDefault="00AE0F03" w:rsidP="00AE0F03">
      <w:pPr>
        <w:spacing w:after="0" w:line="240" w:lineRule="auto"/>
        <w:rPr>
          <w:rFonts w:eastAsia="Calibri"/>
          <w:lang w:eastAsia="ar-SA"/>
        </w:rPr>
      </w:pPr>
    </w:p>
    <w:p w:rsidR="00AE0F03" w:rsidRPr="00AE0F03" w:rsidRDefault="00AE0F03" w:rsidP="00AE0F03">
      <w:pPr>
        <w:numPr>
          <w:ilvl w:val="1"/>
          <w:numId w:val="1"/>
        </w:num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E0F03">
        <w:rPr>
          <w:rFonts w:ascii="Times New Roman" w:hAnsi="Times New Roman"/>
          <w:sz w:val="28"/>
          <w:szCs w:val="28"/>
          <w:lang w:eastAsia="ar-SA"/>
        </w:rPr>
        <w:lastRenderedPageBreak/>
        <w:t xml:space="preserve">2. </w:t>
      </w:r>
      <w:r w:rsidRPr="00AE0F03">
        <w:rPr>
          <w:rFonts w:ascii="Times New Roman" w:eastAsia="MS Mincho" w:hAnsi="Times New Roman"/>
          <w:sz w:val="28"/>
          <w:szCs w:val="28"/>
          <w:lang w:eastAsia="ar-SA"/>
        </w:rPr>
        <w:t xml:space="preserve">Зобов’язати громадян, зазначених в пункті 1,  </w:t>
      </w:r>
      <w:r w:rsidRPr="00AE0F03">
        <w:rPr>
          <w:rFonts w:ascii="Times New Roman" w:hAnsi="Times New Roman"/>
          <w:sz w:val="28"/>
          <w:szCs w:val="28"/>
          <w:lang w:eastAsia="ar-SA"/>
        </w:rPr>
        <w:t xml:space="preserve">розроблені технічні документації </w:t>
      </w:r>
      <w:r w:rsidRPr="00AE0F03">
        <w:rPr>
          <w:rFonts w:ascii="Times New Roman" w:hAnsi="Times New Roman"/>
          <w:sz w:val="28"/>
          <w:szCs w:val="28"/>
          <w:lang w:eastAsia="ru-RU"/>
        </w:rPr>
        <w:t xml:space="preserve">із землеустрою щодо встановлення (відновлення) меж земельних ділянок в натурі (на місцевості) </w:t>
      </w:r>
      <w:r w:rsidRPr="00AE0F03">
        <w:rPr>
          <w:rFonts w:ascii="Times New Roman" w:hAnsi="Times New Roman"/>
          <w:sz w:val="28"/>
          <w:szCs w:val="28"/>
          <w:lang w:eastAsia="ar-SA"/>
        </w:rPr>
        <w:t xml:space="preserve">подати на затвердження до Ананьївської міської ради у встановленому порядку.  </w:t>
      </w:r>
    </w:p>
    <w:p w:rsidR="00AE0F03" w:rsidRPr="00741DF1" w:rsidRDefault="00AE0F03" w:rsidP="00AE0F0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ar-SA"/>
        </w:rPr>
      </w:pPr>
    </w:p>
    <w:p w:rsidR="00AE0F03" w:rsidRPr="00AE0F03" w:rsidRDefault="00AE0F03" w:rsidP="00AE0F0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ar-SA"/>
        </w:rPr>
      </w:pPr>
      <w:r w:rsidRPr="00AE0F03">
        <w:rPr>
          <w:rFonts w:ascii="Times New Roman" w:eastAsia="Calibri" w:hAnsi="Times New Roman"/>
          <w:sz w:val="28"/>
          <w:szCs w:val="28"/>
          <w:lang w:eastAsia="ar-SA"/>
        </w:rPr>
        <w:t>3</w:t>
      </w:r>
      <w:r w:rsidRPr="00AE0F03">
        <w:rPr>
          <w:rFonts w:ascii="Times New Roman" w:eastAsia="Calibri" w:hAnsi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Pr="00AE0F03">
        <w:rPr>
          <w:rFonts w:ascii="Times New Roman" w:eastAsia="Calibri" w:hAnsi="Times New Roman"/>
          <w:sz w:val="28"/>
          <w:szCs w:val="28"/>
          <w:lang w:val="ru-RU" w:eastAsia="ar-SA"/>
        </w:rPr>
        <w:t>виконанням</w:t>
      </w:r>
      <w:proofErr w:type="spellEnd"/>
      <w:r w:rsidRPr="00AE0F03">
        <w:rPr>
          <w:rFonts w:ascii="Times New Roman" w:eastAsia="Calibri" w:hAnsi="Times New Roman"/>
          <w:sz w:val="28"/>
          <w:szCs w:val="28"/>
          <w:lang w:val="ru-RU" w:eastAsia="ar-SA"/>
        </w:rPr>
        <w:t xml:space="preserve"> </w:t>
      </w:r>
      <w:proofErr w:type="spellStart"/>
      <w:r w:rsidRPr="00AE0F03">
        <w:rPr>
          <w:rFonts w:ascii="Times New Roman" w:eastAsia="Calibri" w:hAnsi="Times New Roman"/>
          <w:sz w:val="28"/>
          <w:szCs w:val="28"/>
          <w:lang w:val="ru-RU" w:eastAsia="ar-SA"/>
        </w:rPr>
        <w:t>цього</w:t>
      </w:r>
      <w:proofErr w:type="spellEnd"/>
      <w:r w:rsidRPr="00AE0F03">
        <w:rPr>
          <w:rFonts w:ascii="Times New Roman" w:eastAsia="Calibri" w:hAnsi="Times New Roman"/>
          <w:sz w:val="28"/>
          <w:szCs w:val="28"/>
          <w:lang w:val="ru-RU" w:eastAsia="ar-SA"/>
        </w:rPr>
        <w:t xml:space="preserve"> </w:t>
      </w:r>
      <w:proofErr w:type="spellStart"/>
      <w:r w:rsidRPr="00AE0F03">
        <w:rPr>
          <w:rFonts w:ascii="Times New Roman" w:eastAsia="Calibri" w:hAnsi="Times New Roman"/>
          <w:sz w:val="28"/>
          <w:szCs w:val="28"/>
          <w:lang w:val="ru-RU" w:eastAsia="ar-SA"/>
        </w:rPr>
        <w:t>рішення</w:t>
      </w:r>
      <w:proofErr w:type="spellEnd"/>
      <w:r w:rsidRPr="00AE0F03">
        <w:rPr>
          <w:rFonts w:ascii="Times New Roman" w:eastAsia="Calibri" w:hAnsi="Times New Roman"/>
          <w:sz w:val="28"/>
          <w:szCs w:val="28"/>
          <w:lang w:val="ru-RU" w:eastAsia="ar-SA"/>
        </w:rPr>
        <w:t xml:space="preserve"> </w:t>
      </w:r>
      <w:proofErr w:type="spellStart"/>
      <w:r w:rsidRPr="00AE0F03">
        <w:rPr>
          <w:rFonts w:ascii="Times New Roman" w:eastAsia="Calibri" w:hAnsi="Times New Roman"/>
          <w:sz w:val="28"/>
          <w:szCs w:val="28"/>
          <w:lang w:val="ru-RU" w:eastAsia="ar-SA"/>
        </w:rPr>
        <w:t>покласти</w:t>
      </w:r>
      <w:proofErr w:type="spellEnd"/>
      <w:r w:rsidRPr="00AE0F03">
        <w:rPr>
          <w:rFonts w:ascii="Times New Roman" w:eastAsia="Calibri" w:hAnsi="Times New Roman"/>
          <w:sz w:val="28"/>
          <w:szCs w:val="28"/>
          <w:lang w:val="ru-RU" w:eastAsia="ar-SA"/>
        </w:rPr>
        <w:t xml:space="preserve"> на </w:t>
      </w:r>
      <w:proofErr w:type="spellStart"/>
      <w:r w:rsidRPr="00AE0F03">
        <w:rPr>
          <w:rFonts w:ascii="Times New Roman" w:eastAsia="Calibri" w:hAnsi="Times New Roman"/>
          <w:sz w:val="28"/>
          <w:szCs w:val="28"/>
          <w:lang w:val="ru-RU" w:eastAsia="ar-SA"/>
        </w:rPr>
        <w:t>постійну</w:t>
      </w:r>
      <w:proofErr w:type="spellEnd"/>
      <w:r w:rsidRPr="00AE0F03">
        <w:rPr>
          <w:rFonts w:ascii="Times New Roman" w:eastAsia="Calibri" w:hAnsi="Times New Roman"/>
          <w:sz w:val="28"/>
          <w:szCs w:val="28"/>
          <w:lang w:val="ru-RU" w:eastAsia="ar-SA"/>
        </w:rPr>
        <w:t xml:space="preserve"> </w:t>
      </w:r>
      <w:proofErr w:type="spellStart"/>
      <w:r w:rsidRPr="00AE0F03">
        <w:rPr>
          <w:rFonts w:ascii="Times New Roman" w:eastAsia="Calibri" w:hAnsi="Times New Roman"/>
          <w:sz w:val="28"/>
          <w:szCs w:val="28"/>
          <w:lang w:val="ru-RU" w:eastAsia="ar-SA"/>
        </w:rPr>
        <w:t>комісію</w:t>
      </w:r>
      <w:proofErr w:type="spellEnd"/>
      <w:r w:rsidRPr="00AE0F03">
        <w:rPr>
          <w:rFonts w:ascii="Times New Roman" w:eastAsia="Calibri" w:hAnsi="Times New Roman"/>
          <w:sz w:val="28"/>
          <w:szCs w:val="28"/>
          <w:lang w:val="ru-RU" w:eastAsia="ar-SA"/>
        </w:rPr>
        <w:t xml:space="preserve"> </w:t>
      </w:r>
      <w:r w:rsidRPr="00AE0F03">
        <w:rPr>
          <w:rFonts w:ascii="Times New Roman" w:eastAsia="Calibri" w:hAnsi="Times New Roman"/>
          <w:sz w:val="28"/>
          <w:szCs w:val="28"/>
          <w:lang w:eastAsia="ar-SA"/>
        </w:rPr>
        <w:t xml:space="preserve">Ананьївської міської ради </w:t>
      </w:r>
      <w:r w:rsidRPr="00AE0F03">
        <w:rPr>
          <w:rFonts w:ascii="Times New Roman" w:eastAsia="Calibri" w:hAnsi="Times New Roman"/>
          <w:sz w:val="28"/>
          <w:szCs w:val="28"/>
          <w:lang w:val="ru-RU" w:eastAsia="ar-SA"/>
        </w:rPr>
        <w:t xml:space="preserve">з </w:t>
      </w:r>
      <w:proofErr w:type="spellStart"/>
      <w:r w:rsidRPr="00AE0F03">
        <w:rPr>
          <w:rFonts w:ascii="Times New Roman" w:eastAsia="Calibri" w:hAnsi="Times New Roman"/>
          <w:sz w:val="28"/>
          <w:szCs w:val="28"/>
          <w:lang w:val="ru-RU" w:eastAsia="ar-SA"/>
        </w:rPr>
        <w:t>питань</w:t>
      </w:r>
      <w:proofErr w:type="spellEnd"/>
      <w:r w:rsidRPr="00AE0F03">
        <w:rPr>
          <w:rFonts w:ascii="Times New Roman" w:eastAsia="Calibri" w:hAnsi="Times New Roman"/>
          <w:sz w:val="28"/>
          <w:szCs w:val="28"/>
          <w:lang w:val="ru-RU" w:eastAsia="ar-SA"/>
        </w:rPr>
        <w:t xml:space="preserve"> </w:t>
      </w:r>
      <w:proofErr w:type="spellStart"/>
      <w:r w:rsidRPr="00AE0F03">
        <w:rPr>
          <w:rFonts w:ascii="Times New Roman" w:eastAsia="Calibri" w:hAnsi="Times New Roman"/>
          <w:sz w:val="28"/>
          <w:szCs w:val="28"/>
          <w:lang w:val="ru-RU" w:eastAsia="ar-SA"/>
        </w:rPr>
        <w:t>земельних</w:t>
      </w:r>
      <w:proofErr w:type="spellEnd"/>
      <w:r w:rsidRPr="00AE0F03">
        <w:rPr>
          <w:rFonts w:ascii="Times New Roman" w:eastAsia="Calibri" w:hAnsi="Times New Roman"/>
          <w:sz w:val="28"/>
          <w:szCs w:val="28"/>
          <w:lang w:val="ru-RU" w:eastAsia="ar-SA"/>
        </w:rPr>
        <w:t xml:space="preserve"> </w:t>
      </w:r>
      <w:proofErr w:type="spellStart"/>
      <w:r w:rsidRPr="00AE0F03">
        <w:rPr>
          <w:rFonts w:ascii="Times New Roman" w:eastAsia="Calibri" w:hAnsi="Times New Roman"/>
          <w:sz w:val="28"/>
          <w:szCs w:val="28"/>
          <w:lang w:val="ru-RU" w:eastAsia="ar-SA"/>
        </w:rPr>
        <w:t>відносин</w:t>
      </w:r>
      <w:proofErr w:type="spellEnd"/>
      <w:r w:rsidRPr="00AE0F03">
        <w:rPr>
          <w:rFonts w:ascii="Times New Roman" w:eastAsia="Calibri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AE0F03">
        <w:rPr>
          <w:rFonts w:ascii="Times New Roman" w:eastAsia="Calibri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AE0F03">
        <w:rPr>
          <w:rFonts w:ascii="Times New Roman" w:eastAsia="Calibri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AE0F03">
        <w:rPr>
          <w:rFonts w:ascii="Times New Roman" w:eastAsia="Calibri" w:hAnsi="Times New Roman"/>
          <w:sz w:val="28"/>
          <w:szCs w:val="28"/>
          <w:lang w:val="ru-RU" w:eastAsia="ar-SA"/>
        </w:rPr>
        <w:t>планування</w:t>
      </w:r>
      <w:proofErr w:type="spellEnd"/>
      <w:r w:rsidRPr="00AE0F03">
        <w:rPr>
          <w:rFonts w:ascii="Times New Roman" w:eastAsia="Calibri" w:hAnsi="Times New Roman"/>
          <w:sz w:val="28"/>
          <w:szCs w:val="28"/>
          <w:lang w:val="ru-RU" w:eastAsia="ar-SA"/>
        </w:rPr>
        <w:t xml:space="preserve"> </w:t>
      </w:r>
      <w:proofErr w:type="spellStart"/>
      <w:r w:rsidRPr="00AE0F03">
        <w:rPr>
          <w:rFonts w:ascii="Times New Roman" w:eastAsia="Calibri" w:hAnsi="Times New Roman"/>
          <w:sz w:val="28"/>
          <w:szCs w:val="28"/>
          <w:lang w:val="ru-RU" w:eastAsia="ar-SA"/>
        </w:rPr>
        <w:t>території</w:t>
      </w:r>
      <w:proofErr w:type="spellEnd"/>
      <w:r w:rsidRPr="00AE0F03">
        <w:rPr>
          <w:rFonts w:ascii="Times New Roman" w:eastAsia="Calibri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AE0F03">
        <w:rPr>
          <w:rFonts w:ascii="Times New Roman" w:eastAsia="Calibri" w:hAnsi="Times New Roman"/>
          <w:sz w:val="28"/>
          <w:szCs w:val="28"/>
          <w:lang w:val="ru-RU" w:eastAsia="ar-SA"/>
        </w:rPr>
        <w:t>будівництва</w:t>
      </w:r>
      <w:proofErr w:type="spellEnd"/>
      <w:r w:rsidRPr="00AE0F03">
        <w:rPr>
          <w:rFonts w:ascii="Times New Roman" w:eastAsia="Calibri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AE0F03">
        <w:rPr>
          <w:rFonts w:ascii="Times New Roman" w:eastAsia="Calibri" w:hAnsi="Times New Roman"/>
          <w:sz w:val="28"/>
          <w:szCs w:val="28"/>
          <w:lang w:val="ru-RU" w:eastAsia="ar-SA"/>
        </w:rPr>
        <w:t>архітектури</w:t>
      </w:r>
      <w:proofErr w:type="spellEnd"/>
      <w:r w:rsidRPr="00AE0F03">
        <w:rPr>
          <w:rFonts w:ascii="Times New Roman" w:eastAsia="Calibri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AE0F03">
        <w:rPr>
          <w:rFonts w:ascii="Times New Roman" w:eastAsia="Calibri" w:hAnsi="Times New Roman"/>
          <w:sz w:val="28"/>
          <w:szCs w:val="28"/>
          <w:lang w:val="ru-RU" w:eastAsia="ar-SA"/>
        </w:rPr>
        <w:t>охорони</w:t>
      </w:r>
      <w:proofErr w:type="spellEnd"/>
      <w:r w:rsidRPr="00AE0F03">
        <w:rPr>
          <w:rFonts w:ascii="Times New Roman" w:eastAsia="Calibri" w:hAnsi="Times New Roman"/>
          <w:sz w:val="28"/>
          <w:szCs w:val="28"/>
          <w:lang w:val="ru-RU" w:eastAsia="ar-SA"/>
        </w:rPr>
        <w:t xml:space="preserve"> </w:t>
      </w:r>
      <w:proofErr w:type="spellStart"/>
      <w:r w:rsidRPr="00AE0F03">
        <w:rPr>
          <w:rFonts w:ascii="Times New Roman" w:eastAsia="Calibri" w:hAnsi="Times New Roman"/>
          <w:sz w:val="28"/>
          <w:szCs w:val="28"/>
          <w:lang w:val="ru-RU" w:eastAsia="ar-SA"/>
        </w:rPr>
        <w:t>пам’яток</w:t>
      </w:r>
      <w:proofErr w:type="spellEnd"/>
      <w:r w:rsidRPr="00AE0F03">
        <w:rPr>
          <w:rFonts w:ascii="Times New Roman" w:eastAsia="Calibri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AE0F03">
        <w:rPr>
          <w:rFonts w:ascii="Times New Roman" w:eastAsia="Calibri" w:hAnsi="Times New Roman"/>
          <w:sz w:val="28"/>
          <w:szCs w:val="28"/>
          <w:lang w:val="ru-RU" w:eastAsia="ar-SA"/>
        </w:rPr>
        <w:t>історичного</w:t>
      </w:r>
      <w:proofErr w:type="spellEnd"/>
      <w:r w:rsidRPr="00AE0F03">
        <w:rPr>
          <w:rFonts w:ascii="Times New Roman" w:eastAsia="Calibri" w:hAnsi="Times New Roman"/>
          <w:sz w:val="28"/>
          <w:szCs w:val="28"/>
          <w:lang w:val="ru-RU" w:eastAsia="ar-SA"/>
        </w:rPr>
        <w:t xml:space="preserve"> </w:t>
      </w:r>
      <w:proofErr w:type="spellStart"/>
      <w:r w:rsidRPr="00AE0F03">
        <w:rPr>
          <w:rFonts w:ascii="Times New Roman" w:eastAsia="Calibri" w:hAnsi="Times New Roman"/>
          <w:sz w:val="28"/>
          <w:szCs w:val="28"/>
          <w:lang w:val="ru-RU" w:eastAsia="ar-SA"/>
        </w:rPr>
        <w:t>середовища</w:t>
      </w:r>
      <w:proofErr w:type="spellEnd"/>
      <w:r w:rsidRPr="00AE0F03">
        <w:rPr>
          <w:rFonts w:ascii="Times New Roman" w:eastAsia="Calibri" w:hAnsi="Times New Roman"/>
          <w:sz w:val="28"/>
          <w:szCs w:val="28"/>
          <w:lang w:val="ru-RU" w:eastAsia="ar-SA"/>
        </w:rPr>
        <w:t xml:space="preserve"> та благоустрою.</w:t>
      </w:r>
    </w:p>
    <w:p w:rsidR="00AE0F03" w:rsidRPr="00AE0F03" w:rsidRDefault="00AE0F03" w:rsidP="00AE0F03">
      <w:pPr>
        <w:suppressAutoHyphens/>
        <w:spacing w:after="0" w:line="240" w:lineRule="auto"/>
        <w:jc w:val="both"/>
        <w:rPr>
          <w:rFonts w:eastAsia="Calibri" w:cs="Calibri"/>
          <w:sz w:val="24"/>
          <w:szCs w:val="24"/>
          <w:lang w:val="ru-RU" w:eastAsia="ar-SA"/>
        </w:rPr>
      </w:pPr>
    </w:p>
    <w:p w:rsidR="00AE0F03" w:rsidRDefault="00AE0F03" w:rsidP="00AE0F03">
      <w:pPr>
        <w:suppressAutoHyphens/>
        <w:spacing w:after="0" w:line="240" w:lineRule="auto"/>
        <w:jc w:val="both"/>
        <w:rPr>
          <w:rFonts w:eastAsia="Calibri" w:cs="Calibri"/>
          <w:sz w:val="24"/>
          <w:szCs w:val="24"/>
          <w:lang w:val="ru-RU" w:eastAsia="ar-SA"/>
        </w:rPr>
      </w:pPr>
    </w:p>
    <w:p w:rsidR="00741DF1" w:rsidRPr="00AE0F03" w:rsidRDefault="00741DF1" w:rsidP="00AE0F03">
      <w:pPr>
        <w:suppressAutoHyphens/>
        <w:spacing w:after="0" w:line="240" w:lineRule="auto"/>
        <w:jc w:val="both"/>
        <w:rPr>
          <w:rFonts w:eastAsia="Calibri" w:cs="Calibri"/>
          <w:sz w:val="24"/>
          <w:szCs w:val="24"/>
          <w:lang w:val="ru-RU" w:eastAsia="ar-SA"/>
        </w:rPr>
      </w:pPr>
      <w:bookmarkStart w:id="0" w:name="_GoBack"/>
      <w:bookmarkEnd w:id="0"/>
    </w:p>
    <w:p w:rsidR="00AE0F03" w:rsidRPr="00AE0F03" w:rsidRDefault="00AE0F03" w:rsidP="00AE0F03">
      <w:pPr>
        <w:suppressAutoHyphens/>
        <w:spacing w:after="0" w:line="240" w:lineRule="auto"/>
        <w:jc w:val="both"/>
        <w:rPr>
          <w:rFonts w:eastAsia="Calibri"/>
        </w:rPr>
      </w:pPr>
      <w:r w:rsidRPr="00AE0F03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Ананьївський міський голова                 </w:t>
      </w:r>
      <w:r w:rsidRPr="00AE0F03">
        <w:rPr>
          <w:rFonts w:ascii="Times New Roman" w:eastAsia="MS Mincho" w:hAnsi="Times New Roman"/>
          <w:b/>
          <w:sz w:val="28"/>
          <w:szCs w:val="28"/>
          <w:lang w:eastAsia="ar-SA"/>
        </w:rPr>
        <w:tab/>
        <w:t xml:space="preserve">                   Юрій ТИЩЕНКО   </w:t>
      </w:r>
    </w:p>
    <w:p w:rsidR="00A44015" w:rsidRDefault="00A44015"/>
    <w:p w:rsidR="00AE0F03" w:rsidRDefault="00AE0F03"/>
    <w:sectPr w:rsidR="00AE0F03" w:rsidSect="00741DF1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75213"/>
    <w:multiLevelType w:val="hybridMultilevel"/>
    <w:tmpl w:val="9174AA04"/>
    <w:lvl w:ilvl="0" w:tplc="009E138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eastAsia="Calibri" w:cs="Times New Roman"/>
      </w:rPr>
    </w:lvl>
    <w:lvl w:ilvl="1" w:tplc="E79AA5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6E40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3B224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D8AB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AF671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68CD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31052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1EC733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3E"/>
    <w:rsid w:val="0038723E"/>
    <w:rsid w:val="004A0082"/>
    <w:rsid w:val="00741DF1"/>
    <w:rsid w:val="00A44015"/>
    <w:rsid w:val="00AE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87FD"/>
  <w15:chartTrackingRefBased/>
  <w15:docId w15:val="{D7D5A7F5-8130-44A0-AEFD-12EFDF30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08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1691</Words>
  <Characters>964</Characters>
  <Application>Microsoft Office Word</Application>
  <DocSecurity>0</DocSecurity>
  <Lines>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2021-12-06T16:23:00Z</dcterms:created>
  <dcterms:modified xsi:type="dcterms:W3CDTF">2021-12-10T18:14:00Z</dcterms:modified>
</cp:coreProperties>
</file>