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40" w:rsidRDefault="00D07640" w:rsidP="00D0764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4680BEA" wp14:editId="269DCE0D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40" w:rsidRDefault="00D07640" w:rsidP="00D0764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07640" w:rsidRDefault="00D07640" w:rsidP="00D0764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D07640" w:rsidRDefault="00D07640" w:rsidP="00D0764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07640" w:rsidRDefault="00D07640" w:rsidP="00D0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2C73D0" w:rsidRDefault="002C73D0" w:rsidP="00CA7116">
      <w:pPr>
        <w:pStyle w:val="a5"/>
      </w:pPr>
    </w:p>
    <w:p w:rsidR="0080622C" w:rsidRDefault="0080622C" w:rsidP="008062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розробку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</w:t>
      </w:r>
    </w:p>
    <w:p w:rsidR="0080622C" w:rsidRDefault="0080622C" w:rsidP="008062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земельної ділянки  для передачі її безоплатно </w:t>
      </w:r>
    </w:p>
    <w:p w:rsidR="0080622C" w:rsidRDefault="0080622C" w:rsidP="0080622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 власність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для ведення індивідуального садівництва</w:t>
      </w:r>
    </w:p>
    <w:p w:rsidR="0080622C" w:rsidRDefault="0080622C" w:rsidP="00CA7116">
      <w:pPr>
        <w:pStyle w:val="a5"/>
        <w:rPr>
          <w:lang w:eastAsia="ar-SA"/>
        </w:rPr>
      </w:pPr>
    </w:p>
    <w:p w:rsidR="0080622C" w:rsidRDefault="0080622C" w:rsidP="00806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Котлика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О.М., керуючись статтями 12,81,116,118,121,125 Земельного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0622C" w:rsidRDefault="0080622C" w:rsidP="0080622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0622C" w:rsidRDefault="0080622C" w:rsidP="0080622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80622C" w:rsidRPr="000F162E" w:rsidRDefault="0080622C" w:rsidP="0080622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80622C" w:rsidRDefault="0080622C" w:rsidP="00806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1.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для передачі її безоплатно у власність для індивідуального садівництва із земель комунальної власності </w:t>
      </w:r>
      <w:r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територіальної громади: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Котлику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Олександру Михайловичу орієнтовною площею 0,0800 га за адресою: Одеська область, Подільський район, </w:t>
      </w:r>
      <w:r w:rsidR="000F162E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Жеребкове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вул. Привокзальна, 1а.</w:t>
      </w:r>
    </w:p>
    <w:p w:rsidR="0080622C" w:rsidRDefault="0080622C" w:rsidP="00806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0622C" w:rsidRDefault="0080622C" w:rsidP="0080622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громадянина </w:t>
      </w:r>
      <w:proofErr w:type="spellStart"/>
      <w:r>
        <w:rPr>
          <w:rFonts w:ascii="Times New Roman" w:eastAsia="MS Mincho" w:hAnsi="Times New Roman"/>
          <w:sz w:val="28"/>
          <w:szCs w:val="28"/>
          <w:lang w:eastAsia="ar-SA"/>
        </w:rPr>
        <w:t>Котлика</w:t>
      </w:r>
      <w:proofErr w:type="spellEnd"/>
      <w:r>
        <w:rPr>
          <w:rFonts w:ascii="Times New Roman" w:eastAsia="MS Mincho" w:hAnsi="Times New Roman"/>
          <w:sz w:val="28"/>
          <w:szCs w:val="28"/>
          <w:lang w:eastAsia="ar-SA"/>
        </w:rPr>
        <w:t xml:space="preserve"> Олександра Михайловича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подати 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ar-SA"/>
        </w:rPr>
        <w:t>затвердження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до Ананьївської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ar-SA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ради 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ar-SA"/>
        </w:rPr>
        <w:t>встановленому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порядку.  </w:t>
      </w:r>
    </w:p>
    <w:p w:rsidR="0080622C" w:rsidRDefault="0080622C" w:rsidP="0080622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80622C" w:rsidRDefault="0080622C" w:rsidP="00806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80622C" w:rsidRDefault="0080622C" w:rsidP="0080622C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80622C" w:rsidRDefault="0080622C" w:rsidP="0080622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80622C" w:rsidRDefault="0080622C" w:rsidP="0080622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80622C" w:rsidRDefault="0080622C" w:rsidP="0080622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Ан</w:t>
      </w:r>
      <w:bookmarkStart w:id="0" w:name="_GoBack"/>
      <w:bookmarkEnd w:id="0"/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аньївський міський голова                                          Юрій ТИЩЕНКО       </w:t>
      </w:r>
    </w:p>
    <w:p w:rsidR="0080622C" w:rsidRDefault="0080622C" w:rsidP="0080622C"/>
    <w:p w:rsidR="0080622C" w:rsidRDefault="0080622C" w:rsidP="0080622C"/>
    <w:p w:rsidR="0080622C" w:rsidRDefault="0080622C"/>
    <w:sectPr w:rsidR="0080622C" w:rsidSect="0051183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FE"/>
    <w:rsid w:val="000F162E"/>
    <w:rsid w:val="002C73D0"/>
    <w:rsid w:val="003C1FEE"/>
    <w:rsid w:val="00511836"/>
    <w:rsid w:val="0080622C"/>
    <w:rsid w:val="00BD3DFE"/>
    <w:rsid w:val="00CA7116"/>
    <w:rsid w:val="00D07640"/>
    <w:rsid w:val="00D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C4B9C-F44F-4087-9242-8B05B09A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64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A71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2021-10-25T16:08:00Z</dcterms:created>
  <dcterms:modified xsi:type="dcterms:W3CDTF">2021-11-15T16:27:00Z</dcterms:modified>
</cp:coreProperties>
</file>