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C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3CC3" w:rsidRDefault="00C83CC3" w:rsidP="00C83CC3">
      <w:pPr>
        <w:spacing w:after="120" w:line="200" w:lineRule="atLeast"/>
        <w:jc w:val="center"/>
        <w:rPr>
          <w:rFonts w:cs="Times New Roman"/>
          <w:b/>
          <w:bCs/>
          <w:color w:val="000000"/>
          <w:spacing w:val="20"/>
          <w:sz w:val="16"/>
          <w:szCs w:val="16"/>
          <w:lang w:val="uk-UA"/>
        </w:rPr>
      </w:pPr>
      <w:r>
        <w:rPr>
          <w:rFonts w:cs="Times New Roman"/>
          <w:b/>
          <w:noProof/>
          <w:color w:val="000000"/>
          <w:spacing w:val="20"/>
          <w:sz w:val="40"/>
          <w:szCs w:val="40"/>
        </w:rPr>
        <w:drawing>
          <wp:inline distT="0" distB="0" distL="0" distR="0">
            <wp:extent cx="523875" cy="63563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5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CC3" w:rsidRDefault="00C83CC3" w:rsidP="00C83CC3">
      <w:pPr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val="uk-UA"/>
        </w:rPr>
        <w:t>УКРАЇНА</w:t>
      </w:r>
    </w:p>
    <w:p w:rsidR="00C83CC3" w:rsidRDefault="00C83CC3" w:rsidP="00C83CC3">
      <w:pPr>
        <w:tabs>
          <w:tab w:val="center" w:pos="4931"/>
        </w:tabs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Ананьївська міська рада</w:t>
      </w:r>
    </w:p>
    <w:p w:rsidR="00C83CC3" w:rsidRDefault="00C83CC3" w:rsidP="00C83CC3">
      <w:pPr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РІШЕННЯ</w:t>
      </w:r>
    </w:p>
    <w:p w:rsidR="00C83CC3" w:rsidRDefault="00C83CC3" w:rsidP="00C83CC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39CE" w:rsidRDefault="009239CE" w:rsidP="009239C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 грудня 2020 року</w:t>
      </w:r>
    </w:p>
    <w:p w:rsidR="009239CE" w:rsidRDefault="009239CE" w:rsidP="009239C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C83CC3">
        <w:rPr>
          <w:rFonts w:ascii="Times New Roman" w:hAnsi="Times New Roman"/>
          <w:sz w:val="28"/>
          <w:szCs w:val="28"/>
          <w:lang w:val="uk-UA"/>
        </w:rPr>
        <w:t>92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9CE">
        <w:rPr>
          <w:rFonts w:ascii="Times New Roman" w:hAnsi="Times New Roman" w:cs="Times New Roman"/>
          <w:sz w:val="28"/>
          <w:szCs w:val="28"/>
        </w:rPr>
        <w:t xml:space="preserve">  </w:t>
      </w:r>
      <w:r w:rsidRPr="009239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9239CE">
        <w:rPr>
          <w:rFonts w:ascii="Times New Roman" w:hAnsi="Times New Roman" w:cs="Times New Roman"/>
          <w:b/>
          <w:sz w:val="28"/>
          <w:szCs w:val="28"/>
        </w:rPr>
        <w:t>припинення</w:t>
      </w:r>
      <w:proofErr w:type="spellEnd"/>
      <w:r w:rsidRPr="009239CE">
        <w:rPr>
          <w:rFonts w:ascii="Times New Roman" w:hAnsi="Times New Roman" w:cs="Times New Roman"/>
          <w:b/>
          <w:sz w:val="28"/>
          <w:szCs w:val="28"/>
        </w:rPr>
        <w:t xml:space="preserve"> договору </w:t>
      </w:r>
      <w:proofErr w:type="spellStart"/>
      <w:r w:rsidRPr="009239CE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Pr="00923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923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Pr="00923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гр. Кравченко О.В. та Кравченко А.В. про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. Ніщинського,52 в м.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Ананьєві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12,93,120,141 Земельного Кодексу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, Законом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», пунктом 34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», Ананьївська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CE">
        <w:rPr>
          <w:rFonts w:ascii="Times New Roman" w:hAnsi="Times New Roman" w:cs="Times New Roman"/>
          <w:b/>
          <w:sz w:val="28"/>
          <w:szCs w:val="28"/>
        </w:rPr>
        <w:t>ВИРІШИЛА:</w:t>
      </w:r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9C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Pr="009239C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номер 5120210100:02:002:0737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гр. Кравченко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Олександром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Васильовичем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та Кравченко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Андрієм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Васильовичем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за №197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22.10.2020 р.,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зареєстрований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у Державному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27.10.2020 року за №38927016  за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Ананьїв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. Ніщинського,52 у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укладанням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купівл</w:t>
      </w:r>
      <w:proofErr w:type="gramStart"/>
      <w:r w:rsidRPr="009239CE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9239CE">
        <w:rPr>
          <w:rFonts w:ascii="Times New Roman" w:hAnsi="Times New Roman" w:cs="Times New Roman"/>
          <w:sz w:val="28"/>
          <w:szCs w:val="28"/>
        </w:rPr>
        <w:t>продажу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CE">
        <w:rPr>
          <w:rFonts w:ascii="Times New Roman" w:hAnsi="Times New Roman" w:cs="Times New Roman"/>
          <w:sz w:val="28"/>
          <w:szCs w:val="28"/>
        </w:rPr>
        <w:t xml:space="preserve">  2. </w:t>
      </w:r>
      <w:r w:rsidR="008F0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гр. Кравченко О.В., Кравченко А.В.:</w:t>
      </w: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угоду </w:t>
      </w:r>
      <w:proofErr w:type="gramStart"/>
      <w:r w:rsidRPr="009239CE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>;</w:t>
      </w: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9CE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39CE">
        <w:rPr>
          <w:rFonts w:ascii="Times New Roman" w:hAnsi="Times New Roman" w:cs="Times New Roman"/>
          <w:sz w:val="28"/>
          <w:szCs w:val="28"/>
        </w:rPr>
        <w:t>роз</w:t>
      </w:r>
      <w:proofErr w:type="gramEnd"/>
      <w:r w:rsidRPr="009239CE">
        <w:rPr>
          <w:rFonts w:ascii="Times New Roman" w:hAnsi="Times New Roman" w:cs="Times New Roman"/>
          <w:sz w:val="28"/>
          <w:szCs w:val="28"/>
        </w:rPr>
        <w:t>ірвання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CE">
        <w:rPr>
          <w:rFonts w:ascii="Times New Roman" w:hAnsi="Times New Roman" w:cs="Times New Roman"/>
          <w:sz w:val="28"/>
          <w:szCs w:val="28"/>
        </w:rPr>
        <w:t xml:space="preserve">  3. Контроль за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39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39C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C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9239CE">
        <w:rPr>
          <w:rFonts w:ascii="Times New Roman" w:hAnsi="Times New Roman" w:cs="Times New Roman"/>
          <w:sz w:val="28"/>
          <w:szCs w:val="28"/>
        </w:rPr>
        <w:t xml:space="preserve"> та благоустрою. </w:t>
      </w: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CE">
        <w:rPr>
          <w:rFonts w:ascii="Times New Roman" w:hAnsi="Times New Roman" w:cs="Times New Roman"/>
          <w:sz w:val="28"/>
          <w:szCs w:val="28"/>
        </w:rPr>
        <w:t xml:space="preserve">  </w:t>
      </w:r>
      <w:r w:rsidRPr="009239CE">
        <w:rPr>
          <w:rFonts w:ascii="Times New Roman" w:hAnsi="Times New Roman" w:cs="Times New Roman"/>
          <w:sz w:val="28"/>
          <w:szCs w:val="28"/>
        </w:rPr>
        <w:tab/>
      </w: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9CE">
        <w:rPr>
          <w:rFonts w:ascii="Times New Roman" w:hAnsi="Times New Roman" w:cs="Times New Roman"/>
          <w:b/>
          <w:sz w:val="28"/>
          <w:szCs w:val="28"/>
        </w:rPr>
        <w:t xml:space="preserve">  Ананьївський </w:t>
      </w:r>
      <w:proofErr w:type="spellStart"/>
      <w:r w:rsidRPr="009239CE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9239CE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</w:t>
      </w:r>
      <w:proofErr w:type="spellStart"/>
      <w:r w:rsidRPr="009239CE">
        <w:rPr>
          <w:rFonts w:ascii="Times New Roman" w:hAnsi="Times New Roman" w:cs="Times New Roman"/>
          <w:b/>
          <w:sz w:val="28"/>
          <w:szCs w:val="28"/>
        </w:rPr>
        <w:t>Юрій</w:t>
      </w:r>
      <w:proofErr w:type="spellEnd"/>
      <w:r w:rsidRPr="009239CE">
        <w:rPr>
          <w:rFonts w:ascii="Times New Roman" w:hAnsi="Times New Roman" w:cs="Times New Roman"/>
          <w:b/>
          <w:sz w:val="28"/>
          <w:szCs w:val="28"/>
        </w:rPr>
        <w:t xml:space="preserve"> ТИЩЕНКО        </w:t>
      </w: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9CE" w:rsidRPr="009239CE" w:rsidRDefault="009239CE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C64" w:rsidRPr="009239CE" w:rsidRDefault="00400C64" w:rsidP="009239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0C64" w:rsidRPr="009239CE" w:rsidSect="009239CE">
      <w:pgSz w:w="11906" w:h="16838"/>
      <w:pgMar w:top="426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9239CE"/>
    <w:rsid w:val="00400C64"/>
    <w:rsid w:val="00723AE8"/>
    <w:rsid w:val="008F049E"/>
    <w:rsid w:val="009239CE"/>
    <w:rsid w:val="00B710A4"/>
    <w:rsid w:val="00C37E24"/>
    <w:rsid w:val="00C8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9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2020-12-20T19:59:00Z</cp:lastPrinted>
  <dcterms:created xsi:type="dcterms:W3CDTF">2020-12-19T15:08:00Z</dcterms:created>
  <dcterms:modified xsi:type="dcterms:W3CDTF">2021-01-02T09:06:00Z</dcterms:modified>
</cp:coreProperties>
</file>