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6A" w:rsidRPr="001B256A" w:rsidRDefault="001B256A" w:rsidP="001B256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1B256A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12B0E32" wp14:editId="7BCC635C">
            <wp:extent cx="524510" cy="6838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6A" w:rsidRPr="001B256A" w:rsidRDefault="001B256A" w:rsidP="001B256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1B256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B256A" w:rsidRPr="001B256A" w:rsidRDefault="001B256A" w:rsidP="001B256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1B256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B256A" w:rsidRPr="001B256A" w:rsidRDefault="001B256A" w:rsidP="001B256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proofErr w:type="spellStart"/>
      <w:r w:rsidRPr="001B256A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  <w:proofErr w:type="spellEnd"/>
    </w:p>
    <w:p w:rsidR="00FC6ADF" w:rsidRPr="00FC6ADF" w:rsidRDefault="00FC6ADF" w:rsidP="00FC6ADF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</w:pPr>
    </w:p>
    <w:p w:rsidR="00325A19" w:rsidRPr="00FC6ADF" w:rsidRDefault="00CD50FB" w:rsidP="00325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="00FC6ADF" w:rsidRPr="00FC6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вересня 2021 року</w:t>
      </w:r>
      <w:r w:rsidR="00325A1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325A1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325A1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325A1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325A1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325A1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2524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1B256A">
        <w:rPr>
          <w:rFonts w:ascii="Times New Roman" w:eastAsia="Times New Roman" w:hAnsi="Times New Roman"/>
          <w:sz w:val="28"/>
          <w:szCs w:val="28"/>
          <w:lang w:val="uk-UA" w:eastAsia="ru-RU"/>
        </w:rPr>
        <w:t>№ 344</w:t>
      </w:r>
      <w:r w:rsidR="00325A19" w:rsidRPr="00FC6AD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25A19" w:rsidRPr="00FC6AD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325A19" w:rsidRPr="00FC6ADF">
        <w:rPr>
          <w:rFonts w:ascii="Times New Roman" w:eastAsia="Times New Roman" w:hAnsi="Times New Roman"/>
          <w:sz w:val="28"/>
          <w:szCs w:val="28"/>
          <w:lang w:val="uk-UA" w:eastAsia="ru-RU"/>
        </w:rPr>
        <w:t>ІІІ</w:t>
      </w:r>
    </w:p>
    <w:p w:rsidR="00FC6ADF" w:rsidRPr="00FC6ADF" w:rsidRDefault="00325A19" w:rsidP="00FC6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FC6ADF" w:rsidRDefault="00DF67E9" w:rsidP="00FC6A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 затвердження звіту про виконання  фінансового плану  Комунального некомерційного підприємства «Ананьївський центр первинної медико-санітарної допомоги Ананьївської міської ради»  </w:t>
      </w:r>
    </w:p>
    <w:p w:rsidR="00DF67E9" w:rsidRDefault="00DF67E9" w:rsidP="00FC6A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 І  пі</w:t>
      </w:r>
      <w:r w:rsidR="00FC6A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річчя 2021 року</w:t>
      </w:r>
    </w:p>
    <w:p w:rsidR="00FC6ADF" w:rsidRDefault="00FC6ADF" w:rsidP="00FC6A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F67E9" w:rsidRDefault="00DF67E9" w:rsidP="00BA7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виконавчого комітету Ананьївської міської ради від</w:t>
      </w:r>
      <w:r w:rsidR="001B256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A755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1B256A">
        <w:rPr>
          <w:rFonts w:ascii="Times New Roman" w:hAnsi="Times New Roman"/>
          <w:color w:val="000000"/>
          <w:sz w:val="28"/>
          <w:szCs w:val="28"/>
          <w:lang w:val="uk-UA" w:eastAsia="ru-RU"/>
        </w:rPr>
        <w:t>02</w:t>
      </w:r>
      <w:r w:rsidR="00BA755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</w:t>
      </w:r>
      <w:r w:rsidR="001B256A">
        <w:rPr>
          <w:rFonts w:ascii="Times New Roman" w:hAnsi="Times New Roman"/>
          <w:color w:val="000000"/>
          <w:sz w:val="28"/>
          <w:szCs w:val="28"/>
          <w:lang w:val="uk-UA" w:eastAsia="ru-RU"/>
        </w:rPr>
        <w:t>ересня 2021 року №242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43104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>«</w:t>
      </w:r>
      <w:r w:rsidRPr="0074310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Про</w:t>
      </w:r>
      <w:r w:rsidRPr="0074310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схвалення </w:t>
      </w:r>
      <w:r w:rsidR="0053320A" w:rsidRPr="0074310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проєкту рішення </w:t>
      </w:r>
      <w:r w:rsidR="0074310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міської ради </w:t>
      </w:r>
      <w:r w:rsidR="005332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</w:t>
      </w:r>
      <w:r w:rsidR="00BA7553" w:rsidRPr="00BA7553">
        <w:rPr>
          <w:rFonts w:ascii="Times New Roman" w:eastAsia="Times New Roman" w:hAnsi="Times New Roman"/>
          <w:sz w:val="28"/>
          <w:szCs w:val="28"/>
          <w:lang w:val="uk-UA" w:eastAsia="uk-UA"/>
        </w:rPr>
        <w:t>Про  затвердження звіту про виконання  фінансового плану  Комунального некомерційного підприємства «Ананьївський центр первинної медико-санітарної допомоги Ананьївської міської ради»  за І  півріччя 2021 року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0617AA" w:rsidRDefault="000617AA" w:rsidP="00FB5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F67E9" w:rsidRDefault="00DF67E9" w:rsidP="0025245B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DF67E9" w:rsidRPr="000617AA" w:rsidRDefault="00DF67E9" w:rsidP="00DF67E9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uk-UA" w:eastAsia="uk-UA" w:bidi="uk-UA"/>
        </w:rPr>
      </w:pPr>
    </w:p>
    <w:p w:rsidR="00DF67E9" w:rsidRDefault="00DF67E9" w:rsidP="00DF67E9">
      <w:pPr>
        <w:spacing w:after="17" w:line="240" w:lineRule="auto"/>
        <w:ind w:right="40"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звіт про виконання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фінансового плану  Комунального некомерційного підприємства «Ананьївський центр первинної медико-санітарної допомоги Ананьївської міської ради»</w:t>
      </w:r>
      <w:r w:rsidR="00CF51C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 І півріччя 2021року, що додається.</w:t>
      </w:r>
    </w:p>
    <w:p w:rsidR="00DF67E9" w:rsidRPr="000617AA" w:rsidRDefault="00DF67E9" w:rsidP="00DF67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F67E9" w:rsidRDefault="00DF67E9" w:rsidP="00DF67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DF67E9" w:rsidRPr="000617AA" w:rsidRDefault="00DF67E9" w:rsidP="00DF67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F67E9" w:rsidRDefault="00DF67E9" w:rsidP="00DF67E9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F67E9" w:rsidRDefault="00DF67E9" w:rsidP="0025245B">
      <w:pPr>
        <w:rPr>
          <w:rFonts w:eastAsia="Times New Roman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</w:t>
      </w:r>
      <w:r w:rsidR="002524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2524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DF67E9" w:rsidRDefault="00DF67E9" w:rsidP="00DF67E9">
      <w:pPr>
        <w:rPr>
          <w:lang w:val="uk-UA"/>
        </w:rPr>
      </w:pPr>
    </w:p>
    <w:p w:rsidR="00DF67E9" w:rsidRDefault="00DF67E9" w:rsidP="00DF67E9">
      <w:pPr>
        <w:rPr>
          <w:lang w:val="uk-UA"/>
        </w:rPr>
      </w:pPr>
    </w:p>
    <w:p w:rsidR="00DF67E9" w:rsidRDefault="00DF67E9" w:rsidP="00D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</w:p>
    <w:p w:rsidR="00DF67E9" w:rsidRDefault="00DF67E9" w:rsidP="00D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</w:p>
    <w:p w:rsidR="00DF67E9" w:rsidRPr="000617AA" w:rsidRDefault="00DF67E9" w:rsidP="00DF67E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617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DF67E9" w:rsidRPr="000617AA" w:rsidRDefault="00DF67E9" w:rsidP="00DF67E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617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 звіту про ви</w:t>
      </w:r>
      <w:r w:rsidR="00D17E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конання фінансового плану за   І півріччя 2021 ро</w:t>
      </w:r>
      <w:r w:rsidRPr="000617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 Комунального некомерційного підприємства «Ананьївський  центр первинної медико-санітарної допом</w:t>
      </w:r>
      <w:r w:rsidR="00D17E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оги  Ананьївської міської ради»</w:t>
      </w:r>
    </w:p>
    <w:p w:rsidR="00DF67E9" w:rsidRPr="00DF67E9" w:rsidRDefault="00DF67E9" w:rsidP="00DF67E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/>
          <w:lang w:val="uk-UA" w:eastAsia="zh-CN"/>
        </w:rPr>
      </w:pP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>Виконання д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охідн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ої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частина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фінансового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плану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з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а </w:t>
      </w:r>
      <w:r w:rsidR="00D17E71">
        <w:rPr>
          <w:rFonts w:ascii="Times New Roman" w:hAnsi="Times New Roman"/>
          <w:sz w:val="28"/>
          <w:szCs w:val="28"/>
          <w:lang w:val="uk-UA" w:eastAsia="zh-CN"/>
        </w:rPr>
        <w:t>І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півріччя  </w:t>
      </w:r>
      <w:r w:rsidRPr="000617AA">
        <w:rPr>
          <w:rFonts w:ascii="Times New Roman" w:hAnsi="Times New Roman"/>
          <w:sz w:val="28"/>
          <w:szCs w:val="28"/>
          <w:lang w:eastAsia="zh-CN"/>
        </w:rPr>
        <w:t>20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21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р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оку: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>Дохід від реалізації продукції (кошти від Національної служби здоров’я України) планувалось отримати 3922,0 тис. грн. доходу. Фактично отримано</w:t>
      </w:r>
      <w:r w:rsidR="00D17E7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- 3911,6 тис. грн., що складає 99,7 % від запланованого. 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Дохід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з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місцевого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бюджету</w:t>
      </w:r>
      <w:r w:rsidR="00537C5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-  планувалось отримати 695,7 тис</w:t>
      </w:r>
      <w:proofErr w:type="gramStart"/>
      <w:r w:rsidRPr="000617AA">
        <w:rPr>
          <w:rFonts w:ascii="Times New Roman" w:hAnsi="Times New Roman"/>
          <w:sz w:val="28"/>
          <w:szCs w:val="28"/>
          <w:lang w:val="uk-UA" w:eastAsia="zh-CN"/>
        </w:rPr>
        <w:t>.</w:t>
      </w:r>
      <w:proofErr w:type="gram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gramStart"/>
      <w:r w:rsidRPr="000617AA">
        <w:rPr>
          <w:rFonts w:ascii="Times New Roman" w:hAnsi="Times New Roman"/>
          <w:sz w:val="28"/>
          <w:szCs w:val="28"/>
          <w:lang w:val="uk-UA" w:eastAsia="zh-CN"/>
        </w:rPr>
        <w:t>г</w:t>
      </w:r>
      <w:proofErr w:type="gram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рн. </w:t>
      </w:r>
      <w:r w:rsidRPr="000617AA">
        <w:rPr>
          <w:rFonts w:ascii="Times New Roman" w:hAnsi="Times New Roman"/>
          <w:sz w:val="28"/>
          <w:szCs w:val="28"/>
          <w:lang w:eastAsia="zh-CN"/>
        </w:rPr>
        <w:t>дох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о</w:t>
      </w:r>
      <w:r w:rsidRPr="000617AA">
        <w:rPr>
          <w:rFonts w:ascii="Times New Roman" w:hAnsi="Times New Roman"/>
          <w:sz w:val="28"/>
          <w:szCs w:val="28"/>
          <w:lang w:eastAsia="zh-CN"/>
        </w:rPr>
        <w:t>д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у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загального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фонду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місцевого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бюджету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. Фактично отримано</w:t>
      </w:r>
      <w:r w:rsidR="00D17E7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- 361,9 тис. грн., що складає  52,0 % від запланованого.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Інші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доходи від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операційн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ої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діяльності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(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відкошдування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комунальних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послуг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орендарями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>;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плата за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оренду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приміщень,</w:t>
      </w:r>
      <w:r w:rsidR="00D17E7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та інше)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-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планувалось отримати 5,4 </w:t>
      </w:r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рн.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Фактично отримано 501,3 тис.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грн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, в т.ч. 13,4 тис.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грн.-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відкошдування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комунальних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послуг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орендарями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та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плата за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оренду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приміщень, 487,9 тис. грн.</w:t>
      </w:r>
      <w:r w:rsidR="00E877A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- безоплатно отримані матеріальні цінності, централізовані закупі</w:t>
      </w:r>
      <w:proofErr w:type="gramStart"/>
      <w:r w:rsidRPr="000617AA">
        <w:rPr>
          <w:rFonts w:ascii="Times New Roman" w:hAnsi="Times New Roman"/>
          <w:sz w:val="28"/>
          <w:szCs w:val="28"/>
          <w:lang w:val="uk-UA" w:eastAsia="zh-CN"/>
        </w:rPr>
        <w:t>вл</w:t>
      </w:r>
      <w:proofErr w:type="gramEnd"/>
      <w:r w:rsidRPr="000617AA">
        <w:rPr>
          <w:rFonts w:ascii="Times New Roman" w:hAnsi="Times New Roman"/>
          <w:sz w:val="28"/>
          <w:szCs w:val="28"/>
          <w:lang w:val="uk-UA" w:eastAsia="zh-CN"/>
        </w:rPr>
        <w:t>і вакцини, вироби медичного призначення, ПММ)</w:t>
      </w:r>
      <w:r w:rsidR="00E877A4">
        <w:rPr>
          <w:rFonts w:ascii="Times New Roman" w:hAnsi="Times New Roman"/>
          <w:sz w:val="28"/>
          <w:szCs w:val="28"/>
          <w:lang w:val="uk-UA" w:eastAsia="zh-CN"/>
        </w:rPr>
        <w:t>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>Інші доходи – планувалось 123,0 тис. грн. (амортизація від безоплатно отриманих основних засобів) - отримано всього 171,8 тис. грн.</w:t>
      </w:r>
      <w:r w:rsidR="00E877A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-  в т. ч. 101,5 тис. грн. амортизації та 70,3  тис. грн. відсотки за розміщення депозиту.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>Виконання в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итрат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ної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частини фінансового плану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установи: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Собівартість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реалізованої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продукції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- планувались витрати -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4245,7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, фактично витрати становлять  4068,8 тис. грн.</w:t>
      </w:r>
      <w:r w:rsidR="00E877A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в то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му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числі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>: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Матеріальні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затрати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становлять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–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план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442,5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факт –833,0 тис. грн.  (лікарські засоби</w:t>
      </w:r>
      <w:r w:rsidR="00DD6CD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- 362,2 тис.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грн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>,  імунобіологічні препарати</w:t>
      </w:r>
      <w:r w:rsidR="00DD6CD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- 287,5 тис. грн. паливно-мастильні матеріали, дрова, вугілля –</w:t>
      </w:r>
      <w:r w:rsidR="00DD6CD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99,2 тис. </w:t>
      </w:r>
      <w:r w:rsidR="00DD6CD1">
        <w:rPr>
          <w:rFonts w:ascii="Times New Roman" w:hAnsi="Times New Roman"/>
          <w:sz w:val="28"/>
          <w:szCs w:val="28"/>
          <w:lang w:val="uk-UA" w:eastAsia="zh-CN"/>
        </w:rPr>
        <w:t>грн.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, засоби індивідуального захисту</w:t>
      </w:r>
      <w:r w:rsidR="00DD6CD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- 41,3 тис. грн.</w:t>
      </w:r>
      <w:r w:rsidR="00DD6CD1">
        <w:rPr>
          <w:rFonts w:ascii="Times New Roman" w:hAnsi="Times New Roman"/>
          <w:sz w:val="28"/>
          <w:szCs w:val="28"/>
          <w:lang w:val="uk-UA" w:eastAsia="zh-CN"/>
        </w:rPr>
        <w:t>,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дезинфікуючи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засоби -</w:t>
      </w:r>
      <w:r w:rsidR="00DD6CD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27,7 тис. грн. та інше.-15,2 тис. грн.)</w:t>
      </w:r>
      <w:r w:rsidR="00EB40B0">
        <w:rPr>
          <w:rFonts w:ascii="Times New Roman" w:hAnsi="Times New Roman"/>
          <w:sz w:val="28"/>
          <w:szCs w:val="28"/>
          <w:lang w:val="uk-UA" w:eastAsia="zh-CN"/>
        </w:rPr>
        <w:t>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Витрати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на оплату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праці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 –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план 2860,9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фактичне виконання 2421,1 тис. грн.,</w:t>
      </w:r>
      <w:r w:rsidRPr="000617AA">
        <w:rPr>
          <w:rFonts w:ascii="Times New Roman" w:hAnsi="Times New Roman"/>
          <w:color w:val="FF0000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що складає 84,6 %</w:t>
      </w:r>
      <w:r w:rsidR="000617AA">
        <w:rPr>
          <w:rFonts w:ascii="Times New Roman" w:hAnsi="Times New Roman"/>
          <w:sz w:val="28"/>
          <w:szCs w:val="28"/>
          <w:lang w:val="uk-UA" w:eastAsia="zh-CN"/>
        </w:rPr>
        <w:t>.</w:t>
      </w:r>
      <w:r w:rsidRPr="000617AA">
        <w:rPr>
          <w:rFonts w:ascii="Times New Roman" w:hAnsi="Times New Roman"/>
          <w:color w:val="FF0000"/>
          <w:sz w:val="28"/>
          <w:szCs w:val="28"/>
          <w:lang w:val="uk-UA" w:eastAsia="zh-CN"/>
        </w:rPr>
        <w:t xml:space="preserve"> 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Відрахування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на </w:t>
      </w:r>
      <w:proofErr w:type="spellStart"/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соц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іальні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заходи–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планувалось використати 637,8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фактичне виконання -</w:t>
      </w:r>
      <w:r w:rsidR="00DD6CD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537,3 тис. грн., - 84,2 % виконання плану.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>Амортизація – план 105,2 тис. грн. – витрати  -124,5 тис. грн.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Інші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операційні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витрати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планові витрати 199,3 </w:t>
      </w:r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, фактично витрачено –152,9 тис. грн., план виконано на 76,7 % в т. ч. 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«Оплата послуг»  78,5 тис. грн. (телефонний зв'язок, оплата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інтернет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послуг, технічне обслуговування газового обладнання, технічне обслуговування автомобіля, відшкодування вартості лікарських засобів пільговим верствам населення);</w:t>
      </w:r>
    </w:p>
    <w:p w:rsidR="00DF67E9" w:rsidRPr="00B14C4C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617AA">
        <w:rPr>
          <w:rFonts w:ascii="Times New Roman" w:hAnsi="Times New Roman"/>
          <w:sz w:val="28"/>
          <w:szCs w:val="28"/>
          <w:lang w:eastAsia="zh-CN"/>
        </w:rPr>
        <w:t xml:space="preserve">Оплата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комунальних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послуг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енергоносіїв</w:t>
      </w:r>
      <w:proofErr w:type="spellEnd"/>
      <w:r w:rsidRPr="000617AA">
        <w:rPr>
          <w:rFonts w:ascii="Times New Roman" w:hAnsi="Times New Roman"/>
          <w:i/>
          <w:sz w:val="28"/>
          <w:szCs w:val="28"/>
          <w:lang w:eastAsia="zh-CN"/>
        </w:rPr>
        <w:t xml:space="preserve"> – 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70,1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B14C4C">
        <w:rPr>
          <w:rFonts w:ascii="Times New Roman" w:hAnsi="Times New Roman"/>
          <w:sz w:val="28"/>
          <w:szCs w:val="28"/>
          <w:lang w:val="uk-UA" w:eastAsia="zh-CN"/>
        </w:rPr>
        <w:t>г</w:t>
      </w:r>
      <w:proofErr w:type="spellStart"/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="00B14C4C">
        <w:rPr>
          <w:rFonts w:ascii="Times New Roman" w:hAnsi="Times New Roman"/>
          <w:sz w:val="28"/>
          <w:szCs w:val="28"/>
          <w:lang w:val="uk-UA" w:eastAsia="zh-CN"/>
        </w:rPr>
        <w:t>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видатки на відрядження -</w:t>
      </w:r>
      <w:r w:rsidR="00B14C4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4,3 </w:t>
      </w:r>
      <w:proofErr w:type="spellStart"/>
      <w:r w:rsidRPr="000617AA">
        <w:rPr>
          <w:rFonts w:ascii="Times New Roman" w:hAnsi="Times New Roman"/>
          <w:sz w:val="28"/>
          <w:szCs w:val="28"/>
          <w:lang w:val="uk-UA" w:eastAsia="zh-CN"/>
        </w:rPr>
        <w:t>тис.грн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>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Адм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іністративні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витрати</w:t>
      </w:r>
      <w:proofErr w:type="spellEnd"/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при плані в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1086,0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 факт</w:t>
      </w:r>
      <w:r w:rsidR="000617AA">
        <w:rPr>
          <w:rFonts w:ascii="Times New Roman" w:hAnsi="Times New Roman"/>
          <w:sz w:val="28"/>
          <w:szCs w:val="28"/>
          <w:lang w:val="uk-UA" w:eastAsia="zh-CN"/>
        </w:rPr>
        <w:t>ично становлять 840,8 тис. грн.</w:t>
      </w:r>
      <w:r w:rsidR="00B14C4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(77,4 %) в тому числі:</w:t>
      </w:r>
    </w:p>
    <w:p w:rsidR="00DF67E9" w:rsidRPr="000617AA" w:rsidRDefault="003A5026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м</w:t>
      </w:r>
      <w:proofErr w:type="spellStart"/>
      <w:r w:rsidR="00DF67E9" w:rsidRPr="000617AA">
        <w:rPr>
          <w:rFonts w:ascii="Times New Roman" w:hAnsi="Times New Roman"/>
          <w:sz w:val="28"/>
          <w:szCs w:val="28"/>
          <w:lang w:eastAsia="zh-CN"/>
        </w:rPr>
        <w:t>атеріальні</w:t>
      </w:r>
      <w:proofErr w:type="spellEnd"/>
      <w:r w:rsidR="00DF67E9"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DF67E9" w:rsidRPr="000617AA">
        <w:rPr>
          <w:rFonts w:ascii="Times New Roman" w:hAnsi="Times New Roman"/>
          <w:sz w:val="28"/>
          <w:szCs w:val="28"/>
          <w:lang w:eastAsia="zh-CN"/>
        </w:rPr>
        <w:t>затрати</w:t>
      </w:r>
      <w:proofErr w:type="spellEnd"/>
      <w:r w:rsidR="00DF67E9" w:rsidRPr="000617AA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DF67E9" w:rsidRPr="000617AA">
        <w:rPr>
          <w:rFonts w:ascii="Times New Roman" w:hAnsi="Times New Roman"/>
          <w:sz w:val="28"/>
          <w:szCs w:val="28"/>
          <w:lang w:val="uk-UA" w:eastAsia="zh-CN"/>
        </w:rPr>
        <w:t>планувалось вит</w:t>
      </w:r>
      <w:r w:rsidR="00B14C4C">
        <w:rPr>
          <w:rFonts w:ascii="Times New Roman" w:hAnsi="Times New Roman"/>
          <w:sz w:val="28"/>
          <w:szCs w:val="28"/>
          <w:lang w:val="uk-UA" w:eastAsia="zh-CN"/>
        </w:rPr>
        <w:t>р</w:t>
      </w:r>
      <w:r w:rsidR="00DF67E9" w:rsidRPr="000617AA">
        <w:rPr>
          <w:rFonts w:ascii="Times New Roman" w:hAnsi="Times New Roman"/>
          <w:sz w:val="28"/>
          <w:szCs w:val="28"/>
          <w:lang w:val="uk-UA" w:eastAsia="zh-CN"/>
        </w:rPr>
        <w:t>ат 24,1</w:t>
      </w:r>
      <w:r w:rsidR="00DF67E9"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DF67E9" w:rsidRPr="000617AA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="00DF67E9" w:rsidRPr="000617AA">
        <w:rPr>
          <w:rFonts w:ascii="Times New Roman" w:hAnsi="Times New Roman"/>
          <w:sz w:val="28"/>
          <w:szCs w:val="28"/>
          <w:lang w:eastAsia="zh-CN"/>
        </w:rPr>
        <w:t>.</w:t>
      </w:r>
      <w:r w:rsidR="00DF67E9" w:rsidRPr="000617AA">
        <w:rPr>
          <w:rFonts w:ascii="Times New Roman" w:hAnsi="Times New Roman"/>
          <w:sz w:val="28"/>
          <w:szCs w:val="28"/>
          <w:lang w:val="uk-UA" w:eastAsia="zh-CN"/>
        </w:rPr>
        <w:t>, фактично</w:t>
      </w:r>
      <w:r w:rsidR="00DF67E9"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F67E9" w:rsidRPr="000617AA">
        <w:rPr>
          <w:rFonts w:ascii="Times New Roman" w:hAnsi="Times New Roman"/>
          <w:sz w:val="28"/>
          <w:szCs w:val="28"/>
          <w:lang w:val="uk-UA" w:eastAsia="zh-CN"/>
        </w:rPr>
        <w:t xml:space="preserve"> витрачено 4,0 тис. грн. (16,6 %)  на предмети, матеріали,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DF67E9" w:rsidRPr="000617AA">
        <w:rPr>
          <w:rFonts w:ascii="Times New Roman" w:hAnsi="Times New Roman"/>
          <w:sz w:val="28"/>
          <w:szCs w:val="28"/>
          <w:lang w:val="uk-UA" w:eastAsia="zh-CN"/>
        </w:rPr>
        <w:t>інвентар.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lastRenderedPageBreak/>
        <w:t>Витрати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на оплату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праці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 –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план 795,0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факт</w:t>
      </w:r>
      <w:r w:rsidR="003A5026">
        <w:rPr>
          <w:rFonts w:ascii="Times New Roman" w:hAnsi="Times New Roman"/>
          <w:sz w:val="28"/>
          <w:szCs w:val="28"/>
          <w:lang w:val="uk-UA" w:eastAsia="zh-CN"/>
        </w:rPr>
        <w:t>ично витрачено  672,4 тис. грн. (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84,6 %</w:t>
      </w:r>
      <w:r w:rsidR="003A5026">
        <w:rPr>
          <w:rFonts w:ascii="Times New Roman" w:hAnsi="Times New Roman"/>
          <w:sz w:val="28"/>
          <w:szCs w:val="28"/>
          <w:lang w:val="uk-UA" w:eastAsia="zh-CN"/>
        </w:rPr>
        <w:t>)</w:t>
      </w:r>
      <w:r w:rsidR="00EB40B0">
        <w:rPr>
          <w:rFonts w:ascii="Times New Roman" w:hAnsi="Times New Roman"/>
          <w:sz w:val="28"/>
          <w:szCs w:val="28"/>
          <w:lang w:val="uk-UA" w:eastAsia="zh-CN"/>
        </w:rPr>
        <w:t>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Відрахування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на </w:t>
      </w:r>
      <w:proofErr w:type="spellStart"/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соц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іальні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заходи –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план 175,0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>.,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фактичне використання 138,2 тис. грн.</w:t>
      </w:r>
      <w:r w:rsidR="003A502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(79,0 %)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Інші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операційні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витрати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>при плані в 89,1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використано 23,1 тис. грн., що становить 25,9 %</w:t>
      </w:r>
      <w:r w:rsidR="00EB40B0">
        <w:rPr>
          <w:rFonts w:ascii="Times New Roman" w:hAnsi="Times New Roman"/>
          <w:sz w:val="28"/>
          <w:szCs w:val="28"/>
          <w:lang w:val="uk-UA" w:eastAsia="zh-CN"/>
        </w:rPr>
        <w:t>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17AA">
        <w:rPr>
          <w:rFonts w:ascii="Times New Roman" w:hAnsi="Times New Roman"/>
          <w:sz w:val="28"/>
          <w:szCs w:val="28"/>
          <w:lang w:eastAsia="zh-CN"/>
        </w:rPr>
        <w:t xml:space="preserve">Оплата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послуг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(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супроводження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обслуговування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програмного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забезпечення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послуги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банку,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телефонний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зв'язок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, оплата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інтернет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послуг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податки та інше 22,5  </w:t>
      </w:r>
      <w:r w:rsidRPr="000617AA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0617AA">
        <w:rPr>
          <w:rFonts w:ascii="Times New Roman" w:hAnsi="Times New Roman"/>
          <w:sz w:val="28"/>
          <w:szCs w:val="28"/>
          <w:lang w:eastAsia="zh-CN"/>
        </w:rPr>
        <w:t>г</w:t>
      </w:r>
      <w:proofErr w:type="gramEnd"/>
      <w:r w:rsidRPr="000617AA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>;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17AA">
        <w:rPr>
          <w:rFonts w:ascii="Times New Roman" w:hAnsi="Times New Roman"/>
          <w:sz w:val="28"/>
          <w:szCs w:val="28"/>
          <w:lang w:val="uk-UA" w:eastAsia="zh-CN"/>
        </w:rPr>
        <w:t>Відрядження – 0,6 тис. грн.</w:t>
      </w:r>
    </w:p>
    <w:p w:rsidR="00DF67E9" w:rsidRPr="000617AA" w:rsidRDefault="00DF67E9" w:rsidP="000617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Капітальні</w:t>
      </w:r>
      <w:proofErr w:type="spellEnd"/>
      <w:r w:rsidRPr="000617AA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617AA">
        <w:rPr>
          <w:rFonts w:ascii="Times New Roman" w:hAnsi="Times New Roman"/>
          <w:sz w:val="28"/>
          <w:szCs w:val="28"/>
          <w:lang w:eastAsia="zh-CN"/>
        </w:rPr>
        <w:t>інвестиції</w:t>
      </w:r>
      <w:proofErr w:type="spellEnd"/>
      <w:r w:rsidR="00EB40B0">
        <w:rPr>
          <w:rFonts w:ascii="Times New Roman" w:hAnsi="Times New Roman"/>
          <w:sz w:val="28"/>
          <w:szCs w:val="28"/>
          <w:lang w:val="uk-UA" w:eastAsia="zh-CN"/>
        </w:rPr>
        <w:t xml:space="preserve"> – витрачено  18,8 тис</w:t>
      </w:r>
      <w:proofErr w:type="gramStart"/>
      <w:r w:rsidR="00EB40B0">
        <w:rPr>
          <w:rFonts w:ascii="Times New Roman" w:hAnsi="Times New Roman"/>
          <w:sz w:val="28"/>
          <w:szCs w:val="28"/>
          <w:lang w:val="uk-UA" w:eastAsia="zh-CN"/>
        </w:rPr>
        <w:t>.</w:t>
      </w:r>
      <w:proofErr w:type="gramEnd"/>
      <w:r w:rsidR="00EB40B0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gramStart"/>
      <w:r w:rsidR="00EB40B0">
        <w:rPr>
          <w:rFonts w:ascii="Times New Roman" w:hAnsi="Times New Roman"/>
          <w:sz w:val="28"/>
          <w:szCs w:val="28"/>
          <w:lang w:val="uk-UA" w:eastAsia="zh-CN"/>
        </w:rPr>
        <w:t>г</w:t>
      </w:r>
      <w:proofErr w:type="gramEnd"/>
      <w:r w:rsidR="00EB40B0">
        <w:rPr>
          <w:rFonts w:ascii="Times New Roman" w:hAnsi="Times New Roman"/>
          <w:sz w:val="28"/>
          <w:szCs w:val="28"/>
          <w:lang w:val="uk-UA" w:eastAsia="zh-CN"/>
        </w:rPr>
        <w:t>рн.</w:t>
      </w:r>
      <w:r w:rsidRPr="000617AA">
        <w:rPr>
          <w:rFonts w:ascii="Times New Roman" w:hAnsi="Times New Roman"/>
          <w:sz w:val="28"/>
          <w:szCs w:val="28"/>
          <w:lang w:val="uk-UA" w:eastAsia="zh-CN"/>
        </w:rPr>
        <w:t xml:space="preserve"> Придбано меблі, медичне обладнання, господарський інвентар.</w:t>
      </w:r>
    </w:p>
    <w:p w:rsidR="00DF67E9" w:rsidRPr="00DF67E9" w:rsidRDefault="00DF67E9" w:rsidP="00DF67E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DF67E9" w:rsidRPr="00DF67E9" w:rsidRDefault="00DF67E9" w:rsidP="00DF67E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DF67E9" w:rsidRPr="00DF67E9" w:rsidRDefault="00DF67E9" w:rsidP="00DF67E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DF67E9" w:rsidRPr="00DF67E9" w:rsidRDefault="00DF67E9" w:rsidP="00DF67E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DF67E9" w:rsidRPr="00DF67E9" w:rsidRDefault="00DF67E9" w:rsidP="00DF67E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color w:val="333333"/>
          <w:sz w:val="28"/>
          <w:szCs w:val="28"/>
          <w:lang w:val="uk-UA" w:eastAsia="zh-CN"/>
        </w:rPr>
      </w:pPr>
      <w:r w:rsidRPr="00DF67E9">
        <w:rPr>
          <w:rFonts w:ascii="Times New Roman" w:eastAsia="SimSun" w:hAnsi="Times New Roman"/>
          <w:sz w:val="28"/>
          <w:szCs w:val="28"/>
          <w:lang w:val="uk-UA" w:eastAsia="zh-CN"/>
        </w:rPr>
        <w:t>Директор КНП «Ананьївський ЦПМСД»                                   В.І. Ченчик</w:t>
      </w:r>
    </w:p>
    <w:p w:rsidR="00DF67E9" w:rsidRDefault="00DF67E9" w:rsidP="00DF67E9">
      <w:pPr>
        <w:rPr>
          <w:lang w:val="uk-UA"/>
        </w:rPr>
      </w:pPr>
    </w:p>
    <w:p w:rsidR="00DF67E9" w:rsidRDefault="00DF67E9" w:rsidP="00DF67E9">
      <w:pPr>
        <w:rPr>
          <w:lang w:val="uk-UA"/>
        </w:rPr>
      </w:pPr>
    </w:p>
    <w:p w:rsidR="00DF67E9" w:rsidRDefault="00DF67E9" w:rsidP="00DF67E9">
      <w:pPr>
        <w:rPr>
          <w:lang w:val="uk-UA"/>
        </w:rPr>
      </w:pPr>
    </w:p>
    <w:p w:rsidR="00DF67E9" w:rsidRDefault="00DF67E9" w:rsidP="00DF67E9">
      <w:pPr>
        <w:rPr>
          <w:lang w:val="uk-UA"/>
        </w:rPr>
      </w:pPr>
    </w:p>
    <w:sectPr w:rsidR="00DF67E9" w:rsidSect="00FC6AD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9008"/>
        </w:tabs>
        <w:ind w:left="90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88"/>
        </w:tabs>
        <w:ind w:left="93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108"/>
        </w:tabs>
        <w:ind w:left="101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0828"/>
        </w:tabs>
        <w:ind w:left="108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11548"/>
        </w:tabs>
        <w:ind w:left="115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12268"/>
        </w:tabs>
        <w:ind w:left="122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12988"/>
        </w:tabs>
        <w:ind w:left="129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13708"/>
        </w:tabs>
        <w:ind w:left="137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14428"/>
        </w:tabs>
        <w:ind w:left="14428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FE"/>
    <w:rsid w:val="000617AA"/>
    <w:rsid w:val="000A3645"/>
    <w:rsid w:val="000E0DF9"/>
    <w:rsid w:val="001A2C86"/>
    <w:rsid w:val="001B256A"/>
    <w:rsid w:val="001B5408"/>
    <w:rsid w:val="0025245B"/>
    <w:rsid w:val="00325A19"/>
    <w:rsid w:val="003A5026"/>
    <w:rsid w:val="004234EF"/>
    <w:rsid w:val="00432316"/>
    <w:rsid w:val="0053320A"/>
    <w:rsid w:val="00537C52"/>
    <w:rsid w:val="00743104"/>
    <w:rsid w:val="007E36E2"/>
    <w:rsid w:val="00B036FE"/>
    <w:rsid w:val="00B14C4C"/>
    <w:rsid w:val="00BA7553"/>
    <w:rsid w:val="00CD50FB"/>
    <w:rsid w:val="00CF51C1"/>
    <w:rsid w:val="00D17E71"/>
    <w:rsid w:val="00D65316"/>
    <w:rsid w:val="00DD6CD1"/>
    <w:rsid w:val="00DD7F45"/>
    <w:rsid w:val="00DF67E9"/>
    <w:rsid w:val="00E877A4"/>
    <w:rsid w:val="00EB40B0"/>
    <w:rsid w:val="00F267FA"/>
    <w:rsid w:val="00F55619"/>
    <w:rsid w:val="00FB5872"/>
    <w:rsid w:val="00F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E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7A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3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C52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E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7A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3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C5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3225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2021-09-06T12:41:00Z</cp:lastPrinted>
  <dcterms:created xsi:type="dcterms:W3CDTF">2021-08-16T15:47:00Z</dcterms:created>
  <dcterms:modified xsi:type="dcterms:W3CDTF">2021-09-06T12:41:00Z</dcterms:modified>
</cp:coreProperties>
</file>