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6F" w:rsidRDefault="00803D6F" w:rsidP="0080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AA7" w:rsidRPr="00327AA7" w:rsidRDefault="00327AA7" w:rsidP="00327AA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27AA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DA2BCF" wp14:editId="2ECF836F">
            <wp:extent cx="526415" cy="687705"/>
            <wp:effectExtent l="0" t="0" r="698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AA7" w:rsidRPr="00327AA7" w:rsidRDefault="00327AA7" w:rsidP="00327AA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27AA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27AA7" w:rsidRPr="00327AA7" w:rsidRDefault="00327AA7" w:rsidP="00327AA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327AA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27AA7" w:rsidRPr="00327AA7" w:rsidRDefault="00327AA7" w:rsidP="00327AA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327AA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5677DF" w:rsidRDefault="005677DF" w:rsidP="0007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5EA" w:rsidRDefault="00B121B2" w:rsidP="0007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803D6F">
        <w:rPr>
          <w:rFonts w:ascii="Times New Roman" w:hAnsi="Times New Roman"/>
          <w:sz w:val="28"/>
          <w:szCs w:val="28"/>
        </w:rPr>
        <w:t xml:space="preserve"> </w:t>
      </w:r>
      <w:r w:rsidR="00523BD0">
        <w:rPr>
          <w:rFonts w:ascii="Times New Roman" w:hAnsi="Times New Roman"/>
          <w:sz w:val="28"/>
          <w:szCs w:val="28"/>
        </w:rPr>
        <w:t>вересня</w:t>
      </w:r>
      <w:r w:rsidR="00803D6F">
        <w:rPr>
          <w:rFonts w:ascii="Times New Roman" w:hAnsi="Times New Roman"/>
          <w:sz w:val="28"/>
          <w:szCs w:val="28"/>
        </w:rPr>
        <w:t xml:space="preserve">  2021 року</w:t>
      </w:r>
      <w:r w:rsidR="003A374C">
        <w:rPr>
          <w:rFonts w:ascii="Times New Roman" w:hAnsi="Times New Roman"/>
          <w:sz w:val="28"/>
          <w:szCs w:val="28"/>
        </w:rPr>
        <w:tab/>
      </w:r>
      <w:r w:rsidR="003A374C">
        <w:rPr>
          <w:rFonts w:ascii="Times New Roman" w:hAnsi="Times New Roman"/>
          <w:sz w:val="28"/>
          <w:szCs w:val="28"/>
        </w:rPr>
        <w:tab/>
      </w:r>
      <w:r w:rsidR="003A374C">
        <w:rPr>
          <w:rFonts w:ascii="Times New Roman" w:hAnsi="Times New Roman"/>
          <w:sz w:val="28"/>
          <w:szCs w:val="28"/>
        </w:rPr>
        <w:tab/>
      </w:r>
      <w:r w:rsidR="003A374C">
        <w:rPr>
          <w:rFonts w:ascii="Times New Roman" w:hAnsi="Times New Roman"/>
          <w:sz w:val="28"/>
          <w:szCs w:val="28"/>
        </w:rPr>
        <w:tab/>
      </w:r>
      <w:r w:rsidR="003A374C">
        <w:rPr>
          <w:rFonts w:ascii="Times New Roman" w:hAnsi="Times New Roman"/>
          <w:sz w:val="28"/>
          <w:szCs w:val="28"/>
        </w:rPr>
        <w:tab/>
      </w:r>
      <w:r w:rsidR="003A374C">
        <w:rPr>
          <w:rFonts w:ascii="Times New Roman" w:hAnsi="Times New Roman"/>
          <w:sz w:val="28"/>
          <w:szCs w:val="28"/>
        </w:rPr>
        <w:tab/>
        <w:t xml:space="preserve">      № 341-</w:t>
      </w:r>
      <w:r w:rsidR="000725EA">
        <w:rPr>
          <w:rFonts w:ascii="Times New Roman" w:hAnsi="Times New Roman"/>
          <w:sz w:val="28"/>
          <w:szCs w:val="28"/>
          <w:lang w:val="en-US"/>
        </w:rPr>
        <w:t>V</w:t>
      </w:r>
      <w:r w:rsidR="000725EA">
        <w:rPr>
          <w:rFonts w:ascii="Times New Roman" w:hAnsi="Times New Roman"/>
          <w:sz w:val="28"/>
          <w:szCs w:val="28"/>
        </w:rPr>
        <w:t>ІІІ</w:t>
      </w:r>
    </w:p>
    <w:p w:rsidR="00803D6F" w:rsidRDefault="000725EA" w:rsidP="00803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 січня 2021року №116-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803D6F" w:rsidRDefault="00803D6F" w:rsidP="00803D6F">
      <w:pPr>
        <w:pStyle w:val="a3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«Про місцеве самоврядування в Україні»,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>
        <w:rPr>
          <w:rFonts w:ascii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803D6F" w:rsidRPr="0088699C" w:rsidRDefault="00803D6F" w:rsidP="00803D6F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803D6F" w:rsidRDefault="00803D6F" w:rsidP="000725EA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803D6F" w:rsidRPr="0088699C" w:rsidRDefault="00803D6F" w:rsidP="00803D6F">
      <w:pPr>
        <w:spacing w:after="0" w:line="240" w:lineRule="auto"/>
        <w:ind w:firstLine="357"/>
        <w:jc w:val="both"/>
        <w:rPr>
          <w:rFonts w:eastAsia="Times New Roman"/>
          <w:sz w:val="24"/>
          <w:szCs w:val="24"/>
          <w:lang w:eastAsia="ru-RU"/>
        </w:rPr>
      </w:pPr>
    </w:p>
    <w:p w:rsidR="00803D6F" w:rsidRDefault="00803D6F" w:rsidP="00803D6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>
        <w:rPr>
          <w:rFonts w:ascii="Times New Roman" w:hAnsi="Times New Roman"/>
          <w:sz w:val="28"/>
          <w:szCs w:val="28"/>
          <w:lang w:eastAsia="ru-RU"/>
        </w:rPr>
        <w:t xml:space="preserve">22  січня 2021 року №116-VIII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«Про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Переліків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</w:t>
      </w:r>
      <w:r>
        <w:rPr>
          <w:rFonts w:ascii="Times New Roman" w:hAnsi="Times New Roman"/>
          <w:sz w:val="28"/>
          <w:szCs w:val="28"/>
          <w:lang w:eastAsia="ru-RU"/>
        </w:rPr>
        <w:t>наступні зміни:</w:t>
      </w:r>
    </w:p>
    <w:p w:rsidR="00803D6F" w:rsidRDefault="00803D6F" w:rsidP="00803D6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 доповнити Перелік другого типу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без проведення аукціону</w:t>
      </w:r>
      <w:r>
        <w:rPr>
          <w:rFonts w:ascii="Times New Roman" w:hAnsi="Times New Roman"/>
          <w:sz w:val="28"/>
          <w:szCs w:val="28"/>
          <w:lang w:eastAsia="ru-RU"/>
        </w:rPr>
        <w:t xml:space="preserve"> нас</w:t>
      </w:r>
      <w:r w:rsidR="002E53E2">
        <w:rPr>
          <w:rFonts w:ascii="Times New Roman" w:hAnsi="Times New Roman"/>
          <w:sz w:val="28"/>
          <w:szCs w:val="28"/>
          <w:lang w:eastAsia="ru-RU"/>
        </w:rPr>
        <w:t>тупним записом згідно додатку</w:t>
      </w:r>
      <w:r w:rsidR="0088699C">
        <w:rPr>
          <w:rFonts w:ascii="Times New Roman" w:hAnsi="Times New Roman"/>
          <w:sz w:val="28"/>
          <w:szCs w:val="28"/>
          <w:lang w:eastAsia="ru-RU"/>
        </w:rPr>
        <w:t>.</w:t>
      </w:r>
    </w:p>
    <w:p w:rsidR="00803D6F" w:rsidRPr="0088699C" w:rsidRDefault="00803D6F" w:rsidP="00803D6F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03D6F" w:rsidRDefault="00803D6F" w:rsidP="00803D6F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803D6F" w:rsidRPr="0088699C" w:rsidRDefault="00803D6F" w:rsidP="00803D6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D6F" w:rsidRDefault="00803D6F" w:rsidP="00803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99C" w:rsidRPr="0088699C" w:rsidRDefault="0088699C" w:rsidP="00803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D6F" w:rsidRDefault="00803D6F" w:rsidP="000725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="000725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</w:t>
      </w:r>
      <w:r w:rsidR="008869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Юрій ТИЩЕНКО</w:t>
      </w:r>
    </w:p>
    <w:p w:rsidR="00803D6F" w:rsidRDefault="00803D6F" w:rsidP="00803D6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D6F" w:rsidRDefault="00803D6F" w:rsidP="00803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99C" w:rsidRDefault="0088699C" w:rsidP="00803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99C" w:rsidRDefault="0088699C" w:rsidP="00803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699C" w:rsidRDefault="0088699C" w:rsidP="00803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88699C">
          <w:pgSz w:w="11906" w:h="16838"/>
          <w:pgMar w:top="568" w:right="850" w:bottom="1134" w:left="1701" w:header="708" w:footer="708" w:gutter="0"/>
          <w:cols w:space="720"/>
        </w:sectPr>
      </w:pPr>
    </w:p>
    <w:p w:rsidR="00803D6F" w:rsidRDefault="002E53E2" w:rsidP="00803D6F">
      <w:pPr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803D6F" w:rsidRDefault="00803D6F" w:rsidP="00803D6F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803D6F" w:rsidRDefault="00803D6F" w:rsidP="00803D6F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 </w:t>
      </w:r>
      <w:r w:rsidR="00B121B2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88699C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вересня </w:t>
      </w:r>
      <w:r w:rsidR="00EF787C">
        <w:rPr>
          <w:rFonts w:ascii="Times New Roman" w:eastAsia="Times New Roman" w:hAnsi="Times New Roman"/>
          <w:sz w:val="24"/>
          <w:szCs w:val="24"/>
          <w:lang w:eastAsia="ru-RU"/>
        </w:rPr>
        <w:t>2021р. № 341-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VIII</w:t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другого типу </w:t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803D6F" w:rsidRDefault="00803D6F" w:rsidP="00803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6"/>
        <w:gridCol w:w="1134"/>
        <w:gridCol w:w="988"/>
        <w:gridCol w:w="993"/>
        <w:gridCol w:w="1417"/>
        <w:gridCol w:w="1276"/>
        <w:gridCol w:w="992"/>
        <w:gridCol w:w="1280"/>
        <w:gridCol w:w="1413"/>
        <w:gridCol w:w="1276"/>
        <w:gridCol w:w="851"/>
      </w:tblGrid>
      <w:tr w:rsidR="00803D6F" w:rsidTr="0022604F">
        <w:trPr>
          <w:trHeight w:val="2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Наймену-вання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органу управління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EF787C" w:rsidP="002E5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</w:t>
            </w:r>
            <w:r w:rsidR="00803D6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од органу </w:t>
            </w:r>
            <w:proofErr w:type="spellStart"/>
            <w:r w:rsidR="00803D6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утримувача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</w:t>
            </w:r>
            <w:proofErr w:type="spellEnd"/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EF7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</w:t>
            </w:r>
            <w:r w:rsidR="00803D6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онтактний телефон </w:t>
            </w:r>
            <w:proofErr w:type="spellStart"/>
            <w:r w:rsidR="00803D6F"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Назва потенційного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Місцезна-ходження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потенційного об’єкта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Регіон</w:t>
            </w:r>
          </w:p>
          <w:p w:rsidR="00803D6F" w:rsidRDefault="00803D6F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 оренди (область)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місцезна-</w:t>
            </w:r>
            <w:proofErr w:type="spellEnd"/>
          </w:p>
          <w:p w:rsidR="00803D6F" w:rsidRDefault="00803D6F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ходження потенційного об’єкта оренди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Пропозиції щодо 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Характерис-</w:t>
            </w:r>
            <w:proofErr w:type="spellEnd"/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тика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6F" w:rsidRDefault="00803D6F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об’єк-та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оренди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</w:tr>
      <w:tr w:rsidR="00803D6F" w:rsidTr="0022604F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803D6F" w:rsidTr="0022604F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04056807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803D6F" w:rsidRDefault="00803D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будівлями та спорудами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вул. Незалежності,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розміщення структурних підрозділів (філій) Казенного підприємства «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Украспецзвязок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»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нежитлові приміщення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(84,7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комора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(17,4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дворова убиральня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(2,8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навіс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(6,0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всього 110,9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6F" w:rsidRDefault="00803D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110,9</w:t>
            </w:r>
          </w:p>
        </w:tc>
      </w:tr>
    </w:tbl>
    <w:p w:rsidR="00803D6F" w:rsidRDefault="00803D6F" w:rsidP="00803D6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03D6F" w:rsidRDefault="00803D6F" w:rsidP="00803D6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03D6F" w:rsidRDefault="00803D6F" w:rsidP="00803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865" w:rsidRDefault="00726865"/>
    <w:sectPr w:rsidR="00726865" w:rsidSect="0088699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4F"/>
    <w:rsid w:val="000725EA"/>
    <w:rsid w:val="000F714F"/>
    <w:rsid w:val="0022604F"/>
    <w:rsid w:val="002E53E2"/>
    <w:rsid w:val="00327AA7"/>
    <w:rsid w:val="003A374C"/>
    <w:rsid w:val="003C13AA"/>
    <w:rsid w:val="00523BD0"/>
    <w:rsid w:val="00566EB2"/>
    <w:rsid w:val="005677DF"/>
    <w:rsid w:val="00726865"/>
    <w:rsid w:val="00803D6F"/>
    <w:rsid w:val="0088699C"/>
    <w:rsid w:val="00B121B2"/>
    <w:rsid w:val="00C077F0"/>
    <w:rsid w:val="00EF787C"/>
    <w:rsid w:val="00F5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D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D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3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2021-09-04T07:39:00Z</cp:lastPrinted>
  <dcterms:created xsi:type="dcterms:W3CDTF">2021-08-12T16:11:00Z</dcterms:created>
  <dcterms:modified xsi:type="dcterms:W3CDTF">2021-09-04T07:44:00Z</dcterms:modified>
</cp:coreProperties>
</file>