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9C" w:rsidRPr="00A2299C" w:rsidRDefault="00A2299C" w:rsidP="00A2299C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val="uk-UA" w:eastAsia="ru-RU"/>
        </w:rPr>
      </w:pPr>
      <w:r w:rsidRPr="00A2299C"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val="uk-UA" w:eastAsia="ru-RU"/>
        </w:rPr>
        <w:t>ПРОЄКТ РІШЕННЯ</w:t>
      </w:r>
    </w:p>
    <w:p w:rsidR="00A2299C" w:rsidRPr="00A2299C" w:rsidRDefault="00A2299C" w:rsidP="00A2299C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val="uk-UA" w:eastAsia="ru-RU"/>
        </w:rPr>
      </w:pPr>
    </w:p>
    <w:p w:rsidR="00A2299C" w:rsidRPr="00A2299C" w:rsidRDefault="00C868C3" w:rsidP="00A22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03</w:t>
      </w:r>
      <w:bookmarkStart w:id="0" w:name="_GoBack"/>
      <w:bookmarkEnd w:id="0"/>
      <w:r w:rsidR="00A2299C" w:rsidRPr="00A229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вересня 2021 року</w:t>
      </w:r>
    </w:p>
    <w:p w:rsidR="00A2299C" w:rsidRDefault="00A2299C" w:rsidP="00A22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229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№____ - </w:t>
      </w:r>
      <w:r w:rsidRPr="00A2299C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A2299C">
        <w:rPr>
          <w:rFonts w:ascii="Times New Roman" w:eastAsia="Times New Roman" w:hAnsi="Times New Roman"/>
          <w:sz w:val="28"/>
          <w:szCs w:val="28"/>
          <w:lang w:val="uk-UA" w:eastAsia="ru-RU"/>
        </w:rPr>
        <w:t>ІІІ</w:t>
      </w:r>
    </w:p>
    <w:p w:rsidR="00A2299C" w:rsidRPr="00A2299C" w:rsidRDefault="00A2299C" w:rsidP="00A22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32E71" w:rsidRDefault="00932E71" w:rsidP="00932E71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</w:t>
      </w:r>
    </w:p>
    <w:p w:rsidR="00932E71" w:rsidRDefault="00932E71" w:rsidP="00932E71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від 22 січня 2021 року №105-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uk-UA"/>
        </w:rPr>
        <w:t>VIII</w:t>
      </w:r>
    </w:p>
    <w:p w:rsidR="00932E71" w:rsidRDefault="00932E71" w:rsidP="00932E71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932E71" w:rsidRDefault="00932E71" w:rsidP="00932E71">
      <w:pPr>
        <w:pStyle w:val="bodytext0"/>
        <w:spacing w:before="0" w:beforeAutospacing="0" w:after="17" w:afterAutospacing="0"/>
        <w:ind w:left="20" w:right="40" w:firstLine="68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26 Закону України «Про місцеве самоврядування в Україні», Закону України «Про фізичну культуру і спорт», рішення Ананьївської міської ради від 22 січня 2021 року №105-</w:t>
      </w:r>
      <w:r w:rsidRPr="00FE16E4">
        <w:rPr>
          <w:sz w:val="28"/>
          <w:szCs w:val="28"/>
          <w:lang w:val="uk-UA"/>
        </w:rPr>
        <w:t>VIII</w:t>
      </w:r>
      <w:r>
        <w:rPr>
          <w:sz w:val="28"/>
          <w:szCs w:val="28"/>
          <w:lang w:val="uk-UA"/>
        </w:rPr>
        <w:t xml:space="preserve"> «Про затвердження міської цільової Програми розвитку фізичної культури і спорту на 2021-2023 роки», з метою створення умов для залучення широких верств населення до масового спорту, популяризації здорового способу життя та фізичної реабілітації, а також максимальної реалізації здібностей обдарованої молоді у дитячо-юнацькому, резервному спорті, </w:t>
      </w:r>
      <w:proofErr w:type="spellStart"/>
      <w:r>
        <w:rPr>
          <w:sz w:val="28"/>
          <w:szCs w:val="28"/>
          <w:lang w:val="uk-UA"/>
        </w:rPr>
        <w:t>спорті</w:t>
      </w:r>
      <w:proofErr w:type="spellEnd"/>
      <w:r>
        <w:rPr>
          <w:sz w:val="28"/>
          <w:szCs w:val="28"/>
          <w:lang w:val="uk-UA"/>
        </w:rPr>
        <w:t xml:space="preserve"> вищих досягнень та виховання її в дусі олімпійських принципів, </w:t>
      </w:r>
      <w:r w:rsidRPr="00FE16E4">
        <w:rPr>
          <w:sz w:val="28"/>
          <w:szCs w:val="28"/>
          <w:lang w:val="uk-UA"/>
        </w:rPr>
        <w:t xml:space="preserve">враховуючи рішення виконавчого комітету Ананьївської міської ради від </w:t>
      </w:r>
      <w:r w:rsidR="00881A8A" w:rsidRPr="000121D7">
        <w:rPr>
          <w:color w:val="FF0000"/>
          <w:sz w:val="28"/>
          <w:szCs w:val="28"/>
          <w:lang w:val="uk-UA"/>
        </w:rPr>
        <w:t>______</w:t>
      </w:r>
      <w:r w:rsidRPr="000121D7">
        <w:rPr>
          <w:color w:val="FF0000"/>
          <w:sz w:val="28"/>
          <w:szCs w:val="28"/>
          <w:lang w:val="uk-UA"/>
        </w:rPr>
        <w:t xml:space="preserve">2021 </w:t>
      </w:r>
      <w:r w:rsidRPr="00FE16E4">
        <w:rPr>
          <w:sz w:val="28"/>
          <w:szCs w:val="28"/>
          <w:lang w:val="uk-UA"/>
        </w:rPr>
        <w:t>року №___ «</w:t>
      </w:r>
      <w:r w:rsidR="00FE16E4" w:rsidRPr="00FE16E4">
        <w:rPr>
          <w:sz w:val="28"/>
          <w:szCs w:val="28"/>
          <w:lang w:val="uk-UA"/>
        </w:rPr>
        <w:t>Про внесення змін до рішення Ананьївської міської ради</w:t>
      </w:r>
      <w:r w:rsidR="00FE16E4">
        <w:rPr>
          <w:sz w:val="28"/>
          <w:szCs w:val="28"/>
          <w:lang w:val="uk-UA"/>
        </w:rPr>
        <w:t xml:space="preserve"> </w:t>
      </w:r>
      <w:r w:rsidR="00FE16E4" w:rsidRPr="00FE16E4">
        <w:rPr>
          <w:sz w:val="28"/>
          <w:szCs w:val="28"/>
          <w:lang w:val="uk-UA"/>
        </w:rPr>
        <w:t>від 22 січня 2021 року №105-VIII</w:t>
      </w:r>
      <w:r w:rsidRPr="00FE16E4">
        <w:rPr>
          <w:sz w:val="28"/>
          <w:szCs w:val="28"/>
          <w:lang w:val="uk-UA"/>
        </w:rPr>
        <w:t>»</w:t>
      </w:r>
      <w:r w:rsidRPr="0021157B"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та рекомендації постійної комісії Ананьївської міської ради з питань  фінансів, бюджету, планування соціально-економічного розвитку, інвестицій та міжнародного співробітництва, </w:t>
      </w:r>
      <w:r>
        <w:rPr>
          <w:sz w:val="28"/>
          <w:szCs w:val="28"/>
          <w:lang w:val="uk-UA" w:eastAsia="uk-UA"/>
        </w:rPr>
        <w:t xml:space="preserve"> Ананьївська міська рада </w:t>
      </w:r>
    </w:p>
    <w:p w:rsidR="00932E71" w:rsidRPr="0021157B" w:rsidRDefault="00932E71" w:rsidP="00932E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32E71" w:rsidRDefault="00932E71" w:rsidP="0046281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ВИРІШИЛА:</w:t>
      </w:r>
    </w:p>
    <w:p w:rsidR="00932E71" w:rsidRPr="0021157B" w:rsidRDefault="00932E71" w:rsidP="00932E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32E71" w:rsidRDefault="0021157B" w:rsidP="0021157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 </w:t>
      </w:r>
      <w:r w:rsidR="00932E71" w:rsidRPr="0021157B">
        <w:rPr>
          <w:rFonts w:ascii="Times New Roman" w:hAnsi="Times New Roman"/>
          <w:sz w:val="28"/>
          <w:szCs w:val="28"/>
          <w:lang w:val="uk-UA" w:eastAsia="uk-UA"/>
        </w:rPr>
        <w:t xml:space="preserve">Внести зміни до рішення </w:t>
      </w:r>
      <w:r w:rsidR="00932E71" w:rsidRPr="0021157B">
        <w:rPr>
          <w:rFonts w:ascii="Times New Roman" w:hAnsi="Times New Roman"/>
          <w:sz w:val="28"/>
          <w:szCs w:val="28"/>
          <w:lang w:val="uk-UA"/>
        </w:rPr>
        <w:t>Ананьївської міської ради від</w:t>
      </w:r>
      <w:r w:rsidR="00932E71" w:rsidRPr="0021157B">
        <w:rPr>
          <w:rFonts w:ascii="Times New Roman" w:hAnsi="Times New Roman"/>
          <w:sz w:val="28"/>
          <w:szCs w:val="28"/>
          <w:lang w:val="uk-UA" w:eastAsia="uk-UA"/>
        </w:rPr>
        <w:t xml:space="preserve"> 22 січня 2021 року №105-</w:t>
      </w:r>
      <w:r w:rsidR="00932E71" w:rsidRPr="0021157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932E71" w:rsidRPr="0021157B">
        <w:rPr>
          <w:rFonts w:ascii="Times New Roman" w:hAnsi="Times New Roman"/>
          <w:sz w:val="28"/>
          <w:szCs w:val="28"/>
          <w:lang w:val="uk-UA" w:eastAsia="uk-UA"/>
        </w:rPr>
        <w:t xml:space="preserve"> «Про затвердження </w:t>
      </w:r>
      <w:r w:rsidR="00932E71" w:rsidRPr="0021157B">
        <w:rPr>
          <w:rFonts w:ascii="Times New Roman" w:hAnsi="Times New Roman"/>
          <w:sz w:val="28"/>
          <w:szCs w:val="28"/>
          <w:lang w:val="uk-UA"/>
        </w:rPr>
        <w:t>міської цільової Програми розвитку фізичної культури і спорту на 2021-2023 роки», виклавши д</w:t>
      </w:r>
      <w:r w:rsidR="00932E71" w:rsidRPr="0021157B">
        <w:rPr>
          <w:rFonts w:ascii="Times New Roman" w:hAnsi="Times New Roman"/>
          <w:sz w:val="28"/>
          <w:szCs w:val="28"/>
          <w:lang w:val="uk-UA" w:eastAsia="uk-UA"/>
        </w:rPr>
        <w:t>одаток 2 до Програми в новій редакції, що додається.</w:t>
      </w:r>
    </w:p>
    <w:p w:rsidR="0021157B" w:rsidRPr="0021157B" w:rsidRDefault="0021157B" w:rsidP="0021157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32E71" w:rsidRPr="0021157B" w:rsidRDefault="00932E71" w:rsidP="0021157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1157B">
        <w:rPr>
          <w:rFonts w:ascii="Times New Roman" w:hAnsi="Times New Roman"/>
          <w:sz w:val="28"/>
          <w:szCs w:val="28"/>
          <w:lang w:val="uk-UA" w:eastAsia="uk-UA"/>
        </w:rPr>
        <w:t xml:space="preserve">2. Контроль за виконанням даного рішення покласти на постійну комісію </w:t>
      </w:r>
      <w:r w:rsidR="000121D7" w:rsidRPr="000121D7">
        <w:rPr>
          <w:rFonts w:ascii="Times New Roman" w:hAnsi="Times New Roman"/>
          <w:sz w:val="28"/>
          <w:szCs w:val="28"/>
          <w:lang w:val="uk-UA" w:eastAsia="uk-UA"/>
        </w:rPr>
        <w:t>Ананьївської міської ради</w:t>
      </w:r>
      <w:r w:rsidR="000121D7" w:rsidRPr="0021157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21157B">
        <w:rPr>
          <w:rFonts w:ascii="Times New Roman" w:hAnsi="Times New Roman"/>
          <w:sz w:val="28"/>
          <w:szCs w:val="28"/>
          <w:lang w:val="uk-UA" w:eastAsia="uk-UA"/>
        </w:rPr>
        <w:t>з питань фінансів, бюджету, планування соціально-економічного розвитку,  інвестицій та міжнародного співробітництва.</w:t>
      </w:r>
    </w:p>
    <w:p w:rsidR="00932E71" w:rsidRPr="0021157B" w:rsidRDefault="00932E71" w:rsidP="0021157B">
      <w:pPr>
        <w:pStyle w:val="a3"/>
        <w:spacing w:before="0" w:beforeAutospacing="0" w:after="0" w:afterAutospacing="0"/>
        <w:rPr>
          <w:lang w:val="uk-UA" w:eastAsia="uk-UA"/>
        </w:rPr>
      </w:pPr>
    </w:p>
    <w:p w:rsidR="00932E71" w:rsidRDefault="00932E71" w:rsidP="0021157B">
      <w:pPr>
        <w:pStyle w:val="a3"/>
        <w:spacing w:before="0" w:beforeAutospacing="0" w:after="0" w:afterAutospacing="0"/>
        <w:rPr>
          <w:lang w:val="uk-UA" w:eastAsia="uk-UA"/>
        </w:rPr>
      </w:pPr>
    </w:p>
    <w:p w:rsidR="0021157B" w:rsidRPr="0021157B" w:rsidRDefault="0021157B" w:rsidP="0021157B">
      <w:pPr>
        <w:pStyle w:val="a3"/>
        <w:spacing w:before="0" w:beforeAutospacing="0" w:after="0" w:afterAutospacing="0"/>
        <w:rPr>
          <w:lang w:val="uk-UA" w:eastAsia="uk-UA"/>
        </w:rPr>
      </w:pPr>
    </w:p>
    <w:p w:rsidR="00932E71" w:rsidRDefault="00932E71" w:rsidP="0046281D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Ананьївський міський голова                         </w:t>
      </w:r>
      <w:r w:rsidR="0021157B">
        <w:rPr>
          <w:b/>
          <w:bCs/>
          <w:sz w:val="28"/>
          <w:szCs w:val="28"/>
          <w:lang w:val="uk-UA" w:eastAsia="uk-UA"/>
        </w:rPr>
        <w:tab/>
        <w:t xml:space="preserve"> </w:t>
      </w:r>
      <w:r>
        <w:rPr>
          <w:b/>
          <w:bCs/>
          <w:sz w:val="28"/>
          <w:szCs w:val="28"/>
          <w:lang w:val="uk-UA" w:eastAsia="uk-UA"/>
        </w:rPr>
        <w:t>Юрій ТИЩЕНКО</w:t>
      </w:r>
    </w:p>
    <w:p w:rsidR="00932E71" w:rsidRDefault="00932E71" w:rsidP="00932E71">
      <w:pPr>
        <w:pStyle w:val="a3"/>
        <w:spacing w:before="0" w:beforeAutospacing="0" w:after="60" w:afterAutospacing="0"/>
        <w:ind w:left="945"/>
        <w:rPr>
          <w:b/>
          <w:bCs/>
          <w:sz w:val="28"/>
          <w:szCs w:val="28"/>
          <w:lang w:val="uk-UA" w:eastAsia="uk-UA"/>
        </w:rPr>
      </w:pPr>
    </w:p>
    <w:p w:rsidR="00932E71" w:rsidRDefault="00932E71" w:rsidP="00932E71">
      <w:pPr>
        <w:spacing w:after="0" w:line="240" w:lineRule="auto"/>
        <w:ind w:left="94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56486" w:rsidRDefault="00E56486" w:rsidP="00932E71">
      <w:pPr>
        <w:spacing w:after="0" w:line="240" w:lineRule="auto"/>
        <w:ind w:left="945"/>
        <w:jc w:val="both"/>
        <w:rPr>
          <w:rFonts w:ascii="Times New Roman" w:hAnsi="Times New Roman"/>
          <w:color w:val="000000"/>
          <w:sz w:val="28"/>
          <w:szCs w:val="28"/>
          <w:lang w:val="uk-UA"/>
        </w:rPr>
        <w:sectPr w:rsidR="00E56486" w:rsidSect="00A2299C">
          <w:pgSz w:w="11906" w:h="16838"/>
          <w:pgMar w:top="993" w:right="926" w:bottom="851" w:left="1701" w:header="708" w:footer="708" w:gutter="0"/>
          <w:cols w:space="720"/>
        </w:sectPr>
      </w:pPr>
    </w:p>
    <w:p w:rsidR="00932E71" w:rsidRPr="00A00871" w:rsidRDefault="00932E71" w:rsidP="00E56486">
      <w:pPr>
        <w:tabs>
          <w:tab w:val="left" w:pos="427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                                      </w:t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E564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A0087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Додаток 2 </w:t>
      </w:r>
    </w:p>
    <w:p w:rsidR="00932E71" w:rsidRPr="00A00871" w:rsidRDefault="00E56486" w:rsidP="00932E71">
      <w:pPr>
        <w:tabs>
          <w:tab w:val="left" w:pos="2156"/>
        </w:tabs>
        <w:spacing w:after="0" w:line="240" w:lineRule="auto"/>
        <w:ind w:left="12616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0087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932E71" w:rsidRPr="00A0087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 Програми</w:t>
      </w:r>
    </w:p>
    <w:p w:rsidR="00932E71" w:rsidRPr="00A00871" w:rsidRDefault="00932E71" w:rsidP="00932E71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0087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Напрями діяльності та заходи цільової програми</w:t>
      </w:r>
    </w:p>
    <w:p w:rsidR="00932E71" w:rsidRPr="00A00871" w:rsidRDefault="00932E71" w:rsidP="00932E71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0087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розвитку фізичної культури та спорту на 2021-2023 роки</w:t>
      </w:r>
    </w:p>
    <w:p w:rsidR="00E56486" w:rsidRDefault="00E56486" w:rsidP="00932E71">
      <w:pPr>
        <w:tabs>
          <w:tab w:val="left" w:pos="2156"/>
        </w:tabs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08"/>
        <w:gridCol w:w="1801"/>
        <w:gridCol w:w="1740"/>
        <w:gridCol w:w="1840"/>
        <w:gridCol w:w="1840"/>
        <w:gridCol w:w="1484"/>
        <w:gridCol w:w="1152"/>
        <w:gridCol w:w="1091"/>
        <w:gridCol w:w="54"/>
        <w:gridCol w:w="1008"/>
        <w:gridCol w:w="35"/>
        <w:gridCol w:w="1708"/>
      </w:tblGrid>
      <w:tr w:rsidR="00932E71" w:rsidTr="00B40F1E">
        <w:trPr>
          <w:trHeight w:val="7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№з/п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95" w:right="-11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Перелік заходів програми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8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Строк виконання заходу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Виконавці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8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Джерела фінансування</w:t>
            </w:r>
          </w:p>
        </w:tc>
        <w:tc>
          <w:tcPr>
            <w:tcW w:w="10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1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Орієнтовні обсяги фінансування (вартість),  тис. гривень, у тому числі: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1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Очікуваний результат</w:t>
            </w:r>
          </w:p>
        </w:tc>
      </w:tr>
      <w:tr w:rsidR="00932E71" w:rsidTr="00B40F1E">
        <w:trPr>
          <w:trHeight w:val="7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right="-11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</w:tr>
      <w:tr w:rsidR="00932E71" w:rsidTr="00B40F1E">
        <w:trPr>
          <w:gridAfter w:val="10"/>
          <w:wAfter w:w="3736" w:type="pct"/>
          <w:trHeight w:val="491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1</w:t>
            </w:r>
          </w:p>
          <w:p w:rsidR="00932E71" w:rsidRDefault="00932E71">
            <w:pPr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54" w:right="-162" w:hanging="36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Фінансова</w:t>
            </w:r>
          </w:p>
          <w:p w:rsidR="00932E71" w:rsidRDefault="00932E71">
            <w:pPr>
              <w:spacing w:after="0"/>
              <w:ind w:left="-54" w:right="-162" w:hanging="36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Підтримка</w:t>
            </w:r>
          </w:p>
          <w:p w:rsidR="00932E71" w:rsidRDefault="00932E71">
            <w:pPr>
              <w:spacing w:after="0"/>
              <w:ind w:left="-54" w:right="-162" w:hanging="36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громадських організацій спортивного спрямування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ind w:left="-54" w:right="-162" w:hanging="360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932E71" w:rsidTr="00B40F1E">
        <w:trPr>
          <w:trHeight w:val="223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Забезпечення статистичної звітності громадської організації «Ананьївської Федерації Боксу»,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right="-162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2021-2023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26,0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Поліпшення матеріально-технічного забезпечення розвитку фізичної культури і спорту</w:t>
            </w:r>
          </w:p>
        </w:tc>
      </w:tr>
      <w:tr w:rsidR="00932E71" w:rsidTr="00B40F1E">
        <w:trPr>
          <w:trHeight w:val="282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Забезпечення статистичної звітності громадської організації «Ананьївської Федерації Спортивного та Бойового Самбо»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ind w:right="-16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2021-2023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26,0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Поліпшення матеріально-технічного забезпечення розвитку фізичної культури і спорту</w:t>
            </w:r>
          </w:p>
        </w:tc>
      </w:tr>
      <w:tr w:rsidR="00932E71" w:rsidTr="00B40F1E">
        <w:trPr>
          <w:trHeight w:val="26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Забезпечення статистичної звітності дівочої</w:t>
            </w:r>
          </w:p>
          <w:p w:rsidR="00932E71" w:rsidRDefault="00932E7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 ФК «Мрія»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right="-162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2021-2023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35,0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Проведення активного дозвілля населення та забезпечення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здорового способу життя</w:t>
            </w:r>
          </w:p>
        </w:tc>
      </w:tr>
      <w:tr w:rsidR="00932E71" w:rsidTr="00B40F1E">
        <w:trPr>
          <w:trHeight w:val="1188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lastRenderedPageBreak/>
              <w:t>2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right="-162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Організація та проведення спортивно-масових заходів міського рівня, та участь у змаганнях районного, обласного та всеукраїнського рівнів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Участь команд у міських, районних, обласних та всеукраїнських змаганнях з волейболу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ind w:right="-11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5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932E71" w:rsidTr="00B40F1E">
        <w:trPr>
          <w:trHeight w:val="118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Участь команд  у міських, районних, обласних та всеукраїнських змаганнях з футболу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ind w:right="-11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5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932E71" w:rsidTr="00B40F1E">
        <w:trPr>
          <w:trHeight w:val="118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Участь команд у міських, районних, обласних та всеукраїнських змаганнях з баскетболу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ind w:right="-11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5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932E71" w:rsidTr="00B40F1E">
        <w:trPr>
          <w:trHeight w:val="25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Проведення спортивних заходів до  державних свят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right="-11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Проведення активного дозвілля населення та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забезпечення здорового способу життя</w:t>
            </w:r>
          </w:p>
        </w:tc>
      </w:tr>
      <w:tr w:rsidR="00932E71" w:rsidTr="00B40F1E">
        <w:trPr>
          <w:trHeight w:val="36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Спортивне свято до Дня фізичної культури і спорту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Проведення активного дозвілля та забезпечення здорового способу життя</w:t>
            </w:r>
          </w:p>
        </w:tc>
      </w:tr>
      <w:tr w:rsidR="00932E71" w:rsidTr="00B40F1E">
        <w:trPr>
          <w:trHeight w:val="24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Участь та проведення фестивалю «Тато, мама, я спортивна сім’я»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Підвищення рейтингу збірних команд на обласних змаганнях</w:t>
            </w:r>
          </w:p>
        </w:tc>
      </w:tr>
      <w:tr w:rsidR="00932E71" w:rsidTr="00B40F1E">
        <w:trPr>
          <w:trHeight w:val="488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Шаховий турнір «Ш</w:t>
            </w:r>
            <w:r>
              <w:rPr>
                <w:rFonts w:ascii="Times New Roman" w:hAnsi="Times New Roman"/>
              </w:rPr>
              <w:t>ахов</w:t>
            </w:r>
            <w:proofErr w:type="spellStart"/>
            <w:r>
              <w:rPr>
                <w:rFonts w:ascii="Times New Roman" w:hAnsi="Times New Roman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Меморіал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пам'яті</w:t>
            </w:r>
            <w:proofErr w:type="spellEnd"/>
            <w:r>
              <w:rPr>
                <w:rFonts w:ascii="Times New Roman" w:hAnsi="Times New Roman"/>
              </w:rPr>
              <w:t xml:space="preserve"> Вадима Матросова</w:t>
            </w:r>
            <w:r>
              <w:rPr>
                <w:rFonts w:ascii="Times New Roman" w:hAnsi="Times New Roman"/>
                <w:lang w:val="uk-UA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right="-162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пам'яті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старшого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розвідника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батальйону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Донбас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Вадима Матросова; </w:t>
            </w:r>
          </w:p>
          <w:p w:rsidR="00932E71" w:rsidRDefault="00932E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пропаганд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популяризаці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2E71" w:rsidRDefault="00932E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зростання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кваліфікації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Ананьївщини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2E71" w:rsidRDefault="00932E7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розширення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дружніх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зв'язків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шахістами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ізних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регіонів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країн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932E71" w:rsidTr="00B40F1E">
        <w:trPr>
          <w:trHeight w:val="488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Турнір з міні-футболу серед команд ветеранів АТО пам’яті  Дмитра Іванова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right="-16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2022-2023 року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Вшанування пам'яті загиблих на російсько-українській війні. Підвищення спортивної майстерності футболістів. Популяризація та розвиток футболу серед ветеранів АТО.</w:t>
            </w:r>
          </w:p>
        </w:tc>
      </w:tr>
      <w:tr w:rsidR="00932E71" w:rsidTr="00B40F1E">
        <w:trPr>
          <w:trHeight w:val="1105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Участь у ІІ етапі Всеукраїнської  спартакіади серед регіональних збірних команд державних службовців та посадових осіб місцевого самоврядування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7,7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Об’єднання зусиль у розвитку фізичної культури і спорту </w:t>
            </w:r>
          </w:p>
        </w:tc>
      </w:tr>
      <w:tr w:rsidR="00932E71" w:rsidTr="00B40F1E">
        <w:trPr>
          <w:trHeight w:val="1105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 xml:space="preserve">Участь збірної команди у першості  Одеської області з футболу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7,7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Поширення клубної системи у сфері фізичної культури і спорту</w:t>
            </w:r>
          </w:p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32E71" w:rsidTr="00B40F1E">
        <w:trPr>
          <w:trHeight w:val="465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Участь у фінальних змагання обласних спортивних ігор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7,9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Збільшення популярності олімпійських видів спорту серед населення</w:t>
            </w:r>
          </w:p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32E71" w:rsidTr="00B40F1E">
        <w:trPr>
          <w:trHeight w:val="204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Участь у районних, обласних змаганнях з шахів та шашок  «Нива-2021-2023»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2021-2023 </w:t>
            </w:r>
            <w:r>
              <w:rPr>
                <w:rFonts w:ascii="Times New Roman" w:eastAsia="Times New Roman" w:hAnsi="Times New Roman"/>
                <w:lang w:val="uk-UA" w:eastAsia="uk-UA"/>
              </w:rPr>
              <w:t>роки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lang w:val="uk-UA" w:eastAsia="uk-UA"/>
              </w:rPr>
            </w:pPr>
            <w:r>
              <w:rPr>
                <w:rFonts w:ascii="Times New Roman" w:eastAsia="Times New Roman" w:hAnsi="Times New Roman"/>
                <w:lang w:val="uk-UA" w:eastAsia="uk-UA"/>
              </w:rPr>
              <w:t>Відділ освіти, молоді і спорту Ананьївської міської ради.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88" w:right="-108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7,7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Поліпшення результатів виступу збірних команд району на обласних змаганнях</w:t>
            </w:r>
          </w:p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32E71" w:rsidTr="00B40F1E">
        <w:trPr>
          <w:trHeight w:val="550"/>
        </w:trPr>
        <w:tc>
          <w:tcPr>
            <w:tcW w:w="12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Всього по програмі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Загальний обсяг, у т.ч.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408,0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27" w:right="-12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107,0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27" w:right="-12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139,0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162,0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  <w:tr w:rsidR="00932E71" w:rsidTr="00B40F1E">
        <w:trPr>
          <w:trHeight w:val="501"/>
        </w:trPr>
        <w:tc>
          <w:tcPr>
            <w:tcW w:w="4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408,0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27" w:right="-12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107,0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ind w:left="-27" w:right="-120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lang w:val="uk-UA" w:eastAsia="uk-UA"/>
              </w:rPr>
              <w:t>139,0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162,0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  <w:tr w:rsidR="00932E71" w:rsidTr="00B40F1E">
        <w:trPr>
          <w:trHeight w:val="632"/>
        </w:trPr>
        <w:tc>
          <w:tcPr>
            <w:tcW w:w="4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71" w:rsidRDefault="00932E71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71" w:rsidRDefault="00932E7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 обсягах, визначених рішенням про обласний бюджет Одеської області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1" w:rsidRDefault="00932E71">
            <w:pPr>
              <w:spacing w:after="0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</w:tbl>
    <w:p w:rsidR="00932E71" w:rsidRDefault="00932E71" w:rsidP="00932E71">
      <w:pPr>
        <w:spacing w:after="0"/>
        <w:rPr>
          <w:rFonts w:ascii="Times New Roman" w:eastAsia="Times New Roman" w:hAnsi="Times New Roman"/>
          <w:lang w:val="uk-UA" w:eastAsia="uk-UA"/>
        </w:rPr>
        <w:sectPr w:rsidR="00932E71">
          <w:pgSz w:w="16838" w:h="11906" w:orient="landscape"/>
          <w:pgMar w:top="719" w:right="357" w:bottom="539" w:left="539" w:header="709" w:footer="709" w:gutter="0"/>
          <w:cols w:space="720"/>
        </w:sectPr>
      </w:pPr>
    </w:p>
    <w:p w:rsidR="00932E71" w:rsidRDefault="00932E71" w:rsidP="00932E71"/>
    <w:p w:rsidR="00932E71" w:rsidRDefault="00932E71" w:rsidP="00932E71"/>
    <w:p w:rsidR="005F441E" w:rsidRDefault="005F441E"/>
    <w:sectPr w:rsidR="005F44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1EA"/>
    <w:multiLevelType w:val="hybridMultilevel"/>
    <w:tmpl w:val="D492A4A2"/>
    <w:lvl w:ilvl="0" w:tplc="57E68B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A4"/>
    <w:rsid w:val="000121D7"/>
    <w:rsid w:val="00016BA4"/>
    <w:rsid w:val="0021157B"/>
    <w:rsid w:val="00391C78"/>
    <w:rsid w:val="0046281D"/>
    <w:rsid w:val="004A4A5F"/>
    <w:rsid w:val="00593A35"/>
    <w:rsid w:val="005F441E"/>
    <w:rsid w:val="0075669F"/>
    <w:rsid w:val="00881A8A"/>
    <w:rsid w:val="00932E71"/>
    <w:rsid w:val="00A00871"/>
    <w:rsid w:val="00A2299C"/>
    <w:rsid w:val="00B40F1E"/>
    <w:rsid w:val="00C868C3"/>
    <w:rsid w:val="00E56486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7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2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E71"/>
    <w:pPr>
      <w:ind w:left="720"/>
      <w:contextualSpacing/>
    </w:pPr>
  </w:style>
  <w:style w:type="paragraph" w:customStyle="1" w:styleId="bodytext0">
    <w:name w:val="bodytext0"/>
    <w:basedOn w:val="a"/>
    <w:rsid w:val="00932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932E71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5">
    <w:name w:val="No Spacing"/>
    <w:uiPriority w:val="1"/>
    <w:qFormat/>
    <w:rsid w:val="0021157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0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871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7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2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E71"/>
    <w:pPr>
      <w:ind w:left="720"/>
      <w:contextualSpacing/>
    </w:pPr>
  </w:style>
  <w:style w:type="paragraph" w:customStyle="1" w:styleId="bodytext0">
    <w:name w:val="bodytext0"/>
    <w:basedOn w:val="a"/>
    <w:rsid w:val="00932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932E71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5">
    <w:name w:val="No Spacing"/>
    <w:uiPriority w:val="1"/>
    <w:qFormat/>
    <w:rsid w:val="0021157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0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87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4499</Words>
  <Characters>2565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2021-08-17T08:44:00Z</cp:lastPrinted>
  <dcterms:created xsi:type="dcterms:W3CDTF">2021-08-12T16:08:00Z</dcterms:created>
  <dcterms:modified xsi:type="dcterms:W3CDTF">2021-08-18T05:13:00Z</dcterms:modified>
</cp:coreProperties>
</file>